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EA025" w14:textId="77777777" w:rsidR="00CC3F85" w:rsidRPr="006A7CA0" w:rsidRDefault="00FD0124" w:rsidP="00FD0124">
      <w:pPr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6A7CA0">
        <w:rPr>
          <w:rFonts w:cs="B Nazanin" w:hint="cs"/>
          <w:b/>
          <w:bCs/>
          <w:sz w:val="30"/>
          <w:szCs w:val="30"/>
          <w:rtl/>
          <w:lang w:bidi="fa-IR"/>
        </w:rPr>
        <w:t>کارپوشه الکترونیکی در سنجش و ارزشیابی</w:t>
      </w:r>
    </w:p>
    <w:p w14:paraId="7BE2A93E" w14:textId="77777777" w:rsidR="00FD0124" w:rsidRDefault="00FD0124" w:rsidP="00FD0124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14:paraId="4183AED4" w14:textId="6D1B0249" w:rsidR="00E64EEA" w:rsidRPr="00F8422F" w:rsidRDefault="00112695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  <w:r w:rsidRPr="00F8422F">
        <w:rPr>
          <w:rFonts w:cs="B Nazanin" w:hint="cs"/>
          <w:b/>
          <w:bCs/>
          <w:sz w:val="24"/>
          <w:szCs w:val="24"/>
          <w:rtl/>
          <w:lang w:bidi="fa-IR"/>
        </w:rPr>
        <w:t>هانیه چگنی</w:t>
      </w:r>
      <w:r w:rsidRPr="00F8422F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1"/>
      </w:r>
      <w:r w:rsidRPr="00F8422F">
        <w:rPr>
          <w:rFonts w:cs="B Nazanin" w:hint="cs"/>
          <w:b/>
          <w:bCs/>
          <w:sz w:val="24"/>
          <w:szCs w:val="24"/>
          <w:rtl/>
          <w:lang w:bidi="fa-IR"/>
        </w:rPr>
        <w:t>، شکیلا محمدی</w:t>
      </w:r>
      <w:r w:rsidRPr="00F8422F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2"/>
      </w:r>
    </w:p>
    <w:p w14:paraId="73D6C5DE" w14:textId="00DA7A17" w:rsidR="00E64EEA" w:rsidRPr="00112695" w:rsidRDefault="00316164" w:rsidP="00255D64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2695">
        <w:rPr>
          <w:rFonts w:cs="B Nazanin" w:hint="cs"/>
          <w:b/>
          <w:bCs/>
          <w:sz w:val="24"/>
          <w:szCs w:val="24"/>
          <w:rtl/>
          <w:lang w:bidi="fa-IR"/>
        </w:rPr>
        <w:t>چکیده</w:t>
      </w:r>
    </w:p>
    <w:p w14:paraId="7096BBD0" w14:textId="21F673CF" w:rsidR="00255D64" w:rsidRPr="00D47C57" w:rsidRDefault="007B32AD" w:rsidP="000959E7">
      <w:pPr>
        <w:bidi/>
        <w:rPr>
          <w:rFonts w:cs="B Nazanin"/>
          <w:sz w:val="24"/>
          <w:szCs w:val="24"/>
          <w:rtl/>
          <w:lang w:bidi="fa-IR"/>
        </w:rPr>
      </w:pPr>
      <w:bookmarkStart w:id="0" w:name="_Hlk83977212"/>
      <w:r w:rsidRPr="007B32AD">
        <w:rPr>
          <w:rFonts w:cs="B Nazanin" w:hint="cs"/>
          <w:sz w:val="24"/>
          <w:szCs w:val="24"/>
          <w:rtl/>
          <w:lang w:bidi="fa-IR"/>
        </w:rPr>
        <w:t>استفاده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از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سنجش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و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ارزشیابی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در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راستای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تحقق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کامل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فر</w:t>
      </w:r>
      <w:r w:rsidR="00EB6281">
        <w:rPr>
          <w:rFonts w:cs="B Nazanin" w:hint="cs"/>
          <w:sz w:val="24"/>
          <w:szCs w:val="24"/>
          <w:rtl/>
          <w:lang w:bidi="fa-IR"/>
        </w:rPr>
        <w:t>آ</w:t>
      </w:r>
      <w:r w:rsidRPr="007B32AD">
        <w:rPr>
          <w:rFonts w:cs="B Nazanin" w:hint="cs"/>
          <w:sz w:val="24"/>
          <w:szCs w:val="24"/>
          <w:rtl/>
          <w:lang w:bidi="fa-IR"/>
        </w:rPr>
        <w:t>یندهای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یاددهی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و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یادگیری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از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هدف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های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مهم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هرنظام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آموزشی</w:t>
      </w:r>
      <w:r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Pr="007B32AD">
        <w:rPr>
          <w:rFonts w:cs="B Nazanin" w:hint="cs"/>
          <w:sz w:val="24"/>
          <w:szCs w:val="24"/>
          <w:rtl/>
          <w:lang w:bidi="fa-IR"/>
        </w:rPr>
        <w:t>است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کارپوشه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الکترونیکی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برای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کمک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به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فراگیران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جهت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جمع</w:t>
      </w:r>
      <w:r w:rsidR="004C4C5E">
        <w:rPr>
          <w:rFonts w:cs="B Nazanin"/>
          <w:sz w:val="24"/>
          <w:szCs w:val="24"/>
          <w:lang w:bidi="fa-IR"/>
        </w:rPr>
        <w:softHyphen/>
      </w:r>
      <w:r w:rsidR="000959E7" w:rsidRPr="00D47C57">
        <w:rPr>
          <w:rFonts w:cs="B Nazanin" w:hint="cs"/>
          <w:sz w:val="24"/>
          <w:szCs w:val="24"/>
          <w:rtl/>
          <w:lang w:bidi="fa-IR"/>
        </w:rPr>
        <w:t>آوری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شواهد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یادگیری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خود،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تأمل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در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ارزیابی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</w:rPr>
        <w:t>آن</w:t>
      </w:r>
      <w:r w:rsidR="004C4C5E">
        <w:rPr>
          <w:rFonts w:cs="B Nazanin"/>
          <w:sz w:val="24"/>
          <w:szCs w:val="24"/>
        </w:rPr>
        <w:softHyphen/>
      </w:r>
      <w:r w:rsidR="000959E7" w:rsidRPr="00D47C57">
        <w:rPr>
          <w:rFonts w:cs="B Nazanin" w:hint="cs"/>
          <w:sz w:val="24"/>
          <w:szCs w:val="24"/>
          <w:rtl/>
        </w:rPr>
        <w:t>ها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استفاده</w:t>
      </w:r>
      <w:r w:rsidR="000959E7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>می</w:t>
      </w:r>
      <w:r w:rsidR="00EB6281">
        <w:rPr>
          <w:rFonts w:cs="B Nazanin"/>
          <w:sz w:val="24"/>
          <w:szCs w:val="24"/>
          <w:rtl/>
          <w:lang w:bidi="fa-IR"/>
        </w:rPr>
        <w:softHyphen/>
      </w:r>
      <w:r w:rsidR="000959E7" w:rsidRPr="00D47C57">
        <w:rPr>
          <w:rFonts w:cs="B Nazanin" w:hint="cs"/>
          <w:sz w:val="24"/>
          <w:szCs w:val="24"/>
          <w:rtl/>
          <w:lang w:bidi="fa-IR"/>
        </w:rPr>
        <w:t>شود</w:t>
      </w:r>
      <w:r w:rsidR="000959E7" w:rsidRPr="00D47C57">
        <w:rPr>
          <w:rFonts w:cs="B Nazanin"/>
          <w:sz w:val="24"/>
          <w:szCs w:val="24"/>
          <w:rtl/>
          <w:lang w:bidi="fa-IR"/>
        </w:rPr>
        <w:t>.</w:t>
      </w:r>
      <w:r w:rsidR="000959E7" w:rsidRPr="00D47C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هدف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از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نگارش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این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مقاله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بررسی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کارپوشه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الکترونیکی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در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سنجش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و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ارزشیابی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می</w:t>
      </w:r>
      <w:r w:rsidR="00EB6281">
        <w:rPr>
          <w:rFonts w:cs="B Nazanin"/>
          <w:sz w:val="24"/>
          <w:szCs w:val="24"/>
          <w:rtl/>
          <w:lang w:bidi="fa-IR"/>
        </w:rPr>
        <w:softHyphen/>
      </w:r>
      <w:r w:rsidR="00255D64" w:rsidRPr="00D47C57">
        <w:rPr>
          <w:rFonts w:cs="B Nazanin" w:hint="cs"/>
          <w:sz w:val="24"/>
          <w:szCs w:val="24"/>
          <w:rtl/>
          <w:lang w:bidi="fa-IR"/>
        </w:rPr>
        <w:t>باشد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که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بدین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منظور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از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روش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بررسی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مقالات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و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استفاده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از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اینترنت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جهت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بررسی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موضوع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اس</w:t>
      </w:r>
      <w:bookmarkStart w:id="1" w:name="_GoBack"/>
      <w:bookmarkEnd w:id="1"/>
      <w:r w:rsidR="00255D64" w:rsidRPr="00D47C57">
        <w:rPr>
          <w:rFonts w:cs="B Nazanin" w:hint="cs"/>
          <w:sz w:val="24"/>
          <w:szCs w:val="24"/>
          <w:rtl/>
          <w:lang w:bidi="fa-IR"/>
        </w:rPr>
        <w:t>تفاده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شد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.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نتایج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این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مقاله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نشان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داد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که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کارپوشه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الکترونیکی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ابزاری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است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که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می</w:t>
      </w:r>
      <w:r w:rsidR="00EB6281">
        <w:rPr>
          <w:rFonts w:cs="B Nazanin"/>
          <w:sz w:val="24"/>
          <w:szCs w:val="24"/>
          <w:rtl/>
          <w:lang w:bidi="fa-IR"/>
        </w:rPr>
        <w:softHyphen/>
      </w:r>
      <w:r w:rsidR="00255D64" w:rsidRPr="00D47C57">
        <w:rPr>
          <w:rFonts w:cs="B Nazanin" w:hint="cs"/>
          <w:sz w:val="24"/>
          <w:szCs w:val="24"/>
          <w:rtl/>
          <w:lang w:bidi="fa-IR"/>
        </w:rPr>
        <w:t>تواند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با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افزایش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انگیزه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یادگیرنده،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کوشش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او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را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برای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یادگیری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>بیشتر</w:t>
      </w:r>
      <w:r w:rsidR="00255D64" w:rsidRPr="00D47C57">
        <w:rPr>
          <w:rFonts w:cs="B Nazanin"/>
          <w:sz w:val="24"/>
          <w:szCs w:val="24"/>
          <w:rtl/>
          <w:lang w:bidi="fa-IR"/>
        </w:rPr>
        <w:t xml:space="preserve"> </w:t>
      </w:r>
      <w:r w:rsidR="00255D64" w:rsidRPr="00D47C57">
        <w:rPr>
          <w:rFonts w:cs="B Nazanin" w:hint="cs"/>
          <w:sz w:val="24"/>
          <w:szCs w:val="24"/>
          <w:rtl/>
          <w:lang w:bidi="fa-IR"/>
        </w:rPr>
        <w:t xml:space="preserve">کند، </w:t>
      </w:r>
      <w:r>
        <w:rPr>
          <w:rFonts w:cs="B Nazanin" w:hint="cs"/>
          <w:sz w:val="24"/>
          <w:szCs w:val="24"/>
          <w:rtl/>
          <w:lang w:bidi="fa-IR"/>
        </w:rPr>
        <w:t>بنابراین باید از کارپوشه در آموزش و سنجش جهت پیشرفت و موفقیت یادگیرندگان استفاده شود.</w:t>
      </w:r>
    </w:p>
    <w:bookmarkEnd w:id="0"/>
    <w:p w14:paraId="588A877D" w14:textId="32B649FF" w:rsidR="00255D64" w:rsidRPr="00112695" w:rsidRDefault="00255D64" w:rsidP="00255D64">
      <w:pPr>
        <w:bidi/>
        <w:rPr>
          <w:rFonts w:cs="B Nazanin"/>
          <w:sz w:val="24"/>
          <w:szCs w:val="24"/>
          <w:lang w:bidi="fa-IR"/>
        </w:rPr>
      </w:pPr>
      <w:r w:rsidRPr="00203D5A">
        <w:rPr>
          <w:rFonts w:cs="B Nazanin" w:hint="cs"/>
          <w:b/>
          <w:bCs/>
          <w:sz w:val="24"/>
          <w:szCs w:val="24"/>
          <w:rtl/>
          <w:lang w:bidi="fa-IR"/>
        </w:rPr>
        <w:t>کلید</w:t>
      </w:r>
      <w:r w:rsidRPr="00203D5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203D5A">
        <w:rPr>
          <w:rFonts w:cs="B Nazanin" w:hint="cs"/>
          <w:b/>
          <w:bCs/>
          <w:sz w:val="24"/>
          <w:szCs w:val="24"/>
          <w:rtl/>
          <w:lang w:bidi="fa-IR"/>
        </w:rPr>
        <w:t>واژه</w:t>
      </w:r>
      <w:r w:rsidRPr="00203D5A">
        <w:rPr>
          <w:rFonts w:cs="B Nazanin"/>
          <w:b/>
          <w:bCs/>
          <w:sz w:val="24"/>
          <w:szCs w:val="24"/>
          <w:rtl/>
          <w:lang w:bidi="fa-IR"/>
        </w:rPr>
        <w:t>: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EB6281">
        <w:rPr>
          <w:rFonts w:cs="B Nazanin"/>
          <w:sz w:val="24"/>
          <w:szCs w:val="24"/>
          <w:lang w:bidi="fa-IR"/>
        </w:rPr>
        <w:t xml:space="preserve"> </w:t>
      </w:r>
      <w:r w:rsidR="00EB6281">
        <w:rPr>
          <w:rFonts w:cs="B Nazanin"/>
          <w:sz w:val="24"/>
          <w:szCs w:val="24"/>
          <w:lang w:bidi="fa-IR"/>
        </w:rPr>
        <w:softHyphen/>
      </w:r>
      <w:r w:rsidR="00EB6281">
        <w:rPr>
          <w:rFonts w:cs="B Nazanin"/>
          <w:sz w:val="24"/>
          <w:szCs w:val="24"/>
          <w:rtl/>
          <w:lang w:bidi="fa-IR"/>
        </w:rPr>
        <w:softHyphen/>
      </w:r>
      <w:r w:rsidR="00EB6281">
        <w:rPr>
          <w:rFonts w:cs="B Nazanin" w:hint="cs"/>
          <w:sz w:val="24"/>
          <w:szCs w:val="24"/>
          <w:rtl/>
          <w:lang w:bidi="fa-IR"/>
        </w:rPr>
        <w:t>الکترونیکی</w:t>
      </w:r>
      <w:r w:rsidRPr="00112695">
        <w:rPr>
          <w:rFonts w:cs="B Nazanin" w:hint="cs"/>
          <w:sz w:val="24"/>
          <w:szCs w:val="24"/>
          <w:rtl/>
          <w:lang w:bidi="fa-IR"/>
        </w:rPr>
        <w:t>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سنجش،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</w:t>
      </w:r>
      <w:r w:rsidR="00112695" w:rsidRPr="00112695">
        <w:rPr>
          <w:rFonts w:cs="B Nazanin" w:hint="cs"/>
          <w:sz w:val="24"/>
          <w:szCs w:val="24"/>
          <w:rtl/>
          <w:lang w:bidi="fa-IR"/>
        </w:rPr>
        <w:t>ر</w:t>
      </w:r>
      <w:r w:rsidRPr="00112695">
        <w:rPr>
          <w:rFonts w:cs="B Nazanin" w:hint="cs"/>
          <w:sz w:val="24"/>
          <w:szCs w:val="24"/>
          <w:rtl/>
          <w:lang w:bidi="fa-IR"/>
        </w:rPr>
        <w:t>زشیابی</w:t>
      </w:r>
    </w:p>
    <w:p w14:paraId="1171C119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5409A1D7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10929312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6220C479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1E1E32DF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0792517C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134CA591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7E7862E5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6B76E65F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4B70BC07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3EEA3993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3AAF9EDC" w14:textId="77777777" w:rsidR="00E64EEA" w:rsidRPr="00112695" w:rsidRDefault="00E64EEA" w:rsidP="00FD0124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14:paraId="214E53E0" w14:textId="77777777" w:rsidR="006A7CA0" w:rsidRPr="00112695" w:rsidRDefault="006A7CA0" w:rsidP="00255D64">
      <w:pPr>
        <w:rPr>
          <w:rFonts w:cs="B Nazanin"/>
          <w:b/>
          <w:bCs/>
          <w:sz w:val="24"/>
          <w:szCs w:val="24"/>
          <w:rtl/>
          <w:lang w:bidi="fa-IR"/>
        </w:rPr>
      </w:pPr>
    </w:p>
    <w:p w14:paraId="2F04374C" w14:textId="54F48447" w:rsidR="006A7CA0" w:rsidRPr="00112695" w:rsidRDefault="0008538A" w:rsidP="006A7CA0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112695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طرح مساله</w:t>
      </w:r>
      <w:r w:rsidR="00FD0124" w:rsidRPr="00112695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14:paraId="4FF9F0DE" w14:textId="573B95B0" w:rsidR="00E061DA" w:rsidRDefault="00D66234" w:rsidP="001D4D1A">
      <w:pPr>
        <w:bidi/>
        <w:rPr>
          <w:rFonts w:cs="B Nazanin"/>
          <w:sz w:val="24"/>
          <w:szCs w:val="24"/>
          <w:lang w:bidi="fa-IR"/>
        </w:rPr>
      </w:pPr>
      <w:r w:rsidRPr="00112695">
        <w:rPr>
          <w:rFonts w:cs="B Nazanin" w:hint="cs"/>
          <w:sz w:val="24"/>
          <w:szCs w:val="24"/>
          <w:rtl/>
          <w:lang w:bidi="fa-IR"/>
        </w:rPr>
        <w:t>ظهور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فناوری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اطلاعات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همه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جنبه</w:t>
      </w:r>
      <w:r w:rsidR="004C4C5E">
        <w:rPr>
          <w:rFonts w:cs="B Nazanin"/>
          <w:sz w:val="24"/>
          <w:szCs w:val="24"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های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زندگی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بشر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را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تغییر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داده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است</w:t>
      </w:r>
      <w:r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Pr="00D47C57">
        <w:rPr>
          <w:rFonts w:cs="B Nazanin" w:hint="cs"/>
          <w:sz w:val="24"/>
          <w:szCs w:val="24"/>
          <w:rtl/>
        </w:rPr>
        <w:t>سیستم</w:t>
      </w:r>
      <w:r w:rsidR="004C4C5E">
        <w:rPr>
          <w:rFonts w:cs="B Nazanin"/>
          <w:sz w:val="24"/>
          <w:szCs w:val="24"/>
        </w:rPr>
        <w:softHyphen/>
      </w:r>
      <w:r w:rsidRPr="00D47C57">
        <w:rPr>
          <w:rFonts w:cs="B Nazanin" w:hint="cs"/>
          <w:sz w:val="24"/>
          <w:szCs w:val="24"/>
          <w:rtl/>
        </w:rPr>
        <w:t>های</w:t>
      </w:r>
      <w:r w:rsidRPr="00D47C57">
        <w:rPr>
          <w:rFonts w:cs="B Nazanin"/>
          <w:sz w:val="32"/>
          <w:szCs w:val="32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آموزشی،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دلیل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ماهیت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معرفتی،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بیش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از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سایر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سیستم</w:t>
      </w:r>
      <w:r w:rsidR="004C4C5E">
        <w:rPr>
          <w:rFonts w:cs="B Nazanin"/>
          <w:sz w:val="24"/>
          <w:szCs w:val="24"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ها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تحت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تأثیر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فناوری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اطلاعات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قرار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گرفته</w:t>
      </w:r>
      <w:r w:rsidR="001E6EEA">
        <w:rPr>
          <w:rFonts w:cs="B Nazanin"/>
          <w:sz w:val="24"/>
          <w:szCs w:val="24"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اند</w:t>
      </w:r>
      <w:r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Pr="00112695">
        <w:rPr>
          <w:rFonts w:cs="B Nazanin" w:hint="cs"/>
          <w:sz w:val="24"/>
          <w:szCs w:val="24"/>
          <w:rtl/>
          <w:lang w:bidi="fa-IR"/>
        </w:rPr>
        <w:t>سنجش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و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یکی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از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مهمترین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زمینه</w:t>
      </w:r>
      <w:r w:rsidR="004C4C5E">
        <w:rPr>
          <w:rFonts w:cs="B Nazanin"/>
          <w:sz w:val="24"/>
          <w:szCs w:val="24"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های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آموزش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است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تحت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تأثیر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فناوری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قرار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دارد</w:t>
      </w:r>
      <w:r w:rsidR="006A7CA0">
        <w:rPr>
          <w:rFonts w:cs="B Nazanin"/>
          <w:sz w:val="24"/>
          <w:szCs w:val="24"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(</w:t>
      </w:r>
      <w:proofErr w:type="spellStart"/>
      <w:r w:rsidR="008D59E6" w:rsidRPr="00DD43F7">
        <w:rPr>
          <w:rFonts w:asciiTheme="majorBidi" w:hAnsiTheme="majorBidi" w:cs="B Nazanin"/>
          <w:sz w:val="24"/>
          <w:szCs w:val="24"/>
          <w:lang w:bidi="fa-IR"/>
        </w:rPr>
        <w:t>Rostaminezhad</w:t>
      </w:r>
      <w:proofErr w:type="spellEnd"/>
      <w:r w:rsidR="008D59E6" w:rsidRPr="00DD43F7">
        <w:rPr>
          <w:rFonts w:asciiTheme="majorBidi" w:hAnsiTheme="majorBidi" w:cs="B Nazanin"/>
          <w:sz w:val="24"/>
          <w:szCs w:val="24"/>
          <w:lang w:bidi="fa-IR"/>
        </w:rPr>
        <w:t xml:space="preserve">, 2019, </w:t>
      </w:r>
      <w:r w:rsidR="00AE54B4" w:rsidRPr="00DD43F7">
        <w:rPr>
          <w:rFonts w:asciiTheme="majorBidi" w:hAnsiTheme="majorBidi" w:cs="B Nazanin"/>
          <w:sz w:val="24"/>
          <w:szCs w:val="24"/>
          <w:lang w:bidi="fa-IR"/>
        </w:rPr>
        <w:t>p</w:t>
      </w:r>
      <w:r w:rsidR="006A7CA0" w:rsidRPr="00DD43F7">
        <w:rPr>
          <w:rFonts w:asciiTheme="majorBidi" w:hAnsiTheme="majorBidi" w:cs="B Nazanin"/>
          <w:sz w:val="24"/>
          <w:szCs w:val="24"/>
          <w:lang w:bidi="fa-IR"/>
        </w:rPr>
        <w:t xml:space="preserve"> 60</w:t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).     </w:t>
      </w:r>
      <w:r w:rsidR="00E210C0">
        <w:rPr>
          <w:rFonts w:cs="B Nazanin" w:hint="cs"/>
          <w:sz w:val="24"/>
          <w:szCs w:val="24"/>
          <w:rtl/>
          <w:lang w:bidi="fa-IR"/>
        </w:rPr>
        <w:t xml:space="preserve">       </w:t>
      </w:r>
      <w:r w:rsidR="006A7CA0">
        <w:rPr>
          <w:rFonts w:cs="B Nazanin"/>
          <w:sz w:val="24"/>
          <w:szCs w:val="24"/>
          <w:lang w:bidi="fa-IR"/>
        </w:rPr>
        <w:t xml:space="preserve">    </w:t>
      </w:r>
      <w:r w:rsidR="008D59E6" w:rsidRPr="00112695">
        <w:rPr>
          <w:rFonts w:cs="B Nazanin"/>
          <w:sz w:val="24"/>
          <w:szCs w:val="24"/>
          <w:lang w:bidi="fa-IR"/>
        </w:rPr>
        <w:t xml:space="preserve">                                                                 </w:t>
      </w:r>
      <w:r w:rsidR="004C4C5E">
        <w:rPr>
          <w:rFonts w:cs="B Nazanin"/>
          <w:sz w:val="24"/>
          <w:szCs w:val="24"/>
          <w:lang w:bidi="fa-IR"/>
        </w:rPr>
        <w:t xml:space="preserve">     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آموخته</w:t>
      </w:r>
      <w:r w:rsidR="004C4C5E">
        <w:rPr>
          <w:rFonts w:cs="B Nazanin"/>
          <w:sz w:val="24"/>
          <w:szCs w:val="24"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یادگیرندگان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عنوان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عنصر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نافذ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تاثیر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گذار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برنامه</w:t>
      </w:r>
      <w:r w:rsidR="004C4C5E">
        <w:rPr>
          <w:rFonts w:cs="B Nazanin"/>
          <w:sz w:val="24"/>
          <w:szCs w:val="24"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درسی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مجازی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سایر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عناصر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نظیر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اهداف،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محتوا،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D47C57">
        <w:rPr>
          <w:rFonts w:cs="B Nazanin" w:hint="cs"/>
          <w:sz w:val="24"/>
          <w:szCs w:val="24"/>
          <w:rtl/>
        </w:rPr>
        <w:t>فعالیت</w:t>
      </w:r>
      <w:r w:rsidR="004C4C5E">
        <w:rPr>
          <w:rFonts w:cs="B Nazanin"/>
          <w:sz w:val="24"/>
          <w:szCs w:val="24"/>
        </w:rPr>
        <w:softHyphen/>
      </w:r>
      <w:r w:rsidR="001D52DA" w:rsidRPr="00D47C57">
        <w:rPr>
          <w:rFonts w:cs="B Nazanin" w:hint="cs"/>
          <w:sz w:val="24"/>
          <w:szCs w:val="24"/>
          <w:rtl/>
        </w:rPr>
        <w:t>های</w:t>
      </w:r>
      <w:r w:rsidR="001D52DA" w:rsidRPr="00D47C57">
        <w:rPr>
          <w:rFonts w:cs="B Nazanin"/>
          <w:sz w:val="32"/>
          <w:szCs w:val="32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یادگیری،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شیوه</w:t>
      </w:r>
      <w:r w:rsidR="004C4C5E">
        <w:rPr>
          <w:rFonts w:cs="B Nazanin"/>
          <w:sz w:val="24"/>
          <w:szCs w:val="24"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تدریس،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نحوه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تعامل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معلم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متعلم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فرآیند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کار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تدریس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تحت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تاثیر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قرار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دهد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(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بحرانی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صیف،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1</w:t>
      </w:r>
      <w:r w:rsidR="001D4D1A" w:rsidRPr="00112695">
        <w:rPr>
          <w:rFonts w:cs="B Nazanin" w:hint="cs"/>
          <w:sz w:val="24"/>
          <w:szCs w:val="24"/>
          <w:rtl/>
          <w:lang w:bidi="fa-IR"/>
        </w:rPr>
        <w:t>399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).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یکی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فعالیت</w:t>
      </w:r>
      <w:r w:rsidR="004C4C5E">
        <w:rPr>
          <w:rFonts w:cs="B Nazanin"/>
          <w:sz w:val="24"/>
          <w:szCs w:val="24"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تکمیلی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رویکرد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جدید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برای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سنجش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عملکرد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یادگیرندگان در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فرآیند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یاددهی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آن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استفاده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می شود،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است (رجبیان،</w:t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 1395، ص2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 xml:space="preserve">). </w:t>
      </w:r>
      <w:r w:rsidR="00552E92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767FEC">
        <w:rPr>
          <w:rStyle w:val="EndnoteReference"/>
          <w:rFonts w:cs="B Nazanin"/>
          <w:sz w:val="24"/>
          <w:szCs w:val="24"/>
          <w:rtl/>
          <w:lang w:bidi="fa-IR"/>
        </w:rPr>
        <w:endnoteReference w:id="1"/>
      </w:r>
      <w:r w:rsidR="00552E92" w:rsidRPr="00112695">
        <w:rPr>
          <w:rFonts w:cs="B Nazanin" w:hint="cs"/>
          <w:sz w:val="24"/>
          <w:szCs w:val="24"/>
          <w:rtl/>
          <w:lang w:bidi="fa-IR"/>
        </w:rPr>
        <w:t xml:space="preserve"> یکی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 xml:space="preserve">از ابزارهای چندوجهی آموزش و ارزشیابی است (رضایی،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1399، ص204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).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یکی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ابزارهای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تلفیقی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آموزش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تمام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محاسن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جهت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یک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آموزش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خوب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دارد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="00552E92" w:rsidRPr="00112695">
        <w:rPr>
          <w:rFonts w:cs="B Nazanin" w:hint="cs"/>
          <w:sz w:val="24"/>
          <w:szCs w:val="24"/>
          <w:rtl/>
          <w:lang w:bidi="fa-IR"/>
        </w:rPr>
        <w:t>کار پوشه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جمع</w:t>
      </w:r>
      <w:r w:rsidR="001E6EEA">
        <w:rPr>
          <w:rFonts w:cs="B Nazanin"/>
          <w:sz w:val="24"/>
          <w:szCs w:val="24"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آوری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هدفمند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کارهای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دانشجویان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است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داستان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تلاش</w:t>
      </w:r>
      <w:r w:rsidR="001E6EEA">
        <w:rPr>
          <w:rFonts w:cs="B Nazanin"/>
          <w:sz w:val="24"/>
          <w:szCs w:val="24"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ها،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پیشرفت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دستیابی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موضوع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ارائه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شده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بیان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4C4C5E">
        <w:rPr>
          <w:rFonts w:cs="B Nazanin"/>
          <w:sz w:val="24"/>
          <w:szCs w:val="24"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کند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کار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پوشه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مستندسازی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مهارت</w:t>
      </w:r>
      <w:r w:rsidR="001E6EEA">
        <w:rPr>
          <w:rFonts w:cs="B Nazanin"/>
          <w:sz w:val="24"/>
          <w:szCs w:val="24"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ها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دستاوردهای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حرفه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ارزیابی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آموزشی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استفاده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4C4C5E">
        <w:rPr>
          <w:rFonts w:cs="B Nazanin"/>
          <w:sz w:val="24"/>
          <w:szCs w:val="24"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شود</w:t>
      </w:r>
      <w:r w:rsidR="001E6EEA">
        <w:rPr>
          <w:rFonts w:cs="B Nazanin"/>
          <w:sz w:val="24"/>
          <w:szCs w:val="24"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(</w:t>
      </w:r>
      <w:r w:rsidR="00B01974" w:rsidRPr="00112695">
        <w:rPr>
          <w:rFonts w:cs="B Nazanin" w:hint="cs"/>
          <w:sz w:val="24"/>
          <w:szCs w:val="24"/>
          <w:rtl/>
          <w:lang w:bidi="fa-IR"/>
        </w:rPr>
        <w:t xml:space="preserve">عباسی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کسا</w:t>
      </w:r>
      <w:r w:rsidR="00122595" w:rsidRPr="00112695">
        <w:rPr>
          <w:rFonts w:cs="B Nazanin" w:hint="cs"/>
          <w:sz w:val="24"/>
          <w:szCs w:val="24"/>
          <w:rtl/>
          <w:lang w:bidi="fa-IR"/>
        </w:rPr>
        <w:t>ن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</w:t>
      </w:r>
      <w:r w:rsidR="00230C1B" w:rsidRPr="00112695">
        <w:rPr>
          <w:rFonts w:cs="B Nazanin" w:hint="cs"/>
          <w:sz w:val="24"/>
          <w:szCs w:val="24"/>
          <w:rtl/>
          <w:lang w:bidi="fa-IR"/>
        </w:rPr>
        <w:t>، شمس مورکانی، سراجی و رضایی</w:t>
      </w:r>
      <w:r w:rsidR="001E6EEA">
        <w:rPr>
          <w:rFonts w:cs="B Nazanin"/>
          <w:sz w:val="24"/>
          <w:szCs w:val="24"/>
          <w:lang w:bidi="fa-IR"/>
        </w:rPr>
        <w:softHyphen/>
      </w:r>
      <w:r w:rsidR="00230C1B" w:rsidRPr="00112695">
        <w:rPr>
          <w:rFonts w:cs="B Nazanin" w:hint="cs"/>
          <w:sz w:val="24"/>
          <w:szCs w:val="24"/>
          <w:rtl/>
          <w:lang w:bidi="fa-IR"/>
        </w:rPr>
        <w:t>زاده</w:t>
      </w:r>
      <w:r w:rsidR="00B01974" w:rsidRPr="00112695">
        <w:rPr>
          <w:rFonts w:cs="B Nazanin" w:hint="cs"/>
          <w:sz w:val="24"/>
          <w:szCs w:val="24"/>
          <w:rtl/>
          <w:lang w:bidi="fa-IR"/>
        </w:rPr>
        <w:t>، 1398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، ص30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)</w:t>
      </w:r>
      <w:r w:rsidR="006A7CA0">
        <w:rPr>
          <w:rFonts w:cs="B Nazanin"/>
          <w:sz w:val="24"/>
          <w:szCs w:val="24"/>
          <w:lang w:bidi="fa-IR"/>
        </w:rPr>
        <w:t>.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</w:t>
      </w:r>
      <w:r w:rsidR="00CC3F85" w:rsidRPr="00112695">
        <w:rPr>
          <w:rFonts w:cs="B Nazanin" w:hint="cs"/>
          <w:sz w:val="24"/>
          <w:szCs w:val="24"/>
          <w:rtl/>
          <w:lang w:bidi="fa-IR"/>
        </w:rPr>
        <w:t>به عقیده کیبسشن و بورک</w:t>
      </w:r>
      <w:r w:rsidR="00767FEC">
        <w:rPr>
          <w:rStyle w:val="EndnoteReference"/>
          <w:rFonts w:cs="B Nazanin"/>
          <w:sz w:val="24"/>
          <w:szCs w:val="24"/>
          <w:rtl/>
          <w:lang w:bidi="fa-IR"/>
        </w:rPr>
        <w:endnoteReference w:id="2"/>
      </w:r>
      <w:r w:rsidR="00CC3F85" w:rsidRPr="00112695">
        <w:rPr>
          <w:rFonts w:cs="B Nazanin" w:hint="cs"/>
          <w:sz w:val="24"/>
          <w:szCs w:val="24"/>
          <w:rtl/>
          <w:lang w:bidi="fa-IR"/>
        </w:rPr>
        <w:t xml:space="preserve"> (2006)، کارپوشه مجموعه از طرح ریزی شده و هدفمندی از مدارک و شواهدی است که شامل چگونگی پیشرفت آزمون</w:t>
      </w:r>
      <w:r w:rsidR="001E6EEA">
        <w:rPr>
          <w:rFonts w:cs="B Nazanin"/>
          <w:sz w:val="24"/>
          <w:szCs w:val="24"/>
          <w:lang w:bidi="fa-IR"/>
        </w:rPr>
        <w:softHyphen/>
      </w:r>
      <w:r w:rsidR="00CC3F85" w:rsidRPr="00112695">
        <w:rPr>
          <w:rFonts w:cs="B Nazanin" w:hint="cs"/>
          <w:sz w:val="24"/>
          <w:szCs w:val="24"/>
          <w:rtl/>
          <w:lang w:bidi="fa-IR"/>
        </w:rPr>
        <w:t>شونده و گام</w:t>
      </w:r>
      <w:r w:rsidR="004C4C5E">
        <w:rPr>
          <w:rFonts w:cs="B Nazanin"/>
          <w:sz w:val="24"/>
          <w:szCs w:val="24"/>
          <w:lang w:bidi="fa-IR"/>
        </w:rPr>
        <w:softHyphen/>
      </w:r>
      <w:r w:rsidR="00CC3F85" w:rsidRPr="00112695">
        <w:rPr>
          <w:rFonts w:cs="B Nazanin" w:hint="cs"/>
          <w:sz w:val="24"/>
          <w:szCs w:val="24"/>
          <w:rtl/>
          <w:lang w:bidi="fa-IR"/>
        </w:rPr>
        <w:t>های رسیدن به آن است. در کارپوشه آزمون</w:t>
      </w:r>
      <w:r w:rsidR="001E6EEA">
        <w:rPr>
          <w:rFonts w:cs="B Nazanin"/>
          <w:sz w:val="24"/>
          <w:szCs w:val="24"/>
          <w:lang w:bidi="fa-IR"/>
        </w:rPr>
        <w:softHyphen/>
      </w:r>
      <w:r w:rsidR="00CC3F85" w:rsidRPr="00112695">
        <w:rPr>
          <w:rFonts w:cs="B Nazanin" w:hint="cs"/>
          <w:sz w:val="24"/>
          <w:szCs w:val="24"/>
          <w:rtl/>
          <w:lang w:bidi="fa-IR"/>
        </w:rPr>
        <w:t>شونده برای نشان دادن توانایی</w:t>
      </w:r>
      <w:r w:rsidR="004C4C5E">
        <w:rPr>
          <w:rFonts w:cs="B Nazanin"/>
          <w:sz w:val="24"/>
          <w:szCs w:val="24"/>
          <w:lang w:bidi="fa-IR"/>
        </w:rPr>
        <w:softHyphen/>
      </w:r>
      <w:r w:rsidR="00CC3F85" w:rsidRPr="00112695">
        <w:rPr>
          <w:rFonts w:cs="B Nazanin" w:hint="cs"/>
          <w:sz w:val="24"/>
          <w:szCs w:val="24"/>
          <w:rtl/>
          <w:lang w:bidi="fa-IR"/>
        </w:rPr>
        <w:t>ها و پیشرفت خود نمونه</w:t>
      </w:r>
      <w:r w:rsidR="004C4C5E">
        <w:rPr>
          <w:rFonts w:cs="B Nazanin"/>
          <w:sz w:val="24"/>
          <w:szCs w:val="24"/>
          <w:lang w:bidi="fa-IR"/>
        </w:rPr>
        <w:softHyphen/>
      </w:r>
      <w:r w:rsidR="00CC3F85" w:rsidRPr="00112695">
        <w:rPr>
          <w:rFonts w:cs="B Nazanin" w:hint="cs"/>
          <w:sz w:val="24"/>
          <w:szCs w:val="24"/>
          <w:rtl/>
          <w:lang w:bidi="fa-IR"/>
        </w:rPr>
        <w:t>هایی از کارهایشان را که در طول یک مدت معین، مانند نیمسال یا سال تحصیلی، انجام داده با خود به کلاس می</w:t>
      </w:r>
      <w:r w:rsidR="00C0714A">
        <w:rPr>
          <w:rFonts w:cs="B Nazanin"/>
          <w:sz w:val="24"/>
          <w:szCs w:val="24"/>
          <w:lang w:bidi="fa-IR"/>
        </w:rPr>
        <w:softHyphen/>
      </w:r>
      <w:r w:rsidR="00CC3F85" w:rsidRPr="00112695">
        <w:rPr>
          <w:rFonts w:cs="B Nazanin" w:hint="cs"/>
          <w:sz w:val="24"/>
          <w:szCs w:val="24"/>
          <w:rtl/>
          <w:lang w:bidi="fa-IR"/>
        </w:rPr>
        <w:t>آورد و برای ارزشیابی در اختیار ارزیاب می</w:t>
      </w:r>
      <w:r w:rsidR="004C4C5E">
        <w:rPr>
          <w:rFonts w:cs="B Nazanin"/>
          <w:sz w:val="24"/>
          <w:szCs w:val="24"/>
          <w:lang w:bidi="fa-IR"/>
        </w:rPr>
        <w:softHyphen/>
      </w:r>
      <w:r w:rsidR="00CC3F85" w:rsidRPr="00112695">
        <w:rPr>
          <w:rFonts w:cs="B Nazanin" w:hint="cs"/>
          <w:sz w:val="24"/>
          <w:szCs w:val="24"/>
          <w:rtl/>
          <w:lang w:bidi="fa-IR"/>
        </w:rPr>
        <w:t>گذارد (حاتمی، رضایی و مالکی،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 xml:space="preserve"> 1398، ص170</w:t>
      </w:r>
      <w:r w:rsidR="00CC3F85" w:rsidRPr="00112695">
        <w:rPr>
          <w:rFonts w:cs="B Nazanin" w:hint="cs"/>
          <w:sz w:val="24"/>
          <w:szCs w:val="24"/>
          <w:rtl/>
          <w:lang w:bidi="fa-IR"/>
        </w:rPr>
        <w:t>).</w:t>
      </w:r>
      <w:r w:rsidR="00E061DA"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عنوان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یک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محصول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آموزشی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آموزش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مبتنی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بر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فناوری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اطلاعات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و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ارتباطات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(</w:t>
      </w:r>
      <w:r w:rsidR="00FD0124" w:rsidRPr="00DD43F7">
        <w:rPr>
          <w:rFonts w:asciiTheme="majorBidi" w:hAnsiTheme="majorBidi" w:cs="B Nazanin"/>
          <w:sz w:val="24"/>
          <w:szCs w:val="24"/>
          <w:lang w:bidi="fa-IR"/>
        </w:rPr>
        <w:t>ICT</w:t>
      </w:r>
      <w:r w:rsidR="00FD0124" w:rsidRPr="00112695">
        <w:rPr>
          <w:rFonts w:cs="B Nazanin"/>
          <w:sz w:val="24"/>
          <w:szCs w:val="24"/>
          <w:rtl/>
          <w:lang w:bidi="fa-IR"/>
        </w:rPr>
        <w:t>)</w:t>
      </w:r>
      <w:r w:rsidR="00767FEC">
        <w:rPr>
          <w:rStyle w:val="EndnoteReference"/>
          <w:rFonts w:cs="B Nazanin"/>
          <w:sz w:val="24"/>
          <w:szCs w:val="24"/>
          <w:rtl/>
          <w:lang w:bidi="fa-IR"/>
        </w:rPr>
        <w:endnoteReference w:id="3"/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می باشد،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عنوان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محفظه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ای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برای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ذخیره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اطلاعات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شکل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دیجیتال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عمل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4C4C5E">
        <w:rPr>
          <w:rFonts w:cs="B Nazanin"/>
          <w:sz w:val="24"/>
          <w:szCs w:val="24"/>
          <w:lang w:bidi="fa-IR"/>
        </w:rPr>
        <w:softHyphen/>
      </w:r>
      <w:r w:rsidR="00FD0124" w:rsidRPr="00112695">
        <w:rPr>
          <w:rFonts w:cs="B Nazanin" w:hint="cs"/>
          <w:sz w:val="24"/>
          <w:szCs w:val="24"/>
          <w:rtl/>
          <w:lang w:bidi="fa-IR"/>
        </w:rPr>
        <w:t>کند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برخی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محققان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ادعا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4C4C5E">
        <w:rPr>
          <w:rFonts w:cs="B Nazanin"/>
          <w:sz w:val="24"/>
          <w:szCs w:val="24"/>
          <w:lang w:bidi="fa-IR"/>
        </w:rPr>
        <w:softHyphen/>
      </w:r>
      <w:r w:rsidR="00FD0124" w:rsidRPr="00112695">
        <w:rPr>
          <w:rFonts w:cs="B Nazanin" w:hint="cs"/>
          <w:sz w:val="24"/>
          <w:szCs w:val="24"/>
          <w:rtl/>
          <w:lang w:bidi="fa-IR"/>
        </w:rPr>
        <w:t>کنند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552E92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 xml:space="preserve"> به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یادگیرنده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کمک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4C4C5E">
        <w:rPr>
          <w:rFonts w:cs="B Nazanin"/>
          <w:sz w:val="24"/>
          <w:szCs w:val="24"/>
          <w:lang w:bidi="fa-IR"/>
        </w:rPr>
        <w:softHyphen/>
      </w:r>
      <w:r w:rsidR="00FD0124" w:rsidRPr="00112695">
        <w:rPr>
          <w:rFonts w:cs="B Nazanin" w:hint="cs"/>
          <w:sz w:val="24"/>
          <w:szCs w:val="24"/>
          <w:rtl/>
          <w:lang w:bidi="fa-IR"/>
        </w:rPr>
        <w:t>کند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تا</w:t>
      </w:r>
      <w:r w:rsidR="00FD012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FD0124" w:rsidRPr="00112695">
        <w:rPr>
          <w:rFonts w:cs="B Nazanin" w:hint="cs"/>
          <w:sz w:val="24"/>
          <w:szCs w:val="24"/>
          <w:rtl/>
          <w:lang w:bidi="fa-IR"/>
        </w:rPr>
        <w:t>بیندیشد</w:t>
      </w:r>
      <w:r w:rsidR="0069727A" w:rsidRPr="00112695">
        <w:rPr>
          <w:rFonts w:cs="B Nazanin" w:hint="cs"/>
          <w:sz w:val="24"/>
          <w:szCs w:val="24"/>
          <w:rtl/>
          <w:lang w:bidi="fa-IR"/>
        </w:rPr>
        <w:t xml:space="preserve"> (</w:t>
      </w:r>
      <w:proofErr w:type="spellStart"/>
      <w:r w:rsidR="00122595" w:rsidRPr="00DD43F7">
        <w:rPr>
          <w:rFonts w:asciiTheme="majorBidi" w:hAnsiTheme="majorBidi" w:cs="B Nazanin"/>
          <w:sz w:val="24"/>
          <w:szCs w:val="24"/>
          <w:lang w:bidi="fa-IR"/>
        </w:rPr>
        <w:t>Segaran</w:t>
      </w:r>
      <w:proofErr w:type="spellEnd"/>
      <w:r w:rsidR="00122595" w:rsidRPr="00DD43F7">
        <w:rPr>
          <w:rFonts w:asciiTheme="majorBidi" w:hAnsiTheme="majorBidi" w:cs="B Nazanin"/>
          <w:sz w:val="24"/>
          <w:szCs w:val="24"/>
        </w:rPr>
        <w:t xml:space="preserve"> </w:t>
      </w:r>
      <w:r w:rsidR="00122595" w:rsidRPr="00DD43F7">
        <w:rPr>
          <w:rFonts w:asciiTheme="majorBidi" w:hAnsiTheme="majorBidi" w:cs="B Nazanin"/>
          <w:sz w:val="24"/>
          <w:szCs w:val="24"/>
          <w:lang w:bidi="fa-IR"/>
        </w:rPr>
        <w:t xml:space="preserve">&amp; </w:t>
      </w:r>
      <w:proofErr w:type="spellStart"/>
      <w:r w:rsidR="00122595" w:rsidRPr="00DD43F7">
        <w:rPr>
          <w:rFonts w:asciiTheme="majorBidi" w:hAnsiTheme="majorBidi" w:cs="B Nazanin"/>
          <w:sz w:val="24"/>
          <w:szCs w:val="24"/>
          <w:lang w:bidi="fa-IR"/>
        </w:rPr>
        <w:t>Hasim</w:t>
      </w:r>
      <w:proofErr w:type="spellEnd"/>
      <w:r w:rsidR="00122595" w:rsidRPr="00DD43F7">
        <w:rPr>
          <w:rFonts w:asciiTheme="majorBidi" w:hAnsiTheme="majorBidi" w:cs="B Nazanin"/>
          <w:sz w:val="24"/>
          <w:szCs w:val="24"/>
          <w:lang w:bidi="fa-IR"/>
        </w:rPr>
        <w:t>, 2021, p136</w:t>
      </w:r>
      <w:r w:rsidR="0069727A" w:rsidRPr="00112695">
        <w:rPr>
          <w:rFonts w:cs="B Nazanin" w:hint="cs"/>
          <w:sz w:val="24"/>
          <w:szCs w:val="24"/>
          <w:rtl/>
          <w:lang w:bidi="fa-IR"/>
        </w:rPr>
        <w:t>).</w:t>
      </w:r>
      <w:r w:rsidR="00E061DA"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767FEC">
        <w:rPr>
          <w:rStyle w:val="EndnoteReference"/>
          <w:rFonts w:cs="B Nazanin"/>
          <w:sz w:val="24"/>
          <w:szCs w:val="24"/>
          <w:rtl/>
          <w:lang w:bidi="fa-IR"/>
        </w:rPr>
        <w:endnoteReference w:id="4"/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یک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ابزار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مفید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برای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همکاری،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تامل</w:t>
      </w:r>
      <w:r w:rsidR="00552E92" w:rsidRPr="00112695">
        <w:rPr>
          <w:rFonts w:cs="B Nazanin" w:hint="cs"/>
          <w:sz w:val="24"/>
          <w:szCs w:val="24"/>
          <w:rtl/>
          <w:lang w:bidi="fa-IR"/>
        </w:rPr>
        <w:t>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تسهیل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552E92" w:rsidRPr="00112695">
        <w:rPr>
          <w:rFonts w:cs="B Nazanin" w:hint="cs"/>
          <w:sz w:val="24"/>
          <w:szCs w:val="24"/>
          <w:rtl/>
          <w:lang w:bidi="fa-IR"/>
        </w:rPr>
        <w:t xml:space="preserve"> 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552E92" w:rsidRPr="00112695">
        <w:rPr>
          <w:rFonts w:cs="B Nazanin" w:hint="cs"/>
          <w:sz w:val="24"/>
          <w:szCs w:val="24"/>
          <w:rtl/>
          <w:lang w:bidi="fa-IR"/>
        </w:rPr>
        <w:t xml:space="preserve">یادگیرنده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محور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هستند</w:t>
      </w:r>
      <w:r w:rsidR="00122595" w:rsidRPr="00112695">
        <w:rPr>
          <w:rFonts w:cs="B Nazanin"/>
          <w:sz w:val="24"/>
          <w:szCs w:val="24"/>
          <w:lang w:bidi="fa-IR"/>
        </w:rPr>
        <w:t xml:space="preserve"> </w:t>
      </w:r>
      <w:r w:rsidR="001D52DA" w:rsidRPr="00112695">
        <w:rPr>
          <w:rFonts w:cs="B Nazanin"/>
          <w:sz w:val="24"/>
          <w:szCs w:val="24"/>
          <w:rtl/>
          <w:lang w:bidi="fa-IR"/>
        </w:rPr>
        <w:t>(</w:t>
      </w:r>
      <w:proofErr w:type="spellStart"/>
      <w:r w:rsidR="00122595" w:rsidRPr="00DD43F7">
        <w:rPr>
          <w:rFonts w:asciiTheme="majorBidi" w:hAnsiTheme="majorBidi" w:cs="B Nazanin"/>
          <w:sz w:val="24"/>
          <w:szCs w:val="24"/>
          <w:lang w:bidi="fa-IR"/>
        </w:rPr>
        <w:t>Mitchell&amp;Et</w:t>
      </w:r>
      <w:proofErr w:type="spellEnd"/>
      <w:r w:rsidR="00122595" w:rsidRPr="00DD43F7">
        <w:rPr>
          <w:rFonts w:asciiTheme="majorBidi" w:hAnsiTheme="majorBidi" w:cs="B Nazanin"/>
          <w:sz w:val="24"/>
          <w:szCs w:val="24"/>
          <w:lang w:bidi="fa-IR"/>
        </w:rPr>
        <w:t xml:space="preserve"> al, 2021, p 83</w:t>
      </w:r>
      <w:r w:rsidR="001D52DA" w:rsidRPr="00112695">
        <w:rPr>
          <w:rFonts w:cs="B Nazanin"/>
          <w:sz w:val="24"/>
          <w:szCs w:val="24"/>
          <w:rtl/>
          <w:lang w:bidi="fa-IR"/>
        </w:rPr>
        <w:t>).</w:t>
      </w:r>
      <w:r w:rsidR="00552E92" w:rsidRPr="00112695">
        <w:rPr>
          <w:rFonts w:cs="B Nazanin" w:hint="cs"/>
          <w:sz w:val="24"/>
          <w:szCs w:val="24"/>
          <w:rtl/>
          <w:lang w:bidi="fa-IR"/>
        </w:rPr>
        <w:t xml:space="preserve"> 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استفاده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دوره</w:t>
      </w:r>
      <w:r w:rsidR="001E6EEA">
        <w:rPr>
          <w:rFonts w:cs="B Nazanin"/>
          <w:sz w:val="24"/>
          <w:szCs w:val="24"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آنلاین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عنوان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یک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ابزار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سنجش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خوب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مورد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توافق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پژوهشگران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مختلف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4C4C5E">
        <w:rPr>
          <w:rFonts w:cs="B Nazanin"/>
          <w:sz w:val="24"/>
          <w:szCs w:val="24"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باشد،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علاوه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این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یک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ابزار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خوب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برای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سنجش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است،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4C4C5E">
        <w:rPr>
          <w:rFonts w:cs="B Nazanin"/>
          <w:sz w:val="24"/>
          <w:szCs w:val="24"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تواند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ابزار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مناسبی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برای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نیز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باشد</w:t>
      </w:r>
      <w:r w:rsidR="001D52DA" w:rsidRPr="00112695">
        <w:rPr>
          <w:rFonts w:cs="B Nazanin"/>
          <w:sz w:val="24"/>
          <w:szCs w:val="24"/>
          <w:rtl/>
          <w:lang w:bidi="fa-IR"/>
        </w:rPr>
        <w:t>.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یک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ابزار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سنجش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فرآیند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فر</w:t>
      </w:r>
      <w:r w:rsidR="000A1CFC">
        <w:rPr>
          <w:rFonts w:cs="B Nazanin" w:hint="cs"/>
          <w:sz w:val="24"/>
          <w:szCs w:val="24"/>
          <w:rtl/>
          <w:lang w:bidi="fa-IR"/>
        </w:rPr>
        <w:t>آ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ورده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با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قابلیت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ذخیره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سازی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سازماندهی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ارائه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بازخورد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اصلاح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بازبینی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کارهای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دانشجو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یک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محیط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دیجیتال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مبتنی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وب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شبکه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یا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کامپیوتر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است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تواند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همانند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ویترینی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نمایانگر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رشد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پیشرفت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مهارت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دانشجو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زمینه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خاص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باشد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(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بدلی</w:t>
      </w:r>
      <w:r w:rsidR="00230C1B" w:rsidRPr="00112695">
        <w:rPr>
          <w:rFonts w:cs="B Nazanin" w:hint="cs"/>
          <w:sz w:val="24"/>
          <w:szCs w:val="24"/>
          <w:rtl/>
          <w:lang w:bidi="fa-IR"/>
        </w:rPr>
        <w:t>، سراجی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230C1B" w:rsidRPr="00112695">
        <w:rPr>
          <w:rFonts w:cs="B Nazanin" w:hint="cs"/>
          <w:sz w:val="24"/>
          <w:szCs w:val="24"/>
          <w:rtl/>
          <w:lang w:bidi="fa-IR"/>
        </w:rPr>
        <w:t>مهربان، زیباپرچم،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 xml:space="preserve"> 1393، ص100</w:t>
      </w:r>
      <w:r w:rsidR="001D52DA" w:rsidRPr="00112695">
        <w:rPr>
          <w:rFonts w:cs="B Nazanin"/>
          <w:sz w:val="24"/>
          <w:szCs w:val="24"/>
          <w:rtl/>
          <w:lang w:bidi="fa-IR"/>
        </w:rPr>
        <w:t>).</w:t>
      </w:r>
      <w:r w:rsidR="00E061DA" w:rsidRP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</w:t>
      </w:r>
      <w:r w:rsidR="00122595" w:rsidRPr="00112695">
        <w:rPr>
          <w:rFonts w:cs="B Nazanin" w:hint="cs"/>
          <w:sz w:val="24"/>
          <w:szCs w:val="24"/>
          <w:rtl/>
          <w:lang w:bidi="fa-IR"/>
        </w:rPr>
        <w:t xml:space="preserve">          </w:t>
      </w:r>
      <w:r w:rsidR="001E4544">
        <w:rPr>
          <w:rFonts w:cs="B Nazanin" w:hint="cs"/>
          <w:sz w:val="24"/>
          <w:szCs w:val="24"/>
          <w:rtl/>
          <w:lang w:bidi="fa-IR"/>
        </w:rPr>
        <w:t xml:space="preserve">                    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رویکردهای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جدید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بر</w:t>
      </w:r>
      <w:r w:rsidR="00E061DA"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سنجش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درک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فهم،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استدلال،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تفکر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کاربرد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آموخته</w:t>
      </w:r>
      <w:r w:rsidR="004C4C5E">
        <w:rPr>
          <w:rFonts w:cs="B Nazanin"/>
          <w:sz w:val="24"/>
          <w:szCs w:val="24"/>
          <w:lang w:bidi="fa-IR"/>
        </w:rPr>
        <w:softHyphen/>
      </w:r>
      <w:r w:rsidR="001B3AD4" w:rsidRPr="00112695">
        <w:rPr>
          <w:rFonts w:cs="B Nazanin" w:hint="cs"/>
          <w:sz w:val="24"/>
          <w:szCs w:val="24"/>
          <w:rtl/>
          <w:lang w:bidi="fa-IR"/>
        </w:rPr>
        <w:t>ها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شرایط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زندگی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واقعی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تاکید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دارند</w:t>
      </w:r>
      <w:r w:rsidR="001B3AD4" w:rsidRPr="00112695">
        <w:rPr>
          <w:rFonts w:cs="B Nazanin"/>
          <w:sz w:val="24"/>
          <w:szCs w:val="24"/>
          <w:rtl/>
          <w:lang w:bidi="fa-IR"/>
        </w:rPr>
        <w:t>.</w:t>
      </w:r>
      <w:r w:rsidR="00E061DA"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این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روش</w:t>
      </w:r>
      <w:r w:rsidR="004C4C5E">
        <w:rPr>
          <w:rFonts w:cs="B Nazanin"/>
          <w:sz w:val="24"/>
          <w:szCs w:val="24"/>
          <w:lang w:bidi="fa-IR"/>
        </w:rPr>
        <w:softHyphen/>
      </w:r>
      <w:r w:rsidR="001B3AD4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جدید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ایجاد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عمیق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معنی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="001B3AD4" w:rsidRPr="00112695">
        <w:rPr>
          <w:rFonts w:cs="B Nazanin" w:hint="cs"/>
          <w:sz w:val="24"/>
          <w:szCs w:val="24"/>
          <w:rtl/>
          <w:lang w:bidi="fa-IR"/>
        </w:rPr>
        <w:t>دار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منجر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تسلط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یادگیرنده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بر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موضوع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نتیجه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احساس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موفقیت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او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م</w:t>
      </w:r>
      <w:r w:rsidR="000A1CFC">
        <w:rPr>
          <w:rFonts w:cs="B Nazanin" w:hint="cs"/>
          <w:sz w:val="24"/>
          <w:szCs w:val="24"/>
          <w:rtl/>
          <w:lang w:bidi="fa-IR"/>
        </w:rPr>
        <w:t>ی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="001B3AD4" w:rsidRPr="00112695">
        <w:rPr>
          <w:rFonts w:cs="B Nazanin" w:hint="cs"/>
          <w:sz w:val="24"/>
          <w:szCs w:val="24"/>
          <w:rtl/>
          <w:lang w:bidi="fa-IR"/>
        </w:rPr>
        <w:t>شود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تأثیر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مهمی</w:t>
      </w:r>
      <w:r w:rsidR="001B3AD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B3AD4" w:rsidRPr="00112695">
        <w:rPr>
          <w:rFonts w:cs="B Nazanin" w:hint="cs"/>
          <w:sz w:val="24"/>
          <w:szCs w:val="24"/>
          <w:rtl/>
          <w:lang w:bidi="fa-IR"/>
        </w:rPr>
        <w:t>دارند</w:t>
      </w:r>
      <w:r w:rsidR="008F2574"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الکترونیکی،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نوع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جدیدی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شیوه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است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تناسب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نزدیکی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با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محیط</w:t>
      </w:r>
      <w:r w:rsidR="004C4C5E">
        <w:rPr>
          <w:rFonts w:cs="B Nazanin"/>
          <w:sz w:val="24"/>
          <w:szCs w:val="24"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واقعی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دارد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فرصت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552E92"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بیشتری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برای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یادگیرنده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فراهم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سازد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او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درگیری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عمیق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با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موضوع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ترغیب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4C4C5E">
        <w:rPr>
          <w:rFonts w:cs="B Nazanin"/>
          <w:sz w:val="24"/>
          <w:szCs w:val="24"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کند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F2574" w:rsidRPr="00112695">
        <w:rPr>
          <w:rFonts w:cs="B Nazanin"/>
          <w:sz w:val="24"/>
          <w:szCs w:val="24"/>
          <w:rtl/>
          <w:lang w:bidi="fa-IR"/>
        </w:rPr>
        <w:t>(</w:t>
      </w:r>
      <w:r w:rsidR="008F2574" w:rsidRPr="00112695">
        <w:rPr>
          <w:rFonts w:cs="B Nazanin" w:hint="cs"/>
          <w:sz w:val="24"/>
          <w:szCs w:val="24"/>
          <w:rtl/>
          <w:lang w:bidi="fa-IR"/>
        </w:rPr>
        <w:t>رجبیان،</w:t>
      </w:r>
      <w:r w:rsidR="008F2574" w:rsidRPr="00112695">
        <w:rPr>
          <w:rFonts w:cs="B Nazanin"/>
          <w:sz w:val="24"/>
          <w:szCs w:val="24"/>
          <w:rtl/>
          <w:lang w:bidi="fa-IR"/>
        </w:rPr>
        <w:t xml:space="preserve"> 1395</w:t>
      </w:r>
      <w:r w:rsidRPr="00112695">
        <w:rPr>
          <w:rFonts w:cs="B Nazanin" w:hint="cs"/>
          <w:sz w:val="24"/>
          <w:szCs w:val="24"/>
          <w:rtl/>
          <w:lang w:bidi="fa-IR"/>
        </w:rPr>
        <w:t>، ص2</w:t>
      </w:r>
      <w:r w:rsidR="008F2574" w:rsidRPr="00112695">
        <w:rPr>
          <w:rFonts w:cs="B Nazanin"/>
          <w:sz w:val="24"/>
          <w:szCs w:val="24"/>
          <w:rtl/>
          <w:lang w:bidi="fa-IR"/>
        </w:rPr>
        <w:t>)</w:t>
      </w:r>
      <w:r w:rsidR="001E4544">
        <w:rPr>
          <w:rFonts w:cs="B Nazanin" w:hint="cs"/>
          <w:sz w:val="24"/>
          <w:szCs w:val="24"/>
          <w:rtl/>
          <w:lang w:bidi="fa-IR"/>
        </w:rPr>
        <w:t>،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E061DA"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تواند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نگرش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"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مادام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العمر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"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بین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دانشجویان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تقویت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112695">
        <w:rPr>
          <w:rFonts w:cs="B Nazanin" w:hint="cs"/>
          <w:sz w:val="24"/>
          <w:szCs w:val="24"/>
          <w:rtl/>
          <w:lang w:bidi="fa-IR"/>
        </w:rPr>
        <w:t>کند</w:t>
      </w:r>
      <w:r w:rsidR="001D52D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1D52DA" w:rsidRPr="004C4C5E">
        <w:rPr>
          <w:rFonts w:asciiTheme="majorBidi" w:hAnsiTheme="majorBidi" w:cstheme="majorBidi"/>
          <w:sz w:val="24"/>
          <w:szCs w:val="24"/>
          <w:rtl/>
          <w:lang w:bidi="fa-IR"/>
        </w:rPr>
        <w:t>(</w:t>
      </w:r>
      <w:bookmarkStart w:id="2" w:name="_Hlk82638021"/>
      <w:proofErr w:type="spellStart"/>
      <w:r w:rsidR="00122595" w:rsidRPr="00DD43F7">
        <w:rPr>
          <w:rFonts w:asciiTheme="majorBidi" w:hAnsiTheme="majorBidi" w:cs="B Nazanin"/>
          <w:sz w:val="24"/>
          <w:szCs w:val="24"/>
          <w:lang w:bidi="fa-IR"/>
        </w:rPr>
        <w:t>Mitchell&amp;Et</w:t>
      </w:r>
      <w:proofErr w:type="spellEnd"/>
      <w:r w:rsidR="00122595" w:rsidRPr="00DD43F7">
        <w:rPr>
          <w:rFonts w:asciiTheme="majorBidi" w:hAnsiTheme="majorBidi" w:cs="B Nazanin"/>
          <w:sz w:val="24"/>
          <w:szCs w:val="24"/>
          <w:lang w:bidi="fa-IR"/>
        </w:rPr>
        <w:t xml:space="preserve"> al, 2021, p 83</w:t>
      </w:r>
      <w:r w:rsidR="00122595" w:rsidRPr="00112695">
        <w:rPr>
          <w:rFonts w:asciiTheme="majorBidi" w:hAnsiTheme="majorBidi" w:cstheme="majorBidi"/>
          <w:sz w:val="24"/>
          <w:szCs w:val="24"/>
          <w:rtl/>
          <w:lang w:bidi="fa-IR"/>
        </w:rPr>
        <w:t>).</w:t>
      </w:r>
      <w:bookmarkEnd w:id="2"/>
      <w:r w:rsidR="0008538A" w:rsidRPr="00112695">
        <w:rPr>
          <w:rFonts w:asciiTheme="majorBidi" w:hAnsiTheme="majorBidi" w:cstheme="majorBidi" w:hint="cs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 سال</w:t>
      </w:r>
      <w:r w:rsidR="004C4C5E">
        <w:rPr>
          <w:rFonts w:cs="B Nazanin"/>
          <w:sz w:val="24"/>
          <w:szCs w:val="24"/>
          <w:lang w:bidi="fa-IR"/>
        </w:rPr>
        <w:softHyphen/>
      </w:r>
      <w:r w:rsidR="0008538A" w:rsidRPr="00112695">
        <w:rPr>
          <w:rFonts w:cs="B Nazanin" w:hint="cs"/>
          <w:sz w:val="24"/>
          <w:szCs w:val="24"/>
          <w:rtl/>
          <w:lang w:bidi="fa-IR"/>
        </w:rPr>
        <w:t>های اخیر تحقیق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="0008538A" w:rsidRPr="00112695">
        <w:rPr>
          <w:rFonts w:cs="B Nazanin" w:hint="cs"/>
          <w:sz w:val="24"/>
          <w:szCs w:val="24"/>
          <w:rtl/>
          <w:lang w:bidi="fa-IR"/>
        </w:rPr>
        <w:t>هایی در این زمینه انجام شده به عنوان مثال: بحرانی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صیف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(</w:t>
      </w:r>
      <w:r w:rsidR="00D202B5" w:rsidRPr="00112695">
        <w:rPr>
          <w:rFonts w:cs="B Nazanin" w:hint="cs"/>
          <w:sz w:val="24"/>
          <w:szCs w:val="24"/>
          <w:rtl/>
          <w:lang w:bidi="fa-IR"/>
        </w:rPr>
        <w:t>1399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)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پژوهشی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عنوان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"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تکوینی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پایانی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محیط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"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رویکردی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توصیفی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بعد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بررسی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چیستی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بیان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انواع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سراغ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تکوینی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پایانی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رفته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اصول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ملاک‌های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متعدد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اجرای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جهت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سنجش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درست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دقیق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محتوا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اهداف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lastRenderedPageBreak/>
        <w:t>اولیه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محیط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تشریح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کرده</w:t>
      </w:r>
      <w:r w:rsidR="000A1CFC">
        <w:rPr>
          <w:rFonts w:ascii="Cambria" w:hAnsi="Cambria" w:cs="Cambria"/>
          <w:sz w:val="24"/>
          <w:szCs w:val="24"/>
          <w:rtl/>
          <w:lang w:bidi="fa-IR"/>
        </w:rPr>
        <w:softHyphen/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اند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نتایج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حاصل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این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پژوهش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نشان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داد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باید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به‌واقع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نتیجه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تلاش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یادگیرنده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کسب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دانش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توانایی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جدید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اندازه‌گیری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کند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میزان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تسلط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مهارت‌های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فنی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رایانه‌ای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تفاوت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کلاس‌های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مجازی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باکلاس‌های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سنتی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تأثیر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متغیرها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است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گاه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0A1CFC">
        <w:rPr>
          <w:rFonts w:ascii="Cambria" w:hAnsi="Cambria" w:cs="Cambria"/>
          <w:sz w:val="24"/>
          <w:szCs w:val="24"/>
          <w:rtl/>
          <w:lang w:bidi="fa-IR"/>
        </w:rPr>
        <w:softHyphen/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تواند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موجب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تفسیرهای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بسیار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گمراه‌کننده‌ای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شود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شناسایی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معرفی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محدوده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میزان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تأثیر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این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متغیرها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سمت‌وسوی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واقعی‌تری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 xml:space="preserve">می‌برد.               </w:t>
      </w:r>
      <w:r w:rsidR="001E4544">
        <w:rPr>
          <w:rFonts w:cs="B Nazanin" w:hint="cs"/>
          <w:sz w:val="24"/>
          <w:szCs w:val="24"/>
          <w:rtl/>
          <w:lang w:bidi="fa-IR"/>
        </w:rPr>
        <w:t xml:space="preserve">          </w:t>
      </w:r>
      <w:r w:rsidR="004C4C5E">
        <w:rPr>
          <w:rFonts w:cs="B Nazanin"/>
          <w:sz w:val="24"/>
          <w:szCs w:val="24"/>
          <w:lang w:bidi="fa-IR"/>
        </w:rPr>
        <w:t xml:space="preserve">          </w:t>
      </w:r>
      <w:r w:rsidR="000A1CFC">
        <w:rPr>
          <w:rFonts w:cs="B Nazanin" w:hint="cs"/>
          <w:sz w:val="24"/>
          <w:szCs w:val="24"/>
          <w:rtl/>
          <w:lang w:bidi="fa-IR"/>
        </w:rPr>
        <w:t xml:space="preserve">        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رضایی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(1399)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پژوهشی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تحت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عنوان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"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آموخته</w:t>
      </w:r>
      <w:r w:rsidR="004C4C5E">
        <w:rPr>
          <w:rFonts w:ascii="Cambria" w:hAnsi="Cambria" w:cs="Cambria"/>
          <w:sz w:val="24"/>
          <w:szCs w:val="24"/>
          <w:lang w:bidi="fa-IR"/>
        </w:rPr>
        <w:softHyphen/>
      </w:r>
      <w:r w:rsidR="0008538A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دانشجویان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دوران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کرونا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: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چالش</w:t>
      </w:r>
      <w:r w:rsidR="004C4C5E">
        <w:rPr>
          <w:rFonts w:ascii="Cambria" w:hAnsi="Cambria" w:cs="Cambria"/>
          <w:sz w:val="24"/>
          <w:szCs w:val="24"/>
          <w:lang w:bidi="fa-IR"/>
        </w:rPr>
        <w:softHyphen/>
      </w:r>
      <w:r w:rsidR="0008538A" w:rsidRPr="00112695">
        <w:rPr>
          <w:rFonts w:cs="B Nazanin" w:hint="cs"/>
          <w:sz w:val="24"/>
          <w:szCs w:val="24"/>
          <w:rtl/>
          <w:lang w:bidi="fa-IR"/>
        </w:rPr>
        <w:t>ها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راهکارها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"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با</w:t>
      </w:r>
      <w:r w:rsidR="00B01974"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هدف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بررسی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شیوه</w:t>
      </w:r>
      <w:r w:rsidR="004C4C5E">
        <w:rPr>
          <w:rFonts w:ascii="Cambria" w:hAnsi="Cambria" w:cs="Cambria"/>
          <w:sz w:val="24"/>
          <w:szCs w:val="24"/>
          <w:lang w:bidi="fa-IR"/>
        </w:rPr>
        <w:softHyphen/>
      </w:r>
      <w:r w:rsidR="0008538A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آموخته</w:t>
      </w:r>
      <w:r w:rsidR="0008538A" w:rsidRPr="00112695">
        <w:rPr>
          <w:rFonts w:ascii="Cambria" w:hAnsi="Cambria" w:cs="Cambria" w:hint="cs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دانشجویان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دوران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کرونا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: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چالش</w:t>
      </w:r>
      <w:r w:rsidR="004C4C5E">
        <w:rPr>
          <w:rFonts w:ascii="Cambria" w:hAnsi="Cambria" w:cs="Cambria"/>
          <w:sz w:val="24"/>
          <w:szCs w:val="24"/>
          <w:lang w:bidi="fa-IR"/>
        </w:rPr>
        <w:softHyphen/>
      </w:r>
      <w:r w:rsidR="0008538A" w:rsidRPr="00112695">
        <w:rPr>
          <w:rFonts w:cs="B Nazanin" w:hint="cs"/>
          <w:sz w:val="24"/>
          <w:szCs w:val="24"/>
          <w:rtl/>
          <w:lang w:bidi="fa-IR"/>
        </w:rPr>
        <w:t>ها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راهکارها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تاکید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عدالت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روش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کیفی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تحلیل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محتوا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روش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نمونه‌گیری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گلوله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برفی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نمونه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آماری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80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نفر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این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نتیجه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نائل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آمد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مهم‌ترین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شیوه‌های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آموخته</w:t>
      </w:r>
      <w:r w:rsidR="0008538A" w:rsidRPr="00112695">
        <w:rPr>
          <w:rFonts w:ascii="Cambria" w:hAnsi="Cambria" w:cs="Cambria" w:hint="cs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دانشجویان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دوران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شیوع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ویروس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کرونا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(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آموزش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مجازی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)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عبارت</w:t>
      </w:r>
      <w:r w:rsidR="0008538A" w:rsidRPr="00112695">
        <w:rPr>
          <w:rFonts w:ascii="Cambria" w:hAnsi="Cambria" w:cs="Cambria" w:hint="cs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اند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: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امتحان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حضوری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(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صورت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مجوز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مبادی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ذی‌ربط</w:t>
      </w:r>
      <w:r w:rsidR="0008538A" w:rsidRPr="00112695">
        <w:rPr>
          <w:rFonts w:cs="B Nazanin"/>
          <w:sz w:val="24"/>
          <w:szCs w:val="24"/>
          <w:rtl/>
          <w:lang w:bidi="fa-IR"/>
        </w:rPr>
        <w:t>)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امتحان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کتبی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مجازی،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امتحان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شفاهی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مجازی،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پرسش‌وپاسخ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شفاهی،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ارائه</w:t>
      </w:r>
      <w:r w:rsidR="0008538A" w:rsidRPr="00112695">
        <w:rPr>
          <w:rFonts w:ascii="Cambria" w:hAnsi="Cambria" w:cs="Cambria" w:hint="cs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مجازی،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چندگانه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(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تلفیقی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)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بسنده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کردن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یک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روش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اعتبار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کاهش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0A1CFC">
        <w:rPr>
          <w:rFonts w:ascii="Cambria" w:hAnsi="Cambria" w:cs="Cambria"/>
          <w:sz w:val="24"/>
          <w:szCs w:val="24"/>
          <w:rtl/>
          <w:lang w:bidi="fa-IR"/>
        </w:rPr>
        <w:softHyphen/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دهد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لذا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لازم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است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متناسب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بامحتوا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اهداف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روش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="0008538A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چندگانه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(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تلفیقی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)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برای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آموخته</w:t>
      </w:r>
      <w:r w:rsidR="004C4C5E">
        <w:rPr>
          <w:rFonts w:cs="B Nazanin"/>
          <w:sz w:val="24"/>
          <w:szCs w:val="24"/>
          <w:lang w:bidi="fa-IR"/>
        </w:rPr>
        <w:softHyphen/>
      </w:r>
      <w:r w:rsidR="0008538A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فراگیران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استفاده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گردد</w:t>
      </w:r>
      <w:r w:rsidR="0008538A" w:rsidRPr="00112695">
        <w:rPr>
          <w:rFonts w:cs="B Nazanin"/>
          <w:sz w:val="24"/>
          <w:szCs w:val="24"/>
          <w:lang w:bidi="fa-IR"/>
        </w:rPr>
        <w:t>.</w:t>
      </w:r>
      <w:r w:rsidR="001D4D1A" w:rsidRP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</w:t>
      </w:r>
      <w:r w:rsidR="001E4544">
        <w:rPr>
          <w:rFonts w:cs="B Nazanin" w:hint="cs"/>
          <w:sz w:val="24"/>
          <w:szCs w:val="24"/>
          <w:rtl/>
          <w:lang w:bidi="fa-IR"/>
        </w:rPr>
        <w:t xml:space="preserve">        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پژوهشی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عباسی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کسانی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همکاران</w:t>
      </w:r>
      <w:r w:rsidR="007E4899"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B01974" w:rsidRPr="00112695">
        <w:rPr>
          <w:rFonts w:cs="B Nazanin"/>
          <w:sz w:val="24"/>
          <w:szCs w:val="24"/>
          <w:rtl/>
          <w:lang w:bidi="fa-IR"/>
        </w:rPr>
        <w:t>(1</w:t>
      </w:r>
      <w:r w:rsidR="00B01974" w:rsidRPr="00112695">
        <w:rPr>
          <w:rFonts w:cs="B Nazanin" w:hint="cs"/>
          <w:sz w:val="24"/>
          <w:szCs w:val="24"/>
          <w:rtl/>
          <w:lang w:bidi="fa-IR"/>
        </w:rPr>
        <w:t>3</w:t>
      </w:r>
      <w:r w:rsidR="00B01974" w:rsidRPr="00112695">
        <w:rPr>
          <w:rFonts w:cs="B Nazanin"/>
          <w:sz w:val="24"/>
          <w:szCs w:val="24"/>
          <w:rtl/>
          <w:lang w:bidi="fa-IR"/>
        </w:rPr>
        <w:t>9</w:t>
      </w:r>
      <w:r w:rsidR="00B01974" w:rsidRPr="00112695">
        <w:rPr>
          <w:rFonts w:cs="B Nazanin" w:hint="cs"/>
          <w:sz w:val="24"/>
          <w:szCs w:val="24"/>
          <w:rtl/>
          <w:lang w:bidi="fa-IR"/>
        </w:rPr>
        <w:t>8</w:t>
      </w:r>
      <w:r w:rsidR="0008538A" w:rsidRPr="00112695">
        <w:rPr>
          <w:rFonts w:cs="B Nazanin"/>
          <w:sz w:val="24"/>
          <w:szCs w:val="24"/>
          <w:rtl/>
          <w:lang w:bidi="fa-IR"/>
        </w:rPr>
        <w:t>)</w:t>
      </w:r>
      <w:r w:rsidR="007E4899" w:rsidRPr="00112695">
        <w:rPr>
          <w:rFonts w:cs="B Nazanin" w:hint="cs"/>
          <w:sz w:val="24"/>
          <w:szCs w:val="24"/>
          <w:rtl/>
          <w:lang w:bidi="fa-IR"/>
        </w:rPr>
        <w:t>،</w:t>
      </w:r>
      <w:r w:rsidR="007E4899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عنوان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" </w:t>
      </w:r>
      <w:r w:rsidR="00B01974" w:rsidRPr="00112695">
        <w:rPr>
          <w:rFonts w:cs="B Nazanin" w:hint="cs"/>
          <w:sz w:val="24"/>
          <w:szCs w:val="24"/>
          <w:rtl/>
          <w:lang w:bidi="fa-IR"/>
        </w:rPr>
        <w:t>ابزارهای ارزشیابی یادگیرندگان در محیط یادگیری الکترونیکی</w:t>
      </w:r>
      <w:r w:rsidR="00B01974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7E5959" w:rsidRPr="00112695">
        <w:rPr>
          <w:rFonts w:cs="B Nazanin"/>
          <w:sz w:val="24"/>
          <w:szCs w:val="24"/>
          <w:rtl/>
          <w:lang w:bidi="fa-IR"/>
        </w:rPr>
        <w:t>"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7E4899" w:rsidRPr="00112695">
        <w:rPr>
          <w:rFonts w:cs="B Nazanin" w:hint="cs"/>
          <w:sz w:val="24"/>
          <w:szCs w:val="24"/>
          <w:rtl/>
          <w:lang w:bidi="fa-IR"/>
        </w:rPr>
        <w:t xml:space="preserve">که با رویکرد </w:t>
      </w:r>
      <w:r w:rsidR="007E5959" w:rsidRPr="00112695">
        <w:rPr>
          <w:rFonts w:cs="B Nazanin"/>
          <w:sz w:val="24"/>
          <w:szCs w:val="24"/>
          <w:rtl/>
          <w:lang w:bidi="fa-IR"/>
        </w:rPr>
        <w:t>ک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ف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و روش فراترک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ب</w:t>
      </w:r>
      <w:r w:rsidR="007E4899" w:rsidRPr="00112695">
        <w:rPr>
          <w:rFonts w:cs="B Nazanin" w:hint="cs"/>
          <w:sz w:val="24"/>
          <w:szCs w:val="24"/>
          <w:rtl/>
          <w:lang w:bidi="fa-IR"/>
        </w:rPr>
        <w:t xml:space="preserve"> انجام شد. 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افته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ها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پژوهش نشان </w:t>
      </w:r>
      <w:r w:rsidR="007E4899" w:rsidRPr="00112695">
        <w:rPr>
          <w:rFonts w:cs="B Nazanin" w:hint="cs"/>
          <w:sz w:val="24"/>
          <w:szCs w:val="24"/>
          <w:rtl/>
          <w:lang w:bidi="fa-IR"/>
        </w:rPr>
        <w:t>دادند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که ۲۴ ابزار برا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ارزش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اب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ادگ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رندگان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در 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ادگ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ر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الکترون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ک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استفاده م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شود که در هر دو دسته ابزارها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ارزش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اب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با ارتباط همزمان و ابزارها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ارزش</w:t>
      </w:r>
      <w:r w:rsidR="007E4899" w:rsidRPr="00112695">
        <w:rPr>
          <w:rFonts w:cs="B Nazanin" w:hint="cs"/>
          <w:sz w:val="24"/>
          <w:szCs w:val="24"/>
          <w:rtl/>
          <w:lang w:bidi="fa-IR"/>
        </w:rPr>
        <w:t>یابی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با ارتباط ناهمزمان قرار داده شدند و ارزش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اب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7E4899" w:rsidRPr="00112695">
        <w:rPr>
          <w:rFonts w:cs="B Nazanin"/>
          <w:sz w:val="24"/>
          <w:szCs w:val="24"/>
          <w:rtl/>
          <w:lang w:bidi="fa-IR"/>
        </w:rPr>
        <w:t>با ارتباط همزمان همچون آزمون‌ها</w:t>
      </w:r>
      <w:r w:rsidR="007E4899" w:rsidRPr="00112695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7E5959" w:rsidRPr="00112695">
        <w:rPr>
          <w:rFonts w:cs="B Nazanin"/>
          <w:sz w:val="24"/>
          <w:szCs w:val="24"/>
          <w:rtl/>
          <w:lang w:bidi="fa-IR"/>
        </w:rPr>
        <w:t>چت و گروه‌ها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مباحثه آنلا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ن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و تکال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ف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گروه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مشتر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ک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و ابزارها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ارزش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اب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7E4899" w:rsidRPr="00112695">
        <w:rPr>
          <w:rFonts w:cs="B Nazanin"/>
          <w:sz w:val="24"/>
          <w:szCs w:val="24"/>
          <w:rtl/>
          <w:lang w:bidi="fa-IR"/>
        </w:rPr>
        <w:t xml:space="preserve">با ارتباط </w:t>
      </w:r>
      <w:r w:rsidR="007E4899" w:rsidRPr="00112695">
        <w:rPr>
          <w:rFonts w:cs="B Nazanin" w:hint="cs"/>
          <w:sz w:val="24"/>
          <w:szCs w:val="24"/>
          <w:rtl/>
          <w:lang w:bidi="fa-IR"/>
        </w:rPr>
        <w:t>نا</w:t>
      </w:r>
      <w:r w:rsidR="007E4899" w:rsidRPr="00112695">
        <w:rPr>
          <w:rFonts w:cs="B Nazanin"/>
          <w:sz w:val="24"/>
          <w:szCs w:val="24"/>
          <w:rtl/>
          <w:lang w:bidi="fa-IR"/>
        </w:rPr>
        <w:softHyphen/>
        <w:t>همزمان</w:t>
      </w:r>
      <w:r w:rsidR="007E4899" w:rsidRPr="00112695">
        <w:rPr>
          <w:rFonts w:cs="B Nazanin" w:hint="cs"/>
          <w:sz w:val="24"/>
          <w:szCs w:val="24"/>
          <w:rtl/>
          <w:lang w:bidi="fa-IR"/>
        </w:rPr>
        <w:t xml:space="preserve"> همچون</w:t>
      </w:r>
      <w:r w:rsidR="007E4899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7E5959" w:rsidRPr="00112695">
        <w:rPr>
          <w:rFonts w:cs="B Nazanin"/>
          <w:sz w:val="24"/>
          <w:szCs w:val="24"/>
          <w:rtl/>
          <w:lang w:bidi="fa-IR"/>
        </w:rPr>
        <w:t>پروژه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="007E5959" w:rsidRPr="00112695">
        <w:rPr>
          <w:rFonts w:cs="B Nazanin"/>
          <w:sz w:val="24"/>
          <w:szCs w:val="24"/>
          <w:rtl/>
          <w:lang w:bidi="fa-IR"/>
        </w:rPr>
        <w:t>ها</w:t>
      </w:r>
      <w:r w:rsidR="007E4899" w:rsidRPr="00112695">
        <w:rPr>
          <w:rFonts w:cs="B Nazanin" w:hint="cs"/>
          <w:sz w:val="24"/>
          <w:szCs w:val="24"/>
          <w:rtl/>
          <w:lang w:bidi="fa-IR"/>
        </w:rPr>
        <w:t>، کارپوشه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الکترون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ک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4899" w:rsidRPr="00112695">
        <w:rPr>
          <w:rFonts w:cs="B Nazanin" w:hint="cs"/>
          <w:sz w:val="24"/>
          <w:szCs w:val="24"/>
          <w:rtl/>
          <w:lang w:bidi="fa-IR"/>
        </w:rPr>
        <w:t>، سنجش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توسط همتا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ان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و مقاله</w:t>
      </w:r>
      <w:r w:rsidR="004C4C5E">
        <w:rPr>
          <w:rFonts w:cs="B Nazanin"/>
          <w:sz w:val="24"/>
          <w:szCs w:val="24"/>
          <w:lang w:bidi="fa-IR"/>
        </w:rPr>
        <w:softHyphen/>
      </w:r>
      <w:r w:rsidR="007E5959" w:rsidRPr="00112695">
        <w:rPr>
          <w:rFonts w:cs="B Nazanin"/>
          <w:sz w:val="24"/>
          <w:szCs w:val="24"/>
          <w:rtl/>
          <w:lang w:bidi="fa-IR"/>
        </w:rPr>
        <w:t>ها دارا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ب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شتر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ن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موارد استفاده برا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ارزش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اب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ادگ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رندگان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در مح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ط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ادگ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ر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الکترون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ک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م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باشد</w:t>
      </w:r>
      <w:r w:rsidR="007E4899" w:rsidRPr="00112695">
        <w:rPr>
          <w:rFonts w:cs="B Nazanin" w:hint="cs"/>
          <w:sz w:val="24"/>
          <w:szCs w:val="24"/>
          <w:rtl/>
          <w:lang w:bidi="fa-IR"/>
        </w:rPr>
        <w:t>.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7E4899" w:rsidRPr="00112695">
        <w:rPr>
          <w:rFonts w:cs="B Nazanin" w:hint="cs"/>
          <w:sz w:val="24"/>
          <w:szCs w:val="24"/>
          <w:rtl/>
          <w:lang w:bidi="fa-IR"/>
        </w:rPr>
        <w:t>همچنین آزمون</w:t>
      </w:r>
      <w:r w:rsidR="007E4899" w:rsidRPr="00112695">
        <w:rPr>
          <w:rFonts w:cs="B Nazanin"/>
          <w:sz w:val="24"/>
          <w:szCs w:val="24"/>
          <w:rtl/>
          <w:lang w:bidi="fa-IR"/>
        </w:rPr>
        <w:softHyphen/>
      </w:r>
      <w:r w:rsidR="007E4899" w:rsidRPr="00112695">
        <w:rPr>
          <w:rFonts w:cs="B Nazanin" w:hint="cs"/>
          <w:sz w:val="24"/>
          <w:szCs w:val="24"/>
          <w:rtl/>
          <w:lang w:bidi="fa-IR"/>
        </w:rPr>
        <w:t xml:space="preserve">ها و </w:t>
      </w:r>
      <w:r w:rsidR="007E5959" w:rsidRPr="00112695">
        <w:rPr>
          <w:rFonts w:cs="B Nazanin"/>
          <w:sz w:val="24"/>
          <w:szCs w:val="24"/>
          <w:rtl/>
          <w:lang w:bidi="fa-IR"/>
        </w:rPr>
        <w:t>تکال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ف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گروه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مشترک</w:t>
      </w:r>
      <w:r w:rsidR="007E4899" w:rsidRPr="00112695">
        <w:rPr>
          <w:rFonts w:cs="B Nazanin" w:hint="cs"/>
          <w:sz w:val="24"/>
          <w:szCs w:val="24"/>
          <w:rtl/>
          <w:lang w:bidi="fa-IR"/>
        </w:rPr>
        <w:t xml:space="preserve"> در هر دو دسته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ابزارها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ارزش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اب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با ارتباط همزمان و ابزارها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ارزش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اب</w:t>
      </w:r>
      <w:r w:rsidR="007E5959" w:rsidRPr="00112695">
        <w:rPr>
          <w:rFonts w:cs="B Nazanin" w:hint="cs"/>
          <w:sz w:val="24"/>
          <w:szCs w:val="24"/>
          <w:rtl/>
          <w:lang w:bidi="fa-IR"/>
        </w:rPr>
        <w:t>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با ارتباط ناهمزمان</w:t>
      </w:r>
      <w:r w:rsidR="007E4899" w:rsidRPr="00112695">
        <w:rPr>
          <w:rFonts w:cs="B Nazanin" w:hint="cs"/>
          <w:sz w:val="24"/>
          <w:szCs w:val="24"/>
          <w:rtl/>
          <w:lang w:bidi="fa-IR"/>
        </w:rPr>
        <w:t>،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مش</w:t>
      </w:r>
      <w:r w:rsidR="007E5959" w:rsidRPr="00112695">
        <w:rPr>
          <w:rFonts w:cs="B Nazanin" w:hint="eastAsia"/>
          <w:sz w:val="24"/>
          <w:szCs w:val="24"/>
          <w:rtl/>
          <w:lang w:bidi="fa-IR"/>
        </w:rPr>
        <w:t>ترک</w:t>
      </w:r>
      <w:r w:rsidR="007E5959" w:rsidRPr="00112695">
        <w:rPr>
          <w:rFonts w:cs="B Nazanin"/>
          <w:sz w:val="24"/>
          <w:szCs w:val="24"/>
          <w:rtl/>
          <w:lang w:bidi="fa-IR"/>
        </w:rPr>
        <w:t xml:space="preserve"> بودند</w:t>
      </w:r>
      <w:r w:rsidR="007E4899" w:rsidRPr="00112695">
        <w:rPr>
          <w:rFonts w:cs="B Nazanin" w:hint="cs"/>
          <w:sz w:val="24"/>
          <w:szCs w:val="24"/>
          <w:rtl/>
          <w:lang w:bidi="fa-IR"/>
        </w:rPr>
        <w:t>.</w:t>
      </w:r>
      <w:r w:rsidR="0008538A" w:rsidRPr="00112695">
        <w:rPr>
          <w:rFonts w:cs="B Nazanin"/>
          <w:sz w:val="24"/>
          <w:szCs w:val="24"/>
          <w:lang w:bidi="fa-IR"/>
        </w:rPr>
        <w:t xml:space="preserve"> 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 xml:space="preserve">                </w:t>
      </w:r>
      <w:r w:rsidR="001D4D1A" w:rsidRP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رجبیان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(1395)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پژوهشی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نوع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کتابخانه 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عنوان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"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به‌</w:t>
      </w:r>
      <w:r w:rsidR="009D067F"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عنوان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روشی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جدید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برای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سنجش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"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این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نتیجه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دست‌یافت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یکی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ابزارهای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یاددهی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-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سنجش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است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آن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یادگیرندگان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فعالیت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بیشتر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ترغیب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شده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درنهایت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موفقیت</w:t>
      </w:r>
      <w:r w:rsidR="004C4C5E">
        <w:rPr>
          <w:rFonts w:ascii="Cambria" w:hAnsi="Cambria" w:cs="Cambria"/>
          <w:sz w:val="24"/>
          <w:szCs w:val="24"/>
          <w:lang w:bidi="fa-IR"/>
        </w:rPr>
        <w:softHyphen/>
      </w:r>
      <w:r w:rsidR="0008538A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بیشتری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مهارت</w:t>
      </w:r>
      <w:r w:rsidR="000A1CFC">
        <w:rPr>
          <w:rFonts w:ascii="Cambria" w:hAnsi="Cambria" w:cs="Cambria"/>
          <w:sz w:val="24"/>
          <w:szCs w:val="24"/>
          <w:rtl/>
          <w:lang w:bidi="fa-IR"/>
        </w:rPr>
        <w:softHyphen/>
      </w:r>
      <w:r w:rsidR="0008538A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مربوط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آن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نائل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0A1CFC">
        <w:rPr>
          <w:rFonts w:ascii="Cambria" w:hAnsi="Cambria" w:cs="Cambria"/>
          <w:sz w:val="24"/>
          <w:szCs w:val="24"/>
          <w:rtl/>
          <w:lang w:bidi="fa-IR"/>
        </w:rPr>
        <w:softHyphen/>
      </w:r>
      <w:r w:rsidR="0008538A" w:rsidRPr="00112695">
        <w:rPr>
          <w:rFonts w:cs="B Nazanin" w:hint="cs"/>
          <w:sz w:val="24"/>
          <w:szCs w:val="24"/>
          <w:rtl/>
          <w:lang w:bidi="fa-IR"/>
        </w:rPr>
        <w:t>شوند؛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بنابراین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بایستی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به‌عنوان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یک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روش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فعال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سنجش،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آموزش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نگریسته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شود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این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روش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تنها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محدود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استفاده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سنجش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نشود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بدین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طریق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بتوان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تمام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ظرفیت‌های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نهایت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بهره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برد</w:t>
      </w:r>
      <w:r w:rsidR="0008538A" w:rsidRPr="00112695">
        <w:rPr>
          <w:rFonts w:cs="B Nazanin"/>
          <w:sz w:val="24"/>
          <w:szCs w:val="24"/>
          <w:lang w:bidi="fa-IR"/>
        </w:rPr>
        <w:t>.</w:t>
      </w:r>
      <w:r w:rsidR="0008538A" w:rsidRPr="00112695">
        <w:rPr>
          <w:rFonts w:asciiTheme="majorBidi" w:hAnsiTheme="majorBidi" w:cstheme="majorBidi" w:hint="cs"/>
          <w:sz w:val="24"/>
          <w:szCs w:val="24"/>
          <w:rtl/>
          <w:lang w:bidi="fa-IR"/>
        </w:rPr>
        <w:t xml:space="preserve">           </w:t>
      </w:r>
      <w:r w:rsidR="00112695">
        <w:rPr>
          <w:rFonts w:asciiTheme="majorBidi" w:hAnsiTheme="majorBidi" w:cstheme="majorBidi" w:hint="cs"/>
          <w:sz w:val="24"/>
          <w:szCs w:val="24"/>
          <w:rtl/>
          <w:lang w:bidi="fa-IR"/>
        </w:rPr>
        <w:t xml:space="preserve">                                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بدلی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همکاران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(1393)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پژوهشی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تحت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عنوان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"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تأثیر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به‌کارگیری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اضطراب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امتحان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عزت‌نفس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دانشجویان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"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روش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آزمایشی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طرح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پژوهشی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پیش‌آزمون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-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پس‌آزمون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دوگروهی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نمونه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آماری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60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نفری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با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ابزار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آزمون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اضطراب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امتحان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ساراسون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عزت‌نفس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کوپر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اسمیت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انجام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دادند،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این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نتیجه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دست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یافتند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استفاده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دال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بر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کاهش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اضطراب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و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افزایش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عزت‌نفس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دانشجویان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بوده</w:t>
      </w:r>
      <w:r w:rsidR="0008538A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08538A" w:rsidRPr="00112695">
        <w:rPr>
          <w:rFonts w:cs="B Nazanin" w:hint="cs"/>
          <w:sz w:val="24"/>
          <w:szCs w:val="24"/>
          <w:rtl/>
          <w:lang w:bidi="fa-IR"/>
        </w:rPr>
        <w:t>است</w:t>
      </w:r>
      <w:r w:rsidR="0008538A" w:rsidRPr="00112695">
        <w:rPr>
          <w:rFonts w:cs="B Nazanin"/>
          <w:sz w:val="24"/>
          <w:szCs w:val="24"/>
          <w:rtl/>
          <w:lang w:bidi="fa-IR"/>
        </w:rPr>
        <w:t>.</w:t>
      </w:r>
    </w:p>
    <w:p w14:paraId="3C6B3821" w14:textId="77777777" w:rsidR="004C4C5E" w:rsidRPr="00112695" w:rsidRDefault="004C4C5E" w:rsidP="004C4C5E">
      <w:pPr>
        <w:bidi/>
        <w:rPr>
          <w:rFonts w:cs="B Nazanin"/>
          <w:sz w:val="24"/>
          <w:szCs w:val="24"/>
          <w:rtl/>
          <w:lang w:bidi="fa-IR"/>
        </w:rPr>
      </w:pPr>
    </w:p>
    <w:p w14:paraId="7EE626BD" w14:textId="0E1B14FD" w:rsidR="0008538A" w:rsidRPr="00112695" w:rsidRDefault="0008538A" w:rsidP="0008538A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2695">
        <w:rPr>
          <w:rFonts w:cs="B Nazanin" w:hint="cs"/>
          <w:b/>
          <w:bCs/>
          <w:sz w:val="24"/>
          <w:szCs w:val="24"/>
          <w:rtl/>
          <w:lang w:bidi="fa-IR"/>
        </w:rPr>
        <w:t>تعریف مفهوم کارپوشه</w:t>
      </w:r>
    </w:p>
    <w:p w14:paraId="4630F241" w14:textId="6F294E45" w:rsidR="00D52A10" w:rsidRPr="00112695" w:rsidRDefault="000A3780" w:rsidP="00D52A10">
      <w:pPr>
        <w:bidi/>
        <w:rPr>
          <w:rFonts w:asciiTheme="majorBidi" w:hAnsiTheme="majorBidi" w:cs="B Nazanin"/>
          <w:sz w:val="24"/>
          <w:szCs w:val="24"/>
          <w:lang w:bidi="fa-IR"/>
        </w:rPr>
      </w:pPr>
      <w:r w:rsidRPr="00112695">
        <w:rPr>
          <w:rFonts w:cs="B Nazanin" w:hint="cs"/>
          <w:sz w:val="24"/>
          <w:szCs w:val="24"/>
          <w:rtl/>
          <w:lang w:bidi="fa-IR"/>
        </w:rPr>
        <w:t>کارپوشه یک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مخزن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آنلاین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است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آن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دانشجویان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انواع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تجربیات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غیر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رسمی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و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رسمی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را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طول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زمان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جمع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آوری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شده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و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با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استفاده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از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آثار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مکتوب،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تصویری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و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شنیداری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جمع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آوری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و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اشتراک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گذارن</w:t>
      </w:r>
      <w:r w:rsidR="009D40CE">
        <w:rPr>
          <w:rFonts w:cs="B Nazanin" w:hint="cs"/>
          <w:sz w:val="24"/>
          <w:szCs w:val="24"/>
          <w:rtl/>
          <w:lang w:bidi="fa-IR"/>
        </w:rPr>
        <w:t>د</w:t>
      </w:r>
      <w:r w:rsidR="004C4C5E" w:rsidRPr="00112695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9D40CE">
        <w:rPr>
          <w:rFonts w:asciiTheme="majorBidi" w:hAnsiTheme="majorBidi" w:cstheme="majorBidi"/>
          <w:sz w:val="24"/>
          <w:szCs w:val="24"/>
          <w:lang w:bidi="fa-IR"/>
        </w:rPr>
        <w:t>(</w:t>
      </w:r>
      <w:r w:rsidR="009D40CE" w:rsidRPr="00DD43F7">
        <w:rPr>
          <w:rFonts w:asciiTheme="majorBidi" w:hAnsiTheme="majorBidi" w:cs="B Nazanin"/>
          <w:sz w:val="24"/>
          <w:szCs w:val="24"/>
          <w:lang w:bidi="fa-IR"/>
        </w:rPr>
        <w:t xml:space="preserve">Slade, </w:t>
      </w:r>
      <w:proofErr w:type="spellStart"/>
      <w:r w:rsidR="009D40CE" w:rsidRPr="00DD43F7">
        <w:rPr>
          <w:rFonts w:asciiTheme="majorBidi" w:hAnsiTheme="majorBidi" w:cs="B Nazanin"/>
          <w:sz w:val="24"/>
          <w:szCs w:val="24"/>
          <w:lang w:bidi="fa-IR"/>
        </w:rPr>
        <w:t>Murfin</w:t>
      </w:r>
      <w:proofErr w:type="spellEnd"/>
      <w:r w:rsidR="009D40CE" w:rsidRPr="00DD43F7">
        <w:rPr>
          <w:rFonts w:asciiTheme="majorBidi" w:hAnsiTheme="majorBidi" w:cs="B Nazanin"/>
          <w:sz w:val="24"/>
          <w:szCs w:val="24"/>
          <w:lang w:bidi="fa-IR"/>
        </w:rPr>
        <w:t xml:space="preserve">, and </w:t>
      </w:r>
      <w:proofErr w:type="spellStart"/>
      <w:r w:rsidR="009D40CE" w:rsidRPr="00DD43F7">
        <w:rPr>
          <w:rFonts w:asciiTheme="majorBidi" w:hAnsiTheme="majorBidi" w:cs="B Nazanin"/>
          <w:sz w:val="24"/>
          <w:szCs w:val="24"/>
          <w:lang w:bidi="fa-IR"/>
        </w:rPr>
        <w:t>Readman</w:t>
      </w:r>
      <w:proofErr w:type="spellEnd"/>
      <w:r w:rsidR="009D40CE" w:rsidRPr="00DD43F7">
        <w:rPr>
          <w:rFonts w:asciiTheme="majorBidi" w:hAnsiTheme="majorBidi" w:cs="B Nazanin"/>
          <w:sz w:val="24"/>
          <w:szCs w:val="24"/>
          <w:lang w:bidi="fa-IR"/>
        </w:rPr>
        <w:t>, 2013, p177</w:t>
      </w:r>
      <w:r w:rsidR="009D40CE" w:rsidRPr="009D40CE">
        <w:rPr>
          <w:rFonts w:asciiTheme="majorBidi" w:hAnsiTheme="majorBidi" w:cs="Times New Roman"/>
          <w:sz w:val="24"/>
          <w:szCs w:val="24"/>
          <w:rtl/>
          <w:lang w:bidi="fa-IR"/>
        </w:rPr>
        <w:t>).</w:t>
      </w:r>
      <w:r w:rsidR="009D40CE">
        <w:rPr>
          <w:rFonts w:asciiTheme="majorBidi" w:hAnsiTheme="majorBidi" w:cs="Times New Roman" w:hint="cs"/>
          <w:sz w:val="24"/>
          <w:szCs w:val="24"/>
          <w:rtl/>
          <w:lang w:bidi="fa-IR"/>
        </w:rPr>
        <w:t xml:space="preserve">                                                                      </w:t>
      </w:r>
      <w:r w:rsidR="009D40CE">
        <w:rPr>
          <w:rFonts w:asciiTheme="majorBidi" w:hAnsiTheme="majorBidi" w:cstheme="majorBidi" w:hint="cs"/>
          <w:sz w:val="24"/>
          <w:szCs w:val="24"/>
          <w:rtl/>
          <w:lang w:bidi="fa-IR"/>
        </w:rPr>
        <w:t xml:space="preserve">                                         </w:t>
      </w:r>
      <w:r w:rsidR="000A1CFC">
        <w:rPr>
          <w:rFonts w:asciiTheme="majorBidi" w:hAnsiTheme="majorBidi" w:cstheme="majorBidi" w:hint="cs"/>
          <w:sz w:val="24"/>
          <w:szCs w:val="24"/>
          <w:rtl/>
          <w:lang w:bidi="fa-IR"/>
        </w:rPr>
        <w:t xml:space="preserve">                </w:t>
      </w:r>
      <w:r w:rsidRPr="00112695">
        <w:rPr>
          <w:rFonts w:asciiTheme="majorBidi" w:hAnsiTheme="majorBidi" w:cs="B Nazanin" w:hint="cs"/>
          <w:sz w:val="24"/>
          <w:szCs w:val="24"/>
          <w:rtl/>
          <w:lang w:bidi="fa-IR"/>
        </w:rPr>
        <w:lastRenderedPageBreak/>
        <w:t>کارپوشه الکترونیکی نوعی شیوه ارزشیابی</w:t>
      </w:r>
      <w:r w:rsidR="00D52A10" w:rsidRPr="0011269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است</w:t>
      </w:r>
      <w:r w:rsidRPr="0011269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که تناسب نزدیکی با محیط</w:t>
      </w:r>
      <w:r w:rsidR="009D40CE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Pr="00112695">
        <w:rPr>
          <w:rFonts w:asciiTheme="majorBidi" w:hAnsiTheme="majorBidi" w:cs="B Nazanin" w:hint="cs"/>
          <w:sz w:val="24"/>
          <w:szCs w:val="24"/>
          <w:rtl/>
          <w:lang w:bidi="fa-IR"/>
        </w:rPr>
        <w:t>های واقعی یادگیری دارد. فرصت</w:t>
      </w:r>
      <w:r w:rsidR="009D40CE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Pr="0011269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های یادگیری بیشتری </w:t>
      </w:r>
      <w:r w:rsidR="00D52A10" w:rsidRPr="00112695">
        <w:rPr>
          <w:rFonts w:asciiTheme="majorBidi" w:hAnsiTheme="majorBidi" w:cs="B Nazanin" w:hint="cs"/>
          <w:sz w:val="24"/>
          <w:szCs w:val="24"/>
          <w:rtl/>
          <w:lang w:bidi="fa-IR"/>
        </w:rPr>
        <w:t>را برای یادگیرنده فراهم می</w:t>
      </w:r>
      <w:r w:rsidR="000A1CFC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="00D52A10" w:rsidRPr="00112695">
        <w:rPr>
          <w:rFonts w:asciiTheme="majorBidi" w:hAnsiTheme="majorBidi" w:cs="B Nazanin" w:hint="cs"/>
          <w:sz w:val="24"/>
          <w:szCs w:val="24"/>
          <w:rtl/>
          <w:lang w:bidi="fa-IR"/>
        </w:rPr>
        <w:t>سازد، او را به درگیری عمیق با موضوع ترغیب می</w:t>
      </w:r>
      <w:r w:rsidR="009D40CE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="00D52A10" w:rsidRPr="00112695">
        <w:rPr>
          <w:rFonts w:asciiTheme="majorBidi" w:hAnsiTheme="majorBidi" w:cs="B Nazanin" w:hint="cs"/>
          <w:sz w:val="24"/>
          <w:szCs w:val="24"/>
          <w:rtl/>
          <w:lang w:bidi="fa-IR"/>
        </w:rPr>
        <w:t>کند و مهارت</w:t>
      </w:r>
      <w:r w:rsidR="009D40CE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="00D52A10" w:rsidRPr="00112695">
        <w:rPr>
          <w:rFonts w:asciiTheme="majorBidi" w:hAnsiTheme="majorBidi" w:cs="B Nazanin" w:hint="cs"/>
          <w:sz w:val="24"/>
          <w:szCs w:val="24"/>
          <w:rtl/>
          <w:lang w:bidi="fa-IR"/>
        </w:rPr>
        <w:t>های یادگیری مادام العمر را در یادگیرنده تقویت می</w:t>
      </w:r>
      <w:r w:rsidR="009D40CE">
        <w:rPr>
          <w:rFonts w:asciiTheme="majorBidi" w:hAnsiTheme="majorBidi" w:cs="B Nazanin"/>
          <w:sz w:val="24"/>
          <w:szCs w:val="24"/>
          <w:rtl/>
          <w:lang w:bidi="fa-IR"/>
        </w:rPr>
        <w:softHyphen/>
      </w:r>
      <w:r w:rsidR="00D52A10" w:rsidRPr="00112695">
        <w:rPr>
          <w:rFonts w:asciiTheme="majorBidi" w:hAnsiTheme="majorBidi" w:cs="B Nazanin" w:hint="cs"/>
          <w:sz w:val="24"/>
          <w:szCs w:val="24"/>
          <w:rtl/>
          <w:lang w:bidi="fa-IR"/>
        </w:rPr>
        <w:t>کن</w:t>
      </w:r>
      <w:r w:rsidR="009D40CE">
        <w:rPr>
          <w:rFonts w:asciiTheme="majorBidi" w:hAnsiTheme="majorBidi" w:cs="B Nazanin" w:hint="cs"/>
          <w:sz w:val="24"/>
          <w:szCs w:val="24"/>
          <w:rtl/>
          <w:lang w:bidi="fa-IR"/>
        </w:rPr>
        <w:t>د</w:t>
      </w:r>
      <w:r w:rsidR="009D40CE">
        <w:rPr>
          <w:rFonts w:asciiTheme="majorBidi" w:hAnsiTheme="majorBidi" w:cs="B Nazanin"/>
          <w:sz w:val="24"/>
          <w:szCs w:val="24"/>
          <w:lang w:bidi="fa-IR"/>
        </w:rPr>
        <w:t>.</w:t>
      </w:r>
      <w:r w:rsidR="00D52A10" w:rsidRPr="00112695">
        <w:rPr>
          <w:rFonts w:asciiTheme="majorBidi" w:hAnsiTheme="majorBidi" w:cstheme="majorBidi"/>
          <w:sz w:val="24"/>
          <w:szCs w:val="24"/>
          <w:lang w:bidi="fa-IR"/>
        </w:rPr>
        <w:t>(</w:t>
      </w:r>
      <w:r w:rsidR="00D52A10" w:rsidRPr="00DD43F7">
        <w:rPr>
          <w:rFonts w:asciiTheme="majorBidi" w:hAnsiTheme="majorBidi" w:cs="B Nazanin"/>
          <w:sz w:val="24"/>
          <w:szCs w:val="24"/>
          <w:lang w:bidi="fa-IR"/>
        </w:rPr>
        <w:t xml:space="preserve">Morimoto, Ueno, </w:t>
      </w:r>
      <w:proofErr w:type="spellStart"/>
      <w:proofErr w:type="gramStart"/>
      <w:r w:rsidR="00D52A10" w:rsidRPr="00DD43F7">
        <w:rPr>
          <w:rFonts w:asciiTheme="majorBidi" w:hAnsiTheme="majorBidi" w:cs="B Nazanin"/>
          <w:sz w:val="24"/>
          <w:szCs w:val="24"/>
          <w:lang w:bidi="fa-IR"/>
        </w:rPr>
        <w:t>Kikukawa</w:t>
      </w:r>
      <w:proofErr w:type="spellEnd"/>
      <w:r w:rsidR="00D52A10" w:rsidRPr="00DD43F7">
        <w:rPr>
          <w:rFonts w:asciiTheme="majorBidi" w:hAnsiTheme="majorBidi" w:cs="B Nazanin"/>
          <w:sz w:val="24"/>
          <w:szCs w:val="24"/>
          <w:lang w:bidi="fa-IR"/>
        </w:rPr>
        <w:t xml:space="preserve"> ,</w:t>
      </w:r>
      <w:proofErr w:type="gramEnd"/>
      <w:r w:rsidR="00D52A10" w:rsidRPr="00DD43F7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bookmarkStart w:id="3" w:name="_Hlk83323610"/>
      <w:r w:rsidR="00D52A10" w:rsidRPr="00DD43F7">
        <w:rPr>
          <w:rFonts w:asciiTheme="majorBidi" w:hAnsiTheme="majorBidi" w:cs="B Nazanin"/>
          <w:sz w:val="24"/>
          <w:szCs w:val="24"/>
          <w:lang w:bidi="fa-IR"/>
        </w:rPr>
        <w:t>Yokoyama</w:t>
      </w:r>
      <w:bookmarkEnd w:id="3"/>
      <w:r w:rsidR="00D52A10" w:rsidRPr="00DD43F7">
        <w:rPr>
          <w:rFonts w:asciiTheme="majorBidi" w:hAnsiTheme="majorBidi" w:cs="B Nazanin"/>
          <w:sz w:val="24"/>
          <w:szCs w:val="24"/>
          <w:lang w:bidi="fa-IR"/>
        </w:rPr>
        <w:t xml:space="preserve"> &amp; </w:t>
      </w:r>
      <w:proofErr w:type="spellStart"/>
      <w:r w:rsidR="00D52A10" w:rsidRPr="00DD43F7">
        <w:rPr>
          <w:rFonts w:asciiTheme="majorBidi" w:hAnsiTheme="majorBidi" w:cs="B Nazanin"/>
          <w:sz w:val="24"/>
          <w:szCs w:val="24"/>
          <w:lang w:bidi="fa-IR"/>
        </w:rPr>
        <w:t>Miyadera</w:t>
      </w:r>
      <w:proofErr w:type="spellEnd"/>
      <w:r w:rsidR="00D52A10" w:rsidRPr="00DD43F7">
        <w:rPr>
          <w:rFonts w:asciiTheme="majorBidi" w:hAnsiTheme="majorBidi" w:cs="B Nazanin"/>
          <w:sz w:val="24"/>
          <w:szCs w:val="24"/>
          <w:lang w:bidi="fa-IR"/>
        </w:rPr>
        <w:t>, 2006, p 89</w:t>
      </w:r>
      <w:r w:rsidR="000A1CFC">
        <w:rPr>
          <w:rFonts w:asciiTheme="majorBidi" w:hAnsiTheme="majorBidi" w:cstheme="majorBidi"/>
          <w:sz w:val="24"/>
          <w:szCs w:val="24"/>
          <w:lang w:bidi="fa-IR"/>
        </w:rPr>
        <w:t xml:space="preserve">) </w:t>
      </w:r>
    </w:p>
    <w:p w14:paraId="735D6632" w14:textId="388EBA71" w:rsidR="000D56A6" w:rsidRDefault="00E21D01" w:rsidP="00842FAF">
      <w:pPr>
        <w:bidi/>
        <w:rPr>
          <w:rFonts w:asciiTheme="majorBidi" w:hAnsiTheme="majorBidi" w:cstheme="majorBidi"/>
          <w:sz w:val="24"/>
          <w:szCs w:val="24"/>
          <w:rtl/>
          <w:lang w:bidi="fa-IR"/>
        </w:rPr>
      </w:pPr>
      <w:r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9D40CE">
        <w:rPr>
          <w:rFonts w:cs="B Nazanin"/>
          <w:sz w:val="24"/>
          <w:szCs w:val="24"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ها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مجموعه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ای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از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فعالیت</w:t>
      </w:r>
      <w:r w:rsidR="009D40CE">
        <w:rPr>
          <w:rFonts w:cs="B Nazanin"/>
          <w:sz w:val="24"/>
          <w:szCs w:val="24"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های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است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تلاش،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پیشرفت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و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موفقیت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آموزشی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دانشجویان را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یک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زمینه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خاص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تصویر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9D40CE">
        <w:rPr>
          <w:rFonts w:cs="B Nazanin"/>
          <w:sz w:val="24"/>
          <w:szCs w:val="24"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کشد</w:t>
      </w:r>
      <w:r w:rsidRPr="00112695">
        <w:rPr>
          <w:rFonts w:cs="B Nazanin" w:hint="cs"/>
          <w:b/>
          <w:bCs/>
          <w:sz w:val="24"/>
          <w:szCs w:val="24"/>
          <w:rtl/>
          <w:lang w:bidi="fa-IR"/>
        </w:rPr>
        <w:t xml:space="preserve"> (</w:t>
      </w:r>
      <w:r w:rsidRPr="00DD43F7">
        <w:rPr>
          <w:rFonts w:asciiTheme="majorBidi" w:hAnsiTheme="majorBidi" w:cs="B Nazanin"/>
          <w:sz w:val="24"/>
          <w:szCs w:val="24"/>
          <w:lang w:bidi="fa-IR"/>
        </w:rPr>
        <w:t xml:space="preserve">Rezaei, </w:t>
      </w:r>
      <w:proofErr w:type="spellStart"/>
      <w:r w:rsidRPr="00DD43F7">
        <w:rPr>
          <w:rFonts w:asciiTheme="majorBidi" w:hAnsiTheme="majorBidi" w:cs="B Nazanin"/>
          <w:sz w:val="24"/>
          <w:szCs w:val="24"/>
          <w:lang w:bidi="fa-IR"/>
        </w:rPr>
        <w:t>Aliabadi</w:t>
      </w:r>
      <w:proofErr w:type="spellEnd"/>
      <w:r w:rsidRPr="00DD43F7">
        <w:rPr>
          <w:rFonts w:asciiTheme="majorBidi" w:hAnsiTheme="majorBidi" w:cs="B Nazanin"/>
          <w:sz w:val="24"/>
          <w:szCs w:val="24"/>
          <w:lang w:bidi="fa-IR"/>
        </w:rPr>
        <w:t xml:space="preserve">, </w:t>
      </w:r>
      <w:proofErr w:type="spellStart"/>
      <w:r w:rsidRPr="00DD43F7">
        <w:rPr>
          <w:rFonts w:asciiTheme="majorBidi" w:hAnsiTheme="majorBidi" w:cs="B Nazanin"/>
          <w:sz w:val="24"/>
          <w:szCs w:val="24"/>
          <w:lang w:bidi="fa-IR"/>
        </w:rPr>
        <w:t>Mohammadi</w:t>
      </w:r>
      <w:proofErr w:type="spellEnd"/>
      <w:r w:rsidRPr="00DD43F7">
        <w:rPr>
          <w:rFonts w:asciiTheme="majorBidi" w:hAnsiTheme="majorBidi" w:cs="B Nazanin"/>
          <w:sz w:val="24"/>
          <w:szCs w:val="24"/>
          <w:lang w:bidi="fa-IR"/>
        </w:rPr>
        <w:t xml:space="preserve"> and </w:t>
      </w:r>
      <w:proofErr w:type="spellStart"/>
      <w:r w:rsidRPr="00DD43F7">
        <w:rPr>
          <w:rFonts w:asciiTheme="majorBidi" w:hAnsiTheme="majorBidi" w:cs="B Nazanin"/>
          <w:sz w:val="24"/>
          <w:szCs w:val="24"/>
          <w:lang w:bidi="fa-IR"/>
        </w:rPr>
        <w:t>Yunesi</w:t>
      </w:r>
      <w:proofErr w:type="spellEnd"/>
      <w:r w:rsidRPr="00DD43F7">
        <w:rPr>
          <w:rFonts w:asciiTheme="majorBidi" w:hAnsiTheme="majorBidi" w:cs="B Nazanin"/>
          <w:sz w:val="24"/>
          <w:szCs w:val="24"/>
          <w:lang w:bidi="fa-IR"/>
        </w:rPr>
        <w:t xml:space="preserve"> ,2015, p 27</w:t>
      </w:r>
      <w:r w:rsidRPr="00112695">
        <w:rPr>
          <w:rFonts w:asciiTheme="majorBidi" w:hAnsiTheme="majorBidi" w:cstheme="majorBidi"/>
          <w:sz w:val="24"/>
          <w:szCs w:val="24"/>
          <w:rtl/>
          <w:lang w:bidi="fa-IR"/>
        </w:rPr>
        <w:t>)</w:t>
      </w:r>
      <w:r w:rsidR="000A1CFC">
        <w:rPr>
          <w:rFonts w:asciiTheme="majorBidi" w:hAnsiTheme="majorBidi" w:cstheme="majorBidi" w:hint="cs"/>
          <w:sz w:val="24"/>
          <w:szCs w:val="24"/>
          <w:rtl/>
          <w:lang w:bidi="fa-IR"/>
        </w:rPr>
        <w:t>.</w:t>
      </w:r>
    </w:p>
    <w:p w14:paraId="09B2D9F1" w14:textId="77777777" w:rsidR="007D7880" w:rsidRPr="00112695" w:rsidRDefault="007D7880" w:rsidP="007D7880">
      <w:pPr>
        <w:bidi/>
        <w:rPr>
          <w:rFonts w:asciiTheme="majorBidi" w:hAnsiTheme="majorBidi" w:cstheme="majorBidi"/>
          <w:sz w:val="24"/>
          <w:szCs w:val="24"/>
          <w:rtl/>
          <w:lang w:bidi="fa-IR"/>
        </w:rPr>
      </w:pPr>
    </w:p>
    <w:p w14:paraId="68E2CBE8" w14:textId="206F1E8E" w:rsidR="00842FAF" w:rsidRPr="00112695" w:rsidRDefault="00842FAF" w:rsidP="000D56A6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2695">
        <w:rPr>
          <w:rFonts w:cs="B Nazanin" w:hint="cs"/>
          <w:b/>
          <w:bCs/>
          <w:sz w:val="24"/>
          <w:szCs w:val="24"/>
          <w:rtl/>
          <w:lang w:bidi="fa-IR"/>
        </w:rPr>
        <w:t>انواع</w:t>
      </w:r>
      <w:r w:rsidRPr="0011269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b/>
          <w:bCs/>
          <w:sz w:val="24"/>
          <w:szCs w:val="24"/>
          <w:rtl/>
          <w:lang w:bidi="fa-IR"/>
        </w:rPr>
        <w:t>کارپوشه</w:t>
      </w:r>
      <w:r w:rsidR="009D40CE">
        <w:rPr>
          <w:rFonts w:cs="B Nazanin"/>
          <w:b/>
          <w:bCs/>
          <w:sz w:val="24"/>
          <w:szCs w:val="24"/>
          <w:lang w:bidi="fa-IR"/>
        </w:rPr>
        <w:softHyphen/>
      </w:r>
      <w:r w:rsidRPr="00112695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Pr="0011269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b/>
          <w:bCs/>
          <w:sz w:val="24"/>
          <w:szCs w:val="24"/>
          <w:rtl/>
          <w:lang w:bidi="fa-IR"/>
        </w:rPr>
        <w:t>الکترونیکی</w:t>
      </w:r>
    </w:p>
    <w:p w14:paraId="31457C1D" w14:textId="5B4A2982" w:rsidR="0008538A" w:rsidRDefault="000D56A6" w:rsidP="000A1CFC">
      <w:pPr>
        <w:bidi/>
        <w:spacing w:before="240"/>
        <w:rPr>
          <w:rFonts w:cs="B Nazanin"/>
          <w:sz w:val="24"/>
          <w:szCs w:val="24"/>
          <w:rtl/>
          <w:lang w:bidi="fa-IR"/>
        </w:rPr>
      </w:pPr>
      <w:r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9D40CE">
        <w:rPr>
          <w:rFonts w:cs="B Nazanin"/>
          <w:sz w:val="24"/>
          <w:szCs w:val="24"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های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متناسب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با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هدفی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کار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گرفته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9D40CE">
        <w:rPr>
          <w:rFonts w:cs="B Nazanin"/>
          <w:sz w:val="24"/>
          <w:szCs w:val="24"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شوند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می‌توانند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انواع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مختلفی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داشته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باشند</w:t>
      </w:r>
      <w:r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Pr="00112695">
        <w:rPr>
          <w:rFonts w:cs="B Nazanin" w:hint="cs"/>
          <w:sz w:val="24"/>
          <w:szCs w:val="24"/>
          <w:rtl/>
          <w:lang w:bidi="fa-IR"/>
        </w:rPr>
        <w:t>باتلر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و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مکمان</w:t>
      </w:r>
      <w:r w:rsidR="00767FEC">
        <w:rPr>
          <w:rStyle w:val="EndnoteReference"/>
          <w:rFonts w:cs="B Nazanin"/>
          <w:sz w:val="24"/>
          <w:szCs w:val="24"/>
          <w:rtl/>
          <w:lang w:bidi="fa-IR"/>
        </w:rPr>
        <w:endnoteReference w:id="5"/>
      </w:r>
      <w:r w:rsidR="00767FEC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/>
          <w:sz w:val="24"/>
          <w:szCs w:val="24"/>
          <w:rtl/>
          <w:lang w:bidi="fa-IR"/>
        </w:rPr>
        <w:t>(۲۰۰۶)</w:t>
      </w:r>
      <w:r w:rsidR="003703FA">
        <w:rPr>
          <w:rFonts w:cs="B Nazanin"/>
          <w:sz w:val="24"/>
          <w:szCs w:val="24"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9D40CE">
        <w:rPr>
          <w:rFonts w:cs="B Nazanin"/>
          <w:sz w:val="24"/>
          <w:szCs w:val="24"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های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آزمون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شوندگان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را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پنج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دسته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Pr="00112695">
        <w:rPr>
          <w:rFonts w:cs="B Nazanin"/>
          <w:sz w:val="24"/>
          <w:szCs w:val="24"/>
          <w:lang w:bidi="fa-IR"/>
        </w:rPr>
        <w:t>:</w:t>
      </w:r>
      <w:r w:rsidRPr="00112695">
        <w:rPr>
          <w:rFonts w:cs="B Nazanin" w:hint="cs"/>
          <w:sz w:val="24"/>
          <w:szCs w:val="24"/>
          <w:rtl/>
          <w:lang w:bidi="fa-IR"/>
        </w:rPr>
        <w:t>1.</w:t>
      </w:r>
      <w:r w:rsidRPr="00112695">
        <w:rPr>
          <w:rFonts w:cs="B Nazanin"/>
          <w:sz w:val="24"/>
          <w:szCs w:val="24"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بهترین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کارها،</w:t>
      </w:r>
      <w:r w:rsidRPr="00112695">
        <w:rPr>
          <w:rFonts w:cs="B Nazanin"/>
          <w:sz w:val="24"/>
          <w:szCs w:val="24"/>
          <w:rtl/>
          <w:lang w:bidi="fa-IR"/>
        </w:rPr>
        <w:t xml:space="preserve"> ۲. </w:t>
      </w:r>
      <w:r w:rsidRPr="00112695">
        <w:rPr>
          <w:rFonts w:cs="B Nazanin" w:hint="cs"/>
          <w:sz w:val="24"/>
          <w:szCs w:val="24"/>
          <w:rtl/>
          <w:lang w:bidi="fa-IR"/>
        </w:rPr>
        <w:t>مجموعه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کارها،</w:t>
      </w:r>
      <w:r w:rsidRPr="00112695">
        <w:rPr>
          <w:rFonts w:cs="B Nazanin"/>
          <w:sz w:val="24"/>
          <w:szCs w:val="24"/>
          <w:rtl/>
          <w:lang w:bidi="fa-IR"/>
        </w:rPr>
        <w:t xml:space="preserve"> ۳. </w:t>
      </w:r>
      <w:r w:rsidRPr="00112695">
        <w:rPr>
          <w:rFonts w:cs="B Nazanin" w:hint="cs"/>
          <w:sz w:val="24"/>
          <w:szCs w:val="24"/>
          <w:rtl/>
          <w:lang w:bidi="fa-IR"/>
        </w:rPr>
        <w:t>رشد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پیشرفت،</w:t>
      </w:r>
      <w:r w:rsidRPr="00112695">
        <w:rPr>
          <w:rFonts w:cs="B Nazanin"/>
          <w:sz w:val="24"/>
          <w:szCs w:val="24"/>
          <w:rtl/>
          <w:lang w:bidi="fa-IR"/>
        </w:rPr>
        <w:t xml:space="preserve"> ۴. </w:t>
      </w:r>
      <w:r w:rsidRPr="00112695">
        <w:rPr>
          <w:rFonts w:cs="B Nazanin" w:hint="cs"/>
          <w:sz w:val="24"/>
          <w:szCs w:val="24"/>
          <w:rtl/>
          <w:lang w:bidi="fa-IR"/>
        </w:rPr>
        <w:t>مهارت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ها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و</w:t>
      </w:r>
      <w:r w:rsidRPr="00112695">
        <w:rPr>
          <w:rFonts w:cs="B Nazanin"/>
          <w:sz w:val="24"/>
          <w:szCs w:val="24"/>
          <w:rtl/>
          <w:lang w:bidi="fa-IR"/>
        </w:rPr>
        <w:t xml:space="preserve"> ۵. </w:t>
      </w:r>
      <w:r w:rsidRPr="00112695">
        <w:rPr>
          <w:rFonts w:cs="B Nazanin" w:hint="cs"/>
          <w:sz w:val="24"/>
          <w:szCs w:val="24"/>
          <w:rtl/>
          <w:lang w:bidi="fa-IR"/>
        </w:rPr>
        <w:t>سنجش،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شایستگی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و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ارتقا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تقسیم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کرده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اند</w:t>
      </w:r>
      <w:r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Pr="00112695">
        <w:rPr>
          <w:rFonts w:cs="B Nazanin" w:hint="cs"/>
          <w:sz w:val="24"/>
          <w:szCs w:val="24"/>
          <w:rtl/>
          <w:lang w:bidi="fa-IR"/>
        </w:rPr>
        <w:t>آنان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را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موردی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از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نوع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آخر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یعنی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شایستگی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دانن</w:t>
      </w:r>
      <w:r w:rsidR="009D40CE">
        <w:rPr>
          <w:rFonts w:cs="B Nazanin" w:hint="cs"/>
          <w:sz w:val="24"/>
          <w:szCs w:val="24"/>
          <w:rtl/>
          <w:lang w:bidi="fa-IR"/>
        </w:rPr>
        <w:t>د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9D40CE">
        <w:rPr>
          <w:rFonts w:cs="B Nazanin" w:hint="cs"/>
          <w:sz w:val="24"/>
          <w:szCs w:val="24"/>
          <w:rtl/>
          <w:lang w:bidi="fa-IR"/>
        </w:rPr>
        <w:t>(</w:t>
      </w:r>
      <w:r w:rsidR="009201CD" w:rsidRPr="00112695">
        <w:rPr>
          <w:rFonts w:cs="B Nazanin" w:hint="cs"/>
          <w:sz w:val="24"/>
          <w:szCs w:val="24"/>
          <w:rtl/>
          <w:lang w:bidi="fa-IR"/>
        </w:rPr>
        <w:t>حاتمی،</w:t>
      </w:r>
      <w:r w:rsidR="009201CD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9201CD" w:rsidRPr="00112695">
        <w:rPr>
          <w:rFonts w:cs="B Nazanin" w:hint="cs"/>
          <w:sz w:val="24"/>
          <w:szCs w:val="24"/>
          <w:rtl/>
          <w:lang w:bidi="fa-IR"/>
        </w:rPr>
        <w:t>رضایی</w:t>
      </w:r>
      <w:r w:rsidR="009201CD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9201CD" w:rsidRPr="00112695">
        <w:rPr>
          <w:rFonts w:cs="B Nazanin" w:hint="cs"/>
          <w:sz w:val="24"/>
          <w:szCs w:val="24"/>
          <w:rtl/>
          <w:lang w:bidi="fa-IR"/>
        </w:rPr>
        <w:t>و</w:t>
      </w:r>
      <w:r w:rsidR="009201CD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9201CD" w:rsidRPr="00112695">
        <w:rPr>
          <w:rFonts w:cs="B Nazanin" w:hint="cs"/>
          <w:sz w:val="24"/>
          <w:szCs w:val="24"/>
          <w:rtl/>
          <w:lang w:bidi="fa-IR"/>
        </w:rPr>
        <w:t>مالکی،</w:t>
      </w:r>
      <w:r w:rsidR="009201CD" w:rsidRPr="00112695">
        <w:rPr>
          <w:rFonts w:cs="B Nazanin"/>
          <w:sz w:val="24"/>
          <w:szCs w:val="24"/>
          <w:rtl/>
          <w:lang w:bidi="fa-IR"/>
        </w:rPr>
        <w:t xml:space="preserve"> 1398</w:t>
      </w:r>
      <w:r w:rsidR="009201CD" w:rsidRPr="00112695">
        <w:rPr>
          <w:rFonts w:cs="B Nazanin" w:hint="cs"/>
          <w:sz w:val="24"/>
          <w:szCs w:val="24"/>
          <w:rtl/>
          <w:lang w:bidi="fa-IR"/>
        </w:rPr>
        <w:t xml:space="preserve">،ص 172).                                                                                          </w:t>
      </w:r>
      <w:r w:rsidRPr="00112695">
        <w:rPr>
          <w:rFonts w:cs="B Nazanin" w:hint="cs"/>
          <w:sz w:val="24"/>
          <w:szCs w:val="24"/>
          <w:rtl/>
          <w:lang w:bidi="fa-IR"/>
        </w:rPr>
        <w:t>کنسرسیوم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جهانی</w:t>
      </w:r>
      <w:r w:rsidR="00AE4EC0" w:rsidRPr="00AE4EC0">
        <w:rPr>
          <w:rFonts w:cs="B Nazanin"/>
          <w:sz w:val="24"/>
          <w:szCs w:val="24"/>
          <w:rtl/>
          <w:lang w:bidi="fa-IR"/>
        </w:rPr>
        <w:t xml:space="preserve"> «</w:t>
      </w:r>
      <w:r w:rsidR="00AE4EC0" w:rsidRPr="00AE4EC0">
        <w:rPr>
          <w:rFonts w:cs="B Nazanin" w:hint="cs"/>
          <w:sz w:val="24"/>
          <w:szCs w:val="24"/>
          <w:rtl/>
          <w:lang w:bidi="fa-IR"/>
        </w:rPr>
        <w:t>آی،</w:t>
      </w:r>
      <w:r w:rsidR="00AE4EC0" w:rsidRPr="00AE4EC0">
        <w:rPr>
          <w:rFonts w:cs="B Nazanin"/>
          <w:sz w:val="24"/>
          <w:szCs w:val="24"/>
          <w:rtl/>
          <w:lang w:bidi="fa-IR"/>
        </w:rPr>
        <w:t xml:space="preserve"> </w:t>
      </w:r>
      <w:r w:rsidR="00AE4EC0" w:rsidRPr="00AE4EC0">
        <w:rPr>
          <w:rFonts w:cs="B Nazanin" w:hint="cs"/>
          <w:sz w:val="24"/>
          <w:szCs w:val="24"/>
          <w:rtl/>
          <w:lang w:bidi="fa-IR"/>
        </w:rPr>
        <w:t>ام،</w:t>
      </w:r>
      <w:r w:rsidR="00AE4EC0" w:rsidRPr="00AE4EC0">
        <w:rPr>
          <w:rFonts w:cs="B Nazanin"/>
          <w:sz w:val="24"/>
          <w:szCs w:val="24"/>
          <w:rtl/>
          <w:lang w:bidi="fa-IR"/>
        </w:rPr>
        <w:t xml:space="preserve"> </w:t>
      </w:r>
      <w:r w:rsidR="00AE4EC0" w:rsidRPr="00AE4EC0">
        <w:rPr>
          <w:rFonts w:cs="B Nazanin" w:hint="cs"/>
          <w:sz w:val="24"/>
          <w:szCs w:val="24"/>
          <w:rtl/>
          <w:lang w:bidi="fa-IR"/>
        </w:rPr>
        <w:t>س</w:t>
      </w:r>
      <w:r w:rsidR="00B84663">
        <w:rPr>
          <w:rFonts w:cs="B Nazanin" w:hint="cs"/>
          <w:sz w:val="24"/>
          <w:szCs w:val="24"/>
          <w:rtl/>
          <w:lang w:bidi="fa-IR"/>
        </w:rPr>
        <w:t>ی</w:t>
      </w:r>
      <w:r w:rsidR="00AE4EC0" w:rsidRPr="00AE4EC0">
        <w:rPr>
          <w:rFonts w:cs="B Nazanin"/>
          <w:sz w:val="24"/>
          <w:szCs w:val="24"/>
          <w:rtl/>
          <w:lang w:bidi="fa-IR"/>
        </w:rPr>
        <w:t>»</w:t>
      </w:r>
      <w:r w:rsidR="00767FEC">
        <w:rPr>
          <w:rStyle w:val="EndnoteReference"/>
          <w:rFonts w:cs="B Nazanin"/>
          <w:sz w:val="24"/>
          <w:szCs w:val="24"/>
          <w:rtl/>
          <w:lang w:bidi="fa-IR"/>
        </w:rPr>
        <w:endnoteReference w:id="6"/>
      </w:r>
      <w:r w:rsidR="00AE4EC0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/>
          <w:sz w:val="24"/>
          <w:szCs w:val="24"/>
          <w:rtl/>
          <w:lang w:bidi="fa-IR"/>
        </w:rPr>
        <w:t xml:space="preserve">(۲۰۰۵) </w:t>
      </w:r>
      <w:r w:rsidRPr="00112695">
        <w:rPr>
          <w:rFonts w:cs="B Nazanin" w:hint="cs"/>
          <w:sz w:val="24"/>
          <w:szCs w:val="24"/>
          <w:rtl/>
          <w:lang w:bidi="fa-IR"/>
        </w:rPr>
        <w:t>نیز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را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شش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نوع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عمده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دسته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بندی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کرده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و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برای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هر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کدام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نمونه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هایی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ذکر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کرده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است</w:t>
      </w:r>
      <w:r w:rsidRPr="00112695">
        <w:rPr>
          <w:rFonts w:cs="B Nazanin"/>
          <w:sz w:val="24"/>
          <w:szCs w:val="24"/>
          <w:rtl/>
          <w:lang w:bidi="fa-IR"/>
        </w:rPr>
        <w:t>.</w:t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</w:t>
      </w:r>
      <w:r w:rsid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</w:t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 1.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کارپوشة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سنجش</w:t>
      </w:r>
      <w:r w:rsidR="00767FEC">
        <w:rPr>
          <w:rStyle w:val="EndnoteReference"/>
          <w:rFonts w:cs="B Nazanin"/>
          <w:sz w:val="24"/>
          <w:szCs w:val="24"/>
          <w:rtl/>
          <w:lang w:bidi="fa-IR"/>
        </w:rPr>
        <w:endnoteReference w:id="7"/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: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به منظور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نمایش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پیشرفت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تحصیلی</w:t>
      </w:r>
      <w:r w:rsidR="00A611CD" w:rsidRPr="00112695">
        <w:rPr>
          <w:rFonts w:cs="B Nazanin" w:hint="cs"/>
          <w:sz w:val="24"/>
          <w:szCs w:val="24"/>
          <w:rtl/>
          <w:lang w:bidi="fa-IR"/>
        </w:rPr>
        <w:t>، از سوی مراجع ذی ربط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كار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A611CD" w:rsidRPr="00112695">
        <w:rPr>
          <w:rFonts w:cs="B Nazanin" w:hint="cs"/>
          <w:sz w:val="24"/>
          <w:szCs w:val="24"/>
          <w:rtl/>
          <w:lang w:bidi="fa-IR"/>
        </w:rPr>
        <w:t>رود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استانداردهای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عملكردی این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سنجش</w:t>
      </w:r>
      <w:r w:rsidR="00A611CD" w:rsidRPr="00112695">
        <w:rPr>
          <w:rFonts w:cs="B Nazanin" w:hint="cs"/>
          <w:sz w:val="24"/>
          <w:szCs w:val="24"/>
          <w:rtl/>
          <w:lang w:bidi="fa-IR"/>
        </w:rPr>
        <w:t xml:space="preserve"> توسط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همین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مراجع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معین</w:t>
      </w:r>
      <w:r w:rsidR="00A611CD" w:rsidRPr="00112695">
        <w:rPr>
          <w:rFonts w:cs="B Nazanin" w:hint="cs"/>
          <w:sz w:val="24"/>
          <w:szCs w:val="24"/>
          <w:rtl/>
          <w:lang w:bidi="fa-IR"/>
        </w:rPr>
        <w:t xml:space="preserve"> شده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و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معمولاً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A611CD" w:rsidRPr="00112695">
        <w:rPr>
          <w:rFonts w:cs="B Nazanin" w:hint="cs"/>
          <w:sz w:val="24"/>
          <w:szCs w:val="24"/>
          <w:rtl/>
          <w:lang w:bidi="fa-IR"/>
        </w:rPr>
        <w:t xml:space="preserve">از جدول وارسی به منظور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نمره گذاری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استفاده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842FAF" w:rsidRPr="00112695">
        <w:rPr>
          <w:rFonts w:cs="B Nazanin" w:hint="cs"/>
          <w:sz w:val="24"/>
          <w:szCs w:val="24"/>
          <w:rtl/>
          <w:lang w:bidi="fa-IR"/>
        </w:rPr>
        <w:t>شود</w:t>
      </w:r>
      <w:r w:rsidR="009201CD" w:rsidRPr="00112695">
        <w:rPr>
          <w:rFonts w:cs="B Nazanin" w:hint="cs"/>
          <w:sz w:val="24"/>
          <w:szCs w:val="24"/>
          <w:rtl/>
          <w:lang w:bidi="fa-IR"/>
        </w:rPr>
        <w:t xml:space="preserve"> (همان، ص172).</w:t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</w:t>
      </w:r>
      <w:r w:rsid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</w:t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        2.</w:t>
      </w:r>
      <w:r w:rsidR="00842FAF" w:rsidRPr="00112695">
        <w:rPr>
          <w:rFonts w:cs="B Nazanin"/>
          <w:sz w:val="24"/>
          <w:szCs w:val="24"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کارپوشة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نمایشی</w:t>
      </w:r>
      <w:r w:rsidR="00767FEC">
        <w:rPr>
          <w:rStyle w:val="EndnoteReference"/>
          <w:rFonts w:cs="B Nazanin"/>
          <w:sz w:val="24"/>
          <w:szCs w:val="24"/>
          <w:rtl/>
          <w:lang w:bidi="fa-IR"/>
        </w:rPr>
        <w:endnoteReference w:id="8"/>
      </w:r>
      <w:r w:rsidR="00767FEC">
        <w:rPr>
          <w:rFonts w:cs="B Nazanin" w:hint="cs"/>
          <w:sz w:val="24"/>
          <w:szCs w:val="24"/>
          <w:rtl/>
          <w:lang w:bidi="fa-IR"/>
        </w:rPr>
        <w:t>: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برای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نمایش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آموخته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842FAF" w:rsidRPr="00112695">
        <w:rPr>
          <w:rFonts w:cs="B Nazanin" w:hint="cs"/>
          <w:sz w:val="24"/>
          <w:szCs w:val="24"/>
          <w:rtl/>
          <w:lang w:bidi="fa-IR"/>
        </w:rPr>
        <w:t>ها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یا دستاوردهای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شخصی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مخاطبان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کارگرفته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شود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و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معمولاً</w:t>
      </w:r>
      <w:r w:rsidR="00842FAF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42FAF" w:rsidRPr="00112695">
        <w:rPr>
          <w:rFonts w:cs="B Nazanin" w:hint="cs"/>
          <w:sz w:val="24"/>
          <w:szCs w:val="24"/>
          <w:rtl/>
          <w:lang w:bidi="fa-IR"/>
        </w:rPr>
        <w:t>صلاحیت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842FAF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 xml:space="preserve"> حرف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فرد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نمایش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BC2B55" w:rsidRPr="00112695">
        <w:rPr>
          <w:rFonts w:cs="B Nazanin" w:hint="cs"/>
          <w:sz w:val="24"/>
          <w:szCs w:val="24"/>
          <w:rtl/>
          <w:lang w:bidi="fa-IR"/>
        </w:rPr>
        <w:t>گذارد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همچنین،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آموزش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BC2B55" w:rsidRPr="00112695">
        <w:rPr>
          <w:rFonts w:cs="B Nazanin" w:hint="cs"/>
          <w:sz w:val="24"/>
          <w:szCs w:val="24"/>
          <w:rtl/>
          <w:lang w:bidi="fa-IR"/>
        </w:rPr>
        <w:t>هایی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دربارة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چگونگی ارائه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و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معرفی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صلاحی</w:t>
      </w:r>
      <w:r w:rsidR="00A611CD" w:rsidRPr="00112695">
        <w:rPr>
          <w:rFonts w:cs="B Nazanin" w:hint="cs"/>
          <w:sz w:val="24"/>
          <w:szCs w:val="24"/>
          <w:rtl/>
          <w:lang w:bidi="fa-IR"/>
        </w:rPr>
        <w:t>ت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BC2B55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شخصی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دربردارد</w:t>
      </w:r>
      <w:r w:rsidR="009201CD" w:rsidRPr="00112695">
        <w:rPr>
          <w:rFonts w:cs="B Nazanin" w:hint="cs"/>
          <w:sz w:val="24"/>
          <w:szCs w:val="24"/>
          <w:rtl/>
          <w:lang w:bidi="fa-IR"/>
        </w:rPr>
        <w:t xml:space="preserve"> (همان).</w:t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</w:t>
      </w:r>
      <w:r w:rsid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</w:t>
      </w:r>
      <w:r w:rsidR="000A1CFC">
        <w:rPr>
          <w:rFonts w:cs="B Nazanin" w:hint="cs"/>
          <w:sz w:val="24"/>
          <w:szCs w:val="24"/>
          <w:rtl/>
          <w:lang w:bidi="fa-IR"/>
        </w:rPr>
        <w:t xml:space="preserve">            </w:t>
      </w:r>
      <w:r w:rsidR="00112695">
        <w:rPr>
          <w:rFonts w:cs="B Nazanin" w:hint="cs"/>
          <w:sz w:val="24"/>
          <w:szCs w:val="24"/>
          <w:rtl/>
          <w:lang w:bidi="fa-IR"/>
        </w:rPr>
        <w:t xml:space="preserve">     </w:t>
      </w:r>
      <w:r w:rsidR="009D40CE">
        <w:rPr>
          <w:rFonts w:cs="B Nazanin" w:hint="cs"/>
          <w:sz w:val="24"/>
          <w:szCs w:val="24"/>
          <w:rtl/>
          <w:lang w:bidi="fa-IR"/>
        </w:rPr>
        <w:t xml:space="preserve">   </w:t>
      </w:r>
      <w:r w:rsid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 3.</w:t>
      </w:r>
      <w:r w:rsidR="00BC2B55" w:rsidRPr="00112695">
        <w:rPr>
          <w:rFonts w:cs="B Nazanin"/>
          <w:sz w:val="24"/>
          <w:szCs w:val="24"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کارپوشة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767FEC">
        <w:rPr>
          <w:rStyle w:val="EndnoteReference"/>
          <w:rFonts w:cs="B Nazanin"/>
          <w:sz w:val="24"/>
          <w:szCs w:val="24"/>
          <w:rtl/>
          <w:lang w:bidi="fa-IR"/>
        </w:rPr>
        <w:endnoteReference w:id="9"/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: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به منظور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مستندسازی،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هدایت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و پیشرفت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طول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زمان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كارگرفته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BC2B55" w:rsidRPr="00112695">
        <w:rPr>
          <w:rFonts w:cs="B Nazanin" w:hint="cs"/>
          <w:sz w:val="24"/>
          <w:szCs w:val="24"/>
          <w:rtl/>
          <w:lang w:bidi="fa-IR"/>
        </w:rPr>
        <w:t>شود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این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نوع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BC2B55" w:rsidRPr="00112695">
        <w:rPr>
          <w:rFonts w:cs="B Nazanin" w:hint="cs"/>
          <w:sz w:val="24"/>
          <w:szCs w:val="24"/>
          <w:rtl/>
          <w:lang w:bidi="fa-IR"/>
        </w:rPr>
        <w:t>ها غالباً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یک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عنصر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برجستة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تأمل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و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تفکر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دارند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می تواند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برای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ارتقای فراشناخت،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برنامه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BC2B55" w:rsidRPr="00112695">
        <w:rPr>
          <w:rFonts w:cs="B Nazanin" w:hint="cs"/>
          <w:sz w:val="24"/>
          <w:szCs w:val="24"/>
          <w:rtl/>
          <w:lang w:bidi="fa-IR"/>
        </w:rPr>
        <w:t>ریزی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و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یا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یکپارچه سازی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تجربه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="00BC2B55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متنوع یادگیری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کار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گرفته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شود</w:t>
      </w:r>
      <w:r w:rsidR="00BC2B55" w:rsidRPr="00112695">
        <w:rPr>
          <w:rFonts w:cs="B Nazanin"/>
          <w:sz w:val="24"/>
          <w:szCs w:val="24"/>
          <w:lang w:bidi="fa-IR"/>
        </w:rPr>
        <w:t>.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 xml:space="preserve"> کارپوشه الکترونیکی یادگیری </w:t>
      </w:r>
      <w:r w:rsidR="00A611CD" w:rsidRPr="00112695">
        <w:rPr>
          <w:rFonts w:cs="B Nazanin" w:hint="cs"/>
          <w:sz w:val="24"/>
          <w:szCs w:val="24"/>
          <w:rtl/>
          <w:lang w:bidi="fa-IR"/>
        </w:rPr>
        <w:t>اغلب در زمینه برنامه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A611CD" w:rsidRPr="00112695">
        <w:rPr>
          <w:rFonts w:cs="B Nazanin" w:hint="cs"/>
          <w:sz w:val="24"/>
          <w:szCs w:val="24"/>
          <w:rtl/>
          <w:lang w:bidi="fa-IR"/>
        </w:rPr>
        <w:t>های درسی رسمی توسعه می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A611CD" w:rsidRPr="00112695">
        <w:rPr>
          <w:rFonts w:cs="B Nazanin" w:hint="cs"/>
          <w:sz w:val="24"/>
          <w:szCs w:val="24"/>
          <w:rtl/>
          <w:lang w:bidi="fa-IR"/>
        </w:rPr>
        <w:t>یابند</w:t>
      </w:r>
      <w:r w:rsidR="009201CD" w:rsidRPr="00112695">
        <w:rPr>
          <w:rFonts w:cs="B Nazanin" w:hint="cs"/>
          <w:sz w:val="24"/>
          <w:szCs w:val="24"/>
          <w:rtl/>
          <w:lang w:bidi="fa-IR"/>
        </w:rPr>
        <w:t xml:space="preserve"> (همان، ص173).                                                                                                     </w:t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             </w:t>
      </w:r>
      <w:r w:rsidR="009D40CE">
        <w:rPr>
          <w:rFonts w:cs="B Nazanin" w:hint="cs"/>
          <w:sz w:val="24"/>
          <w:szCs w:val="24"/>
          <w:rtl/>
          <w:lang w:bidi="fa-IR"/>
        </w:rPr>
        <w:t xml:space="preserve">         </w:t>
      </w:r>
      <w:r w:rsidR="00112695">
        <w:rPr>
          <w:rFonts w:cs="B Nazanin" w:hint="cs"/>
          <w:sz w:val="24"/>
          <w:szCs w:val="24"/>
          <w:rtl/>
          <w:lang w:bidi="fa-IR"/>
        </w:rPr>
        <w:t xml:space="preserve">  </w:t>
      </w:r>
      <w:r w:rsidRPr="00112695">
        <w:rPr>
          <w:rFonts w:cs="B Nazanin" w:hint="cs"/>
          <w:sz w:val="24"/>
          <w:szCs w:val="24"/>
          <w:rtl/>
          <w:lang w:bidi="fa-IR"/>
        </w:rPr>
        <w:t>4.</w:t>
      </w:r>
      <w:r w:rsidR="00BC2B55" w:rsidRPr="00112695">
        <w:rPr>
          <w:rFonts w:cs="B Nazanin"/>
          <w:sz w:val="24"/>
          <w:szCs w:val="24"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رشد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شخصی</w:t>
      </w:r>
      <w:r w:rsidR="00767FEC">
        <w:rPr>
          <w:rStyle w:val="EndnoteReference"/>
          <w:rFonts w:cs="B Nazanin"/>
          <w:sz w:val="24"/>
          <w:szCs w:val="24"/>
          <w:rtl/>
          <w:lang w:bidi="fa-IR"/>
        </w:rPr>
        <w:endnoteReference w:id="10"/>
      </w:r>
      <w:r w:rsidR="00685678" w:rsidRPr="00112695">
        <w:rPr>
          <w:rFonts w:cs="B Nazanin"/>
          <w:sz w:val="24"/>
          <w:szCs w:val="24"/>
          <w:lang w:bidi="fa-IR"/>
        </w:rPr>
        <w:t>: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برنامه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685678" w:rsidRPr="00112695">
        <w:rPr>
          <w:rFonts w:cs="B Nazanin" w:hint="cs"/>
          <w:sz w:val="24"/>
          <w:szCs w:val="24"/>
          <w:rtl/>
          <w:lang w:bidi="fa-IR"/>
        </w:rPr>
        <w:t>ریزی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رشد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شخصی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بدین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صورت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تعریف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می‌شود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فرآیند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ساختار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یافته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و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پشتیبانی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شده‌ای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سوی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افراد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منظور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تامل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روی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یادگیری،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عملکرد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و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پیشرفت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685678" w:rsidRPr="00112695">
        <w:rPr>
          <w:rFonts w:cs="B Nazanin" w:hint="cs"/>
          <w:sz w:val="24"/>
          <w:szCs w:val="24"/>
          <w:rtl/>
          <w:lang w:bidi="fa-IR"/>
        </w:rPr>
        <w:t>شان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و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همچنین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منظور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برنامه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685678" w:rsidRPr="00112695">
        <w:rPr>
          <w:rFonts w:cs="B Nazanin" w:hint="cs"/>
          <w:sz w:val="24"/>
          <w:szCs w:val="24"/>
          <w:rtl/>
          <w:lang w:bidi="fa-IR"/>
        </w:rPr>
        <w:t>ریزی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برای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رشد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شخصی،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تحصیلی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و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حرفه‌ای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شان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بر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عهده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گرفته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می‌شود؛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بنابراین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رشد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شخصی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شامل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پوشه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685678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یادگیری،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عملکرد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و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دستاوردهایی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است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می‌توان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بر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روی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آن</w:t>
      </w:r>
      <w:r w:rsidR="0069323D">
        <w:rPr>
          <w:rFonts w:cs="B Nazanin"/>
          <w:sz w:val="24"/>
          <w:szCs w:val="24"/>
          <w:rtl/>
          <w:lang w:bidi="fa-IR"/>
        </w:rPr>
        <w:softHyphen/>
      </w:r>
      <w:r w:rsidR="00685678" w:rsidRPr="00112695">
        <w:rPr>
          <w:rFonts w:cs="B Nazanin" w:hint="cs"/>
          <w:sz w:val="24"/>
          <w:szCs w:val="24"/>
          <w:rtl/>
          <w:lang w:bidi="fa-IR"/>
        </w:rPr>
        <w:t>ها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تأمل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کرده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و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برای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رشد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بهتر،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برنامه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685678" w:rsidRPr="00112695">
        <w:rPr>
          <w:rFonts w:cs="B Nazanin" w:hint="cs"/>
          <w:sz w:val="24"/>
          <w:szCs w:val="24"/>
          <w:rtl/>
          <w:lang w:bidi="fa-IR"/>
        </w:rPr>
        <w:t>ای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برای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آینده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طراحی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کرد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رشد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شخصی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ممکن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است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هم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برگیرد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با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این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تفاوت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بیشتر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توسعه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حرفه‌ای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و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اشتغال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مرتبط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است</w:t>
      </w:r>
      <w:r w:rsidR="00685678" w:rsidRPr="00112695">
        <w:rPr>
          <w:rFonts w:cs="B Nazanin"/>
          <w:sz w:val="24"/>
          <w:szCs w:val="24"/>
          <w:rtl/>
          <w:lang w:bidi="fa-IR"/>
        </w:rPr>
        <w:t>.</w:t>
      </w:r>
      <w:r w:rsidR="000A1CFC">
        <w:rPr>
          <w:rFonts w:cs="B Nazanin" w:hint="cs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همچنین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این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نوع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می‌تواند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عنوان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نمایشی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هم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باشد</w:t>
      </w:r>
      <w:r w:rsidR="009201CD" w:rsidRPr="00112695">
        <w:rPr>
          <w:rFonts w:cs="B Nazanin" w:hint="cs"/>
          <w:sz w:val="24"/>
          <w:szCs w:val="24"/>
          <w:rtl/>
          <w:lang w:bidi="fa-IR"/>
        </w:rPr>
        <w:t xml:space="preserve"> (همان، ص173).</w:t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5.</w:t>
      </w:r>
      <w:r w:rsidR="00BC2B55" w:rsidRPr="00112695">
        <w:rPr>
          <w:rFonts w:cs="B Nazanin"/>
          <w:sz w:val="24"/>
          <w:szCs w:val="24"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کارپوشة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چندکاربردی</w:t>
      </w:r>
      <w:r w:rsidR="00767FEC">
        <w:rPr>
          <w:rStyle w:val="EndnoteReference"/>
          <w:rFonts w:cs="B Nazanin"/>
          <w:sz w:val="24"/>
          <w:szCs w:val="24"/>
          <w:rtl/>
          <w:lang w:bidi="fa-IR"/>
        </w:rPr>
        <w:endnoteReference w:id="11"/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: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حالتی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مشاركتی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و چندكاربرده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دارد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و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به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افراد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اجازه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می دهد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تا با هم دیگر در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توسعه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و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ارائه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محتوا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مشارکت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داشته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باشند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این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="00BC2B55" w:rsidRPr="00112695">
        <w:rPr>
          <w:rFonts w:cs="B Nazanin" w:hint="cs"/>
          <w:sz w:val="24"/>
          <w:szCs w:val="24"/>
          <w:rtl/>
          <w:lang w:bidi="fa-IR"/>
        </w:rPr>
        <w:t>تواند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ترکیبی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انواع کارپوشه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="00BC2B55" w:rsidRPr="00112695">
        <w:rPr>
          <w:rFonts w:cs="B Nazanin" w:hint="cs"/>
          <w:sz w:val="24"/>
          <w:szCs w:val="24"/>
          <w:rtl/>
          <w:lang w:bidi="fa-IR"/>
        </w:rPr>
        <w:t>های بالا باشد</w:t>
      </w:r>
      <w:r w:rsidR="00BC2B55" w:rsidRPr="00112695">
        <w:rPr>
          <w:rFonts w:cs="B Nazanin"/>
          <w:sz w:val="24"/>
          <w:szCs w:val="24"/>
          <w:rtl/>
          <w:lang w:bidi="fa-IR"/>
        </w:rPr>
        <w:t>.</w:t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6.</w:t>
      </w:r>
      <w:r w:rsidR="0069323D">
        <w:rPr>
          <w:rFonts w:cs="B Nazanin" w:hint="cs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کارپوشة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کاری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: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عناصر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همة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انواع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قبلی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با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هم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تركیب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BC2B55" w:rsidRPr="00112695">
        <w:rPr>
          <w:rFonts w:cs="B Nazanin" w:hint="cs"/>
          <w:sz w:val="24"/>
          <w:szCs w:val="24"/>
          <w:rtl/>
          <w:lang w:bidi="fa-IR"/>
        </w:rPr>
        <w:t>کند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و ممكن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است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شبیه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كارپوشة الكترونیكی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سنجشی،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نمایشی،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lastRenderedPageBreak/>
        <w:t>یادگیری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یا رشدی باشد. طبق تعریف " ان، ال، آی، آی" کارپوشه</w:t>
      </w:r>
      <w:r w:rsidR="00FD4B6A">
        <w:rPr>
          <w:rFonts w:cs="B Nazanin"/>
          <w:sz w:val="24"/>
          <w:szCs w:val="24"/>
          <w:rtl/>
          <w:lang w:bidi="fa-IR"/>
        </w:rPr>
        <w:softHyphen/>
      </w:r>
      <w:r w:rsidR="00FD4B6A">
        <w:rPr>
          <w:rFonts w:cs="B Nazanin" w:hint="cs"/>
          <w:sz w:val="24"/>
          <w:szCs w:val="24"/>
          <w:rtl/>
          <w:lang w:bidi="fa-IR"/>
        </w:rPr>
        <w:t>ی کاری</w:t>
      </w:r>
      <w:r w:rsidR="00FD4B6A">
        <w:rPr>
          <w:rFonts w:cs="B Nazanin"/>
          <w:sz w:val="24"/>
          <w:szCs w:val="24"/>
          <w:rtl/>
          <w:lang w:bidi="fa-IR"/>
        </w:rPr>
        <w:softHyphen/>
      </w:r>
      <w:r w:rsidR="00FD4B6A">
        <w:rPr>
          <w:rFonts w:cs="B Nazanin" w:hint="cs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آرشیوی بزرگی از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کارهای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آزمون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="00BC2B55" w:rsidRPr="00112695">
        <w:rPr>
          <w:rFonts w:cs="B Nazanin" w:hint="cs"/>
          <w:sz w:val="24"/>
          <w:szCs w:val="24"/>
          <w:rtl/>
          <w:lang w:bidi="fa-IR"/>
        </w:rPr>
        <w:t>شوندگان است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69323D">
        <w:rPr>
          <w:rFonts w:cs="B Nazanin"/>
          <w:sz w:val="24"/>
          <w:szCs w:val="24"/>
          <w:rtl/>
          <w:lang w:bidi="fa-IR"/>
        </w:rPr>
        <w:softHyphen/>
      </w:r>
      <w:r w:rsidR="00BC2B55" w:rsidRPr="00112695">
        <w:rPr>
          <w:rFonts w:cs="B Nazanin" w:hint="cs"/>
          <w:sz w:val="24"/>
          <w:szCs w:val="24"/>
          <w:rtl/>
          <w:lang w:bidi="fa-IR"/>
        </w:rPr>
        <w:t>تواند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بیانگر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رشد،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پیشرفت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و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مهارت آن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BC2B55" w:rsidRPr="00112695">
        <w:rPr>
          <w:rFonts w:cs="B Nazanin" w:hint="cs"/>
          <w:sz w:val="24"/>
          <w:szCs w:val="24"/>
          <w:rtl/>
          <w:lang w:bidi="fa-IR"/>
        </w:rPr>
        <w:t>ها</w:t>
      </w:r>
      <w:r w:rsidR="00BC2B55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BC2B55" w:rsidRPr="00112695">
        <w:rPr>
          <w:rFonts w:cs="B Nazanin" w:hint="cs"/>
          <w:sz w:val="24"/>
          <w:szCs w:val="24"/>
          <w:rtl/>
          <w:lang w:bidi="fa-IR"/>
        </w:rPr>
        <w:t>باشد</w:t>
      </w:r>
      <w:r w:rsidR="009201CD" w:rsidRPr="00112695">
        <w:rPr>
          <w:sz w:val="24"/>
          <w:szCs w:val="24"/>
          <w:rtl/>
        </w:rPr>
        <w:t xml:space="preserve"> </w:t>
      </w:r>
      <w:r w:rsidR="009201CD" w:rsidRPr="00112695">
        <w:rPr>
          <w:rFonts w:cs="B Nazanin"/>
          <w:sz w:val="24"/>
          <w:szCs w:val="24"/>
          <w:rtl/>
          <w:lang w:bidi="fa-IR"/>
        </w:rPr>
        <w:t>(</w:t>
      </w:r>
      <w:r w:rsidR="009201CD" w:rsidRPr="00112695">
        <w:rPr>
          <w:rFonts w:cs="B Nazanin" w:hint="cs"/>
          <w:sz w:val="24"/>
          <w:szCs w:val="24"/>
          <w:rtl/>
          <w:lang w:bidi="fa-IR"/>
        </w:rPr>
        <w:t>همان، ص174).</w:t>
      </w:r>
    </w:p>
    <w:p w14:paraId="4F75EF6C" w14:textId="77777777" w:rsidR="007D7880" w:rsidRPr="00112695" w:rsidRDefault="007D7880" w:rsidP="007D7880">
      <w:pPr>
        <w:bidi/>
        <w:rPr>
          <w:rFonts w:cs="B Nazanin"/>
          <w:sz w:val="24"/>
          <w:szCs w:val="24"/>
          <w:rtl/>
          <w:lang w:bidi="fa-IR"/>
        </w:rPr>
      </w:pPr>
    </w:p>
    <w:p w14:paraId="7AF55C2B" w14:textId="0A9570D4" w:rsidR="0008538A" w:rsidRPr="00112695" w:rsidRDefault="0008538A" w:rsidP="0008538A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2695">
        <w:rPr>
          <w:rFonts w:cs="B Nazanin" w:hint="cs"/>
          <w:b/>
          <w:bCs/>
          <w:sz w:val="24"/>
          <w:szCs w:val="24"/>
          <w:rtl/>
          <w:lang w:bidi="fa-IR"/>
        </w:rPr>
        <w:t xml:space="preserve">مزایا </w:t>
      </w:r>
      <w:r w:rsidR="00E210C0">
        <w:rPr>
          <w:rFonts w:cs="B Nazanin" w:hint="cs"/>
          <w:b/>
          <w:bCs/>
          <w:sz w:val="24"/>
          <w:szCs w:val="24"/>
          <w:rtl/>
          <w:lang w:bidi="fa-IR"/>
        </w:rPr>
        <w:t>و محدودیت</w:t>
      </w:r>
      <w:r w:rsidR="009D40CE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E210C0">
        <w:rPr>
          <w:rFonts w:cs="B Nazanin" w:hint="cs"/>
          <w:b/>
          <w:bCs/>
          <w:sz w:val="24"/>
          <w:szCs w:val="24"/>
          <w:rtl/>
          <w:lang w:bidi="fa-IR"/>
        </w:rPr>
        <w:t xml:space="preserve">های </w:t>
      </w:r>
      <w:r w:rsidRPr="00112695">
        <w:rPr>
          <w:rFonts w:cs="B Nazanin" w:hint="cs"/>
          <w:b/>
          <w:bCs/>
          <w:sz w:val="24"/>
          <w:szCs w:val="24"/>
          <w:rtl/>
          <w:lang w:bidi="fa-IR"/>
        </w:rPr>
        <w:t>کارپوشه</w:t>
      </w:r>
      <w:r w:rsidR="000D56A6" w:rsidRPr="00112695">
        <w:rPr>
          <w:rFonts w:cs="B Nazanin" w:hint="cs"/>
          <w:b/>
          <w:bCs/>
          <w:sz w:val="24"/>
          <w:szCs w:val="24"/>
          <w:rtl/>
          <w:lang w:bidi="fa-IR"/>
        </w:rPr>
        <w:t xml:space="preserve"> الکترونیکی</w:t>
      </w:r>
      <w:r w:rsidR="001E4544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14:paraId="628EA9F4" w14:textId="06736973" w:rsidR="008D59E6" w:rsidRDefault="00842FAF" w:rsidP="001E4544">
      <w:pPr>
        <w:bidi/>
        <w:rPr>
          <w:rFonts w:cs="B Nazanin"/>
          <w:sz w:val="24"/>
          <w:szCs w:val="24"/>
          <w:rtl/>
          <w:lang w:bidi="fa-IR"/>
        </w:rPr>
      </w:pPr>
      <w:r w:rsidRPr="00112695">
        <w:rPr>
          <w:rFonts w:cs="B Nazanin" w:hint="cs"/>
          <w:sz w:val="24"/>
          <w:szCs w:val="24"/>
          <w:rtl/>
          <w:lang w:bidi="fa-IR"/>
        </w:rPr>
        <w:t>اندرسون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و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موله</w:t>
      </w:r>
      <w:r w:rsidR="00767FEC">
        <w:rPr>
          <w:rStyle w:val="EndnoteReference"/>
          <w:rFonts w:cs="B Nazanin"/>
          <w:sz w:val="24"/>
          <w:szCs w:val="24"/>
          <w:rtl/>
          <w:lang w:bidi="fa-IR"/>
        </w:rPr>
        <w:endnoteReference w:id="12"/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(</w:t>
      </w:r>
      <w:r w:rsidRPr="00112695">
        <w:rPr>
          <w:rFonts w:cs="B Nazanin"/>
          <w:sz w:val="24"/>
          <w:szCs w:val="24"/>
          <w:rtl/>
          <w:lang w:bidi="fa-IR"/>
        </w:rPr>
        <w:t xml:space="preserve"> 1998</w:t>
      </w:r>
      <w:r w:rsidRPr="00112695">
        <w:rPr>
          <w:rFonts w:cs="B Nazanin" w:hint="cs"/>
          <w:sz w:val="24"/>
          <w:szCs w:val="24"/>
          <w:rtl/>
          <w:lang w:bidi="fa-IR"/>
        </w:rPr>
        <w:t>)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مزایای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این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ابزار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را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چنین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می شمارند</w:t>
      </w:r>
      <w:r w:rsidRPr="00112695">
        <w:rPr>
          <w:rFonts w:cs="B Nazanin"/>
          <w:sz w:val="24"/>
          <w:szCs w:val="24"/>
          <w:lang w:bidi="fa-IR"/>
        </w:rPr>
        <w:t>:</w:t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</w:t>
      </w:r>
      <w:r w:rsidR="00112695">
        <w:rPr>
          <w:rFonts w:cs="B Nazanin" w:hint="cs"/>
          <w:sz w:val="24"/>
          <w:szCs w:val="24"/>
          <w:rtl/>
          <w:lang w:bidi="fa-IR"/>
        </w:rPr>
        <w:t xml:space="preserve">                               </w:t>
      </w:r>
      <w:r w:rsidRPr="00112695">
        <w:rPr>
          <w:rFonts w:cs="B Nazanin" w:hint="cs"/>
          <w:sz w:val="24"/>
          <w:szCs w:val="24"/>
          <w:rtl/>
          <w:lang w:bidi="fa-IR"/>
        </w:rPr>
        <w:t>-</w:t>
      </w:r>
      <w:r w:rsidRPr="00112695">
        <w:rPr>
          <w:rFonts w:cs="B Nazanin"/>
          <w:sz w:val="24"/>
          <w:szCs w:val="24"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برای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مشاهدة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و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پیشرفت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یادگیرنده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طول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زمان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مفید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است</w:t>
      </w:r>
      <w:r w:rsidRPr="00112695">
        <w:rPr>
          <w:rFonts w:cs="B Nazanin"/>
          <w:sz w:val="24"/>
          <w:szCs w:val="24"/>
          <w:lang w:bidi="fa-IR"/>
        </w:rPr>
        <w:t>.</w:t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</w:t>
      </w:r>
      <w:r w:rsidR="00112695">
        <w:rPr>
          <w:rFonts w:cs="B Nazanin" w:hint="cs"/>
          <w:sz w:val="24"/>
          <w:szCs w:val="24"/>
          <w:rtl/>
          <w:lang w:bidi="fa-IR"/>
        </w:rPr>
        <w:t xml:space="preserve">                                </w:t>
      </w:r>
      <w:r w:rsidRPr="00112695">
        <w:rPr>
          <w:rFonts w:cs="B Nazanin" w:hint="cs"/>
          <w:sz w:val="24"/>
          <w:szCs w:val="24"/>
          <w:rtl/>
          <w:lang w:bidi="fa-IR"/>
        </w:rPr>
        <w:t>- چندین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بخش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برنامة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درسی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7B32AD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تواند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یک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پوشة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عملکرد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قرارگیرد</w:t>
      </w:r>
      <w:r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Pr="00112695">
        <w:rPr>
          <w:rFonts w:cs="B Nazanin" w:hint="cs"/>
          <w:sz w:val="24"/>
          <w:szCs w:val="24"/>
          <w:rtl/>
          <w:lang w:bidi="fa-IR"/>
        </w:rPr>
        <w:t>در این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شرایط،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عمل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سنجش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جامع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تر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انجام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7B32AD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شود</w:t>
      </w:r>
      <w:r w:rsidRPr="00112695">
        <w:rPr>
          <w:rFonts w:cs="B Nazanin"/>
          <w:sz w:val="24"/>
          <w:szCs w:val="24"/>
          <w:lang w:bidi="fa-IR"/>
        </w:rPr>
        <w:t>.</w:t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- از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وجود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آمدن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اضطراب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امتحان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جلوگیری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کند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و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علاقة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یادگیرنده به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موضوع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درسی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را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افزایش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7B32AD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دهد (نورو</w:t>
      </w:r>
      <w:r w:rsidR="007738F8" w:rsidRPr="00112695">
        <w:rPr>
          <w:rFonts w:cs="B Nazanin" w:hint="cs"/>
          <w:sz w:val="24"/>
          <w:szCs w:val="24"/>
          <w:rtl/>
          <w:lang w:bidi="fa-IR"/>
        </w:rPr>
        <w:t>ز</w:t>
      </w:r>
      <w:r w:rsidRPr="00112695">
        <w:rPr>
          <w:rFonts w:cs="B Nazanin" w:hint="cs"/>
          <w:sz w:val="24"/>
          <w:szCs w:val="24"/>
          <w:rtl/>
          <w:lang w:bidi="fa-IR"/>
        </w:rPr>
        <w:t>زاده، 1399، ص48).</w:t>
      </w:r>
      <w:r w:rsidR="00A611CD"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</w:t>
      </w:r>
      <w:r w:rsid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</w:t>
      </w:r>
      <w:r w:rsidR="000D56A6" w:rsidRPr="00112695">
        <w:rPr>
          <w:rFonts w:ascii="Times New Roman" w:hAnsi="Times New Roman" w:cs="B Nazanin" w:hint="cs"/>
          <w:sz w:val="24"/>
          <w:szCs w:val="24"/>
          <w:rtl/>
          <w:lang w:bidi="fa-IR"/>
        </w:rPr>
        <w:t>-</w:t>
      </w:r>
      <w:r w:rsidR="00A611CD" w:rsidRPr="00112695">
        <w:rPr>
          <w:rFonts w:cs="B Nazanin" w:hint="cs"/>
          <w:sz w:val="24"/>
          <w:szCs w:val="24"/>
          <w:rtl/>
          <w:lang w:bidi="fa-IR"/>
        </w:rPr>
        <w:t xml:space="preserve"> اعتماد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به نفس یادگیرندگان افزایش پیدا می</w:t>
      </w:r>
      <w:r w:rsidR="007B32AD">
        <w:rPr>
          <w:rFonts w:cs="B Nazanin"/>
          <w:sz w:val="24"/>
          <w:szCs w:val="24"/>
          <w:rtl/>
          <w:lang w:bidi="fa-IR"/>
        </w:rPr>
        <w:softHyphen/>
      </w:r>
      <w:r w:rsidR="00685678" w:rsidRPr="00112695">
        <w:rPr>
          <w:rFonts w:cs="B Nazanin" w:hint="cs"/>
          <w:sz w:val="24"/>
          <w:szCs w:val="24"/>
          <w:rtl/>
          <w:lang w:bidi="fa-IR"/>
        </w:rPr>
        <w:t xml:space="preserve">کند.                                                                  </w:t>
      </w:r>
      <w:r w:rsid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- مشارکت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یادگیرندگان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افزایش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7B32AD">
        <w:rPr>
          <w:rFonts w:cs="B Nazanin"/>
          <w:sz w:val="24"/>
          <w:szCs w:val="24"/>
          <w:rtl/>
          <w:lang w:bidi="fa-IR"/>
        </w:rPr>
        <w:softHyphen/>
      </w:r>
      <w:r w:rsidR="00685678" w:rsidRPr="00112695">
        <w:rPr>
          <w:rFonts w:cs="B Nazanin" w:hint="cs"/>
          <w:sz w:val="24"/>
          <w:szCs w:val="24"/>
          <w:rtl/>
          <w:lang w:bidi="fa-IR"/>
        </w:rPr>
        <w:t xml:space="preserve">دهد.                                                                            </w:t>
      </w:r>
      <w:r w:rsidR="00112695">
        <w:rPr>
          <w:rFonts w:cs="B Nazanin" w:hint="cs"/>
          <w:sz w:val="24"/>
          <w:szCs w:val="24"/>
          <w:rtl/>
          <w:lang w:bidi="fa-IR"/>
        </w:rPr>
        <w:t xml:space="preserve">                             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- استفاده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باعث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افزایش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مهارت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خود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685678" w:rsidRPr="00112695">
        <w:rPr>
          <w:rFonts w:cs="B Nazanin" w:hint="cs"/>
          <w:sz w:val="24"/>
          <w:szCs w:val="24"/>
          <w:rtl/>
          <w:lang w:bidi="fa-IR"/>
        </w:rPr>
        <w:t>ارزیابی و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یادگیری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مستقل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دانشجویان</w:t>
      </w:r>
      <w:r w:rsidR="00685678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685678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="00685678" w:rsidRPr="00112695">
        <w:rPr>
          <w:rFonts w:cs="B Nazanin" w:hint="cs"/>
          <w:sz w:val="24"/>
          <w:szCs w:val="24"/>
          <w:rtl/>
          <w:lang w:bidi="fa-IR"/>
        </w:rPr>
        <w:t>شود (آئینه، تحریری و خلیلی ثابت، 2014، ص 18).</w:t>
      </w:r>
      <w:r w:rsidR="008950CD" w:rsidRPr="00112695">
        <w:rPr>
          <w:rFonts w:cs="B Nazanin"/>
          <w:sz w:val="24"/>
          <w:szCs w:val="24"/>
          <w:lang w:bidi="fa-IR"/>
        </w:rPr>
        <w:t xml:space="preserve"> </w:t>
      </w:r>
      <w:r w:rsidR="008950CD" w:rsidRP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</w:t>
      </w:r>
      <w:r w:rsid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</w:t>
      </w:r>
      <w:r w:rsidR="008950CD" w:rsidRPr="00112695">
        <w:rPr>
          <w:rFonts w:cs="B Nazanin" w:hint="cs"/>
          <w:sz w:val="24"/>
          <w:szCs w:val="24"/>
          <w:rtl/>
          <w:lang w:bidi="fa-IR"/>
        </w:rPr>
        <w:t>این روش علاوه بر محاسن، محدودیت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8950CD" w:rsidRPr="00112695">
        <w:rPr>
          <w:rFonts w:cs="B Nazanin" w:hint="cs"/>
          <w:sz w:val="24"/>
          <w:szCs w:val="24"/>
          <w:rtl/>
          <w:lang w:bidi="fa-IR"/>
        </w:rPr>
        <w:t xml:space="preserve">هایی هم دارد از جمله: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</w:t>
      </w:r>
      <w:r w:rsid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-دستورالعمل</w:t>
      </w:r>
      <w:r w:rsidR="009D40CE">
        <w:rPr>
          <w:rFonts w:cs="B Nazanin"/>
          <w:sz w:val="24"/>
          <w:szCs w:val="24"/>
          <w:rtl/>
          <w:lang w:bidi="fa-IR"/>
        </w:rPr>
        <w:softHyphen/>
      </w:r>
      <w:r w:rsidR="008D59E6" w:rsidRPr="00112695">
        <w:rPr>
          <w:rFonts w:cs="B Nazanin" w:hint="cs"/>
          <w:sz w:val="24"/>
          <w:szCs w:val="24"/>
          <w:rtl/>
          <w:lang w:bidi="fa-IR"/>
        </w:rPr>
        <w:t>ها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یا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راهنمایی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هایی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برای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نمره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گذاری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تهیه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می‌شوند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بسیار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کلی</w:t>
      </w:r>
      <w:r w:rsidR="000A1CFC">
        <w:rPr>
          <w:rFonts w:cs="B Nazanin"/>
          <w:sz w:val="24"/>
          <w:szCs w:val="24"/>
          <w:rtl/>
          <w:lang w:bidi="fa-IR"/>
        </w:rPr>
        <w:softHyphen/>
      </w:r>
      <w:r w:rsidR="008D59E6" w:rsidRPr="00112695">
        <w:rPr>
          <w:rFonts w:cs="B Nazanin" w:hint="cs"/>
          <w:sz w:val="24"/>
          <w:szCs w:val="24"/>
          <w:rtl/>
          <w:lang w:bidi="fa-IR"/>
        </w:rPr>
        <w:t>اند</w:t>
      </w:r>
      <w:r w:rsidR="008D59E6" w:rsidRPr="00112695">
        <w:rPr>
          <w:rFonts w:cs="B Nazanin"/>
          <w:sz w:val="24"/>
          <w:szCs w:val="24"/>
          <w:lang w:bidi="fa-IR"/>
        </w:rPr>
        <w:t>.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 xml:space="preserve"> در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مقابل،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بعضی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دستورالعمل‌های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دیگر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تصحیح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آنقدر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پیچیده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و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پر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طول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و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تفصیل</w:t>
      </w:r>
      <w:r w:rsidR="0069323D">
        <w:rPr>
          <w:rFonts w:cs="B Nazanin"/>
          <w:sz w:val="24"/>
          <w:szCs w:val="24"/>
          <w:rtl/>
          <w:lang w:bidi="fa-IR"/>
        </w:rPr>
        <w:softHyphen/>
      </w:r>
      <w:r w:rsidR="008D59E6" w:rsidRPr="00112695">
        <w:rPr>
          <w:rFonts w:cs="B Nazanin" w:hint="cs"/>
          <w:sz w:val="24"/>
          <w:szCs w:val="24"/>
          <w:rtl/>
          <w:lang w:bidi="fa-IR"/>
        </w:rPr>
        <w:t>اند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مصحح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گیج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می</w:t>
      </w:r>
      <w:r w:rsidR="007B32AD">
        <w:rPr>
          <w:rFonts w:cs="B Nazanin"/>
          <w:sz w:val="24"/>
          <w:szCs w:val="24"/>
          <w:rtl/>
          <w:lang w:bidi="fa-IR"/>
        </w:rPr>
        <w:softHyphen/>
      </w:r>
      <w:r w:rsidR="008D59E6" w:rsidRPr="00112695">
        <w:rPr>
          <w:rFonts w:cs="B Nazanin" w:hint="cs"/>
          <w:sz w:val="24"/>
          <w:szCs w:val="24"/>
          <w:rtl/>
          <w:lang w:bidi="fa-IR"/>
        </w:rPr>
        <w:t>کنند</w:t>
      </w:r>
      <w:r w:rsidR="008D59E6" w:rsidRPr="00112695">
        <w:rPr>
          <w:rFonts w:cs="B Nazanin"/>
          <w:sz w:val="24"/>
          <w:szCs w:val="24"/>
          <w:lang w:bidi="fa-IR"/>
        </w:rPr>
        <w:t>.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-سنجش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وقت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زیادی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است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که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صرف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آن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می‌شود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معلم</w:t>
      </w:r>
      <w:r w:rsidR="007B32AD">
        <w:rPr>
          <w:rFonts w:cs="B Nazanin"/>
          <w:sz w:val="24"/>
          <w:szCs w:val="24"/>
          <w:rtl/>
          <w:lang w:bidi="fa-IR"/>
        </w:rPr>
        <w:softHyphen/>
      </w:r>
      <w:r w:rsidR="008D59E6" w:rsidRPr="00112695">
        <w:rPr>
          <w:rFonts w:cs="B Nazanin" w:hint="cs"/>
          <w:sz w:val="24"/>
          <w:szCs w:val="24"/>
          <w:rtl/>
          <w:lang w:bidi="fa-IR"/>
        </w:rPr>
        <w:t>ها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هم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کلاس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و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هم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در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خارج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کلاس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باید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مقدار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قابل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ملاحظه</w:t>
      </w:r>
      <w:r w:rsidR="0069323D">
        <w:rPr>
          <w:rFonts w:cs="B Nazanin"/>
          <w:sz w:val="24"/>
          <w:szCs w:val="24"/>
          <w:rtl/>
          <w:lang w:bidi="fa-IR"/>
        </w:rPr>
        <w:softHyphen/>
      </w:r>
      <w:r w:rsidR="008D59E6" w:rsidRPr="00112695">
        <w:rPr>
          <w:rFonts w:cs="B Nazanin" w:hint="cs"/>
          <w:sz w:val="24"/>
          <w:szCs w:val="24"/>
          <w:rtl/>
          <w:lang w:bidi="fa-IR"/>
        </w:rPr>
        <w:t>ای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از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وقت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خود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صرف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بررسی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و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ارزشیابی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7B32AD">
        <w:rPr>
          <w:rFonts w:cs="B Nazanin"/>
          <w:sz w:val="24"/>
          <w:szCs w:val="24"/>
          <w:rtl/>
          <w:lang w:bidi="fa-IR"/>
        </w:rPr>
        <w:softHyphen/>
      </w:r>
      <w:r w:rsidR="008D59E6" w:rsidRPr="00112695">
        <w:rPr>
          <w:rFonts w:cs="B Nazanin" w:hint="cs"/>
          <w:sz w:val="24"/>
          <w:szCs w:val="24"/>
          <w:rtl/>
          <w:lang w:bidi="fa-IR"/>
        </w:rPr>
        <w:t>های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7B32AD">
        <w:rPr>
          <w:rFonts w:cs="B Nazanin" w:hint="cs"/>
          <w:sz w:val="24"/>
          <w:szCs w:val="24"/>
          <w:rtl/>
          <w:lang w:bidi="fa-IR"/>
        </w:rPr>
        <w:t xml:space="preserve">یادگیرندگان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نمایند</w:t>
      </w:r>
      <w:r w:rsidR="008D59E6" w:rsidRPr="00112695">
        <w:rPr>
          <w:rFonts w:cs="B Nazanin"/>
          <w:sz w:val="24"/>
          <w:szCs w:val="24"/>
          <w:lang w:bidi="fa-IR"/>
        </w:rPr>
        <w:t>.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 xml:space="preserve"> </w:t>
      </w:r>
      <w:r w:rsidR="00E210C0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</w:t>
      </w:r>
      <w:r w:rsidR="007B32AD">
        <w:rPr>
          <w:rFonts w:cs="B Nazanin" w:hint="cs"/>
          <w:sz w:val="24"/>
          <w:szCs w:val="24"/>
          <w:rtl/>
          <w:lang w:bidi="fa-IR"/>
        </w:rPr>
        <w:t xml:space="preserve">  </w:t>
      </w:r>
      <w:r w:rsidR="00E210C0">
        <w:rPr>
          <w:rFonts w:cs="B Nazanin" w:hint="cs"/>
          <w:sz w:val="24"/>
          <w:szCs w:val="24"/>
          <w:rtl/>
          <w:lang w:bidi="fa-IR"/>
        </w:rPr>
        <w:t xml:space="preserve"> </w:t>
      </w:r>
      <w:r w:rsidR="0069323D">
        <w:rPr>
          <w:rFonts w:cs="B Nazanin" w:hint="cs"/>
          <w:sz w:val="24"/>
          <w:szCs w:val="24"/>
          <w:rtl/>
          <w:lang w:bidi="fa-IR"/>
        </w:rPr>
        <w:t xml:space="preserve">   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-ولف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(۲۰۰۶)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می‌گوید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"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ساختن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وقت</w:t>
      </w:r>
      <w:r w:rsidR="007B32AD">
        <w:rPr>
          <w:rFonts w:cs="B Nazanin"/>
          <w:sz w:val="24"/>
          <w:szCs w:val="24"/>
          <w:rtl/>
          <w:lang w:bidi="fa-IR"/>
        </w:rPr>
        <w:softHyphen/>
      </w:r>
      <w:r w:rsidR="008D59E6" w:rsidRPr="00112695">
        <w:rPr>
          <w:rFonts w:cs="B Nazanin" w:hint="cs"/>
          <w:sz w:val="24"/>
          <w:szCs w:val="24"/>
          <w:rtl/>
          <w:lang w:bidi="fa-IR"/>
        </w:rPr>
        <w:t>گیر،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انبار</w:t>
      </w:r>
      <w:r w:rsidR="007B45BF">
        <w:rPr>
          <w:rFonts w:cs="B Nazanin"/>
          <w:sz w:val="24"/>
          <w:szCs w:val="24"/>
          <w:rtl/>
          <w:lang w:bidi="fa-IR"/>
        </w:rPr>
        <w:softHyphen/>
      </w:r>
      <w:r w:rsidR="008D59E6" w:rsidRPr="00112695">
        <w:rPr>
          <w:rFonts w:cs="B Nazanin" w:hint="cs"/>
          <w:sz w:val="24"/>
          <w:szCs w:val="24"/>
          <w:rtl/>
          <w:lang w:bidi="fa-IR"/>
        </w:rPr>
        <w:t>کردن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آن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پر</w:t>
      </w:r>
      <w:r w:rsidR="007B45BF">
        <w:rPr>
          <w:rFonts w:cs="B Nazanin"/>
          <w:sz w:val="24"/>
          <w:szCs w:val="24"/>
          <w:rtl/>
          <w:lang w:bidi="fa-IR"/>
        </w:rPr>
        <w:softHyphen/>
      </w:r>
      <w:r w:rsidR="008D59E6" w:rsidRPr="00112695">
        <w:rPr>
          <w:rFonts w:cs="B Nazanin" w:hint="cs"/>
          <w:sz w:val="24"/>
          <w:szCs w:val="24"/>
          <w:rtl/>
          <w:lang w:bidi="fa-IR"/>
        </w:rPr>
        <w:t>زحمت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و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نمره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گذاری‌اش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دشوار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است</w:t>
      </w:r>
      <w:r w:rsidR="008D59E6" w:rsidRPr="00112695">
        <w:rPr>
          <w:rFonts w:cs="B Nazanin"/>
          <w:sz w:val="24"/>
          <w:szCs w:val="24"/>
          <w:rtl/>
          <w:lang w:bidi="fa-IR"/>
        </w:rPr>
        <w:t>.</w:t>
      </w:r>
      <w:r w:rsidR="005F53E3">
        <w:rPr>
          <w:rFonts w:cs="Calibri" w:hint="cs"/>
          <w:sz w:val="24"/>
          <w:szCs w:val="24"/>
          <w:rtl/>
          <w:lang w:bidi="fa-IR"/>
        </w:rPr>
        <w:t>"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البته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طرفداران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این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روش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می‌گویند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این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روش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ارزش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صرف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وقت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را</w:t>
      </w:r>
      <w:r w:rsidR="008D59E6"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8D59E6" w:rsidRPr="00112695">
        <w:rPr>
          <w:rFonts w:cs="B Nazanin" w:hint="cs"/>
          <w:sz w:val="24"/>
          <w:szCs w:val="24"/>
          <w:rtl/>
          <w:lang w:bidi="fa-IR"/>
        </w:rPr>
        <w:t>دارد</w:t>
      </w:r>
      <w:r w:rsidR="00E210C0">
        <w:rPr>
          <w:rFonts w:cs="B Nazanin" w:hint="cs"/>
          <w:sz w:val="24"/>
          <w:szCs w:val="24"/>
          <w:rtl/>
          <w:lang w:bidi="fa-IR"/>
        </w:rPr>
        <w:t xml:space="preserve"> (رضایی، 1389، ص62).</w:t>
      </w:r>
    </w:p>
    <w:p w14:paraId="6482ECC0" w14:textId="77777777" w:rsidR="007D7880" w:rsidRDefault="007D7880" w:rsidP="007D7880">
      <w:pPr>
        <w:bidi/>
        <w:rPr>
          <w:rFonts w:cs="B Nazanin"/>
          <w:sz w:val="24"/>
          <w:szCs w:val="24"/>
          <w:rtl/>
          <w:lang w:bidi="fa-IR"/>
        </w:rPr>
      </w:pPr>
    </w:p>
    <w:p w14:paraId="09DE1E14" w14:textId="57C8974B" w:rsidR="00B709BE" w:rsidRPr="007D7880" w:rsidRDefault="00B709BE" w:rsidP="00B709B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7D7880">
        <w:rPr>
          <w:rFonts w:cs="B Nazanin" w:hint="cs"/>
          <w:b/>
          <w:bCs/>
          <w:sz w:val="24"/>
          <w:szCs w:val="24"/>
          <w:rtl/>
          <w:lang w:bidi="fa-IR"/>
        </w:rPr>
        <w:t>انواع</w:t>
      </w:r>
      <w:r w:rsidRPr="007D788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7D7880">
        <w:rPr>
          <w:rFonts w:cs="B Nazanin" w:hint="cs"/>
          <w:b/>
          <w:bCs/>
          <w:sz w:val="24"/>
          <w:szCs w:val="24"/>
          <w:rtl/>
          <w:lang w:bidi="fa-IR"/>
        </w:rPr>
        <w:t>تکالیف</w:t>
      </w:r>
      <w:r w:rsidRPr="007D788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7D7880">
        <w:rPr>
          <w:rFonts w:cs="B Nazanin" w:hint="cs"/>
          <w:b/>
          <w:bCs/>
          <w:sz w:val="24"/>
          <w:szCs w:val="24"/>
          <w:rtl/>
          <w:lang w:bidi="fa-IR"/>
        </w:rPr>
        <w:t>کارپوشه</w:t>
      </w:r>
      <w:r w:rsidRPr="007D788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7D7880">
        <w:rPr>
          <w:rFonts w:cs="B Nazanin" w:hint="cs"/>
          <w:b/>
          <w:bCs/>
          <w:sz w:val="24"/>
          <w:szCs w:val="24"/>
          <w:rtl/>
          <w:lang w:bidi="fa-IR"/>
        </w:rPr>
        <w:t>الکترونیکی</w:t>
      </w:r>
      <w:r w:rsidRPr="007D7880">
        <w:rPr>
          <w:rFonts w:cs="B Nazanin"/>
          <w:b/>
          <w:bCs/>
          <w:sz w:val="24"/>
          <w:szCs w:val="24"/>
          <w:lang w:bidi="fa-IR"/>
        </w:rPr>
        <w:t xml:space="preserve"> </w:t>
      </w:r>
    </w:p>
    <w:p w14:paraId="261BEABB" w14:textId="473BF2D4" w:rsidR="00B709BE" w:rsidRDefault="00B709BE" w:rsidP="007D7880">
      <w:pPr>
        <w:bidi/>
        <w:rPr>
          <w:rFonts w:cs="B Nazanin"/>
          <w:sz w:val="24"/>
          <w:szCs w:val="24"/>
          <w:rtl/>
          <w:lang w:bidi="fa-IR"/>
        </w:rPr>
      </w:pPr>
      <w:r w:rsidRPr="00B709BE">
        <w:rPr>
          <w:rFonts w:cs="B Nazanin" w:hint="cs"/>
          <w:sz w:val="24"/>
          <w:szCs w:val="24"/>
          <w:rtl/>
          <w:lang w:bidi="fa-IR"/>
        </w:rPr>
        <w:t>انواع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مختلفی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از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تکالیفی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که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در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طول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درس،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دوره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یا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دانشگاه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توسط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دانشجو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انجام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شده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می</w:t>
      </w:r>
      <w:r>
        <w:rPr>
          <w:rFonts w:cs="B Nazanin"/>
          <w:sz w:val="24"/>
          <w:szCs w:val="24"/>
          <w:rtl/>
          <w:lang w:bidi="fa-IR"/>
        </w:rPr>
        <w:softHyphen/>
      </w:r>
      <w:r w:rsidRPr="00B709BE">
        <w:rPr>
          <w:rFonts w:cs="B Nazanin" w:hint="cs"/>
          <w:sz w:val="24"/>
          <w:szCs w:val="24"/>
          <w:rtl/>
          <w:lang w:bidi="fa-IR"/>
        </w:rPr>
        <w:t>تواند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در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کار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پوشه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قرار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بگیرد</w:t>
      </w:r>
      <w:r w:rsidRPr="00B709BE">
        <w:rPr>
          <w:rFonts w:cs="B Nazanin"/>
          <w:sz w:val="24"/>
          <w:szCs w:val="24"/>
          <w:rtl/>
          <w:lang w:bidi="fa-IR"/>
        </w:rPr>
        <w:t xml:space="preserve">. </w:t>
      </w:r>
      <w:r w:rsidRPr="00B709BE">
        <w:rPr>
          <w:rFonts w:cs="B Nazanin" w:hint="cs"/>
          <w:sz w:val="24"/>
          <w:szCs w:val="24"/>
          <w:rtl/>
          <w:lang w:bidi="fa-IR"/>
        </w:rPr>
        <w:t>به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طور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کلی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سه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نوع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تکلیف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می‌تواند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در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یک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کار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پوشه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قرار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بگیرد</w:t>
      </w:r>
      <w:r w:rsidRPr="00B709BE">
        <w:rPr>
          <w:rFonts w:cs="B Nazanin"/>
          <w:sz w:val="24"/>
          <w:szCs w:val="24"/>
          <w:rtl/>
          <w:lang w:bidi="fa-IR"/>
        </w:rPr>
        <w:t xml:space="preserve">: </w:t>
      </w:r>
      <w:r w:rsidRPr="00B709BE">
        <w:rPr>
          <w:rFonts w:cs="B Nazanin" w:hint="cs"/>
          <w:sz w:val="24"/>
          <w:szCs w:val="24"/>
          <w:rtl/>
          <w:lang w:bidi="fa-IR"/>
        </w:rPr>
        <w:t>تکالیف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کلاسی،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تکالیف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ناوابسته،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تکالیف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مشترک</w:t>
      </w:r>
      <w:r w:rsidRPr="00B709BE">
        <w:rPr>
          <w:rFonts w:cs="B Nazanin"/>
          <w:sz w:val="24"/>
          <w:szCs w:val="24"/>
          <w:lang w:bidi="fa-IR"/>
        </w:rPr>
        <w:t>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7D7880">
        <w:rPr>
          <w:rFonts w:cs="B Nazanin" w:hint="cs"/>
          <w:sz w:val="24"/>
          <w:szCs w:val="24"/>
          <w:rtl/>
          <w:lang w:bidi="fa-IR"/>
        </w:rPr>
        <w:t xml:space="preserve">                          </w:t>
      </w:r>
      <w:r w:rsidRPr="00B709BE">
        <w:rPr>
          <w:rFonts w:cs="B Nazanin" w:hint="cs"/>
          <w:sz w:val="24"/>
          <w:szCs w:val="24"/>
          <w:rtl/>
          <w:lang w:bidi="fa-IR"/>
        </w:rPr>
        <w:t>تکالیف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کلاسی،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آزمون‌هایی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هستند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که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توسط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استاد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یا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معلم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برای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واحد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درسی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خاص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ایجاد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می‌شود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و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ممکن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است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تکالیف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عندالمطالبه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یا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مدت</w:t>
      </w:r>
      <w:r>
        <w:rPr>
          <w:rFonts w:cs="B Nazanin"/>
          <w:sz w:val="24"/>
          <w:szCs w:val="24"/>
          <w:rtl/>
          <w:lang w:bidi="fa-IR"/>
        </w:rPr>
        <w:softHyphen/>
      </w:r>
      <w:r w:rsidRPr="00B709BE">
        <w:rPr>
          <w:rFonts w:cs="B Nazanin" w:hint="cs"/>
          <w:sz w:val="24"/>
          <w:szCs w:val="24"/>
          <w:rtl/>
          <w:lang w:bidi="fa-IR"/>
        </w:rPr>
        <w:t>دار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باشد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این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تکالیف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هرچند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که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مطابق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دستورالعمل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و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بارم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بندی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مدرسه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است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ولی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ممکن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است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روایی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آن</w:t>
      </w:r>
      <w:r>
        <w:rPr>
          <w:rFonts w:cs="B Nazanin"/>
          <w:sz w:val="24"/>
          <w:szCs w:val="24"/>
          <w:rtl/>
          <w:lang w:bidi="fa-IR"/>
        </w:rPr>
        <w:softHyphen/>
      </w:r>
      <w:r w:rsidRPr="00B709BE">
        <w:rPr>
          <w:rFonts w:cs="B Nazanin" w:hint="cs"/>
          <w:sz w:val="24"/>
          <w:szCs w:val="24"/>
          <w:rtl/>
          <w:lang w:bidi="fa-IR"/>
        </w:rPr>
        <w:t>ها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توسط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بازبین</w:t>
      </w:r>
      <w:r w:rsidR="005F53E3">
        <w:rPr>
          <w:rFonts w:cs="B Nazanin"/>
          <w:sz w:val="24"/>
          <w:szCs w:val="24"/>
          <w:rtl/>
          <w:lang w:bidi="fa-IR"/>
        </w:rPr>
        <w:softHyphen/>
      </w:r>
      <w:r w:rsidRPr="00B709BE">
        <w:rPr>
          <w:rFonts w:cs="B Nazanin" w:hint="cs"/>
          <w:sz w:val="24"/>
          <w:szCs w:val="24"/>
          <w:rtl/>
          <w:lang w:bidi="fa-IR"/>
        </w:rPr>
        <w:t>های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درونی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و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بیرونی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تعیین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نشده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باشد</w:t>
      </w:r>
      <w:r w:rsidRPr="00B709BE">
        <w:rPr>
          <w:rFonts w:cs="B Nazanin"/>
          <w:sz w:val="24"/>
          <w:szCs w:val="24"/>
          <w:rtl/>
          <w:lang w:bidi="fa-IR"/>
        </w:rPr>
        <w:t xml:space="preserve">. </w:t>
      </w:r>
      <w:r w:rsidR="007D7880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</w:t>
      </w:r>
      <w:r w:rsidRPr="00B709BE">
        <w:rPr>
          <w:rFonts w:cs="B Nazanin" w:hint="cs"/>
          <w:sz w:val="24"/>
          <w:szCs w:val="24"/>
          <w:rtl/>
          <w:lang w:bidi="fa-IR"/>
        </w:rPr>
        <w:t>تکالیف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نا‌وابسته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تکالیفی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هستند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که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توسط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منبع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خارج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از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مدرسه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به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وسیله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فعالیت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های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فوق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برنامه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و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پروژه</w:t>
      </w:r>
      <w:r w:rsidR="005F53E3">
        <w:rPr>
          <w:rFonts w:cs="B Nazanin"/>
          <w:sz w:val="24"/>
          <w:szCs w:val="24"/>
          <w:rtl/>
          <w:lang w:bidi="fa-IR"/>
        </w:rPr>
        <w:softHyphen/>
      </w:r>
      <w:r w:rsidRPr="00B709BE">
        <w:rPr>
          <w:rFonts w:cs="B Nazanin" w:hint="cs"/>
          <w:sz w:val="24"/>
          <w:szCs w:val="24"/>
          <w:rtl/>
          <w:lang w:bidi="fa-IR"/>
        </w:rPr>
        <w:t>های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خدمات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اجتماعی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فراهم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شوند</w:t>
      </w:r>
      <w:r w:rsidRPr="00B709BE">
        <w:rPr>
          <w:rFonts w:cs="B Nazanin"/>
          <w:sz w:val="24"/>
          <w:szCs w:val="24"/>
          <w:rtl/>
          <w:lang w:bidi="fa-IR"/>
        </w:rPr>
        <w:t xml:space="preserve">. </w:t>
      </w:r>
      <w:r w:rsidR="007D7880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                 آخر</w:t>
      </w:r>
      <w:r w:rsidRPr="00B709BE">
        <w:rPr>
          <w:rFonts w:cs="B Nazanin" w:hint="cs"/>
          <w:sz w:val="24"/>
          <w:szCs w:val="24"/>
          <w:rtl/>
          <w:lang w:bidi="fa-IR"/>
        </w:rPr>
        <w:t>ین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نوع،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تکالیف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مشترک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می‌باشد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که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شامل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تکالیفی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است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که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با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مجموعه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معینی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از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دانشجویان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مدیریت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می‌شود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آن‌ها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می‌توانند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با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کلاس،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="007D7880">
        <w:rPr>
          <w:rFonts w:cs="B Nazanin" w:hint="cs"/>
          <w:sz w:val="24"/>
          <w:szCs w:val="24"/>
          <w:rtl/>
          <w:lang w:bidi="fa-IR"/>
        </w:rPr>
        <w:t xml:space="preserve">درس </w:t>
      </w:r>
      <w:r w:rsidRPr="00B709BE">
        <w:rPr>
          <w:rFonts w:cs="B Nazanin" w:hint="cs"/>
          <w:sz w:val="24"/>
          <w:szCs w:val="24"/>
          <w:rtl/>
          <w:lang w:bidi="fa-IR"/>
        </w:rPr>
        <w:t>یا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چند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="007D7880">
        <w:rPr>
          <w:rFonts w:cs="B Nazanin" w:hint="cs"/>
          <w:sz w:val="24"/>
          <w:szCs w:val="24"/>
          <w:rtl/>
          <w:lang w:bidi="fa-IR"/>
        </w:rPr>
        <w:t xml:space="preserve">دانشگاه </w:t>
      </w:r>
      <w:r w:rsidRPr="00B709BE">
        <w:rPr>
          <w:rFonts w:cs="B Nazanin" w:hint="cs"/>
          <w:sz w:val="24"/>
          <w:szCs w:val="24"/>
          <w:rtl/>
          <w:lang w:bidi="fa-IR"/>
        </w:rPr>
        <w:t>مشترک</w:t>
      </w:r>
      <w:r w:rsidRPr="00B709BE">
        <w:rPr>
          <w:rFonts w:cs="B Nazanin"/>
          <w:sz w:val="24"/>
          <w:szCs w:val="24"/>
          <w:rtl/>
          <w:lang w:bidi="fa-IR"/>
        </w:rPr>
        <w:t xml:space="preserve"> </w:t>
      </w:r>
      <w:r w:rsidRPr="00B709BE">
        <w:rPr>
          <w:rFonts w:cs="B Nazanin" w:hint="cs"/>
          <w:sz w:val="24"/>
          <w:szCs w:val="24"/>
          <w:rtl/>
          <w:lang w:bidi="fa-IR"/>
        </w:rPr>
        <w:t>باشد</w:t>
      </w:r>
      <w:r w:rsidR="007D7880">
        <w:rPr>
          <w:rFonts w:cs="B Nazanin" w:hint="cs"/>
          <w:sz w:val="24"/>
          <w:szCs w:val="24"/>
          <w:rtl/>
          <w:lang w:bidi="fa-IR"/>
        </w:rPr>
        <w:t xml:space="preserve"> </w:t>
      </w:r>
      <w:r w:rsidR="007D7880" w:rsidRPr="00767FEC">
        <w:rPr>
          <w:rFonts w:asciiTheme="majorBidi" w:hAnsiTheme="majorBidi" w:cs="B Nazanin"/>
          <w:sz w:val="24"/>
          <w:szCs w:val="24"/>
          <w:rtl/>
          <w:lang w:bidi="fa-IR"/>
        </w:rPr>
        <w:t>(</w:t>
      </w:r>
      <w:r w:rsidR="007D7880" w:rsidRPr="00767FEC">
        <w:rPr>
          <w:rFonts w:asciiTheme="majorBidi" w:hAnsiTheme="majorBidi" w:cs="B Nazanin"/>
          <w:sz w:val="24"/>
          <w:szCs w:val="24"/>
          <w:lang w:bidi="fa-IR"/>
        </w:rPr>
        <w:t>R.I.D.E, 2005</w:t>
      </w:r>
      <w:r w:rsidR="007D7880" w:rsidRPr="00767FEC">
        <w:rPr>
          <w:rFonts w:cs="B Nazanin" w:hint="cs"/>
          <w:sz w:val="24"/>
          <w:szCs w:val="24"/>
          <w:rtl/>
          <w:lang w:bidi="fa-IR"/>
        </w:rPr>
        <w:t>).</w:t>
      </w:r>
    </w:p>
    <w:p w14:paraId="514DF227" w14:textId="77777777" w:rsidR="000E6B40" w:rsidRDefault="000E6B40" w:rsidP="000E6B40">
      <w:pPr>
        <w:bidi/>
        <w:rPr>
          <w:rFonts w:cs="B Nazanin"/>
          <w:sz w:val="24"/>
          <w:szCs w:val="24"/>
          <w:lang w:bidi="fa-IR"/>
        </w:rPr>
      </w:pPr>
    </w:p>
    <w:p w14:paraId="2D7BFB39" w14:textId="4956A53B" w:rsidR="00551E17" w:rsidRPr="000E6B40" w:rsidRDefault="00551E17" w:rsidP="00551E17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E6B40">
        <w:rPr>
          <w:rFonts w:cs="B Nazanin" w:hint="cs"/>
          <w:b/>
          <w:bCs/>
          <w:sz w:val="24"/>
          <w:szCs w:val="24"/>
          <w:rtl/>
          <w:lang w:bidi="fa-IR"/>
        </w:rPr>
        <w:t>پرونده فعالیت ها</w:t>
      </w:r>
      <w:r w:rsidR="000E6B40">
        <w:rPr>
          <w:rFonts w:cs="B Nazanin" w:hint="cs"/>
          <w:b/>
          <w:bCs/>
          <w:sz w:val="24"/>
          <w:szCs w:val="24"/>
          <w:rtl/>
          <w:lang w:bidi="fa-IR"/>
        </w:rPr>
        <w:t xml:space="preserve"> و تفاوت آن با کارپوشه:</w:t>
      </w:r>
    </w:p>
    <w:p w14:paraId="22ABE95E" w14:textId="2DCBF12A" w:rsidR="007D7880" w:rsidRDefault="00551E17" w:rsidP="000E6B40">
      <w:pPr>
        <w:bidi/>
        <w:rPr>
          <w:rFonts w:cs="B Nazanin"/>
          <w:sz w:val="24"/>
          <w:szCs w:val="24"/>
          <w:rtl/>
          <w:lang w:bidi="fa-IR"/>
        </w:rPr>
      </w:pPr>
      <w:r w:rsidRPr="00551E17">
        <w:rPr>
          <w:rFonts w:cs="B Nazanin" w:hint="cs"/>
          <w:sz w:val="24"/>
          <w:szCs w:val="24"/>
          <w:rtl/>
          <w:lang w:bidi="fa-IR"/>
        </w:rPr>
        <w:t>پرونده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مجموعه</w:t>
      </w:r>
      <w:r w:rsidR="005F53E3">
        <w:rPr>
          <w:rFonts w:cs="B Nazanin"/>
          <w:sz w:val="24"/>
          <w:szCs w:val="24"/>
          <w:rtl/>
          <w:lang w:bidi="fa-IR"/>
        </w:rPr>
        <w:softHyphen/>
      </w:r>
      <w:r w:rsidRPr="00551E17">
        <w:rPr>
          <w:rFonts w:cs="B Nazanin" w:hint="cs"/>
          <w:sz w:val="24"/>
          <w:szCs w:val="24"/>
          <w:rtl/>
          <w:lang w:bidi="fa-IR"/>
        </w:rPr>
        <w:t>اي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از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دسته</w:t>
      </w:r>
      <w:r w:rsidR="000E6B40">
        <w:rPr>
          <w:rFonts w:cs="B Nazanin"/>
          <w:sz w:val="24"/>
          <w:szCs w:val="24"/>
          <w:rtl/>
          <w:lang w:bidi="fa-IR"/>
        </w:rPr>
        <w:softHyphen/>
      </w:r>
      <w:r w:rsidRPr="00551E17">
        <w:rPr>
          <w:rFonts w:cs="B Nazanin" w:hint="cs"/>
          <w:sz w:val="24"/>
          <w:szCs w:val="24"/>
          <w:rtl/>
          <w:lang w:bidi="fa-IR"/>
        </w:rPr>
        <w:t>بندي،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توصيف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و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قضاوت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هاي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خلاصه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معلم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درباره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دستاوردهاي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دانش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آموز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است</w:t>
      </w:r>
      <w:r w:rsidRPr="00551E17">
        <w:rPr>
          <w:rFonts w:cs="B Nazanin"/>
          <w:sz w:val="24"/>
          <w:szCs w:val="24"/>
          <w:rtl/>
          <w:lang w:bidi="fa-IR"/>
        </w:rPr>
        <w:t xml:space="preserve">. </w:t>
      </w:r>
      <w:r w:rsidRPr="00551E17">
        <w:rPr>
          <w:rFonts w:cs="B Nazanin" w:hint="cs"/>
          <w:sz w:val="24"/>
          <w:szCs w:val="24"/>
          <w:rtl/>
          <w:lang w:bidi="fa-IR"/>
        </w:rPr>
        <w:t>پرونده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معمولاً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شامل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محتويات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گوناگوني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از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چک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ليست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تا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گزارش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توصيفي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از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آنچه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دانش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آموز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مي</w:t>
      </w:r>
      <w:r w:rsidR="000E6B40">
        <w:rPr>
          <w:rFonts w:cs="B Nazanin"/>
          <w:sz w:val="24"/>
          <w:szCs w:val="24"/>
          <w:rtl/>
          <w:lang w:bidi="fa-IR"/>
        </w:rPr>
        <w:softHyphen/>
      </w:r>
      <w:r w:rsidRPr="00551E17">
        <w:rPr>
          <w:rFonts w:cs="B Nazanin" w:hint="cs"/>
          <w:sz w:val="24"/>
          <w:szCs w:val="24"/>
          <w:rtl/>
          <w:lang w:bidi="fa-IR"/>
        </w:rPr>
        <w:t>داند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و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مي</w:t>
      </w:r>
      <w:r w:rsidR="000E6B40">
        <w:rPr>
          <w:rFonts w:cs="B Nazanin"/>
          <w:sz w:val="24"/>
          <w:szCs w:val="24"/>
          <w:rtl/>
          <w:lang w:bidi="fa-IR"/>
        </w:rPr>
        <w:softHyphen/>
      </w:r>
      <w:r w:rsidRPr="00551E17">
        <w:rPr>
          <w:rFonts w:cs="B Nazanin" w:hint="cs"/>
          <w:sz w:val="24"/>
          <w:szCs w:val="24"/>
          <w:rtl/>
          <w:lang w:bidi="fa-IR"/>
        </w:rPr>
        <w:t>تواند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انجام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دهد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و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يا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واکنش</w:t>
      </w:r>
      <w:r w:rsidR="000E6B40">
        <w:rPr>
          <w:rFonts w:cs="B Nazanin"/>
          <w:sz w:val="24"/>
          <w:szCs w:val="24"/>
          <w:rtl/>
          <w:lang w:bidi="fa-IR"/>
        </w:rPr>
        <w:softHyphen/>
      </w:r>
      <w:r w:rsidRPr="00551E17">
        <w:rPr>
          <w:rFonts w:cs="B Nazanin" w:hint="cs"/>
          <w:sz w:val="24"/>
          <w:szCs w:val="24"/>
          <w:rtl/>
          <w:lang w:bidi="fa-IR"/>
        </w:rPr>
        <w:t>هاي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مدرس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و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دانشجو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و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ساير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همکلاسي</w:t>
      </w:r>
      <w:r w:rsidR="000E6B40">
        <w:rPr>
          <w:rFonts w:cs="B Nazanin"/>
          <w:sz w:val="24"/>
          <w:szCs w:val="24"/>
          <w:rtl/>
          <w:lang w:bidi="fa-IR"/>
        </w:rPr>
        <w:softHyphen/>
      </w:r>
      <w:r w:rsidRPr="00551E17">
        <w:rPr>
          <w:rFonts w:cs="B Nazanin" w:hint="cs"/>
          <w:sz w:val="24"/>
          <w:szCs w:val="24"/>
          <w:rtl/>
          <w:lang w:bidi="fa-IR"/>
        </w:rPr>
        <w:t>ها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نسبت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به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فر</w:t>
      </w:r>
      <w:r w:rsidR="005F53E3">
        <w:rPr>
          <w:rFonts w:cs="B Nazanin" w:hint="cs"/>
          <w:sz w:val="24"/>
          <w:szCs w:val="24"/>
          <w:rtl/>
          <w:lang w:bidi="fa-IR"/>
        </w:rPr>
        <w:t>آ</w:t>
      </w:r>
      <w:r w:rsidRPr="00551E17">
        <w:rPr>
          <w:rFonts w:cs="B Nazanin" w:hint="cs"/>
          <w:sz w:val="24"/>
          <w:szCs w:val="24"/>
          <w:rtl/>
          <w:lang w:bidi="fa-IR"/>
        </w:rPr>
        <w:t>يند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يادگيري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دانشجوي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مورد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نظر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مي</w:t>
      </w:r>
      <w:r w:rsidR="005F53E3">
        <w:rPr>
          <w:rFonts w:cs="B Nazanin"/>
          <w:sz w:val="24"/>
          <w:szCs w:val="24"/>
          <w:rtl/>
          <w:lang w:bidi="fa-IR"/>
        </w:rPr>
        <w:softHyphen/>
      </w:r>
      <w:r w:rsidRPr="00551E17">
        <w:rPr>
          <w:rFonts w:cs="B Nazanin" w:hint="cs"/>
          <w:sz w:val="24"/>
          <w:szCs w:val="24"/>
          <w:rtl/>
          <w:lang w:bidi="fa-IR"/>
        </w:rPr>
        <w:t>باشد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که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توسط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مدرس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جمع</w:t>
      </w:r>
      <w:r w:rsidR="000E6B40">
        <w:rPr>
          <w:rFonts w:cs="B Nazanin"/>
          <w:sz w:val="24"/>
          <w:szCs w:val="24"/>
          <w:rtl/>
          <w:lang w:bidi="fa-IR"/>
        </w:rPr>
        <w:softHyphen/>
      </w:r>
      <w:r w:rsidRPr="00551E17">
        <w:rPr>
          <w:rFonts w:cs="B Nazanin" w:hint="cs"/>
          <w:sz w:val="24"/>
          <w:szCs w:val="24"/>
          <w:rtl/>
          <w:lang w:bidi="fa-IR"/>
        </w:rPr>
        <w:t>آوري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و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نگهداري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مي</w:t>
      </w:r>
      <w:r w:rsidR="000E6B40">
        <w:rPr>
          <w:rFonts w:cs="B Nazanin"/>
          <w:sz w:val="24"/>
          <w:szCs w:val="24"/>
          <w:rtl/>
          <w:lang w:bidi="fa-IR"/>
        </w:rPr>
        <w:softHyphen/>
      </w:r>
      <w:r w:rsidRPr="00551E17">
        <w:rPr>
          <w:rFonts w:cs="B Nazanin" w:hint="cs"/>
          <w:sz w:val="24"/>
          <w:szCs w:val="24"/>
          <w:rtl/>
          <w:lang w:bidi="fa-IR"/>
        </w:rPr>
        <w:t>شود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تا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در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زمان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مناسب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مورد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سنجش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قرار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گرفته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و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بازخورد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E6B40">
        <w:rPr>
          <w:rFonts w:cs="B Nazanin"/>
          <w:sz w:val="24"/>
          <w:szCs w:val="24"/>
          <w:rtl/>
          <w:lang w:bidi="fa-IR"/>
        </w:rPr>
        <w:softHyphen/>
      </w:r>
      <w:r w:rsidRPr="00551E17">
        <w:rPr>
          <w:rFonts w:cs="B Nazanin" w:hint="cs"/>
          <w:sz w:val="24"/>
          <w:szCs w:val="24"/>
          <w:rtl/>
          <w:lang w:bidi="fa-IR"/>
        </w:rPr>
        <w:t>لازم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ارائه</w:t>
      </w:r>
      <w:r w:rsidRPr="00551E17">
        <w:rPr>
          <w:rFonts w:cs="B Nazanin"/>
          <w:sz w:val="24"/>
          <w:szCs w:val="24"/>
          <w:rtl/>
          <w:lang w:bidi="fa-IR"/>
        </w:rPr>
        <w:t xml:space="preserve"> </w:t>
      </w:r>
      <w:r w:rsidRPr="00551E17">
        <w:rPr>
          <w:rFonts w:cs="B Nazanin" w:hint="cs"/>
          <w:sz w:val="24"/>
          <w:szCs w:val="24"/>
          <w:rtl/>
          <w:lang w:bidi="fa-IR"/>
        </w:rPr>
        <w:t>گردد</w:t>
      </w:r>
      <w:r w:rsidRPr="00551E17">
        <w:rPr>
          <w:rFonts w:cs="B Nazanin"/>
          <w:sz w:val="24"/>
          <w:szCs w:val="24"/>
          <w:rtl/>
          <w:lang w:bidi="fa-IR"/>
        </w:rPr>
        <w:t>.</w:t>
      </w:r>
      <w:r w:rsidR="000E6B40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</w:t>
      </w:r>
      <w:r w:rsidR="005F53E3">
        <w:rPr>
          <w:rFonts w:cs="B Nazanin" w:hint="cs"/>
          <w:sz w:val="24"/>
          <w:szCs w:val="24"/>
          <w:rtl/>
          <w:lang w:bidi="fa-IR"/>
        </w:rPr>
        <w:t xml:space="preserve">      </w:t>
      </w:r>
      <w:r w:rsidR="000E6B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تفاوت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پرونده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فعالیت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با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کارپوشه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در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این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موارد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است</w:t>
      </w:r>
      <w:r w:rsidR="000E6B40">
        <w:rPr>
          <w:rFonts w:cs="B Nazanin" w:hint="cs"/>
          <w:sz w:val="24"/>
          <w:szCs w:val="24"/>
          <w:rtl/>
          <w:lang w:bidi="fa-IR"/>
        </w:rPr>
        <w:t xml:space="preserve">:                                                                                               1.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در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پرونده،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نمونه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کارهاي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دانشجو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وجود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ندارد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بلکه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گزارشات</w:t>
      </w:r>
      <w:r w:rsidR="000E6B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و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اظهار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نظرات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و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پاسخ</w:t>
      </w:r>
      <w:r w:rsidR="000E6B40">
        <w:rPr>
          <w:rFonts w:cs="B Nazanin"/>
          <w:sz w:val="24"/>
          <w:szCs w:val="24"/>
          <w:rtl/>
          <w:lang w:bidi="fa-IR"/>
        </w:rPr>
        <w:softHyphen/>
      </w:r>
      <w:r w:rsidR="000E6B40" w:rsidRPr="000E6B40">
        <w:rPr>
          <w:rFonts w:cs="B Nazanin" w:hint="cs"/>
          <w:sz w:val="24"/>
          <w:szCs w:val="24"/>
          <w:rtl/>
          <w:lang w:bidi="fa-IR"/>
        </w:rPr>
        <w:t>هاي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آنان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در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پرونده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فعاليت</w:t>
      </w:r>
      <w:r w:rsidR="000E6B40">
        <w:rPr>
          <w:rFonts w:cs="B Nazanin"/>
          <w:sz w:val="24"/>
          <w:szCs w:val="24"/>
          <w:rtl/>
          <w:lang w:bidi="fa-IR"/>
        </w:rPr>
        <w:softHyphen/>
      </w:r>
      <w:r w:rsidR="000E6B40" w:rsidRPr="000E6B40">
        <w:rPr>
          <w:rFonts w:cs="B Nazanin" w:hint="cs"/>
          <w:sz w:val="24"/>
          <w:szCs w:val="24"/>
          <w:rtl/>
          <w:lang w:bidi="fa-IR"/>
        </w:rPr>
        <w:t>ها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نگهداري</w:t>
      </w:r>
      <w:r w:rsidR="000E6B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م</w:t>
      </w:r>
      <w:r w:rsidR="000E6B40">
        <w:rPr>
          <w:rFonts w:cs="B Nazanin" w:hint="cs"/>
          <w:sz w:val="24"/>
          <w:szCs w:val="24"/>
          <w:rtl/>
          <w:lang w:bidi="fa-IR"/>
        </w:rPr>
        <w:t>ی</w:t>
      </w:r>
      <w:r w:rsidR="000E6B40">
        <w:rPr>
          <w:rFonts w:cs="B Nazanin"/>
          <w:sz w:val="24"/>
          <w:szCs w:val="24"/>
          <w:rtl/>
          <w:lang w:bidi="fa-IR"/>
        </w:rPr>
        <w:softHyphen/>
      </w:r>
      <w:r w:rsidR="000E6B40" w:rsidRPr="000E6B40">
        <w:rPr>
          <w:rFonts w:cs="B Nazanin" w:hint="cs"/>
          <w:sz w:val="24"/>
          <w:szCs w:val="24"/>
          <w:rtl/>
          <w:lang w:bidi="fa-IR"/>
        </w:rPr>
        <w:t>شود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.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پوشه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کار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تماماً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نمونه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کارهاي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دانشجويان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است</w:t>
      </w:r>
      <w:r w:rsidR="000E6B40" w:rsidRPr="000E6B40">
        <w:rPr>
          <w:rFonts w:cs="B Nazanin"/>
          <w:sz w:val="24"/>
          <w:szCs w:val="24"/>
          <w:lang w:bidi="fa-IR"/>
        </w:rPr>
        <w:t>.</w:t>
      </w:r>
      <w:r w:rsidR="000E6B40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2.</w:t>
      </w:r>
      <w:r w:rsidR="000E6B40" w:rsidRPr="000E6B40">
        <w:rPr>
          <w:rFonts w:cs="B Nazanin"/>
          <w:sz w:val="24"/>
          <w:szCs w:val="24"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اطلاعات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در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پرونده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توسط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معلم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جمع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آوري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>
        <w:rPr>
          <w:rFonts w:cs="B Nazanin" w:hint="cs"/>
          <w:sz w:val="24"/>
          <w:szCs w:val="24"/>
          <w:rtl/>
          <w:lang w:bidi="fa-IR"/>
        </w:rPr>
        <w:t>م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ي</w:t>
      </w:r>
      <w:r w:rsidR="000E6B40">
        <w:rPr>
          <w:rFonts w:cs="B Nazanin"/>
          <w:sz w:val="24"/>
          <w:szCs w:val="24"/>
          <w:rtl/>
          <w:lang w:bidi="fa-IR"/>
        </w:rPr>
        <w:softHyphen/>
      </w:r>
      <w:r w:rsidR="000E6B40" w:rsidRPr="000E6B40">
        <w:rPr>
          <w:rFonts w:cs="B Nazanin" w:hint="cs"/>
          <w:sz w:val="24"/>
          <w:szCs w:val="24"/>
          <w:rtl/>
          <w:lang w:bidi="fa-IR"/>
        </w:rPr>
        <w:t>شود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در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حالي</w:t>
      </w:r>
      <w:r w:rsidR="000E6B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که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در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پوشه،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نمونه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کار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توسط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دانشجويان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تهيه</w:t>
      </w:r>
      <w:r w:rsidR="000E6B40" w:rsidRPr="000E6B40">
        <w:rPr>
          <w:rFonts w:cs="B Nazanin"/>
          <w:sz w:val="24"/>
          <w:szCs w:val="24"/>
          <w:rtl/>
          <w:lang w:bidi="fa-IR"/>
        </w:rPr>
        <w:t xml:space="preserve"> </w:t>
      </w:r>
      <w:r w:rsidR="000E6B40">
        <w:rPr>
          <w:rFonts w:cs="B Nazanin" w:hint="cs"/>
          <w:sz w:val="24"/>
          <w:szCs w:val="24"/>
          <w:rtl/>
          <w:lang w:bidi="fa-IR"/>
        </w:rPr>
        <w:t>م</w:t>
      </w:r>
      <w:r w:rsidR="000E6B40" w:rsidRPr="000E6B40">
        <w:rPr>
          <w:rFonts w:cs="B Nazanin" w:hint="cs"/>
          <w:sz w:val="24"/>
          <w:szCs w:val="24"/>
          <w:rtl/>
          <w:lang w:bidi="fa-IR"/>
        </w:rPr>
        <w:t>ي</w:t>
      </w:r>
      <w:r w:rsidR="000E6B40">
        <w:rPr>
          <w:rFonts w:cs="Calibri"/>
          <w:sz w:val="24"/>
          <w:szCs w:val="24"/>
          <w:rtl/>
          <w:lang w:bidi="fa-IR"/>
        </w:rPr>
        <w:softHyphen/>
      </w:r>
      <w:r w:rsidR="000E6B40" w:rsidRPr="000E6B40">
        <w:rPr>
          <w:rFonts w:cs="B Nazanin" w:hint="cs"/>
          <w:sz w:val="24"/>
          <w:szCs w:val="24"/>
          <w:rtl/>
          <w:lang w:bidi="fa-IR"/>
        </w:rPr>
        <w:t>شود</w:t>
      </w:r>
      <w:r w:rsidR="000E6B40">
        <w:rPr>
          <w:rFonts w:cs="B Nazanin" w:hint="cs"/>
          <w:sz w:val="24"/>
          <w:szCs w:val="24"/>
          <w:rtl/>
          <w:lang w:bidi="fa-IR"/>
        </w:rPr>
        <w:t xml:space="preserve"> (فرج اللهی و حقیقی، 1390، ص28).</w:t>
      </w:r>
    </w:p>
    <w:p w14:paraId="03EFA3F0" w14:textId="77777777" w:rsidR="00767FEC" w:rsidRPr="001E4544" w:rsidRDefault="00767FEC" w:rsidP="00767FEC">
      <w:pPr>
        <w:bidi/>
        <w:rPr>
          <w:rFonts w:cs="B Nazanin"/>
          <w:sz w:val="24"/>
          <w:szCs w:val="24"/>
          <w:rtl/>
          <w:lang w:bidi="fa-IR"/>
        </w:rPr>
      </w:pPr>
    </w:p>
    <w:p w14:paraId="28A83B52" w14:textId="5AC783F7" w:rsidR="00316164" w:rsidRPr="00112695" w:rsidRDefault="00316164" w:rsidP="008D59E6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2695">
        <w:rPr>
          <w:rFonts w:cs="B Nazanin" w:hint="cs"/>
          <w:b/>
          <w:bCs/>
          <w:sz w:val="24"/>
          <w:szCs w:val="24"/>
          <w:rtl/>
          <w:lang w:bidi="fa-IR"/>
        </w:rPr>
        <w:t>روش تحقیق</w:t>
      </w:r>
      <w:r w:rsidR="001E4544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14:paraId="0782E6CA" w14:textId="572EAA2B" w:rsidR="007D7880" w:rsidRDefault="00F37ED1" w:rsidP="00767FEC">
      <w:pPr>
        <w:bidi/>
        <w:rPr>
          <w:rFonts w:cs="B Nazanin"/>
          <w:sz w:val="24"/>
          <w:szCs w:val="24"/>
          <w:rtl/>
          <w:lang w:bidi="fa-IR"/>
        </w:rPr>
      </w:pPr>
      <w:r w:rsidRPr="00112695">
        <w:rPr>
          <w:rFonts w:cs="B Nazanin" w:hint="cs"/>
          <w:sz w:val="24"/>
          <w:szCs w:val="24"/>
          <w:rtl/>
          <w:lang w:bidi="fa-IR"/>
        </w:rPr>
        <w:t>روش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این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پژوهش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مبتنی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مطالعات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کتابخانه</w:t>
      </w:r>
      <w:r w:rsidR="0069323D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ای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و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مرور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منابع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حیطه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مورد</w:t>
      </w:r>
      <w:r w:rsidR="0069323D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نظر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بود</w:t>
      </w:r>
      <w:r w:rsidRPr="00112695">
        <w:rPr>
          <w:rFonts w:cs="B Nazanin"/>
          <w:sz w:val="24"/>
          <w:szCs w:val="24"/>
          <w:rtl/>
          <w:lang w:bidi="fa-IR"/>
        </w:rPr>
        <w:t>.</w:t>
      </w:r>
      <w:r w:rsidRPr="00112695">
        <w:rPr>
          <w:rFonts w:hint="cs"/>
          <w:sz w:val="24"/>
          <w:szCs w:val="24"/>
          <w:rtl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منظور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استخراج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مطالعات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انجام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شده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داخل کشور،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جستجوی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مقالات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پایگاه</w:t>
      </w:r>
      <w:r w:rsidR="007B32AD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های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اطلاعاتی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فارسی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شامل</w:t>
      </w:r>
      <w:r w:rsidRPr="00112695">
        <w:rPr>
          <w:rFonts w:cs="B Nazanin"/>
          <w:sz w:val="24"/>
          <w:szCs w:val="24"/>
          <w:lang w:bidi="fa-IR"/>
        </w:rPr>
        <w:t xml:space="preserve"> SID</w:t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، </w:t>
      </w:r>
      <w:proofErr w:type="spellStart"/>
      <w:r w:rsidRPr="00112695">
        <w:rPr>
          <w:rFonts w:cs="B Nazanin"/>
          <w:sz w:val="24"/>
          <w:szCs w:val="24"/>
          <w:lang w:bidi="fa-IR"/>
        </w:rPr>
        <w:t>Magiran</w:t>
      </w:r>
      <w:proofErr w:type="spellEnd"/>
      <w:r w:rsidRPr="00112695">
        <w:rPr>
          <w:rFonts w:cs="B Nazanin" w:hint="cs"/>
          <w:sz w:val="24"/>
          <w:szCs w:val="24"/>
          <w:rtl/>
          <w:lang w:bidi="fa-IR"/>
        </w:rPr>
        <w:t xml:space="preserve"> و پایگاه</w:t>
      </w:r>
      <w:r w:rsidR="007B32AD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های اطلاعاتی لاتین شامل</w:t>
      </w:r>
      <w:r w:rsidR="00E210C0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112695">
        <w:rPr>
          <w:rFonts w:cs="B Nazanin"/>
          <w:sz w:val="24"/>
          <w:szCs w:val="24"/>
          <w:lang w:bidi="fa-IR"/>
        </w:rPr>
        <w:t>Google Scholar</w:t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DD43F7">
        <w:rPr>
          <w:rFonts w:cs="B Nazanin"/>
          <w:sz w:val="24"/>
          <w:szCs w:val="24"/>
          <w:lang w:bidi="fa-IR"/>
        </w:rPr>
        <w:t>Eric</w:t>
      </w:r>
      <w:r w:rsidRPr="00112695">
        <w:rPr>
          <w:rFonts w:cs="B Nazanin" w:hint="cs"/>
          <w:sz w:val="24"/>
          <w:szCs w:val="24"/>
          <w:rtl/>
          <w:lang w:bidi="fa-IR"/>
        </w:rPr>
        <w:t xml:space="preserve"> انجام شد. در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این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پایگاه</w:t>
      </w:r>
      <w:r w:rsidR="007B32AD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های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اطلاعاتی،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اقدام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جستجو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براساس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کلیدواژگان عمومی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مورد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استفاده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این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پژوهش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شد</w:t>
      </w:r>
      <w:r w:rsidRPr="00112695">
        <w:rPr>
          <w:rFonts w:cs="B Nazanin"/>
          <w:sz w:val="24"/>
          <w:szCs w:val="24"/>
          <w:rtl/>
          <w:lang w:bidi="fa-IR"/>
        </w:rPr>
        <w:t>.</w:t>
      </w:r>
    </w:p>
    <w:p w14:paraId="344307C4" w14:textId="77777777" w:rsidR="00767FEC" w:rsidRPr="00112695" w:rsidRDefault="00767FEC" w:rsidP="00767FEC">
      <w:pPr>
        <w:bidi/>
        <w:rPr>
          <w:rFonts w:cs="B Nazanin"/>
          <w:sz w:val="24"/>
          <w:szCs w:val="24"/>
          <w:rtl/>
          <w:lang w:bidi="fa-IR"/>
        </w:rPr>
      </w:pPr>
    </w:p>
    <w:p w14:paraId="32EFC47D" w14:textId="5FBCCD01" w:rsidR="00316164" w:rsidRPr="00112695" w:rsidRDefault="00316164" w:rsidP="00316164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2695">
        <w:rPr>
          <w:rFonts w:cs="B Nazanin" w:hint="cs"/>
          <w:b/>
          <w:bCs/>
          <w:sz w:val="24"/>
          <w:szCs w:val="24"/>
          <w:rtl/>
          <w:lang w:bidi="fa-IR"/>
        </w:rPr>
        <w:t>نتیجه گیری</w:t>
      </w:r>
      <w:r w:rsidR="00112695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14:paraId="7D6A6159" w14:textId="2F041435" w:rsidR="00316164" w:rsidRDefault="000959E7" w:rsidP="007D7880">
      <w:pPr>
        <w:bidi/>
        <w:rPr>
          <w:rFonts w:cs="B Nazanin"/>
          <w:sz w:val="24"/>
          <w:szCs w:val="24"/>
          <w:rtl/>
          <w:lang w:bidi="fa-IR"/>
        </w:rPr>
      </w:pPr>
      <w:bookmarkStart w:id="4" w:name="_Hlk83977298"/>
      <w:r w:rsidRPr="00112695">
        <w:rPr>
          <w:rFonts w:cs="B Nazanin" w:hint="cs"/>
          <w:sz w:val="24"/>
          <w:szCs w:val="24"/>
          <w:rtl/>
          <w:lang w:bidi="fa-IR"/>
        </w:rPr>
        <w:t>کارپوشه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الکترونیکی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ابزاری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است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به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صورت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مجموعه</w:t>
      </w:r>
      <w:r w:rsidR="005F53E3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ای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هدفمند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تواند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فعالیت</w:t>
      </w:r>
      <w:r w:rsidR="007B32AD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ها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و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کارهای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فردی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را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عرضه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کند</w:t>
      </w:r>
      <w:r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="007B32AD">
        <w:rPr>
          <w:rFonts w:cs="B Nazanin" w:hint="cs"/>
          <w:sz w:val="24"/>
          <w:szCs w:val="24"/>
          <w:rtl/>
          <w:lang w:bidi="fa-IR"/>
        </w:rPr>
        <w:t xml:space="preserve">همچنین </w:t>
      </w:r>
      <w:r w:rsidRPr="00112695">
        <w:rPr>
          <w:rFonts w:cs="B Nazanin" w:hint="cs"/>
          <w:sz w:val="24"/>
          <w:szCs w:val="24"/>
          <w:rtl/>
          <w:lang w:bidi="fa-IR"/>
        </w:rPr>
        <w:t>مانند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دریچه</w:t>
      </w:r>
      <w:r w:rsidR="0069323D">
        <w:rPr>
          <w:rFonts w:cs="B Nazanin"/>
          <w:sz w:val="24"/>
          <w:szCs w:val="24"/>
          <w:rtl/>
          <w:lang w:bidi="fa-IR"/>
        </w:rPr>
        <w:softHyphen/>
      </w:r>
      <w:r w:rsidRPr="00112695">
        <w:rPr>
          <w:rFonts w:cs="B Nazanin" w:hint="cs"/>
          <w:sz w:val="24"/>
          <w:szCs w:val="24"/>
          <w:rtl/>
          <w:lang w:bidi="fa-IR"/>
        </w:rPr>
        <w:t>ای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است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توان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="007B32AD">
        <w:rPr>
          <w:rFonts w:cs="B Nazanin" w:hint="cs"/>
          <w:sz w:val="24"/>
          <w:szCs w:val="24"/>
          <w:rtl/>
          <w:lang w:bidi="fa-IR"/>
        </w:rPr>
        <w:t xml:space="preserve">با آن </w:t>
      </w:r>
      <w:r w:rsidRPr="00112695">
        <w:rPr>
          <w:rFonts w:cs="B Nazanin" w:hint="cs"/>
          <w:sz w:val="24"/>
          <w:szCs w:val="24"/>
          <w:rtl/>
          <w:lang w:bidi="fa-IR"/>
        </w:rPr>
        <w:t>پیشرفت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را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در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سطح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یادگیرنده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و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مربی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نمایان</w:t>
      </w:r>
      <w:r w:rsidRPr="00112695">
        <w:rPr>
          <w:rFonts w:cs="B Nazanin"/>
          <w:sz w:val="24"/>
          <w:szCs w:val="24"/>
          <w:rtl/>
          <w:lang w:bidi="fa-IR"/>
        </w:rPr>
        <w:t xml:space="preserve"> </w:t>
      </w:r>
      <w:r w:rsidRPr="00112695">
        <w:rPr>
          <w:rFonts w:cs="B Nazanin" w:hint="cs"/>
          <w:sz w:val="24"/>
          <w:szCs w:val="24"/>
          <w:rtl/>
          <w:lang w:bidi="fa-IR"/>
        </w:rPr>
        <w:t>کرد</w:t>
      </w:r>
      <w:r w:rsidRPr="00112695">
        <w:rPr>
          <w:rFonts w:cs="B Nazanin"/>
          <w:sz w:val="24"/>
          <w:szCs w:val="24"/>
          <w:rtl/>
          <w:lang w:bidi="fa-IR"/>
        </w:rPr>
        <w:t xml:space="preserve">. </w:t>
      </w:r>
      <w:r w:rsidR="007B32AD">
        <w:rPr>
          <w:rFonts w:cs="B Nazanin" w:hint="cs"/>
          <w:sz w:val="24"/>
          <w:szCs w:val="24"/>
          <w:rtl/>
          <w:lang w:bidi="fa-IR"/>
        </w:rPr>
        <w:t>با وجود محدودیت</w:t>
      </w:r>
      <w:r w:rsidR="0069323D">
        <w:rPr>
          <w:rFonts w:cs="B Nazanin"/>
          <w:sz w:val="24"/>
          <w:szCs w:val="24"/>
          <w:rtl/>
          <w:lang w:bidi="fa-IR"/>
        </w:rPr>
        <w:softHyphen/>
      </w:r>
      <w:r w:rsidR="007B32AD">
        <w:rPr>
          <w:rFonts w:cs="B Nazanin" w:hint="cs"/>
          <w:sz w:val="24"/>
          <w:szCs w:val="24"/>
          <w:rtl/>
          <w:lang w:bidi="fa-IR"/>
        </w:rPr>
        <w:t xml:space="preserve">هایی که در کارپوشه وجود دارد، </w:t>
      </w:r>
      <w:r w:rsidR="00215FF9" w:rsidRPr="00112695">
        <w:rPr>
          <w:rFonts w:cs="B Nazanin" w:hint="cs"/>
          <w:sz w:val="24"/>
          <w:szCs w:val="24"/>
          <w:rtl/>
          <w:lang w:bidi="fa-IR"/>
        </w:rPr>
        <w:t xml:space="preserve">می توان </w:t>
      </w:r>
      <w:r w:rsidR="007B32AD">
        <w:rPr>
          <w:rFonts w:cs="B Nazanin" w:hint="cs"/>
          <w:sz w:val="24"/>
          <w:szCs w:val="24"/>
          <w:rtl/>
          <w:lang w:bidi="fa-IR"/>
        </w:rPr>
        <w:t xml:space="preserve">از آن </w:t>
      </w:r>
      <w:r w:rsidR="00215FF9" w:rsidRPr="00112695">
        <w:rPr>
          <w:rFonts w:cs="B Nazanin" w:hint="cs"/>
          <w:sz w:val="24"/>
          <w:szCs w:val="24"/>
          <w:rtl/>
          <w:lang w:bidi="fa-IR"/>
        </w:rPr>
        <w:t>برای ا</w:t>
      </w:r>
      <w:r w:rsidR="00D47C57">
        <w:rPr>
          <w:rFonts w:cs="B Nazanin" w:hint="cs"/>
          <w:sz w:val="24"/>
          <w:szCs w:val="24"/>
          <w:rtl/>
          <w:lang w:bidi="fa-IR"/>
        </w:rPr>
        <w:t>ر</w:t>
      </w:r>
      <w:r w:rsidR="00215FF9" w:rsidRPr="00112695">
        <w:rPr>
          <w:rFonts w:cs="B Nazanin" w:hint="cs"/>
          <w:sz w:val="24"/>
          <w:szCs w:val="24"/>
          <w:rtl/>
          <w:lang w:bidi="fa-IR"/>
        </w:rPr>
        <w:t>زشیابی</w:t>
      </w:r>
      <w:r w:rsidR="007B32AD">
        <w:rPr>
          <w:rFonts w:cs="B Nazanin"/>
          <w:sz w:val="24"/>
          <w:szCs w:val="24"/>
          <w:rtl/>
          <w:lang w:bidi="fa-IR"/>
        </w:rPr>
        <w:softHyphen/>
      </w:r>
      <w:r w:rsidR="00215FF9" w:rsidRPr="00112695">
        <w:rPr>
          <w:rFonts w:cs="B Nazanin" w:hint="cs"/>
          <w:sz w:val="24"/>
          <w:szCs w:val="24"/>
          <w:rtl/>
          <w:lang w:bidi="fa-IR"/>
        </w:rPr>
        <w:t>های تکوینی و تراکمی استفاده کرد. کارپوشه باعث افزایش میزان یادگیری، یادگیرندگان از طریق وادار کردن آن</w:t>
      </w:r>
      <w:r w:rsidR="007B32AD">
        <w:rPr>
          <w:rFonts w:cs="B Nazanin"/>
          <w:sz w:val="24"/>
          <w:szCs w:val="24"/>
          <w:rtl/>
          <w:lang w:bidi="fa-IR"/>
        </w:rPr>
        <w:softHyphen/>
      </w:r>
      <w:r w:rsidR="00215FF9" w:rsidRPr="00112695">
        <w:rPr>
          <w:rFonts w:cs="B Nazanin" w:hint="cs"/>
          <w:sz w:val="24"/>
          <w:szCs w:val="24"/>
          <w:rtl/>
          <w:lang w:bidi="fa-IR"/>
        </w:rPr>
        <w:t>ها به خود ارزشیابی می</w:t>
      </w:r>
      <w:r w:rsidR="007B32AD">
        <w:rPr>
          <w:rFonts w:cs="B Nazanin"/>
          <w:sz w:val="24"/>
          <w:szCs w:val="24"/>
          <w:rtl/>
          <w:lang w:bidi="fa-IR"/>
        </w:rPr>
        <w:softHyphen/>
      </w:r>
      <w:r w:rsidR="005F53E3">
        <w:rPr>
          <w:rFonts w:cs="B Nazanin"/>
          <w:sz w:val="24"/>
          <w:szCs w:val="24"/>
          <w:rtl/>
          <w:lang w:bidi="fa-IR"/>
        </w:rPr>
        <w:softHyphen/>
      </w:r>
      <w:r w:rsidR="00215FF9" w:rsidRPr="00112695">
        <w:rPr>
          <w:rFonts w:cs="B Nazanin" w:hint="cs"/>
          <w:sz w:val="24"/>
          <w:szCs w:val="24"/>
          <w:rtl/>
          <w:lang w:bidi="fa-IR"/>
        </w:rPr>
        <w:t xml:space="preserve">شود.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بررسی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مقالات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مرتبط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با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کارپوشه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نشان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داد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که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از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آن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به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عنوان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یک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ابزار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ارزشیابی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در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نظام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آموزشی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کمتر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استفاده</w:t>
      </w:r>
      <w:r w:rsidR="007B32AD" w:rsidRPr="007B32AD">
        <w:rPr>
          <w:rFonts w:cs="B Nazanin"/>
          <w:sz w:val="24"/>
          <w:szCs w:val="24"/>
          <w:rtl/>
          <w:lang w:bidi="fa-IR"/>
        </w:rPr>
        <w:t xml:space="preserve"> </w:t>
      </w:r>
      <w:r w:rsidR="007B32AD" w:rsidRPr="007B32AD">
        <w:rPr>
          <w:rFonts w:cs="B Nazanin" w:hint="cs"/>
          <w:sz w:val="24"/>
          <w:szCs w:val="24"/>
          <w:rtl/>
          <w:lang w:bidi="fa-IR"/>
        </w:rPr>
        <w:t>می</w:t>
      </w:r>
      <w:r w:rsidR="007B32AD">
        <w:rPr>
          <w:rFonts w:ascii="Cambria" w:hAnsi="Cambria" w:cs="Cambria"/>
          <w:sz w:val="24"/>
          <w:szCs w:val="24"/>
          <w:rtl/>
          <w:lang w:bidi="fa-IR"/>
        </w:rPr>
        <w:softHyphen/>
      </w:r>
      <w:r w:rsidR="007B32AD" w:rsidRPr="007B32AD">
        <w:rPr>
          <w:rFonts w:cs="B Nazanin" w:hint="cs"/>
          <w:sz w:val="24"/>
          <w:szCs w:val="24"/>
          <w:rtl/>
          <w:lang w:bidi="fa-IR"/>
        </w:rPr>
        <w:t>شود</w:t>
      </w:r>
      <w:r w:rsidR="007B32AD" w:rsidRPr="007B32AD">
        <w:rPr>
          <w:rFonts w:cs="B Nazanin"/>
          <w:sz w:val="24"/>
          <w:szCs w:val="24"/>
          <w:rtl/>
          <w:lang w:bidi="fa-IR"/>
        </w:rPr>
        <w:t>.</w:t>
      </w:r>
      <w:bookmarkEnd w:id="4"/>
    </w:p>
    <w:p w14:paraId="1AB91296" w14:textId="616EFBF4" w:rsidR="00B01974" w:rsidRDefault="00B01974" w:rsidP="004C0692">
      <w:pPr>
        <w:bidi/>
        <w:rPr>
          <w:rFonts w:cs="B Nazanin"/>
          <w:sz w:val="24"/>
          <w:szCs w:val="24"/>
          <w:lang w:bidi="fa-IR"/>
        </w:rPr>
      </w:pPr>
    </w:p>
    <w:p w14:paraId="79C4BC51" w14:textId="0B797939" w:rsidR="00F8422F" w:rsidRDefault="00F8422F" w:rsidP="00F8422F">
      <w:pPr>
        <w:bidi/>
        <w:rPr>
          <w:rFonts w:cs="B Nazanin"/>
          <w:sz w:val="24"/>
          <w:szCs w:val="24"/>
          <w:lang w:bidi="fa-IR"/>
        </w:rPr>
      </w:pPr>
    </w:p>
    <w:p w14:paraId="4E2C34AE" w14:textId="10EDE12A" w:rsidR="00F8422F" w:rsidRDefault="00F8422F" w:rsidP="00F8422F">
      <w:pPr>
        <w:bidi/>
        <w:rPr>
          <w:rFonts w:cs="B Nazanin"/>
          <w:sz w:val="24"/>
          <w:szCs w:val="24"/>
          <w:lang w:bidi="fa-IR"/>
        </w:rPr>
      </w:pPr>
    </w:p>
    <w:p w14:paraId="10E3B598" w14:textId="77777777" w:rsidR="00F8422F" w:rsidRDefault="00F8422F" w:rsidP="00F8422F">
      <w:pPr>
        <w:bidi/>
        <w:rPr>
          <w:rFonts w:cs="B Nazanin"/>
          <w:sz w:val="24"/>
          <w:szCs w:val="24"/>
          <w:rtl/>
          <w:lang w:bidi="fa-IR"/>
        </w:rPr>
      </w:pPr>
    </w:p>
    <w:p w14:paraId="52C9E22F" w14:textId="6F1C48B1" w:rsidR="004C0692" w:rsidRPr="00767FEC" w:rsidRDefault="004C0692" w:rsidP="00767FEC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767FEC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پی نوشت:</w:t>
      </w:r>
    </w:p>
    <w:sectPr w:rsidR="004C0692" w:rsidRPr="00767FEC">
      <w:footnotePr>
        <w:numRestart w:val="eachPage"/>
      </w:footnotePr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83BCE" w14:textId="77777777" w:rsidR="002E24C0" w:rsidRDefault="002E24C0" w:rsidP="0085465D">
      <w:pPr>
        <w:spacing w:after="0" w:line="240" w:lineRule="auto"/>
      </w:pPr>
      <w:r>
        <w:separator/>
      </w:r>
    </w:p>
  </w:endnote>
  <w:endnote w:type="continuationSeparator" w:id="0">
    <w:p w14:paraId="517A575B" w14:textId="77777777" w:rsidR="002E24C0" w:rsidRDefault="002E24C0" w:rsidP="0085465D">
      <w:pPr>
        <w:spacing w:after="0" w:line="240" w:lineRule="auto"/>
      </w:pPr>
      <w:r>
        <w:continuationSeparator/>
      </w:r>
    </w:p>
  </w:endnote>
  <w:endnote w:id="1">
    <w:p w14:paraId="7FD67087" w14:textId="24AEF7A9" w:rsidR="00767FEC" w:rsidRDefault="00767FEC">
      <w:pPr>
        <w:pStyle w:val="EndnoteText"/>
        <w:rPr>
          <w:rtl/>
          <w:lang w:bidi="fa-IR"/>
        </w:rPr>
      </w:pPr>
      <w:r>
        <w:rPr>
          <w:rStyle w:val="EndnoteReference"/>
        </w:rPr>
        <w:endnoteRef/>
      </w:r>
      <w:r>
        <w:rPr>
          <w:rFonts w:hint="cs"/>
          <w:rtl/>
        </w:rPr>
        <w:t>.</w:t>
      </w:r>
      <w:r w:rsidRPr="00767FEC">
        <w:t xml:space="preserve"> </w:t>
      </w:r>
      <w:r w:rsidR="00DD43F7">
        <w:t>P</w:t>
      </w:r>
      <w:r w:rsidRPr="00767FEC">
        <w:t>ortfolio</w:t>
      </w:r>
    </w:p>
  </w:endnote>
  <w:endnote w:id="2">
    <w:p w14:paraId="7A81D640" w14:textId="70A721A8" w:rsidR="00767FEC" w:rsidRDefault="00767FEC">
      <w:pPr>
        <w:pStyle w:val="EndnoteText"/>
        <w:rPr>
          <w:rtl/>
          <w:lang w:bidi="fa-IR"/>
        </w:rPr>
      </w:pPr>
      <w:r>
        <w:rPr>
          <w:rStyle w:val="EndnoteReference"/>
        </w:rPr>
        <w:endnoteRef/>
      </w:r>
      <w:r>
        <w:rPr>
          <w:rFonts w:hint="cs"/>
          <w:rtl/>
        </w:rPr>
        <w:t>.</w:t>
      </w:r>
      <w:r w:rsidRPr="00767FEC">
        <w:t xml:space="preserve"> Kubiszyn &amp; Borich</w:t>
      </w:r>
    </w:p>
  </w:endnote>
  <w:endnote w:id="3">
    <w:p w14:paraId="6B7AF14E" w14:textId="234D70FE" w:rsidR="00767FEC" w:rsidRDefault="00767FEC">
      <w:pPr>
        <w:pStyle w:val="EndnoteText"/>
        <w:rPr>
          <w:rtl/>
          <w:lang w:bidi="fa-IR"/>
        </w:rPr>
      </w:pPr>
      <w:r>
        <w:rPr>
          <w:rStyle w:val="EndnoteReference"/>
        </w:rPr>
        <w:endnoteRef/>
      </w:r>
      <w:r>
        <w:rPr>
          <w:rFonts w:hint="cs"/>
          <w:rtl/>
        </w:rPr>
        <w:t>.</w:t>
      </w:r>
      <w:r w:rsidRPr="00767FEC">
        <w:t xml:space="preserve"> Information and communication technologies</w:t>
      </w:r>
    </w:p>
  </w:endnote>
  <w:endnote w:id="4">
    <w:p w14:paraId="23EA58FB" w14:textId="06F8EDC5" w:rsidR="00767FEC" w:rsidRDefault="00767FEC">
      <w:pPr>
        <w:pStyle w:val="EndnoteText"/>
        <w:rPr>
          <w:rtl/>
          <w:lang w:bidi="fa-IR"/>
        </w:rPr>
      </w:pPr>
      <w:r>
        <w:rPr>
          <w:rStyle w:val="EndnoteReference"/>
        </w:rPr>
        <w:endnoteRef/>
      </w:r>
      <w:r>
        <w:rPr>
          <w:rFonts w:hint="cs"/>
          <w:rtl/>
        </w:rPr>
        <w:t>.</w:t>
      </w:r>
      <w:r w:rsidRPr="00767FEC">
        <w:t xml:space="preserve"> Electronic portfolio</w:t>
      </w:r>
    </w:p>
  </w:endnote>
  <w:endnote w:id="5">
    <w:p w14:paraId="7A6A7CD6" w14:textId="31294BB6" w:rsidR="00767FEC" w:rsidRDefault="00767FEC">
      <w:pPr>
        <w:pStyle w:val="EndnoteText"/>
        <w:rPr>
          <w:rtl/>
          <w:lang w:bidi="fa-IR"/>
        </w:rPr>
      </w:pPr>
      <w:r>
        <w:rPr>
          <w:rStyle w:val="EndnoteReference"/>
        </w:rPr>
        <w:endnoteRef/>
      </w:r>
      <w:r>
        <w:rPr>
          <w:rFonts w:hint="cs"/>
          <w:rtl/>
        </w:rPr>
        <w:t>.</w:t>
      </w:r>
      <w:r w:rsidRPr="00767FEC">
        <w:t xml:space="preserve"> Butler &amp; </w:t>
      </w:r>
      <w:proofErr w:type="spellStart"/>
      <w:r w:rsidRPr="00767FEC">
        <w:t>McMunn</w:t>
      </w:r>
      <w:proofErr w:type="spellEnd"/>
    </w:p>
  </w:endnote>
  <w:endnote w:id="6">
    <w:p w14:paraId="62651297" w14:textId="250E3968" w:rsidR="00767FEC" w:rsidRDefault="00767FEC">
      <w:pPr>
        <w:pStyle w:val="EndnoteText"/>
        <w:rPr>
          <w:rtl/>
          <w:lang w:bidi="fa-IR"/>
        </w:rPr>
      </w:pPr>
      <w:r>
        <w:rPr>
          <w:rStyle w:val="EndnoteReference"/>
        </w:rPr>
        <w:endnoteRef/>
      </w:r>
      <w:r>
        <w:rPr>
          <w:rFonts w:hint="cs"/>
          <w:rtl/>
        </w:rPr>
        <w:t>.</w:t>
      </w:r>
      <w:r w:rsidRPr="00767FEC">
        <w:t xml:space="preserve"> </w:t>
      </w:r>
      <w:proofErr w:type="spellStart"/>
      <w:r w:rsidRPr="00767FEC">
        <w:t>Ims</w:t>
      </w:r>
      <w:proofErr w:type="spellEnd"/>
      <w:r w:rsidRPr="00767FEC">
        <w:t xml:space="preserve"> global learning consortium</w:t>
      </w:r>
    </w:p>
  </w:endnote>
  <w:endnote w:id="7">
    <w:p w14:paraId="046B4F8A" w14:textId="0CCD25FF" w:rsidR="00767FEC" w:rsidRDefault="00767FEC">
      <w:pPr>
        <w:pStyle w:val="EndnoteText"/>
        <w:rPr>
          <w:rtl/>
          <w:lang w:bidi="fa-IR"/>
        </w:rPr>
      </w:pPr>
      <w:r>
        <w:rPr>
          <w:rStyle w:val="EndnoteReference"/>
        </w:rPr>
        <w:endnoteRef/>
      </w:r>
      <w:r>
        <w:rPr>
          <w:rFonts w:hint="cs"/>
          <w:rtl/>
        </w:rPr>
        <w:t>.</w:t>
      </w:r>
      <w:r>
        <w:t xml:space="preserve"> </w:t>
      </w:r>
      <w:r w:rsidRPr="00767FEC">
        <w:t>Assessment E-Portfolios</w:t>
      </w:r>
    </w:p>
  </w:endnote>
  <w:endnote w:id="8">
    <w:p w14:paraId="4D71178B" w14:textId="4B6B8C48" w:rsidR="00767FEC" w:rsidRDefault="00767FEC">
      <w:pPr>
        <w:pStyle w:val="EndnoteText"/>
        <w:rPr>
          <w:rtl/>
          <w:lang w:bidi="fa-IR"/>
        </w:rPr>
      </w:pPr>
      <w:r>
        <w:rPr>
          <w:rStyle w:val="EndnoteReference"/>
        </w:rPr>
        <w:endnoteRef/>
      </w:r>
      <w:r>
        <w:rPr>
          <w:rFonts w:hint="cs"/>
          <w:rtl/>
        </w:rPr>
        <w:t>.</w:t>
      </w:r>
      <w:r w:rsidRPr="00767FEC">
        <w:t xml:space="preserve"> Presentation E-Portfolios</w:t>
      </w:r>
    </w:p>
  </w:endnote>
  <w:endnote w:id="9">
    <w:p w14:paraId="32BE9B64" w14:textId="01DFFA94" w:rsidR="00767FEC" w:rsidRDefault="00767FEC">
      <w:pPr>
        <w:pStyle w:val="EndnoteText"/>
        <w:rPr>
          <w:rtl/>
          <w:lang w:bidi="fa-IR"/>
        </w:rPr>
      </w:pPr>
      <w:r>
        <w:rPr>
          <w:rStyle w:val="EndnoteReference"/>
        </w:rPr>
        <w:endnoteRef/>
      </w:r>
      <w:r>
        <w:rPr>
          <w:rFonts w:hint="cs"/>
          <w:rtl/>
        </w:rPr>
        <w:t>.</w:t>
      </w:r>
      <w:r w:rsidRPr="00767FEC">
        <w:t xml:space="preserve"> Learning E-Portfolios</w:t>
      </w:r>
    </w:p>
  </w:endnote>
  <w:endnote w:id="10">
    <w:p w14:paraId="6AF0F6AB" w14:textId="0889EEF9" w:rsidR="00767FEC" w:rsidRDefault="00767FEC">
      <w:pPr>
        <w:pStyle w:val="EndnoteText"/>
        <w:rPr>
          <w:rtl/>
          <w:lang w:bidi="fa-IR"/>
        </w:rPr>
      </w:pPr>
      <w:r>
        <w:rPr>
          <w:rStyle w:val="EndnoteReference"/>
        </w:rPr>
        <w:endnoteRef/>
      </w:r>
      <w:r>
        <w:rPr>
          <w:rFonts w:hint="cs"/>
          <w:rtl/>
        </w:rPr>
        <w:t>.</w:t>
      </w:r>
      <w:r w:rsidRPr="00767FEC">
        <w:t xml:space="preserve"> Personal development E-Portfolios</w:t>
      </w:r>
    </w:p>
  </w:endnote>
  <w:endnote w:id="11">
    <w:p w14:paraId="47274F6C" w14:textId="14325403" w:rsidR="00767FEC" w:rsidRDefault="00767FEC">
      <w:pPr>
        <w:pStyle w:val="EndnoteText"/>
        <w:rPr>
          <w:rtl/>
          <w:lang w:bidi="fa-IR"/>
        </w:rPr>
      </w:pPr>
      <w:r>
        <w:rPr>
          <w:rStyle w:val="EndnoteReference"/>
        </w:rPr>
        <w:endnoteRef/>
      </w:r>
      <w:r>
        <w:rPr>
          <w:rFonts w:hint="cs"/>
          <w:rtl/>
        </w:rPr>
        <w:t>.</w:t>
      </w:r>
      <w:r w:rsidRPr="00767FEC">
        <w:t xml:space="preserve"> Multiple-owner E-Portfolios</w:t>
      </w:r>
    </w:p>
  </w:endnote>
  <w:endnote w:id="12">
    <w:p w14:paraId="14A11B00" w14:textId="2CF05BEE" w:rsidR="00767FEC" w:rsidRDefault="00767FEC">
      <w:pPr>
        <w:pStyle w:val="EndnoteText"/>
        <w:rPr>
          <w:rtl/>
        </w:rPr>
      </w:pPr>
      <w:r>
        <w:rPr>
          <w:rStyle w:val="EndnoteReference"/>
        </w:rPr>
        <w:endnoteRef/>
      </w:r>
      <w:r>
        <w:rPr>
          <w:rFonts w:hint="cs"/>
          <w:rtl/>
        </w:rPr>
        <w:t>.</w:t>
      </w:r>
      <w:r w:rsidRPr="00767FEC">
        <w:t xml:space="preserve"> Anderson &amp; </w:t>
      </w:r>
      <w:proofErr w:type="spellStart"/>
      <w:r w:rsidRPr="00767FEC">
        <w:t>Meulle</w:t>
      </w:r>
      <w:proofErr w:type="spellEnd"/>
    </w:p>
    <w:p w14:paraId="1C039301" w14:textId="502B4329" w:rsidR="00767FEC" w:rsidRDefault="00767FEC">
      <w:pPr>
        <w:pStyle w:val="EndnoteText"/>
        <w:rPr>
          <w:rtl/>
        </w:rPr>
      </w:pPr>
    </w:p>
    <w:p w14:paraId="26BC65C5" w14:textId="2499034C" w:rsidR="00767FEC" w:rsidRDefault="00767FEC">
      <w:pPr>
        <w:pStyle w:val="EndnoteText"/>
        <w:rPr>
          <w:rtl/>
        </w:rPr>
      </w:pPr>
    </w:p>
    <w:p w14:paraId="1F82BFE2" w14:textId="1B0CFAE6" w:rsidR="00767FEC" w:rsidRPr="00DD43F7" w:rsidRDefault="00DD43F7" w:rsidP="00767FEC">
      <w:pPr>
        <w:pStyle w:val="EndnoteText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DD43F7">
        <w:rPr>
          <w:rFonts w:cs="B Nazanin" w:hint="cs"/>
          <w:b/>
          <w:bCs/>
          <w:sz w:val="24"/>
          <w:szCs w:val="24"/>
          <w:rtl/>
          <w:lang w:bidi="fa-IR"/>
        </w:rPr>
        <w:t>منابع و ماخذ:</w:t>
      </w:r>
    </w:p>
    <w:p w14:paraId="5C020D5D" w14:textId="77777777" w:rsidR="00DD43F7" w:rsidRDefault="00DD43F7" w:rsidP="00DD43F7">
      <w:pPr>
        <w:pStyle w:val="EndnoteText"/>
        <w:bidi/>
        <w:rPr>
          <w:lang w:bidi="fa-IR"/>
        </w:rPr>
      </w:pPr>
    </w:p>
    <w:p w14:paraId="7607F121" w14:textId="77777777" w:rsidR="00767FEC" w:rsidRPr="00DD43F7" w:rsidRDefault="00767FEC" w:rsidP="00767FEC">
      <w:pPr>
        <w:pStyle w:val="EndnoteText"/>
        <w:bidi/>
        <w:rPr>
          <w:rFonts w:cs="B Nazanin"/>
          <w:sz w:val="24"/>
          <w:szCs w:val="24"/>
          <w:lang w:bidi="fa-IR"/>
        </w:rPr>
      </w:pPr>
      <w:r w:rsidRPr="00DD43F7">
        <w:rPr>
          <w:rFonts w:cs="B Nazanin" w:hint="cs"/>
          <w:sz w:val="24"/>
          <w:szCs w:val="24"/>
          <w:rtl/>
          <w:lang w:bidi="fa-IR"/>
        </w:rPr>
        <w:t>بحرانی،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ندا،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صیف،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محمدحسن</w:t>
      </w:r>
      <w:r w:rsidRPr="00DD43F7">
        <w:rPr>
          <w:rFonts w:cs="B Nazanin"/>
          <w:sz w:val="24"/>
          <w:szCs w:val="24"/>
          <w:rtl/>
          <w:lang w:bidi="fa-IR"/>
        </w:rPr>
        <w:t xml:space="preserve"> (1399)</w:t>
      </w:r>
      <w:r w:rsidRPr="00DD43F7">
        <w:rPr>
          <w:rFonts w:cs="B Nazanin" w:hint="cs"/>
          <w:sz w:val="24"/>
          <w:szCs w:val="24"/>
          <w:rtl/>
          <w:lang w:bidi="fa-IR"/>
        </w:rPr>
        <w:t>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ارزشیابی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تکوینی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و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پایانی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در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محیط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یادگیری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الکترونیکی</w:t>
      </w:r>
      <w:r w:rsidRPr="00DD43F7">
        <w:rPr>
          <w:rFonts w:cs="B Nazanin"/>
          <w:sz w:val="24"/>
          <w:szCs w:val="24"/>
          <w:rtl/>
          <w:lang w:bidi="fa-IR"/>
        </w:rPr>
        <w:t xml:space="preserve">. </w:t>
      </w:r>
      <w:r w:rsidRPr="00DD43F7">
        <w:rPr>
          <w:rFonts w:cs="B Nazanin" w:hint="cs"/>
          <w:sz w:val="24"/>
          <w:szCs w:val="24"/>
          <w:rtl/>
          <w:lang w:bidi="fa-IR"/>
        </w:rPr>
        <w:t>کنفرانس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بین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المللی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روانشناسی،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مشاوره،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تعلیم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و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تربیت،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صص</w:t>
      </w:r>
      <w:r w:rsidRPr="00DD43F7">
        <w:rPr>
          <w:rFonts w:cs="B Nazanin"/>
          <w:sz w:val="24"/>
          <w:szCs w:val="24"/>
          <w:rtl/>
          <w:lang w:bidi="fa-IR"/>
        </w:rPr>
        <w:t xml:space="preserve"> 15-1</w:t>
      </w:r>
    </w:p>
    <w:p w14:paraId="29BA6963" w14:textId="57E4347C" w:rsidR="00767FEC" w:rsidRPr="00DD43F7" w:rsidRDefault="00767FEC" w:rsidP="00767FEC">
      <w:pPr>
        <w:pStyle w:val="EndnoteText"/>
        <w:bidi/>
        <w:rPr>
          <w:rFonts w:cs="B Nazanin"/>
          <w:sz w:val="24"/>
          <w:szCs w:val="24"/>
          <w:lang w:bidi="fa-IR"/>
        </w:rPr>
      </w:pPr>
      <w:r w:rsidRPr="00DD43F7">
        <w:rPr>
          <w:rFonts w:cs="B Nazanin" w:hint="cs"/>
          <w:sz w:val="24"/>
          <w:szCs w:val="24"/>
          <w:rtl/>
          <w:lang w:bidi="fa-IR"/>
        </w:rPr>
        <w:t>بدلی،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مهدی،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سراجی،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فرهاد،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مهربان،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جواد،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زیباپرچم،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شهین</w:t>
      </w:r>
      <w:r w:rsidRPr="00DD43F7">
        <w:rPr>
          <w:rFonts w:cs="B Nazanin"/>
          <w:sz w:val="24"/>
          <w:szCs w:val="24"/>
          <w:rtl/>
          <w:lang w:bidi="fa-IR"/>
        </w:rPr>
        <w:t xml:space="preserve"> (1393)</w:t>
      </w:r>
      <w:r w:rsidRPr="00DD43F7">
        <w:rPr>
          <w:rFonts w:cs="B Nazanin" w:hint="cs"/>
          <w:sz w:val="24"/>
          <w:szCs w:val="24"/>
          <w:rtl/>
          <w:lang w:bidi="fa-IR"/>
        </w:rPr>
        <w:t>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تأثیر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به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کارگیری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کارپوشه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الکترونیکی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بر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اضطراب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امتحان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و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عزت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نفس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دانشجویان</w:t>
      </w:r>
      <w:r w:rsidRPr="00DD43F7">
        <w:rPr>
          <w:rFonts w:cs="B Nazanin"/>
          <w:sz w:val="24"/>
          <w:szCs w:val="24"/>
          <w:rtl/>
          <w:lang w:bidi="fa-IR"/>
        </w:rPr>
        <w:t xml:space="preserve">. </w:t>
      </w:r>
      <w:r w:rsidRPr="00DD43F7">
        <w:rPr>
          <w:rFonts w:cs="B Nazanin" w:hint="cs"/>
          <w:sz w:val="24"/>
          <w:szCs w:val="24"/>
          <w:rtl/>
          <w:lang w:bidi="fa-IR"/>
        </w:rPr>
        <w:t>فصل</w:t>
      </w:r>
      <w:r w:rsidR="00DD43F7">
        <w:rPr>
          <w:rFonts w:ascii="Cambria" w:hAnsi="Cambria" w:cs="Cambria"/>
          <w:sz w:val="24"/>
          <w:szCs w:val="24"/>
          <w:rtl/>
          <w:lang w:bidi="fa-IR"/>
        </w:rPr>
        <w:softHyphen/>
      </w:r>
      <w:r w:rsidRPr="00DD43F7">
        <w:rPr>
          <w:rFonts w:cs="B Nazanin" w:hint="cs"/>
          <w:sz w:val="24"/>
          <w:szCs w:val="24"/>
          <w:rtl/>
          <w:lang w:bidi="fa-IR"/>
        </w:rPr>
        <w:t>نامه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روانشناسی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تربیتی،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ش</w:t>
      </w:r>
      <w:r w:rsidRPr="00DD43F7">
        <w:rPr>
          <w:rFonts w:cs="B Nazanin"/>
          <w:sz w:val="24"/>
          <w:szCs w:val="24"/>
          <w:rtl/>
          <w:lang w:bidi="fa-IR"/>
        </w:rPr>
        <w:t>32</w:t>
      </w:r>
      <w:r w:rsidRPr="00DD43F7">
        <w:rPr>
          <w:rFonts w:cs="B Nazanin" w:hint="cs"/>
          <w:sz w:val="24"/>
          <w:szCs w:val="24"/>
          <w:rtl/>
          <w:lang w:bidi="fa-IR"/>
        </w:rPr>
        <w:t>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صص</w:t>
      </w:r>
      <w:r w:rsidRPr="00DD43F7">
        <w:rPr>
          <w:rFonts w:cs="B Nazanin"/>
          <w:sz w:val="24"/>
          <w:szCs w:val="24"/>
          <w:rtl/>
          <w:lang w:bidi="fa-IR"/>
        </w:rPr>
        <w:t>114-95.</w:t>
      </w:r>
    </w:p>
    <w:p w14:paraId="6F69D21B" w14:textId="77777777" w:rsidR="00767FEC" w:rsidRPr="00DD43F7" w:rsidRDefault="00767FEC" w:rsidP="00767FEC">
      <w:pPr>
        <w:pStyle w:val="EndnoteText"/>
        <w:bidi/>
        <w:rPr>
          <w:rFonts w:cs="B Nazanin"/>
          <w:sz w:val="24"/>
          <w:szCs w:val="24"/>
          <w:lang w:bidi="fa-IR"/>
        </w:rPr>
      </w:pPr>
      <w:r w:rsidRPr="00DD43F7">
        <w:rPr>
          <w:rFonts w:cs="B Nazanin" w:hint="cs"/>
          <w:sz w:val="24"/>
          <w:szCs w:val="24"/>
          <w:rtl/>
          <w:lang w:bidi="fa-IR"/>
        </w:rPr>
        <w:t>حاتمی،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جواد،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رضایی،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عیسی،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مالکی،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مائده</w:t>
      </w:r>
      <w:r w:rsidRPr="00DD43F7">
        <w:rPr>
          <w:rFonts w:cs="B Nazanin"/>
          <w:sz w:val="24"/>
          <w:szCs w:val="24"/>
          <w:rtl/>
          <w:lang w:bidi="fa-IR"/>
        </w:rPr>
        <w:t xml:space="preserve"> (1398)</w:t>
      </w:r>
      <w:r w:rsidRPr="00DD43F7">
        <w:rPr>
          <w:rFonts w:cs="B Nazanin" w:hint="cs"/>
          <w:sz w:val="24"/>
          <w:szCs w:val="24"/>
          <w:rtl/>
          <w:lang w:bidi="fa-IR"/>
        </w:rPr>
        <w:t>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کتاب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سنجش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و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ارزشیابی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در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یادگیری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الکترونیکی،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تهران،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انتشارات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دانشگاه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تربیت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مدرس</w:t>
      </w:r>
      <w:r w:rsidRPr="00DD43F7">
        <w:rPr>
          <w:rFonts w:cs="B Nazanin"/>
          <w:sz w:val="24"/>
          <w:szCs w:val="24"/>
          <w:rtl/>
          <w:lang w:bidi="fa-IR"/>
        </w:rPr>
        <w:t>.</w:t>
      </w:r>
    </w:p>
    <w:p w14:paraId="49AE392A" w14:textId="76A1691C" w:rsidR="00767FEC" w:rsidRPr="00DD43F7" w:rsidRDefault="00767FEC" w:rsidP="00767FEC">
      <w:pPr>
        <w:pStyle w:val="EndnoteText"/>
        <w:bidi/>
        <w:rPr>
          <w:rFonts w:cs="B Nazanin"/>
          <w:sz w:val="24"/>
          <w:szCs w:val="24"/>
          <w:lang w:bidi="fa-IR"/>
        </w:rPr>
      </w:pPr>
      <w:r w:rsidRPr="00DD43F7">
        <w:rPr>
          <w:rFonts w:cs="B Nazanin" w:hint="cs"/>
          <w:sz w:val="24"/>
          <w:szCs w:val="24"/>
          <w:rtl/>
          <w:lang w:bidi="fa-IR"/>
        </w:rPr>
        <w:t>رجبیان</w:t>
      </w:r>
      <w:r w:rsidR="00DD43F7">
        <w:rPr>
          <w:rFonts w:ascii="Cambria" w:hAnsi="Cambria" w:cs="Cambria"/>
          <w:sz w:val="24"/>
          <w:szCs w:val="24"/>
          <w:rtl/>
          <w:lang w:bidi="fa-IR"/>
        </w:rPr>
        <w:softHyphen/>
      </w:r>
      <w:r w:rsidRPr="00DD43F7">
        <w:rPr>
          <w:rFonts w:cs="B Nazanin" w:hint="cs"/>
          <w:sz w:val="24"/>
          <w:szCs w:val="24"/>
          <w:rtl/>
          <w:lang w:bidi="fa-IR"/>
        </w:rPr>
        <w:t>ده</w:t>
      </w:r>
      <w:r w:rsidR="00DD43F7">
        <w:rPr>
          <w:rFonts w:ascii="Cambria" w:hAnsi="Cambria" w:cs="Cambria"/>
          <w:sz w:val="24"/>
          <w:szCs w:val="24"/>
          <w:rtl/>
          <w:lang w:bidi="fa-IR"/>
        </w:rPr>
        <w:softHyphen/>
      </w:r>
      <w:r w:rsidRPr="00DD43F7">
        <w:rPr>
          <w:rFonts w:cs="B Nazanin" w:hint="cs"/>
          <w:sz w:val="24"/>
          <w:szCs w:val="24"/>
          <w:rtl/>
          <w:lang w:bidi="fa-IR"/>
        </w:rPr>
        <w:t>زیره،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مریم</w:t>
      </w:r>
      <w:r w:rsidRPr="00DD43F7">
        <w:rPr>
          <w:rFonts w:cs="B Nazanin"/>
          <w:sz w:val="24"/>
          <w:szCs w:val="24"/>
          <w:rtl/>
          <w:lang w:bidi="fa-IR"/>
        </w:rPr>
        <w:t xml:space="preserve"> (1395)</w:t>
      </w:r>
      <w:r w:rsidRPr="00DD43F7">
        <w:rPr>
          <w:rFonts w:cs="B Nazanin" w:hint="cs"/>
          <w:sz w:val="24"/>
          <w:szCs w:val="24"/>
          <w:rtl/>
          <w:lang w:bidi="fa-IR"/>
        </w:rPr>
        <w:t>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کارپوشه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الکترونیکی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به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عنوان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روشی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جدید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برای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سنجش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و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ارزشیابی</w:t>
      </w:r>
      <w:r w:rsidRPr="00DD43F7">
        <w:rPr>
          <w:rFonts w:cs="B Nazanin"/>
          <w:sz w:val="24"/>
          <w:szCs w:val="24"/>
          <w:rtl/>
          <w:lang w:bidi="fa-IR"/>
        </w:rPr>
        <w:t xml:space="preserve">. </w:t>
      </w:r>
      <w:r w:rsidRPr="00DD43F7">
        <w:rPr>
          <w:rFonts w:cs="B Nazanin" w:hint="cs"/>
          <w:sz w:val="24"/>
          <w:szCs w:val="24"/>
          <w:rtl/>
          <w:lang w:bidi="fa-IR"/>
        </w:rPr>
        <w:t>کنفرانس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بین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المللی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یافته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های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نوین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علوم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و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تکنولوژی،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صص</w:t>
      </w:r>
      <w:r w:rsidRPr="00DD43F7">
        <w:rPr>
          <w:rFonts w:cs="B Nazanin"/>
          <w:sz w:val="24"/>
          <w:szCs w:val="24"/>
          <w:rtl/>
          <w:lang w:bidi="fa-IR"/>
        </w:rPr>
        <w:t>13-1.</w:t>
      </w:r>
    </w:p>
    <w:p w14:paraId="3BD3D4B4" w14:textId="3C0DE0A0" w:rsidR="00767FEC" w:rsidRPr="00DD43F7" w:rsidRDefault="00767FEC" w:rsidP="00767FEC">
      <w:pPr>
        <w:pStyle w:val="EndnoteText"/>
        <w:bidi/>
        <w:rPr>
          <w:rFonts w:cs="B Nazanin"/>
          <w:sz w:val="24"/>
          <w:szCs w:val="24"/>
          <w:lang w:bidi="fa-IR"/>
        </w:rPr>
      </w:pPr>
      <w:r w:rsidRPr="00DD43F7">
        <w:rPr>
          <w:rFonts w:cs="B Nazanin" w:hint="cs"/>
          <w:sz w:val="24"/>
          <w:szCs w:val="24"/>
          <w:rtl/>
          <w:lang w:bidi="fa-IR"/>
        </w:rPr>
        <w:t>رضایی،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علی</w:t>
      </w:r>
      <w:r w:rsidR="00DD43F7">
        <w:rPr>
          <w:rFonts w:ascii="Cambria" w:hAnsi="Cambria" w:cs="Cambria"/>
          <w:sz w:val="24"/>
          <w:szCs w:val="24"/>
          <w:rtl/>
          <w:lang w:bidi="fa-IR"/>
        </w:rPr>
        <w:softHyphen/>
      </w:r>
      <w:r w:rsidRPr="00DD43F7">
        <w:rPr>
          <w:rFonts w:cs="B Nazanin" w:hint="cs"/>
          <w:sz w:val="24"/>
          <w:szCs w:val="24"/>
          <w:rtl/>
          <w:lang w:bidi="fa-IR"/>
        </w:rPr>
        <w:t>محمد</w:t>
      </w:r>
      <w:r w:rsidRPr="00DD43F7">
        <w:rPr>
          <w:rFonts w:cs="B Nazanin"/>
          <w:sz w:val="24"/>
          <w:szCs w:val="24"/>
          <w:rtl/>
          <w:lang w:bidi="fa-IR"/>
        </w:rPr>
        <w:t xml:space="preserve"> (1399)</w:t>
      </w:r>
      <w:r w:rsidRPr="00DD43F7">
        <w:rPr>
          <w:rFonts w:cs="B Nazanin" w:hint="cs"/>
          <w:sz w:val="24"/>
          <w:szCs w:val="24"/>
          <w:rtl/>
          <w:lang w:bidi="fa-IR"/>
        </w:rPr>
        <w:t>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ارزشیابی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از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آموخته</w:t>
      </w:r>
      <w:r w:rsidR="00DD43F7">
        <w:rPr>
          <w:rFonts w:ascii="Cambria" w:hAnsi="Cambria" w:cs="Cambria"/>
          <w:sz w:val="24"/>
          <w:szCs w:val="24"/>
          <w:rtl/>
          <w:lang w:bidi="fa-IR"/>
        </w:rPr>
        <w:softHyphen/>
      </w:r>
      <w:r w:rsidRPr="00DD43F7">
        <w:rPr>
          <w:rFonts w:cs="B Nazanin" w:hint="cs"/>
          <w:sz w:val="24"/>
          <w:szCs w:val="24"/>
          <w:rtl/>
          <w:lang w:bidi="fa-IR"/>
        </w:rPr>
        <w:t>های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دانشجویان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در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دوران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کرونا</w:t>
      </w:r>
      <w:r w:rsidRPr="00DD43F7">
        <w:rPr>
          <w:rFonts w:cs="B Nazanin"/>
          <w:sz w:val="24"/>
          <w:szCs w:val="24"/>
          <w:rtl/>
          <w:lang w:bidi="fa-IR"/>
        </w:rPr>
        <w:t xml:space="preserve">: </w:t>
      </w:r>
      <w:r w:rsidRPr="00DD43F7">
        <w:rPr>
          <w:rFonts w:cs="B Nazanin" w:hint="cs"/>
          <w:sz w:val="24"/>
          <w:szCs w:val="24"/>
          <w:rtl/>
          <w:lang w:bidi="fa-IR"/>
        </w:rPr>
        <w:t>چالش</w:t>
      </w:r>
      <w:r w:rsidR="00DD43F7">
        <w:rPr>
          <w:rFonts w:ascii="Cambria" w:hAnsi="Cambria" w:cs="Cambria"/>
          <w:sz w:val="24"/>
          <w:szCs w:val="24"/>
          <w:rtl/>
          <w:lang w:bidi="fa-IR"/>
        </w:rPr>
        <w:softHyphen/>
      </w:r>
      <w:r w:rsidRPr="00DD43F7">
        <w:rPr>
          <w:rFonts w:cs="B Nazanin" w:hint="cs"/>
          <w:sz w:val="24"/>
          <w:szCs w:val="24"/>
          <w:rtl/>
          <w:lang w:bidi="fa-IR"/>
        </w:rPr>
        <w:t>ها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و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راهکارها</w:t>
      </w:r>
      <w:r w:rsidRPr="00DD43F7">
        <w:rPr>
          <w:rFonts w:cs="B Nazanin"/>
          <w:sz w:val="24"/>
          <w:szCs w:val="24"/>
          <w:rtl/>
          <w:lang w:bidi="fa-IR"/>
        </w:rPr>
        <w:t xml:space="preserve">. </w:t>
      </w:r>
      <w:r w:rsidRPr="00DD43F7">
        <w:rPr>
          <w:rFonts w:cs="B Nazanin" w:hint="cs"/>
          <w:sz w:val="24"/>
          <w:szCs w:val="24"/>
          <w:rtl/>
          <w:lang w:bidi="fa-IR"/>
        </w:rPr>
        <w:t>فصل</w:t>
      </w:r>
      <w:r w:rsidR="00DD43F7">
        <w:rPr>
          <w:rFonts w:ascii="Cambria" w:hAnsi="Cambria" w:cs="Cambria"/>
          <w:sz w:val="24"/>
          <w:szCs w:val="24"/>
          <w:rtl/>
          <w:lang w:bidi="fa-IR"/>
        </w:rPr>
        <w:softHyphen/>
      </w:r>
      <w:r w:rsidRPr="00DD43F7">
        <w:rPr>
          <w:rFonts w:cs="B Nazanin" w:hint="cs"/>
          <w:sz w:val="24"/>
          <w:szCs w:val="24"/>
          <w:rtl/>
          <w:lang w:bidi="fa-IR"/>
        </w:rPr>
        <w:t>نامه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روانشناسی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تربیتی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دانشگاه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علامه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طباطبائی،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ش</w:t>
      </w:r>
      <w:r w:rsidR="00DD43F7">
        <w:rPr>
          <w:rFonts w:cs="B Nazanin" w:hint="cs"/>
          <w:sz w:val="24"/>
          <w:szCs w:val="24"/>
          <w:rtl/>
          <w:lang w:bidi="fa-IR"/>
        </w:rPr>
        <w:t>56</w:t>
      </w:r>
      <w:r w:rsidRPr="00DD43F7">
        <w:rPr>
          <w:rFonts w:cs="B Nazanin" w:hint="cs"/>
          <w:sz w:val="24"/>
          <w:szCs w:val="24"/>
          <w:rtl/>
          <w:lang w:bidi="fa-IR"/>
        </w:rPr>
        <w:t>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صص</w:t>
      </w:r>
      <w:r w:rsidRPr="00DD43F7">
        <w:rPr>
          <w:rFonts w:cs="B Nazanin"/>
          <w:sz w:val="24"/>
          <w:szCs w:val="24"/>
          <w:rtl/>
          <w:lang w:bidi="fa-IR"/>
        </w:rPr>
        <w:t>214-179.</w:t>
      </w:r>
    </w:p>
    <w:p w14:paraId="4893CC11" w14:textId="77777777" w:rsidR="00767FEC" w:rsidRPr="00DD43F7" w:rsidRDefault="00767FEC" w:rsidP="00767FEC">
      <w:pPr>
        <w:pStyle w:val="EndnoteText"/>
        <w:bidi/>
        <w:rPr>
          <w:rFonts w:cs="B Nazanin"/>
          <w:sz w:val="24"/>
          <w:szCs w:val="24"/>
          <w:lang w:bidi="fa-IR"/>
        </w:rPr>
      </w:pPr>
      <w:r w:rsidRPr="00DD43F7">
        <w:rPr>
          <w:rFonts w:cs="B Nazanin" w:hint="cs"/>
          <w:sz w:val="24"/>
          <w:szCs w:val="24"/>
          <w:rtl/>
          <w:lang w:bidi="fa-IR"/>
        </w:rPr>
        <w:t>رضایی،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عیسی؛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تاثیر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استفاده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از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کارپوشه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الکترونیکی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بر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نگرش،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انگیزش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پیشرفت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و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پیشرفت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تحصیلی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دانشجویان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مرکز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آموزش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الکترونیکی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دانشگاه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خواجه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نصیرالدین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طوسی</w:t>
      </w:r>
      <w:r w:rsidRPr="00DD43F7">
        <w:rPr>
          <w:rFonts w:cs="B Nazanin"/>
          <w:sz w:val="24"/>
          <w:szCs w:val="24"/>
          <w:rtl/>
          <w:lang w:bidi="fa-IR"/>
        </w:rPr>
        <w:t xml:space="preserve">. </w:t>
      </w:r>
      <w:r w:rsidRPr="00DD43F7">
        <w:rPr>
          <w:rFonts w:cs="B Nazanin" w:hint="cs"/>
          <w:sz w:val="24"/>
          <w:szCs w:val="24"/>
          <w:rtl/>
          <w:lang w:bidi="fa-IR"/>
        </w:rPr>
        <w:t>کارشناسی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ارشد؛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تکنولوژی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آموزشی؛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دانشکده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روانشناسی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و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علوم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تربیتی؛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دانشگاه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علامه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طباطبایی؛</w:t>
      </w:r>
      <w:r w:rsidRPr="00DD43F7">
        <w:rPr>
          <w:rFonts w:cs="B Nazanin"/>
          <w:sz w:val="24"/>
          <w:szCs w:val="24"/>
          <w:rtl/>
          <w:lang w:bidi="fa-IR"/>
        </w:rPr>
        <w:t xml:space="preserve"> 1389.</w:t>
      </w:r>
    </w:p>
    <w:p w14:paraId="6908775F" w14:textId="123B4D47" w:rsidR="00767FEC" w:rsidRPr="00DD43F7" w:rsidRDefault="00767FEC" w:rsidP="00767FEC">
      <w:pPr>
        <w:pStyle w:val="EndnoteText"/>
        <w:bidi/>
        <w:rPr>
          <w:rFonts w:cs="B Nazanin"/>
          <w:sz w:val="24"/>
          <w:szCs w:val="24"/>
          <w:lang w:bidi="fa-IR"/>
        </w:rPr>
      </w:pPr>
      <w:r w:rsidRPr="00DD43F7">
        <w:rPr>
          <w:rFonts w:cs="B Nazanin" w:hint="cs"/>
          <w:sz w:val="24"/>
          <w:szCs w:val="24"/>
          <w:rtl/>
          <w:lang w:bidi="fa-IR"/>
        </w:rPr>
        <w:t>عباسی</w:t>
      </w:r>
      <w:r w:rsidR="00DD43F7">
        <w:rPr>
          <w:rFonts w:ascii="Cambria" w:hAnsi="Cambria" w:cs="Cambria"/>
          <w:sz w:val="24"/>
          <w:szCs w:val="24"/>
          <w:rtl/>
          <w:lang w:bidi="fa-IR"/>
        </w:rPr>
        <w:softHyphen/>
      </w:r>
      <w:r w:rsidRPr="00DD43F7">
        <w:rPr>
          <w:rFonts w:cs="B Nazanin" w:hint="cs"/>
          <w:sz w:val="24"/>
          <w:szCs w:val="24"/>
          <w:rtl/>
          <w:lang w:bidi="fa-IR"/>
        </w:rPr>
        <w:t>کسانی،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حامد،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شمس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مورکانی،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غلامرضا،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سراجی،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فرهاد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و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رضایی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زاده،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مرتضی</w:t>
      </w:r>
      <w:r w:rsidRPr="00DD43F7">
        <w:rPr>
          <w:rFonts w:cs="B Nazanin"/>
          <w:sz w:val="24"/>
          <w:szCs w:val="24"/>
          <w:rtl/>
          <w:lang w:bidi="fa-IR"/>
        </w:rPr>
        <w:t xml:space="preserve"> (1398)</w:t>
      </w:r>
      <w:r w:rsidRPr="00DD43F7">
        <w:rPr>
          <w:rFonts w:cs="B Nazanin" w:hint="cs"/>
          <w:sz w:val="24"/>
          <w:szCs w:val="24"/>
          <w:rtl/>
          <w:lang w:bidi="fa-IR"/>
        </w:rPr>
        <w:t>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ابزارهای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ارزشیابی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یادگیرندگان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در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محیط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یادگیری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الکترونیکی</w:t>
      </w:r>
      <w:r w:rsidRPr="00DD43F7">
        <w:rPr>
          <w:rFonts w:cs="B Nazanin"/>
          <w:sz w:val="24"/>
          <w:szCs w:val="24"/>
          <w:rtl/>
          <w:lang w:bidi="fa-IR"/>
        </w:rPr>
        <w:t xml:space="preserve">. </w:t>
      </w:r>
      <w:r w:rsidRPr="00DD43F7">
        <w:rPr>
          <w:rFonts w:cs="B Nazanin" w:hint="cs"/>
          <w:sz w:val="24"/>
          <w:szCs w:val="24"/>
          <w:rtl/>
          <w:lang w:bidi="fa-IR"/>
        </w:rPr>
        <w:t>فصل</w:t>
      </w:r>
      <w:r w:rsidR="00DD43F7">
        <w:rPr>
          <w:rFonts w:ascii="Cambria" w:hAnsi="Cambria" w:cs="Cambria"/>
          <w:sz w:val="24"/>
          <w:szCs w:val="24"/>
          <w:rtl/>
          <w:lang w:bidi="fa-IR"/>
        </w:rPr>
        <w:softHyphen/>
      </w:r>
      <w:r w:rsidRPr="00DD43F7">
        <w:rPr>
          <w:rFonts w:cs="B Nazanin" w:hint="cs"/>
          <w:sz w:val="24"/>
          <w:szCs w:val="24"/>
          <w:rtl/>
          <w:lang w:bidi="fa-IR"/>
        </w:rPr>
        <w:t>نامه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رشد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و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فناوری،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ش</w:t>
      </w:r>
      <w:r w:rsidRPr="00DD43F7">
        <w:rPr>
          <w:rFonts w:cs="B Nazanin"/>
          <w:sz w:val="24"/>
          <w:szCs w:val="24"/>
          <w:rtl/>
          <w:lang w:bidi="fa-IR"/>
        </w:rPr>
        <w:t>61</w:t>
      </w:r>
      <w:r w:rsidRPr="00DD43F7">
        <w:rPr>
          <w:rFonts w:cs="B Nazanin" w:hint="cs"/>
          <w:sz w:val="24"/>
          <w:szCs w:val="24"/>
          <w:rtl/>
          <w:lang w:bidi="fa-IR"/>
        </w:rPr>
        <w:t>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صص</w:t>
      </w:r>
      <w:r w:rsidRPr="00DD43F7">
        <w:rPr>
          <w:rFonts w:cs="B Nazanin"/>
          <w:sz w:val="24"/>
          <w:szCs w:val="24"/>
          <w:rtl/>
          <w:lang w:bidi="fa-IR"/>
        </w:rPr>
        <w:t>33-23.</w:t>
      </w:r>
    </w:p>
    <w:p w14:paraId="04D8777E" w14:textId="76684747" w:rsidR="00767FEC" w:rsidRPr="00DD43F7" w:rsidRDefault="00767FEC" w:rsidP="00767FEC">
      <w:pPr>
        <w:pStyle w:val="EndnoteText"/>
        <w:bidi/>
        <w:rPr>
          <w:rFonts w:cs="B Nazanin"/>
          <w:sz w:val="24"/>
          <w:szCs w:val="24"/>
          <w:lang w:bidi="fa-IR"/>
        </w:rPr>
      </w:pPr>
      <w:r w:rsidRPr="00DD43F7">
        <w:rPr>
          <w:rFonts w:cs="B Nazanin" w:hint="cs"/>
          <w:sz w:val="24"/>
          <w:szCs w:val="24"/>
          <w:rtl/>
          <w:lang w:bidi="fa-IR"/>
        </w:rPr>
        <w:t>فرج</w:t>
      </w:r>
      <w:r w:rsidR="00DD43F7">
        <w:rPr>
          <w:rFonts w:ascii="Cambria" w:hAnsi="Cambria" w:cs="Cambria"/>
          <w:sz w:val="24"/>
          <w:szCs w:val="24"/>
          <w:rtl/>
          <w:lang w:bidi="fa-IR"/>
        </w:rPr>
        <w:softHyphen/>
      </w:r>
      <w:r w:rsidRPr="00DD43F7">
        <w:rPr>
          <w:rFonts w:cs="B Nazanin" w:hint="cs"/>
          <w:sz w:val="24"/>
          <w:szCs w:val="24"/>
          <w:rtl/>
          <w:lang w:bidi="fa-IR"/>
        </w:rPr>
        <w:t>اللهی،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مهران،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حقیقی،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فهیمه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السادات</w:t>
      </w:r>
      <w:r w:rsidRPr="00DD43F7">
        <w:rPr>
          <w:rFonts w:cs="B Nazanin"/>
          <w:sz w:val="24"/>
          <w:szCs w:val="24"/>
          <w:rtl/>
          <w:lang w:bidi="fa-IR"/>
        </w:rPr>
        <w:t xml:space="preserve"> (1390)</w:t>
      </w:r>
      <w:r w:rsidRPr="00DD43F7">
        <w:rPr>
          <w:rFonts w:cs="B Nazanin" w:hint="cs"/>
          <w:sz w:val="24"/>
          <w:szCs w:val="24"/>
          <w:rtl/>
          <w:lang w:bidi="fa-IR"/>
        </w:rPr>
        <w:t>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سنجش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برخط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آموزشي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راهبردي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نوين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و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امکان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پذير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براي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ارزيابي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يادگيري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برخط،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مجله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میان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رشته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آموزش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مجازی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در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علوم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پزشکی،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ش</w:t>
      </w:r>
      <w:r w:rsidRPr="00DD43F7">
        <w:rPr>
          <w:rFonts w:cs="B Nazanin"/>
          <w:sz w:val="24"/>
          <w:szCs w:val="24"/>
          <w:rtl/>
          <w:lang w:bidi="fa-IR"/>
        </w:rPr>
        <w:t>1</w:t>
      </w:r>
      <w:r w:rsidRPr="00DD43F7">
        <w:rPr>
          <w:rFonts w:cs="B Nazanin" w:hint="cs"/>
          <w:sz w:val="24"/>
          <w:szCs w:val="24"/>
          <w:rtl/>
          <w:lang w:bidi="fa-IR"/>
        </w:rPr>
        <w:t>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صص</w:t>
      </w:r>
      <w:r w:rsidRPr="00DD43F7">
        <w:rPr>
          <w:rFonts w:cs="B Nazanin"/>
          <w:sz w:val="24"/>
          <w:szCs w:val="24"/>
          <w:rtl/>
          <w:lang w:bidi="fa-IR"/>
        </w:rPr>
        <w:t xml:space="preserve"> 33-24.</w:t>
      </w:r>
    </w:p>
    <w:p w14:paraId="7F6CD989" w14:textId="3A5E528C" w:rsidR="00767FEC" w:rsidRDefault="00767FEC" w:rsidP="00767FEC">
      <w:pPr>
        <w:pStyle w:val="EndnoteText"/>
        <w:bidi/>
        <w:rPr>
          <w:rFonts w:cs="B Nazanin"/>
          <w:sz w:val="24"/>
          <w:szCs w:val="24"/>
          <w:rtl/>
          <w:lang w:bidi="fa-IR"/>
        </w:rPr>
      </w:pPr>
      <w:r w:rsidRPr="00DD43F7">
        <w:rPr>
          <w:rFonts w:cs="B Nazanin" w:hint="cs"/>
          <w:sz w:val="24"/>
          <w:szCs w:val="24"/>
          <w:rtl/>
          <w:lang w:bidi="fa-IR"/>
        </w:rPr>
        <w:t>نوروز</w:t>
      </w:r>
      <w:r w:rsidR="00DD43F7">
        <w:rPr>
          <w:rFonts w:ascii="Cambria" w:hAnsi="Cambria" w:cs="Cambria"/>
          <w:sz w:val="24"/>
          <w:szCs w:val="24"/>
          <w:rtl/>
          <w:lang w:bidi="fa-IR"/>
        </w:rPr>
        <w:softHyphen/>
      </w:r>
      <w:r w:rsidRPr="00DD43F7">
        <w:rPr>
          <w:rFonts w:cs="B Nazanin" w:hint="cs"/>
          <w:sz w:val="24"/>
          <w:szCs w:val="24"/>
          <w:rtl/>
          <w:lang w:bidi="fa-IR"/>
        </w:rPr>
        <w:t>زاده،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زهرا</w:t>
      </w:r>
      <w:r w:rsidRPr="00DD43F7">
        <w:rPr>
          <w:rFonts w:cs="B Nazanin"/>
          <w:sz w:val="24"/>
          <w:szCs w:val="24"/>
          <w:rtl/>
          <w:lang w:bidi="fa-IR"/>
        </w:rPr>
        <w:t xml:space="preserve"> (1399)</w:t>
      </w:r>
      <w:r w:rsidRPr="00DD43F7">
        <w:rPr>
          <w:rFonts w:cs="B Nazanin" w:hint="cs"/>
          <w:sz w:val="24"/>
          <w:szCs w:val="24"/>
          <w:rtl/>
          <w:lang w:bidi="fa-IR"/>
        </w:rPr>
        <w:t>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کارپوشه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الکترونیکی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وسیله</w:t>
      </w:r>
      <w:r w:rsidR="00DD43F7">
        <w:rPr>
          <w:rFonts w:ascii="Cambria" w:hAnsi="Cambria" w:cs="Cambria"/>
          <w:sz w:val="24"/>
          <w:szCs w:val="24"/>
          <w:rtl/>
          <w:lang w:bidi="fa-IR"/>
        </w:rPr>
        <w:softHyphen/>
      </w:r>
      <w:r w:rsidRPr="00DD43F7">
        <w:rPr>
          <w:rFonts w:cs="B Nazanin" w:hint="cs"/>
          <w:sz w:val="24"/>
          <w:szCs w:val="24"/>
          <w:rtl/>
          <w:lang w:bidi="fa-IR"/>
        </w:rPr>
        <w:t>ای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برای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سنجش</w:t>
      </w:r>
      <w:r w:rsidRPr="00DD43F7">
        <w:rPr>
          <w:rFonts w:cs="B Nazanin"/>
          <w:sz w:val="24"/>
          <w:szCs w:val="24"/>
          <w:rtl/>
          <w:lang w:bidi="fa-IR"/>
        </w:rPr>
        <w:t xml:space="preserve">.  </w:t>
      </w:r>
      <w:r w:rsidRPr="00DD43F7">
        <w:rPr>
          <w:rFonts w:cs="B Nazanin" w:hint="cs"/>
          <w:sz w:val="24"/>
          <w:szCs w:val="24"/>
          <w:rtl/>
          <w:lang w:bidi="fa-IR"/>
        </w:rPr>
        <w:t>فصل</w:t>
      </w:r>
      <w:r w:rsidR="00DD43F7">
        <w:rPr>
          <w:rFonts w:ascii="Cambria" w:hAnsi="Cambria" w:cs="Cambria"/>
          <w:sz w:val="24"/>
          <w:szCs w:val="24"/>
          <w:rtl/>
          <w:lang w:bidi="fa-IR"/>
        </w:rPr>
        <w:softHyphen/>
      </w:r>
      <w:r w:rsidRPr="00DD43F7">
        <w:rPr>
          <w:rFonts w:cs="B Nazanin" w:hint="cs"/>
          <w:sz w:val="24"/>
          <w:szCs w:val="24"/>
          <w:rtl/>
          <w:lang w:bidi="fa-IR"/>
        </w:rPr>
        <w:t>نامه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رشد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و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فناوری،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ش</w:t>
      </w:r>
      <w:r w:rsidRPr="00DD43F7">
        <w:rPr>
          <w:rFonts w:cs="B Nazanin"/>
          <w:sz w:val="24"/>
          <w:szCs w:val="24"/>
          <w:rtl/>
          <w:lang w:bidi="fa-IR"/>
        </w:rPr>
        <w:t>3</w:t>
      </w:r>
      <w:r w:rsidRPr="00DD43F7">
        <w:rPr>
          <w:rFonts w:cs="B Nazanin" w:hint="cs"/>
          <w:sz w:val="24"/>
          <w:szCs w:val="24"/>
          <w:rtl/>
          <w:lang w:bidi="fa-IR"/>
        </w:rPr>
        <w:t>،</w:t>
      </w:r>
      <w:r w:rsidRPr="00DD43F7">
        <w:rPr>
          <w:rFonts w:cs="B Nazanin"/>
          <w:sz w:val="24"/>
          <w:szCs w:val="24"/>
          <w:rtl/>
          <w:lang w:bidi="fa-IR"/>
        </w:rPr>
        <w:t xml:space="preserve"> </w:t>
      </w:r>
      <w:r w:rsidRPr="00DD43F7">
        <w:rPr>
          <w:rFonts w:cs="B Nazanin" w:hint="cs"/>
          <w:sz w:val="24"/>
          <w:szCs w:val="24"/>
          <w:rtl/>
          <w:lang w:bidi="fa-IR"/>
        </w:rPr>
        <w:t>صص</w:t>
      </w:r>
      <w:r w:rsidRPr="00DD43F7">
        <w:rPr>
          <w:rFonts w:cs="B Nazanin"/>
          <w:sz w:val="24"/>
          <w:szCs w:val="24"/>
          <w:rtl/>
          <w:lang w:bidi="fa-IR"/>
        </w:rPr>
        <w:t>46-48.</w:t>
      </w:r>
    </w:p>
    <w:p w14:paraId="4F91A5F7" w14:textId="77777777" w:rsidR="00DD43F7" w:rsidRPr="00DD43F7" w:rsidRDefault="00DD43F7" w:rsidP="00DD43F7">
      <w:pPr>
        <w:pStyle w:val="EndnoteText"/>
        <w:bidi/>
        <w:rPr>
          <w:rFonts w:cs="B Nazanin"/>
          <w:sz w:val="24"/>
          <w:szCs w:val="24"/>
          <w:lang w:bidi="fa-IR"/>
        </w:rPr>
      </w:pPr>
    </w:p>
    <w:p w14:paraId="601046EE" w14:textId="77777777" w:rsidR="00767FEC" w:rsidRDefault="00767FEC" w:rsidP="00767FEC">
      <w:pPr>
        <w:pStyle w:val="EndnoteText"/>
        <w:rPr>
          <w:rFonts w:asciiTheme="majorBidi" w:hAnsiTheme="majorBidi" w:cstheme="majorBidi"/>
          <w:rtl/>
          <w:lang w:bidi="fa-IR"/>
        </w:rPr>
      </w:pPr>
      <w:r w:rsidRPr="00767FEC">
        <w:rPr>
          <w:rFonts w:asciiTheme="majorBidi" w:hAnsiTheme="majorBidi" w:cstheme="majorBidi"/>
          <w:lang w:bidi="fa-IR"/>
        </w:rPr>
        <w:t xml:space="preserve">Christine Slade, Ch. </w:t>
      </w:r>
      <w:proofErr w:type="spellStart"/>
      <w:r w:rsidRPr="00767FEC">
        <w:rPr>
          <w:rFonts w:asciiTheme="majorBidi" w:hAnsiTheme="majorBidi" w:cstheme="majorBidi"/>
          <w:lang w:bidi="fa-IR"/>
        </w:rPr>
        <w:t>Murfin</w:t>
      </w:r>
      <w:proofErr w:type="spellEnd"/>
      <w:r w:rsidRPr="00767FEC">
        <w:rPr>
          <w:rFonts w:asciiTheme="majorBidi" w:hAnsiTheme="majorBidi" w:cstheme="majorBidi"/>
          <w:lang w:bidi="fa-IR"/>
        </w:rPr>
        <w:t xml:space="preserve">, K and </w:t>
      </w:r>
      <w:proofErr w:type="spellStart"/>
      <w:r w:rsidRPr="00767FEC">
        <w:rPr>
          <w:rFonts w:asciiTheme="majorBidi" w:hAnsiTheme="majorBidi" w:cstheme="majorBidi"/>
          <w:lang w:bidi="fa-IR"/>
        </w:rPr>
        <w:t>Readman</w:t>
      </w:r>
      <w:proofErr w:type="spellEnd"/>
      <w:r w:rsidRPr="00767FEC">
        <w:rPr>
          <w:rFonts w:asciiTheme="majorBidi" w:hAnsiTheme="majorBidi" w:cstheme="majorBidi"/>
          <w:lang w:bidi="fa-IR"/>
        </w:rPr>
        <w:t xml:space="preserve">, </w:t>
      </w:r>
      <w:proofErr w:type="gramStart"/>
      <w:r w:rsidRPr="00767FEC">
        <w:rPr>
          <w:rFonts w:asciiTheme="majorBidi" w:hAnsiTheme="majorBidi" w:cstheme="majorBidi"/>
          <w:lang w:bidi="fa-IR"/>
        </w:rPr>
        <w:t>K .</w:t>
      </w:r>
      <w:proofErr w:type="gramEnd"/>
      <w:r w:rsidRPr="00767FEC">
        <w:rPr>
          <w:rFonts w:asciiTheme="majorBidi" w:hAnsiTheme="majorBidi" w:cstheme="majorBidi"/>
          <w:lang w:bidi="fa-IR"/>
        </w:rPr>
        <w:t xml:space="preserve">(2013). Evaluating Processes and Platforms for Potential </w:t>
      </w:r>
      <w:proofErr w:type="spellStart"/>
      <w:r w:rsidRPr="00767FEC">
        <w:rPr>
          <w:rFonts w:asciiTheme="majorBidi" w:hAnsiTheme="majorBidi" w:cstheme="majorBidi"/>
          <w:lang w:bidi="fa-IR"/>
        </w:rPr>
        <w:t>ePortfolio</w:t>
      </w:r>
      <w:proofErr w:type="spellEnd"/>
      <w:r w:rsidRPr="00767FEC">
        <w:rPr>
          <w:rFonts w:asciiTheme="majorBidi" w:hAnsiTheme="majorBidi" w:cstheme="majorBidi"/>
          <w:lang w:bidi="fa-IR"/>
        </w:rPr>
        <w:t xml:space="preserve"> </w:t>
      </w:r>
      <w:proofErr w:type="spellStart"/>
      <w:proofErr w:type="gramStart"/>
      <w:r w:rsidRPr="00767FEC">
        <w:rPr>
          <w:rFonts w:asciiTheme="majorBidi" w:hAnsiTheme="majorBidi" w:cstheme="majorBidi"/>
          <w:lang w:bidi="fa-IR"/>
        </w:rPr>
        <w:t>Use:The</w:t>
      </w:r>
      <w:proofErr w:type="spellEnd"/>
      <w:proofErr w:type="gramEnd"/>
      <w:r w:rsidRPr="00767FEC">
        <w:rPr>
          <w:rFonts w:asciiTheme="majorBidi" w:hAnsiTheme="majorBidi" w:cstheme="majorBidi"/>
          <w:lang w:bidi="fa-IR"/>
        </w:rPr>
        <w:t xml:space="preserve"> Role of the Middle Agent. Volume 3, Number 2, 177-188</w:t>
      </w:r>
      <w:r w:rsidRPr="00767FEC">
        <w:rPr>
          <w:rFonts w:asciiTheme="majorBidi" w:hAnsiTheme="majorBidi" w:cstheme="majorBidi"/>
          <w:rtl/>
          <w:lang w:bidi="fa-IR"/>
        </w:rPr>
        <w:t>.</w:t>
      </w:r>
      <w:r>
        <w:rPr>
          <w:rFonts w:asciiTheme="majorBidi" w:hAnsiTheme="majorBidi" w:cstheme="majorBidi" w:hint="cs"/>
          <w:rtl/>
          <w:lang w:bidi="fa-IR"/>
        </w:rPr>
        <w:t xml:space="preserve">                                                             </w:t>
      </w:r>
    </w:p>
    <w:p w14:paraId="5C6E86FE" w14:textId="77777777" w:rsidR="00767FEC" w:rsidRDefault="00767FEC" w:rsidP="00767FEC">
      <w:pPr>
        <w:pStyle w:val="EndnoteText"/>
        <w:rPr>
          <w:rFonts w:asciiTheme="majorBidi" w:hAnsiTheme="majorBidi" w:cstheme="majorBidi"/>
          <w:rtl/>
          <w:lang w:bidi="fa-IR"/>
        </w:rPr>
      </w:pPr>
    </w:p>
    <w:p w14:paraId="41DE99B7" w14:textId="173DAC7F" w:rsidR="00767FEC" w:rsidRDefault="00767FEC" w:rsidP="00767FEC">
      <w:pPr>
        <w:pStyle w:val="EndnoteText"/>
        <w:rPr>
          <w:rFonts w:asciiTheme="majorBidi" w:hAnsiTheme="majorBidi" w:cstheme="majorBidi"/>
          <w:rtl/>
          <w:lang w:bidi="fa-IR"/>
        </w:rPr>
      </w:pPr>
      <w:r w:rsidRPr="00767FEC">
        <w:rPr>
          <w:rFonts w:asciiTheme="majorBidi" w:hAnsiTheme="majorBidi" w:cstheme="majorBidi"/>
          <w:lang w:bidi="fa-IR"/>
        </w:rPr>
        <w:t xml:space="preserve">Mitchell, L. Campbell, C. Somerville, M. Cardell, E., &amp; Williams, L. T. (2021). Enhancing graduate employability through targeting </w:t>
      </w:r>
      <w:proofErr w:type="spellStart"/>
      <w:r w:rsidRPr="00767FEC">
        <w:rPr>
          <w:rFonts w:asciiTheme="majorBidi" w:hAnsiTheme="majorBidi" w:cstheme="majorBidi"/>
          <w:lang w:bidi="fa-IR"/>
        </w:rPr>
        <w:t>ePortfolios</w:t>
      </w:r>
      <w:proofErr w:type="spellEnd"/>
      <w:r w:rsidRPr="00767FEC">
        <w:rPr>
          <w:rFonts w:asciiTheme="majorBidi" w:hAnsiTheme="majorBidi" w:cstheme="majorBidi"/>
          <w:lang w:bidi="fa-IR"/>
        </w:rPr>
        <w:t xml:space="preserve"> to employer expectations: A systematic scoping review. Journal of Teaching and Learning for Graduate Employability, 12(2), pp 82-98</w:t>
      </w:r>
      <w:r w:rsidRPr="00767FEC">
        <w:rPr>
          <w:rFonts w:asciiTheme="majorBidi" w:hAnsiTheme="majorBidi" w:cstheme="majorBidi"/>
          <w:rtl/>
          <w:lang w:bidi="fa-IR"/>
        </w:rPr>
        <w:t>.</w:t>
      </w:r>
    </w:p>
    <w:p w14:paraId="340F3F08" w14:textId="77777777" w:rsidR="00767FEC" w:rsidRPr="00767FEC" w:rsidRDefault="00767FEC" w:rsidP="00767FEC">
      <w:pPr>
        <w:pStyle w:val="EndnoteText"/>
        <w:rPr>
          <w:rFonts w:asciiTheme="majorBidi" w:hAnsiTheme="majorBidi" w:cstheme="majorBidi"/>
          <w:lang w:bidi="fa-IR"/>
        </w:rPr>
      </w:pPr>
    </w:p>
    <w:p w14:paraId="13BBE5BD" w14:textId="47F1E6E7" w:rsidR="00767FEC" w:rsidRDefault="00767FEC" w:rsidP="00767FEC">
      <w:pPr>
        <w:pStyle w:val="EndnoteText"/>
        <w:rPr>
          <w:rFonts w:asciiTheme="majorBidi" w:hAnsiTheme="majorBidi" w:cstheme="majorBidi"/>
          <w:rtl/>
          <w:lang w:bidi="fa-IR"/>
        </w:rPr>
      </w:pPr>
      <w:r w:rsidRPr="00767FEC">
        <w:rPr>
          <w:rFonts w:asciiTheme="majorBidi" w:hAnsiTheme="majorBidi" w:cstheme="majorBidi"/>
          <w:lang w:bidi="fa-IR"/>
        </w:rPr>
        <w:t xml:space="preserve">Morimoto, M. Ueno, M. </w:t>
      </w:r>
      <w:proofErr w:type="spellStart"/>
      <w:r w:rsidRPr="00767FEC">
        <w:rPr>
          <w:rFonts w:asciiTheme="majorBidi" w:hAnsiTheme="majorBidi" w:cstheme="majorBidi"/>
          <w:lang w:bidi="fa-IR"/>
        </w:rPr>
        <w:t>Kikukawa</w:t>
      </w:r>
      <w:proofErr w:type="spellEnd"/>
      <w:r w:rsidRPr="00767FEC">
        <w:rPr>
          <w:rFonts w:asciiTheme="majorBidi" w:hAnsiTheme="majorBidi" w:cstheme="majorBidi"/>
          <w:lang w:bidi="fa-IR"/>
        </w:rPr>
        <w:t xml:space="preserve">, I. Yokoyama, S. </w:t>
      </w:r>
      <w:proofErr w:type="spellStart"/>
      <w:proofErr w:type="gramStart"/>
      <w:r w:rsidRPr="00767FEC">
        <w:rPr>
          <w:rFonts w:asciiTheme="majorBidi" w:hAnsiTheme="majorBidi" w:cstheme="majorBidi"/>
          <w:lang w:bidi="fa-IR"/>
        </w:rPr>
        <w:t>Miyadera,Y</w:t>
      </w:r>
      <w:proofErr w:type="spellEnd"/>
      <w:r w:rsidRPr="00767FEC">
        <w:rPr>
          <w:rFonts w:asciiTheme="majorBidi" w:hAnsiTheme="majorBidi" w:cstheme="majorBidi"/>
          <w:lang w:bidi="fa-IR"/>
        </w:rPr>
        <w:t>.</w:t>
      </w:r>
      <w:proofErr w:type="gramEnd"/>
      <w:r w:rsidRPr="00767FEC">
        <w:rPr>
          <w:rFonts w:asciiTheme="majorBidi" w:hAnsiTheme="majorBidi" w:cstheme="majorBidi"/>
          <w:lang w:bidi="fa-IR"/>
        </w:rPr>
        <w:t>(2006). Formal Method of Description Supporting Portfolio Assessment. Educational Technology &amp; Society, 9 (3), 88-99</w:t>
      </w:r>
      <w:r w:rsidRPr="00767FEC">
        <w:rPr>
          <w:rFonts w:asciiTheme="majorBidi" w:hAnsiTheme="majorBidi" w:cstheme="majorBidi"/>
          <w:rtl/>
          <w:lang w:bidi="fa-IR"/>
        </w:rPr>
        <w:t>.</w:t>
      </w:r>
    </w:p>
    <w:p w14:paraId="26341352" w14:textId="77777777" w:rsidR="00767FEC" w:rsidRPr="00767FEC" w:rsidRDefault="00767FEC" w:rsidP="00767FEC">
      <w:pPr>
        <w:pStyle w:val="EndnoteText"/>
        <w:rPr>
          <w:rFonts w:asciiTheme="majorBidi" w:hAnsiTheme="majorBidi" w:cstheme="majorBidi"/>
          <w:lang w:bidi="fa-IR"/>
        </w:rPr>
      </w:pPr>
    </w:p>
    <w:p w14:paraId="2A69387C" w14:textId="36D5FDBE" w:rsidR="00767FEC" w:rsidRDefault="00767FEC" w:rsidP="00767FEC">
      <w:pPr>
        <w:pStyle w:val="EndnoteText"/>
        <w:rPr>
          <w:rFonts w:asciiTheme="majorBidi" w:hAnsiTheme="majorBidi" w:cstheme="majorBidi"/>
          <w:rtl/>
          <w:lang w:bidi="fa-IR"/>
        </w:rPr>
      </w:pPr>
      <w:r w:rsidRPr="00767FEC">
        <w:rPr>
          <w:rFonts w:asciiTheme="majorBidi" w:hAnsiTheme="majorBidi" w:cstheme="majorBidi"/>
          <w:lang w:bidi="fa-IR"/>
        </w:rPr>
        <w:t xml:space="preserve">Rezaei. E, </w:t>
      </w:r>
      <w:proofErr w:type="spellStart"/>
      <w:r w:rsidRPr="00767FEC">
        <w:rPr>
          <w:rFonts w:asciiTheme="majorBidi" w:hAnsiTheme="majorBidi" w:cstheme="majorBidi"/>
          <w:lang w:bidi="fa-IR"/>
        </w:rPr>
        <w:t>Aliabadi</w:t>
      </w:r>
      <w:proofErr w:type="spellEnd"/>
      <w:r w:rsidRPr="00767FEC">
        <w:rPr>
          <w:rFonts w:asciiTheme="majorBidi" w:hAnsiTheme="majorBidi" w:cstheme="majorBidi"/>
          <w:lang w:bidi="fa-IR"/>
        </w:rPr>
        <w:t xml:space="preserve">. </w:t>
      </w:r>
      <w:proofErr w:type="spellStart"/>
      <w:r w:rsidRPr="00767FEC">
        <w:rPr>
          <w:rFonts w:asciiTheme="majorBidi" w:hAnsiTheme="majorBidi" w:cstheme="majorBidi"/>
          <w:lang w:bidi="fa-IR"/>
        </w:rPr>
        <w:t>Kh</w:t>
      </w:r>
      <w:proofErr w:type="spellEnd"/>
      <w:r w:rsidRPr="00767FEC">
        <w:rPr>
          <w:rFonts w:asciiTheme="majorBidi" w:hAnsiTheme="majorBidi" w:cstheme="majorBidi"/>
          <w:lang w:bidi="fa-IR"/>
        </w:rPr>
        <w:t xml:space="preserve">, </w:t>
      </w:r>
      <w:proofErr w:type="spellStart"/>
      <w:r w:rsidRPr="00767FEC">
        <w:rPr>
          <w:rFonts w:asciiTheme="majorBidi" w:hAnsiTheme="majorBidi" w:cstheme="majorBidi"/>
          <w:lang w:bidi="fa-IR"/>
        </w:rPr>
        <w:t>Mohammadi.N</w:t>
      </w:r>
      <w:proofErr w:type="spellEnd"/>
      <w:r w:rsidRPr="00767FEC">
        <w:rPr>
          <w:rFonts w:asciiTheme="majorBidi" w:hAnsiTheme="majorBidi" w:cstheme="majorBidi"/>
          <w:lang w:bidi="fa-IR"/>
        </w:rPr>
        <w:t xml:space="preserve"> and </w:t>
      </w:r>
      <w:proofErr w:type="spellStart"/>
      <w:r w:rsidRPr="00767FEC">
        <w:rPr>
          <w:rFonts w:asciiTheme="majorBidi" w:hAnsiTheme="majorBidi" w:cstheme="majorBidi"/>
          <w:lang w:bidi="fa-IR"/>
        </w:rPr>
        <w:t>Yunesi</w:t>
      </w:r>
      <w:proofErr w:type="spellEnd"/>
      <w:r w:rsidRPr="00767FEC">
        <w:rPr>
          <w:rFonts w:asciiTheme="majorBidi" w:hAnsiTheme="majorBidi" w:cstheme="majorBidi"/>
          <w:lang w:bidi="fa-IR"/>
        </w:rPr>
        <w:t>, N. (2015). The Impact of using Rubric in e-portfolio Assessment on student Learning and Attitude towards Test. Research Journal of Recent Sciences. Vol. 4(5), pp 27-30</w:t>
      </w:r>
      <w:r w:rsidRPr="00767FEC">
        <w:rPr>
          <w:rFonts w:asciiTheme="majorBidi" w:hAnsiTheme="majorBidi" w:cstheme="majorBidi"/>
          <w:rtl/>
          <w:lang w:bidi="fa-IR"/>
        </w:rPr>
        <w:t>.</w:t>
      </w:r>
    </w:p>
    <w:p w14:paraId="4A742A67" w14:textId="77777777" w:rsidR="00767FEC" w:rsidRPr="00767FEC" w:rsidRDefault="00767FEC" w:rsidP="00767FEC">
      <w:pPr>
        <w:pStyle w:val="EndnoteText"/>
        <w:rPr>
          <w:rFonts w:asciiTheme="majorBidi" w:hAnsiTheme="majorBidi" w:cstheme="majorBidi"/>
          <w:lang w:bidi="fa-IR"/>
        </w:rPr>
      </w:pPr>
    </w:p>
    <w:p w14:paraId="21A8C910" w14:textId="5F75CA16" w:rsidR="00767FEC" w:rsidRDefault="00767FEC" w:rsidP="00DD43F7">
      <w:pPr>
        <w:pStyle w:val="EndnoteText"/>
        <w:rPr>
          <w:rFonts w:asciiTheme="majorBidi" w:hAnsiTheme="majorBidi" w:cstheme="majorBidi"/>
          <w:rtl/>
          <w:lang w:bidi="fa-IR"/>
        </w:rPr>
      </w:pPr>
      <w:r w:rsidRPr="00767FEC">
        <w:rPr>
          <w:rFonts w:asciiTheme="majorBidi" w:hAnsiTheme="majorBidi" w:cstheme="majorBidi"/>
          <w:lang w:bidi="fa-IR"/>
        </w:rPr>
        <w:t xml:space="preserve">Rhode Island Department of Education and the Education Alliance at Brown </w:t>
      </w:r>
      <w:proofErr w:type="gramStart"/>
      <w:r w:rsidRPr="00767FEC">
        <w:rPr>
          <w:rFonts w:asciiTheme="majorBidi" w:hAnsiTheme="majorBidi" w:cstheme="majorBidi"/>
          <w:lang w:bidi="fa-IR"/>
        </w:rPr>
        <w:t>University.(</w:t>
      </w:r>
      <w:proofErr w:type="gramEnd"/>
      <w:r w:rsidRPr="00767FEC">
        <w:rPr>
          <w:rFonts w:asciiTheme="majorBidi" w:hAnsiTheme="majorBidi" w:cstheme="majorBidi"/>
          <w:lang w:bidi="fa-IR"/>
        </w:rPr>
        <w:t>2005). Portfolio toolkit Local Assessment Toolkits.         http: //www. ridri.gov/</w:t>
      </w:r>
      <w:proofErr w:type="spellStart"/>
      <w:r w:rsidRPr="00767FEC">
        <w:rPr>
          <w:rFonts w:asciiTheme="majorBidi" w:hAnsiTheme="majorBidi" w:cstheme="majorBidi"/>
          <w:lang w:bidi="fa-IR"/>
        </w:rPr>
        <w:t>HighSchoolReform</w:t>
      </w:r>
      <w:proofErr w:type="spellEnd"/>
      <w:r w:rsidRPr="00767FEC">
        <w:rPr>
          <w:rFonts w:asciiTheme="majorBidi" w:hAnsiTheme="majorBidi" w:cstheme="majorBidi"/>
          <w:lang w:bidi="fa-IR"/>
        </w:rPr>
        <w:t>/DSLAT/portfolio/</w:t>
      </w:r>
      <w:proofErr w:type="spellStart"/>
      <w:r w:rsidRPr="00767FEC">
        <w:rPr>
          <w:rFonts w:asciiTheme="majorBidi" w:hAnsiTheme="majorBidi" w:cstheme="majorBidi"/>
          <w:lang w:bidi="fa-IR"/>
        </w:rPr>
        <w:t>por_intr</w:t>
      </w:r>
      <w:proofErr w:type="spellEnd"/>
      <w:r w:rsidRPr="00767FEC">
        <w:rPr>
          <w:rFonts w:asciiTheme="majorBidi" w:hAnsiTheme="majorBidi" w:cstheme="majorBidi"/>
          <w:lang w:bidi="fa-IR"/>
        </w:rPr>
        <w:t xml:space="preserve">. </w:t>
      </w:r>
      <w:proofErr w:type="spellStart"/>
      <w:r w:rsidRPr="00767FEC">
        <w:rPr>
          <w:rFonts w:asciiTheme="majorBidi" w:hAnsiTheme="majorBidi" w:cstheme="majorBidi"/>
          <w:lang w:bidi="fa-IR"/>
        </w:rPr>
        <w:t>Shtml</w:t>
      </w:r>
      <w:proofErr w:type="spellEnd"/>
      <w:r w:rsidRPr="00767FEC">
        <w:rPr>
          <w:rFonts w:asciiTheme="majorBidi" w:hAnsiTheme="majorBidi" w:cstheme="majorBidi"/>
          <w:rtl/>
          <w:lang w:bidi="fa-IR"/>
        </w:rPr>
        <w:t>.</w:t>
      </w:r>
    </w:p>
    <w:p w14:paraId="44D6A787" w14:textId="77777777" w:rsidR="00DD43F7" w:rsidRPr="00767FEC" w:rsidRDefault="00DD43F7" w:rsidP="00DD43F7">
      <w:pPr>
        <w:pStyle w:val="EndnoteText"/>
        <w:rPr>
          <w:rFonts w:asciiTheme="majorBidi" w:hAnsiTheme="majorBidi" w:cstheme="majorBidi"/>
          <w:lang w:bidi="fa-IR"/>
        </w:rPr>
      </w:pPr>
    </w:p>
    <w:p w14:paraId="63362062" w14:textId="77777777" w:rsidR="00767FEC" w:rsidRPr="00767FEC" w:rsidRDefault="00767FEC" w:rsidP="00767FEC">
      <w:pPr>
        <w:pStyle w:val="EndnoteText"/>
        <w:rPr>
          <w:rFonts w:asciiTheme="majorBidi" w:hAnsiTheme="majorBidi" w:cstheme="majorBidi"/>
          <w:lang w:bidi="fa-IR"/>
        </w:rPr>
      </w:pPr>
      <w:proofErr w:type="spellStart"/>
      <w:r w:rsidRPr="00767FEC">
        <w:rPr>
          <w:rFonts w:asciiTheme="majorBidi" w:hAnsiTheme="majorBidi" w:cstheme="majorBidi"/>
          <w:lang w:bidi="fa-IR"/>
        </w:rPr>
        <w:t>Rostaminezhad</w:t>
      </w:r>
      <w:proofErr w:type="spellEnd"/>
      <w:r w:rsidRPr="00767FEC">
        <w:rPr>
          <w:rFonts w:asciiTheme="majorBidi" w:hAnsiTheme="majorBidi" w:cstheme="majorBidi"/>
          <w:lang w:bidi="fa-IR"/>
        </w:rPr>
        <w:t>, M.A. (2019). Students’ perceptions of the strengths and limitations of electronic tests focusing on instant feedback. Journal of Information Technology Education Research, 18, pp 59-71</w:t>
      </w:r>
      <w:r w:rsidRPr="00767FEC">
        <w:rPr>
          <w:rFonts w:asciiTheme="majorBidi" w:hAnsiTheme="majorBidi" w:cstheme="majorBidi"/>
          <w:rtl/>
          <w:lang w:bidi="fa-IR"/>
        </w:rPr>
        <w:t>.</w:t>
      </w:r>
    </w:p>
    <w:p w14:paraId="1D202E16" w14:textId="2E854AEF" w:rsidR="00767FEC" w:rsidRDefault="00767FEC" w:rsidP="00767FEC">
      <w:pPr>
        <w:pStyle w:val="EndnoteText"/>
        <w:rPr>
          <w:rtl/>
          <w:lang w:bidi="fa-IR"/>
        </w:rPr>
      </w:pPr>
      <w:proofErr w:type="spellStart"/>
      <w:r w:rsidRPr="00767FEC">
        <w:rPr>
          <w:rFonts w:asciiTheme="majorBidi" w:hAnsiTheme="majorBidi" w:cstheme="majorBidi"/>
          <w:lang w:bidi="fa-IR"/>
        </w:rPr>
        <w:t>Segaran</w:t>
      </w:r>
      <w:proofErr w:type="spellEnd"/>
      <w:r w:rsidRPr="00767FEC">
        <w:rPr>
          <w:rFonts w:asciiTheme="majorBidi" w:hAnsiTheme="majorBidi" w:cstheme="majorBidi"/>
          <w:lang w:bidi="fa-IR"/>
        </w:rPr>
        <w:t xml:space="preserve">, M. K. &amp; </w:t>
      </w:r>
      <w:proofErr w:type="spellStart"/>
      <w:r w:rsidRPr="00767FEC">
        <w:rPr>
          <w:rFonts w:asciiTheme="majorBidi" w:hAnsiTheme="majorBidi" w:cstheme="majorBidi"/>
          <w:lang w:bidi="fa-IR"/>
        </w:rPr>
        <w:t>Hasim</w:t>
      </w:r>
      <w:proofErr w:type="spellEnd"/>
      <w:r w:rsidRPr="00767FEC">
        <w:rPr>
          <w:rFonts w:asciiTheme="majorBidi" w:hAnsiTheme="majorBidi" w:cstheme="majorBidi"/>
          <w:lang w:bidi="fa-IR"/>
        </w:rPr>
        <w:t xml:space="preserve">, Z. (2021). Self-regulated learning through </w:t>
      </w:r>
      <w:proofErr w:type="spellStart"/>
      <w:proofErr w:type="gramStart"/>
      <w:r w:rsidRPr="00767FEC">
        <w:rPr>
          <w:rFonts w:asciiTheme="majorBidi" w:hAnsiTheme="majorBidi" w:cstheme="majorBidi"/>
          <w:lang w:bidi="fa-IR"/>
        </w:rPr>
        <w:t>ePortfolio:A</w:t>
      </w:r>
      <w:proofErr w:type="spellEnd"/>
      <w:proofErr w:type="gramEnd"/>
      <w:r w:rsidRPr="00767FEC">
        <w:rPr>
          <w:rFonts w:asciiTheme="majorBidi" w:hAnsiTheme="majorBidi" w:cstheme="majorBidi"/>
          <w:lang w:bidi="fa-IR"/>
        </w:rPr>
        <w:t xml:space="preserve"> meta-analysis. Malaysian Journal of Learning and Instruction, 18(1), pp 131-156. https://doi.org/10.32890/mjli2021.18.1.6</w:t>
      </w:r>
      <w:r w:rsidRPr="00767FEC">
        <w:rPr>
          <w:rFonts w:asciiTheme="majorBidi" w:hAnsiTheme="majorBidi" w:cstheme="majorBidi"/>
          <w:rtl/>
          <w:lang w:bidi="fa-IR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F0A46B45-7BDD-49BE-B198-15658507BAEE}"/>
    <w:embedBold r:id="rId2" w:fontKey="{F73B094E-354E-4A13-9AAE-00E2F49D275C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589E3955-490F-4BA1-BDDF-3E78A190A54E}"/>
    <w:embedBold r:id="rId4" w:fontKey="{B6473514-0C64-4525-9C35-6E0070A2D993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5" w:subsetted="1" w:fontKey="{78F3070D-D0F1-4DB1-9003-836F07755CB0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E6E8A" w14:textId="77777777" w:rsidR="002E24C0" w:rsidRPr="00203D5A" w:rsidRDefault="002E24C0" w:rsidP="00203D5A">
      <w:pPr>
        <w:spacing w:after="0" w:line="240" w:lineRule="auto"/>
        <w:rPr>
          <w:sz w:val="22"/>
          <w:szCs w:val="22"/>
        </w:rPr>
      </w:pPr>
      <w:r>
        <w:separator/>
      </w:r>
    </w:p>
  </w:footnote>
  <w:footnote w:type="continuationSeparator" w:id="0">
    <w:p w14:paraId="4BD79CA9" w14:textId="77777777" w:rsidR="002E24C0" w:rsidRDefault="002E24C0" w:rsidP="0085465D">
      <w:pPr>
        <w:spacing w:after="0" w:line="240" w:lineRule="auto"/>
      </w:pPr>
      <w:r>
        <w:continuationSeparator/>
      </w:r>
    </w:p>
  </w:footnote>
  <w:footnote w:id="1">
    <w:p w14:paraId="2C878E4E" w14:textId="1885B922" w:rsidR="00112695" w:rsidRPr="00203D5A" w:rsidRDefault="00112695" w:rsidP="00112695">
      <w:pPr>
        <w:pStyle w:val="FootnoteText"/>
        <w:bidi/>
        <w:rPr>
          <w:rFonts w:cs="B Nazanin"/>
          <w:sz w:val="22"/>
          <w:szCs w:val="22"/>
          <w:rtl/>
          <w:lang w:bidi="fa-IR"/>
        </w:rPr>
      </w:pPr>
      <w:r w:rsidRPr="00203D5A">
        <w:rPr>
          <w:rStyle w:val="FootnoteReference"/>
          <w:rFonts w:cs="B Nazanin"/>
          <w:sz w:val="22"/>
          <w:szCs w:val="22"/>
        </w:rPr>
        <w:footnoteRef/>
      </w:r>
      <w:r w:rsidRPr="00203D5A">
        <w:rPr>
          <w:rFonts w:cs="B Nazanin" w:hint="cs"/>
          <w:sz w:val="22"/>
          <w:szCs w:val="22"/>
          <w:rtl/>
        </w:rPr>
        <w:t>.دانشجو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کارشناسی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ارشد‌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تکنولوژی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آموزشی،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دانشگاه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بوعلی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سینا،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همدان</w:t>
      </w:r>
      <w:r w:rsidR="001E6EEA">
        <w:rPr>
          <w:rFonts w:cs="B Nazanin" w:hint="cs"/>
          <w:sz w:val="22"/>
          <w:szCs w:val="22"/>
          <w:rtl/>
        </w:rPr>
        <w:t xml:space="preserve"> </w:t>
      </w:r>
      <w:r w:rsidR="001E6EEA" w:rsidRPr="001E6EEA">
        <w:rPr>
          <w:rFonts w:cs="B Nazanin"/>
          <w:sz w:val="22"/>
          <w:szCs w:val="22"/>
          <w:rtl/>
        </w:rPr>
        <w:t>(</w:t>
      </w:r>
      <w:r w:rsidR="001E6EEA" w:rsidRPr="001E6EEA">
        <w:rPr>
          <w:rFonts w:cs="B Nazanin" w:hint="cs"/>
          <w:sz w:val="22"/>
          <w:szCs w:val="22"/>
          <w:rtl/>
        </w:rPr>
        <w:t>نویسنده</w:t>
      </w:r>
      <w:r w:rsidR="001E6EEA" w:rsidRPr="001E6EEA">
        <w:rPr>
          <w:rFonts w:cs="B Nazanin"/>
          <w:sz w:val="22"/>
          <w:szCs w:val="22"/>
          <w:rtl/>
        </w:rPr>
        <w:t xml:space="preserve"> </w:t>
      </w:r>
      <w:r w:rsidR="001E6EEA" w:rsidRPr="001E6EEA">
        <w:rPr>
          <w:rFonts w:cs="B Nazanin" w:hint="cs"/>
          <w:sz w:val="22"/>
          <w:szCs w:val="22"/>
          <w:rtl/>
        </w:rPr>
        <w:t>مسئول</w:t>
      </w:r>
      <w:r w:rsidR="001E6EEA" w:rsidRPr="001E6EEA">
        <w:rPr>
          <w:rFonts w:cs="B Nazanin"/>
          <w:sz w:val="22"/>
          <w:szCs w:val="22"/>
          <w:rtl/>
        </w:rPr>
        <w:t>)</w:t>
      </w:r>
      <w:r w:rsidR="001E6EEA">
        <w:rPr>
          <w:rFonts w:cs="B Nazanin" w:hint="cs"/>
          <w:sz w:val="22"/>
          <w:szCs w:val="22"/>
          <w:rtl/>
        </w:rPr>
        <w:t>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1E6EEA">
        <w:rPr>
          <w:rFonts w:asciiTheme="majorBidi" w:hAnsiTheme="majorBidi" w:cstheme="majorBidi"/>
          <w:sz w:val="22"/>
          <w:szCs w:val="22"/>
        </w:rPr>
        <w:t>chgnihaniye@gmail.co</w:t>
      </w:r>
      <w:r w:rsidR="001E6EEA">
        <w:rPr>
          <w:rFonts w:asciiTheme="majorBidi" w:hAnsiTheme="majorBidi" w:cstheme="majorBidi"/>
          <w:sz w:val="22"/>
          <w:szCs w:val="22"/>
        </w:rPr>
        <w:t>m</w:t>
      </w:r>
    </w:p>
  </w:footnote>
  <w:footnote w:id="2">
    <w:p w14:paraId="4033AE8B" w14:textId="3F18227B" w:rsidR="00112695" w:rsidRDefault="00112695" w:rsidP="00112695">
      <w:pPr>
        <w:pStyle w:val="FootnoteText"/>
        <w:bidi/>
        <w:rPr>
          <w:rtl/>
          <w:lang w:bidi="fa-IR"/>
        </w:rPr>
      </w:pPr>
      <w:r w:rsidRPr="00203D5A">
        <w:rPr>
          <w:rStyle w:val="FootnoteReference"/>
          <w:rFonts w:cs="B Nazanin"/>
          <w:sz w:val="22"/>
          <w:szCs w:val="22"/>
        </w:rPr>
        <w:footnoteRef/>
      </w:r>
      <w:r w:rsidRPr="00203D5A">
        <w:rPr>
          <w:rFonts w:cs="B Nazanin" w:hint="cs"/>
          <w:sz w:val="22"/>
          <w:szCs w:val="22"/>
          <w:rtl/>
        </w:rPr>
        <w:t>.دانشجو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کارشناسی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تکنولوژی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آموزشی،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دانشگاه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بوعلی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سینا،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203D5A">
        <w:rPr>
          <w:rFonts w:cs="B Nazanin" w:hint="cs"/>
          <w:sz w:val="22"/>
          <w:szCs w:val="22"/>
          <w:rtl/>
        </w:rPr>
        <w:t>همدان،</w:t>
      </w:r>
      <w:r w:rsidRPr="00203D5A">
        <w:rPr>
          <w:rFonts w:cs="B Nazanin"/>
          <w:sz w:val="22"/>
          <w:szCs w:val="22"/>
          <w:rtl/>
        </w:rPr>
        <w:t xml:space="preserve"> </w:t>
      </w:r>
      <w:r w:rsidRPr="001E6EEA">
        <w:rPr>
          <w:rFonts w:asciiTheme="majorBidi" w:hAnsiTheme="majorBidi" w:cstheme="majorBidi"/>
          <w:sz w:val="22"/>
          <w:szCs w:val="22"/>
        </w:rPr>
        <w:t>mohammadishakilaa@yahoo.com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F85"/>
    <w:rsid w:val="00065771"/>
    <w:rsid w:val="0008538A"/>
    <w:rsid w:val="000959E7"/>
    <w:rsid w:val="000A1CFC"/>
    <w:rsid w:val="000A3780"/>
    <w:rsid w:val="000D56A6"/>
    <w:rsid w:val="000E6B40"/>
    <w:rsid w:val="00112695"/>
    <w:rsid w:val="00122595"/>
    <w:rsid w:val="001278A2"/>
    <w:rsid w:val="00183B38"/>
    <w:rsid w:val="001871DF"/>
    <w:rsid w:val="001B3AD4"/>
    <w:rsid w:val="001D4D1A"/>
    <w:rsid w:val="001D52DA"/>
    <w:rsid w:val="001E0D47"/>
    <w:rsid w:val="001E4544"/>
    <w:rsid w:val="001E6EEA"/>
    <w:rsid w:val="00203D5A"/>
    <w:rsid w:val="00215FF9"/>
    <w:rsid w:val="00230C1B"/>
    <w:rsid w:val="00255D64"/>
    <w:rsid w:val="002562FD"/>
    <w:rsid w:val="002E24C0"/>
    <w:rsid w:val="00316164"/>
    <w:rsid w:val="003703FA"/>
    <w:rsid w:val="00390FDA"/>
    <w:rsid w:val="00494A88"/>
    <w:rsid w:val="004C0692"/>
    <w:rsid w:val="004C4C5E"/>
    <w:rsid w:val="004D386C"/>
    <w:rsid w:val="004E2D10"/>
    <w:rsid w:val="00500EF9"/>
    <w:rsid w:val="00551E17"/>
    <w:rsid w:val="00552E92"/>
    <w:rsid w:val="0055775F"/>
    <w:rsid w:val="0056413E"/>
    <w:rsid w:val="005F3413"/>
    <w:rsid w:val="005F53E3"/>
    <w:rsid w:val="00654B7B"/>
    <w:rsid w:val="006709C6"/>
    <w:rsid w:val="00685678"/>
    <w:rsid w:val="0069323D"/>
    <w:rsid w:val="0069727A"/>
    <w:rsid w:val="006A17F2"/>
    <w:rsid w:val="006A7CA0"/>
    <w:rsid w:val="006C19E5"/>
    <w:rsid w:val="006F20AA"/>
    <w:rsid w:val="00767FEC"/>
    <w:rsid w:val="007738F8"/>
    <w:rsid w:val="007B32AD"/>
    <w:rsid w:val="007B45BF"/>
    <w:rsid w:val="007D7880"/>
    <w:rsid w:val="007E4899"/>
    <w:rsid w:val="007E5959"/>
    <w:rsid w:val="00842FAF"/>
    <w:rsid w:val="0085465D"/>
    <w:rsid w:val="008950CD"/>
    <w:rsid w:val="008D59E6"/>
    <w:rsid w:val="008F2574"/>
    <w:rsid w:val="008F3877"/>
    <w:rsid w:val="009201CD"/>
    <w:rsid w:val="00997198"/>
    <w:rsid w:val="009D067F"/>
    <w:rsid w:val="009D40CE"/>
    <w:rsid w:val="009E373D"/>
    <w:rsid w:val="00A11A98"/>
    <w:rsid w:val="00A4758B"/>
    <w:rsid w:val="00A611CD"/>
    <w:rsid w:val="00A87C34"/>
    <w:rsid w:val="00AB33B3"/>
    <w:rsid w:val="00AD7C3A"/>
    <w:rsid w:val="00AE4EC0"/>
    <w:rsid w:val="00AE54B4"/>
    <w:rsid w:val="00B01974"/>
    <w:rsid w:val="00B01ABA"/>
    <w:rsid w:val="00B709BE"/>
    <w:rsid w:val="00B81DD5"/>
    <w:rsid w:val="00B84663"/>
    <w:rsid w:val="00BC2B55"/>
    <w:rsid w:val="00C0714A"/>
    <w:rsid w:val="00CC3F85"/>
    <w:rsid w:val="00CE1499"/>
    <w:rsid w:val="00CF2064"/>
    <w:rsid w:val="00D202B5"/>
    <w:rsid w:val="00D47C57"/>
    <w:rsid w:val="00D52A10"/>
    <w:rsid w:val="00D63431"/>
    <w:rsid w:val="00D66234"/>
    <w:rsid w:val="00DC1822"/>
    <w:rsid w:val="00DD43F7"/>
    <w:rsid w:val="00DE3D48"/>
    <w:rsid w:val="00E061DA"/>
    <w:rsid w:val="00E210C0"/>
    <w:rsid w:val="00E21D01"/>
    <w:rsid w:val="00E42B42"/>
    <w:rsid w:val="00E64EEA"/>
    <w:rsid w:val="00E83865"/>
    <w:rsid w:val="00EB6281"/>
    <w:rsid w:val="00EB6D3A"/>
    <w:rsid w:val="00F37ED1"/>
    <w:rsid w:val="00F5398F"/>
    <w:rsid w:val="00F70E98"/>
    <w:rsid w:val="00F8422F"/>
    <w:rsid w:val="00FD0124"/>
    <w:rsid w:val="00FD4B6A"/>
    <w:rsid w:val="00FE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9B10A"/>
  <w15:chartTrackingRefBased/>
  <w15:docId w15:val="{6E6D73A3-1CE6-4715-8921-4D808857C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5465D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465D"/>
  </w:style>
  <w:style w:type="character" w:styleId="FootnoteReference">
    <w:name w:val="footnote reference"/>
    <w:basedOn w:val="DefaultParagraphFont"/>
    <w:uiPriority w:val="99"/>
    <w:semiHidden/>
    <w:unhideWhenUsed/>
    <w:rsid w:val="0085465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F34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3413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C0692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C0692"/>
  </w:style>
  <w:style w:type="character" w:styleId="EndnoteReference">
    <w:name w:val="endnote reference"/>
    <w:basedOn w:val="DefaultParagraphFont"/>
    <w:uiPriority w:val="99"/>
    <w:semiHidden/>
    <w:unhideWhenUsed/>
    <w:rsid w:val="004C06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55DDC-8ECF-446B-9A5E-F6339D183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8</Pages>
  <Words>2536</Words>
  <Characters>14457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pishgaman</dc:creator>
  <cp:keywords/>
  <dc:description/>
  <cp:lastModifiedBy>pishgaman</cp:lastModifiedBy>
  <cp:revision>32</cp:revision>
  <cp:lastPrinted>2021-11-28T19:57:00Z</cp:lastPrinted>
  <dcterms:created xsi:type="dcterms:W3CDTF">2021-09-14T09:47:00Z</dcterms:created>
  <dcterms:modified xsi:type="dcterms:W3CDTF">2021-11-28T20:00:00Z</dcterms:modified>
</cp:coreProperties>
</file>