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088B" w:rsidRPr="008D157A" w:rsidRDefault="00D5088B" w:rsidP="00D5088B">
      <w:pPr>
        <w:jc w:val="center"/>
        <w:rPr>
          <w:rFonts w:cs="B Nazanin"/>
          <w:sz w:val="30"/>
          <w:szCs w:val="30"/>
          <w:rtl/>
          <w:lang w:bidi="fa-IR"/>
        </w:rPr>
      </w:pPr>
      <w:r w:rsidRPr="008D157A">
        <w:rPr>
          <w:rFonts w:cs="B Nazanin" w:hint="cs"/>
          <w:sz w:val="30"/>
          <w:szCs w:val="30"/>
          <w:rtl/>
          <w:lang w:bidi="fa-IR"/>
        </w:rPr>
        <w:t>بررسی رابطه سبک مدیریت مربی</w:t>
      </w:r>
      <w:r w:rsidRPr="008D157A">
        <w:rPr>
          <w:rFonts w:cs="B Nazanin" w:hint="cs"/>
          <w:sz w:val="30"/>
          <w:szCs w:val="30"/>
          <w:rtl/>
          <w:lang w:bidi="fa-IR"/>
        </w:rPr>
        <w:softHyphen/>
        <w:t>گرا با رضایت شغلی مدیران مدارس در دوران آموزش مجازی (عصر کرونا)</w:t>
      </w:r>
      <w:r>
        <w:rPr>
          <w:rFonts w:cs="B Nazanin" w:hint="cs"/>
          <w:sz w:val="30"/>
          <w:szCs w:val="30"/>
          <w:rtl/>
          <w:lang w:bidi="fa-IR"/>
        </w:rPr>
        <w:t xml:space="preserve"> شهرستان مشهد </w:t>
      </w:r>
    </w:p>
    <w:p w:rsidR="00D5088B" w:rsidRDefault="00D5088B" w:rsidP="00D5088B">
      <w:pPr>
        <w:rPr>
          <w:rFonts w:cs="B Nazanin"/>
          <w:sz w:val="24"/>
          <w:szCs w:val="24"/>
          <w:rtl/>
          <w:lang w:bidi="fa-IR"/>
        </w:rPr>
      </w:pPr>
      <w:r w:rsidRPr="0070546A">
        <w:rPr>
          <w:rFonts w:cs="B Nazanin" w:hint="cs"/>
          <w:sz w:val="24"/>
          <w:szCs w:val="24"/>
          <w:rtl/>
          <w:lang w:bidi="fa-IR"/>
        </w:rPr>
        <w:t>وحیده واعظی مقدم</w:t>
      </w:r>
      <w:r w:rsidRPr="0070546A">
        <w:rPr>
          <w:rStyle w:val="FootnoteReference"/>
          <w:rFonts w:cs="B Nazanin"/>
          <w:sz w:val="24"/>
          <w:szCs w:val="24"/>
          <w:rtl/>
          <w:lang w:bidi="fa-IR"/>
        </w:rPr>
        <w:footnoteReference w:id="1"/>
      </w:r>
    </w:p>
    <w:p w:rsidR="00D5088B" w:rsidRPr="00607763" w:rsidRDefault="00D5088B" w:rsidP="00D5088B">
      <w:pPr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داود درویشی پور</w:t>
      </w:r>
      <w:r>
        <w:rPr>
          <w:rStyle w:val="FootnoteReference"/>
          <w:rFonts w:cs="B Nazanin"/>
          <w:sz w:val="24"/>
          <w:szCs w:val="24"/>
          <w:rtl/>
          <w:lang w:bidi="fa-IR"/>
        </w:rPr>
        <w:footnoteReference w:id="2"/>
      </w:r>
    </w:p>
    <w:p w:rsidR="00D5088B" w:rsidRPr="008D157A" w:rsidRDefault="00D5088B" w:rsidP="00D5088B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8D157A">
        <w:rPr>
          <w:rFonts w:cs="B Nazanin" w:hint="cs"/>
          <w:b/>
          <w:bCs/>
          <w:sz w:val="24"/>
          <w:szCs w:val="24"/>
          <w:rtl/>
          <w:lang w:bidi="fa-IR"/>
        </w:rPr>
        <w:t>چکیده</w:t>
      </w:r>
    </w:p>
    <w:p w:rsidR="00D5088B" w:rsidRPr="0070546A" w:rsidRDefault="00D5088B" w:rsidP="00D5088B">
      <w:pPr>
        <w:tabs>
          <w:tab w:val="left" w:pos="7197"/>
        </w:tabs>
        <w:bidi/>
        <w:spacing w:after="0" w:line="360" w:lineRule="auto"/>
        <w:jc w:val="both"/>
        <w:rPr>
          <w:rFonts w:ascii="Arial" w:eastAsia="Calibri" w:hAnsi="Arial" w:cs="B Nazanin"/>
          <w:sz w:val="24"/>
          <w:szCs w:val="24"/>
        </w:rPr>
      </w:pPr>
      <w:r w:rsidRPr="0070546A">
        <w:rPr>
          <w:rFonts w:eastAsiaTheme="minorEastAsia" w:cs="B Nazanin" w:hint="cs"/>
          <w:sz w:val="24"/>
          <w:szCs w:val="24"/>
          <w:rtl/>
          <w:lang w:bidi="fa-IR"/>
        </w:rPr>
        <w:t>هدف پژوهش حاضر،</w:t>
      </w:r>
      <w:r w:rsidRPr="0070546A">
        <w:rPr>
          <w:rFonts w:eastAsiaTheme="minorEastAsia" w:cs="B Nazanin" w:hint="cs"/>
          <w:sz w:val="24"/>
          <w:szCs w:val="24"/>
          <w:rtl/>
        </w:rPr>
        <w:t xml:space="preserve"> </w:t>
      </w:r>
      <w:r w:rsidRPr="0070546A">
        <w:rPr>
          <w:rFonts w:ascii="Calibri" w:eastAsia="Calibri" w:hAnsi="Calibri" w:cs="B Nazanin" w:hint="cs"/>
          <w:sz w:val="24"/>
          <w:szCs w:val="24"/>
          <w:rtl/>
          <w:lang w:bidi="fa-IR"/>
        </w:rPr>
        <w:t>بررسی رابطه سبک مدیریت مربی</w:t>
      </w:r>
      <w:r w:rsidRPr="0070546A">
        <w:rPr>
          <w:rFonts w:ascii="Calibri" w:eastAsia="Calibri" w:hAnsi="Calibri" w:cs="B Nazanin" w:hint="cs"/>
          <w:sz w:val="24"/>
          <w:szCs w:val="24"/>
          <w:rtl/>
          <w:lang w:bidi="fa-IR"/>
        </w:rPr>
        <w:softHyphen/>
        <w:t xml:space="preserve">گرا با رضایت شغلی مدیران مدارس در دوران آموزش مجازی (عصر کرونا) </w:t>
      </w:r>
      <w:r w:rsidRPr="0070546A">
        <w:rPr>
          <w:rFonts w:eastAsiaTheme="minorEastAsia" w:cs="B Nazanin" w:hint="cs"/>
          <w:sz w:val="24"/>
          <w:szCs w:val="24"/>
          <w:rtl/>
          <w:lang w:bidi="fa-IR"/>
        </w:rPr>
        <w:t xml:space="preserve">بود. </w:t>
      </w:r>
      <w:r w:rsidRPr="0070546A">
        <w:rPr>
          <w:rFonts w:ascii="Arial" w:eastAsiaTheme="minorEastAsia" w:hAnsi="Arial" w:cs="B Nazanin" w:hint="cs"/>
          <w:sz w:val="24"/>
          <w:szCs w:val="24"/>
          <w:rtl/>
          <w:lang w:bidi="fa-IR"/>
        </w:rPr>
        <w:t>این پژوهش از نظر هدف بنیادی، از نظر ماهیت توصیفی و از نظر روش همبستگی</w:t>
      </w:r>
      <w:r w:rsidRPr="0070546A">
        <w:rPr>
          <w:rFonts w:eastAsiaTheme="minorEastAsia" w:cs="B Nazanin"/>
          <w:sz w:val="24"/>
          <w:szCs w:val="24"/>
          <w:rtl/>
          <w:lang w:bidi="fa-IR"/>
        </w:rPr>
        <w:t xml:space="preserve"> </w:t>
      </w:r>
      <w:r w:rsidRPr="0070546A">
        <w:rPr>
          <w:rFonts w:eastAsiaTheme="minorEastAsia" w:cs="B Nazanin" w:hint="cs"/>
          <w:sz w:val="24"/>
          <w:szCs w:val="24"/>
          <w:rtl/>
          <w:lang w:bidi="fa-IR"/>
        </w:rPr>
        <w:t>می</w:t>
      </w:r>
      <w:r w:rsidRPr="0070546A">
        <w:rPr>
          <w:rFonts w:eastAsiaTheme="minorEastAsia" w:cs="B Nazanin" w:hint="cs"/>
          <w:sz w:val="24"/>
          <w:szCs w:val="24"/>
          <w:rtl/>
          <w:lang w:bidi="fa-IR"/>
        </w:rPr>
        <w:softHyphen/>
        <w:t>باشد. برای رسیدن به این هدف جامعه آماری آن شامل تمامی مدیران مقطع ابتدایی مدارس دختر و پسر مشهد می</w:t>
      </w:r>
      <w:r w:rsidRPr="0070546A">
        <w:rPr>
          <w:rFonts w:eastAsiaTheme="minorEastAsia" w:cs="B Nazanin" w:hint="cs"/>
          <w:sz w:val="24"/>
          <w:szCs w:val="24"/>
          <w:rtl/>
          <w:lang w:bidi="fa-IR"/>
        </w:rPr>
        <w:softHyphen/>
        <w:t>باشد. حجم نمونه با توجه به هدف پژوهش و با استفاده از شیوه نمونه</w:t>
      </w:r>
      <w:r w:rsidRPr="0070546A">
        <w:rPr>
          <w:rFonts w:eastAsiaTheme="minorEastAsia" w:cs="B Nazanin" w:hint="cs"/>
          <w:sz w:val="24"/>
          <w:szCs w:val="24"/>
          <w:rtl/>
          <w:lang w:bidi="fa-IR"/>
        </w:rPr>
        <w:softHyphen/>
        <w:t xml:space="preserve">گیری در دسترس، 250 نفر </w:t>
      </w:r>
      <w:r w:rsidRPr="0070546A">
        <w:rPr>
          <w:rFonts w:eastAsiaTheme="minorEastAsia" w:cs="B Nazanin" w:hint="cs"/>
          <w:sz w:val="24"/>
          <w:szCs w:val="24"/>
          <w:rtl/>
        </w:rPr>
        <w:t xml:space="preserve">انتخاب شدند. </w:t>
      </w:r>
      <w:r w:rsidRPr="0070546A">
        <w:rPr>
          <w:rFonts w:eastAsiaTheme="minorEastAsia" w:cs="B Nazanin" w:hint="cs"/>
          <w:sz w:val="24"/>
          <w:szCs w:val="24"/>
          <w:rtl/>
          <w:lang w:bidi="fa-IR"/>
        </w:rPr>
        <w:t xml:space="preserve">در این پژوهش پرسشنامه رضایت </w:t>
      </w:r>
      <w:r>
        <w:rPr>
          <w:rFonts w:eastAsiaTheme="minorEastAsia" w:cs="B Nazanin" w:hint="cs"/>
          <w:sz w:val="24"/>
          <w:szCs w:val="24"/>
          <w:rtl/>
          <w:lang w:bidi="fa-IR"/>
        </w:rPr>
        <w:t>شغلی و پرسشنامه سبک مدیریت مربی</w:t>
      </w:r>
      <w:r>
        <w:rPr>
          <w:rFonts w:eastAsiaTheme="minorEastAsia" w:cs="B Nazanin"/>
          <w:sz w:val="24"/>
          <w:szCs w:val="24"/>
          <w:rtl/>
          <w:lang w:bidi="fa-IR"/>
        </w:rPr>
        <w:softHyphen/>
      </w:r>
      <w:r w:rsidRPr="0070546A">
        <w:rPr>
          <w:rFonts w:eastAsiaTheme="minorEastAsia" w:cs="B Nazanin" w:hint="cs"/>
          <w:sz w:val="24"/>
          <w:szCs w:val="24"/>
          <w:rtl/>
          <w:lang w:bidi="fa-IR"/>
        </w:rPr>
        <w:t>گرا اقدام بر روی گروه نمونه اجرا شد. در این پژوهش در تحلیل داده</w:t>
      </w:r>
      <w:r w:rsidRPr="0070546A">
        <w:rPr>
          <w:rFonts w:eastAsiaTheme="minorEastAsia" w:cs="B Nazanin" w:hint="cs"/>
          <w:sz w:val="24"/>
          <w:szCs w:val="24"/>
          <w:rtl/>
          <w:lang w:bidi="fa-IR"/>
        </w:rPr>
        <w:softHyphen/>
        <w:t xml:space="preserve">ها از همبستگی پیرسون و تحلیل رگرسیون استفاده شد. </w:t>
      </w:r>
      <w:r w:rsidRPr="0070546A">
        <w:rPr>
          <w:rFonts w:eastAsiaTheme="minorEastAsia" w:cs="B Nazanin" w:hint="cs"/>
          <w:sz w:val="24"/>
          <w:szCs w:val="24"/>
          <w:rtl/>
        </w:rPr>
        <w:t>نتایج نشان داد که</w:t>
      </w:r>
      <w:r w:rsidRPr="0070546A">
        <w:rPr>
          <w:rFonts w:ascii="Arial" w:eastAsia="Calibri" w:hAnsi="Arial" w:cs="B Nazanin" w:hint="cs"/>
          <w:sz w:val="24"/>
          <w:szCs w:val="24"/>
          <w:rtl/>
        </w:rPr>
        <w:t xml:space="preserve"> </w:t>
      </w:r>
      <w:r>
        <w:rPr>
          <w:rFonts w:ascii="Arial" w:eastAsia="Calibri" w:hAnsi="Arial" w:cs="B Nazanin" w:hint="cs"/>
          <w:sz w:val="24"/>
          <w:szCs w:val="24"/>
          <w:rtl/>
        </w:rPr>
        <w:t>بین متغیر سبک مدیریت مربی</w:t>
      </w:r>
      <w:r>
        <w:rPr>
          <w:rFonts w:ascii="Arial" w:eastAsia="Calibri" w:hAnsi="Arial" w:cs="B Nazanin"/>
          <w:sz w:val="24"/>
          <w:szCs w:val="24"/>
          <w:rtl/>
        </w:rPr>
        <w:softHyphen/>
      </w:r>
      <w:r w:rsidRPr="0070546A">
        <w:rPr>
          <w:rFonts w:ascii="Arial" w:eastAsia="Calibri" w:hAnsi="Arial" w:cs="B Nazanin" w:hint="cs"/>
          <w:sz w:val="24"/>
          <w:szCs w:val="24"/>
          <w:rtl/>
        </w:rPr>
        <w:t xml:space="preserve">گرا در مدیران </w:t>
      </w:r>
      <w:r w:rsidRPr="0070546A">
        <w:rPr>
          <w:rFonts w:ascii="Arial" w:eastAsia="Calibri" w:hAnsi="Arial" w:cs="B Nazanin" w:hint="cs"/>
          <w:sz w:val="24"/>
          <w:szCs w:val="24"/>
          <w:rtl/>
          <w:lang w:bidi="fa-IR"/>
        </w:rPr>
        <w:t>مدارس در دوران آموزش مجازی (عصر کرونا)</w:t>
      </w:r>
      <w:r w:rsidRPr="0070546A">
        <w:rPr>
          <w:rFonts w:ascii="Arial" w:eastAsia="Calibri" w:hAnsi="Arial" w:cs="B Nazanin" w:hint="cs"/>
          <w:sz w:val="24"/>
          <w:szCs w:val="24"/>
          <w:rtl/>
        </w:rPr>
        <w:t xml:space="preserve"> با متغیر رضایت شغلی رابطه معنادار مثبت و معنادار وجود دارد.</w:t>
      </w:r>
    </w:p>
    <w:p w:rsidR="00D5088B" w:rsidRPr="0070546A" w:rsidRDefault="00D5088B" w:rsidP="00D5088B">
      <w:pPr>
        <w:bidi/>
        <w:rPr>
          <w:rFonts w:eastAsiaTheme="minorEastAsia" w:cs="B Nazanin"/>
          <w:sz w:val="24"/>
          <w:szCs w:val="24"/>
          <w:rtl/>
          <w:lang w:bidi="fa-IR"/>
        </w:rPr>
      </w:pPr>
      <w:r w:rsidRPr="008D157A">
        <w:rPr>
          <w:rFonts w:eastAsiaTheme="minorEastAsia" w:cs="B Nazanin" w:hint="cs"/>
          <w:b/>
          <w:bCs/>
          <w:sz w:val="24"/>
          <w:szCs w:val="24"/>
          <w:rtl/>
          <w:lang w:bidi="fa-IR"/>
        </w:rPr>
        <w:t>کلمات کلیدی:</w:t>
      </w:r>
      <w:r w:rsidRPr="0070546A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70546A">
        <w:rPr>
          <w:rFonts w:eastAsiaTheme="minorEastAsia" w:cs="B Nazanin" w:hint="cs"/>
          <w:sz w:val="24"/>
          <w:szCs w:val="24"/>
          <w:rtl/>
          <w:lang w:bidi="fa-IR"/>
        </w:rPr>
        <w:t>سبک مدیریت مربی</w:t>
      </w:r>
      <w:r w:rsidRPr="0070546A">
        <w:rPr>
          <w:rFonts w:eastAsiaTheme="minorEastAsia" w:cs="B Nazanin" w:hint="cs"/>
          <w:sz w:val="24"/>
          <w:szCs w:val="24"/>
          <w:rtl/>
          <w:lang w:bidi="fa-IR"/>
        </w:rPr>
        <w:softHyphen/>
        <w:t xml:space="preserve">گرا، رضایت شغلی، آموزش مجازی، کرونا. </w:t>
      </w:r>
    </w:p>
    <w:p w:rsidR="000D4F9C" w:rsidRDefault="008B287C">
      <w:bookmarkStart w:id="0" w:name="_GoBack"/>
      <w:bookmarkEnd w:id="0"/>
    </w:p>
    <w:sectPr w:rsidR="000D4F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287C" w:rsidRDefault="008B287C" w:rsidP="00D5088B">
      <w:pPr>
        <w:spacing w:after="0" w:line="240" w:lineRule="auto"/>
      </w:pPr>
      <w:r>
        <w:separator/>
      </w:r>
    </w:p>
  </w:endnote>
  <w:endnote w:type="continuationSeparator" w:id="0">
    <w:p w:rsidR="008B287C" w:rsidRDefault="008B287C" w:rsidP="00D508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287C" w:rsidRDefault="008B287C" w:rsidP="00D5088B">
      <w:pPr>
        <w:spacing w:after="0" w:line="240" w:lineRule="auto"/>
      </w:pPr>
      <w:r>
        <w:separator/>
      </w:r>
    </w:p>
  </w:footnote>
  <w:footnote w:type="continuationSeparator" w:id="0">
    <w:p w:rsidR="008B287C" w:rsidRDefault="008B287C" w:rsidP="00D5088B">
      <w:pPr>
        <w:spacing w:after="0" w:line="240" w:lineRule="auto"/>
      </w:pPr>
      <w:r>
        <w:continuationSeparator/>
      </w:r>
    </w:p>
  </w:footnote>
  <w:footnote w:id="1">
    <w:p w:rsidR="00D5088B" w:rsidRDefault="00D5088B" w:rsidP="00D5088B">
      <w:pPr>
        <w:pStyle w:val="FootnoteText"/>
        <w:rPr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8D157A">
        <w:rPr>
          <w:rFonts w:cs="B Nazanin" w:hint="cs"/>
          <w:rtl/>
          <w:lang w:bidi="fa-IR"/>
        </w:rPr>
        <w:t xml:space="preserve">دانشجوی کارشناسی ارشد، گروه علوم تربیتی، واحد تربت حیدریه، دانشگاه آزاد اسلامی، تربت حیدریه، ایران، </w:t>
      </w:r>
      <w:r>
        <w:rPr>
          <w:lang w:bidi="fa-IR"/>
        </w:rPr>
        <w:t>vahidevaezimoghadam@gmail.com</w:t>
      </w:r>
    </w:p>
  </w:footnote>
  <w:footnote w:id="2">
    <w:p w:rsidR="00D5088B" w:rsidRDefault="00D5088B" w:rsidP="00D5088B">
      <w:pPr>
        <w:pStyle w:val="FootnoteText"/>
        <w:rPr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9D7EEC">
        <w:rPr>
          <w:rFonts w:cs="B Nazanin" w:hint="cs"/>
          <w:rtl/>
          <w:lang w:bidi="fa-IR"/>
        </w:rPr>
        <w:t>کارشناس ارشد، گروه مددکاری اجتماعی، واحد علوم اجتماعی، دانشگاه علامه طباطبایی، تهران، ایران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88B"/>
    <w:rsid w:val="003423AB"/>
    <w:rsid w:val="008B287C"/>
    <w:rsid w:val="009A35E1"/>
    <w:rsid w:val="00D50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3CCF70-71D8-49A3-8D38-C2803D0DC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088B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D508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5088B"/>
    <w:rPr>
      <w:sz w:val="20"/>
      <w:szCs w:val="20"/>
    </w:rPr>
  </w:style>
  <w:style w:type="character" w:styleId="FootnoteReference">
    <w:name w:val="footnote reference"/>
    <w:aliases w:val="شماره زيرنويس,پاورقی,Footnote text,Omid Footnote,Footnote,علامت پاورقی,مرجع  من,ماخذ,مرجع پاورقي"/>
    <w:basedOn w:val="DefaultParagraphFont"/>
    <w:uiPriority w:val="99"/>
    <w:qFormat/>
    <w:rsid w:val="00D5088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792</Characters>
  <Application>Microsoft Office Word</Application>
  <DocSecurity>0</DocSecurity>
  <Lines>6</Lines>
  <Paragraphs>1</Paragraphs>
  <ScaleCrop>false</ScaleCrop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Aref</dc:creator>
  <cp:keywords/>
  <dc:description/>
  <cp:lastModifiedBy>Aref</cp:lastModifiedBy>
  <cp:revision>1</cp:revision>
  <dcterms:created xsi:type="dcterms:W3CDTF">2021-12-17T16:41:00Z</dcterms:created>
  <dcterms:modified xsi:type="dcterms:W3CDTF">2021-12-17T16:41:00Z</dcterms:modified>
</cp:coreProperties>
</file>