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47" w:rsidRPr="00333047" w:rsidRDefault="003B6D2C" w:rsidP="003B6D2C">
      <w:pPr>
        <w:shd w:val="clear" w:color="auto" w:fill="F2F2F2" w:themeFill="background1" w:themeFillShade="F2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سیزدهمین همایش</w:t>
      </w:r>
      <w:r w:rsidR="00333047" w:rsidRPr="00333047">
        <w:rPr>
          <w:rFonts w:cs="B Titr" w:hint="cs"/>
          <w:sz w:val="32"/>
          <w:szCs w:val="32"/>
          <w:rtl/>
        </w:rPr>
        <w:t xml:space="preserve"> ملی </w:t>
      </w:r>
      <w:r w:rsidR="001B1596">
        <w:rPr>
          <w:rFonts w:cs="B Titr" w:hint="cs"/>
          <w:sz w:val="32"/>
          <w:szCs w:val="32"/>
          <w:rtl/>
        </w:rPr>
        <w:t>آموزش</w:t>
      </w:r>
    </w:p>
    <w:p w:rsidR="00333047" w:rsidRPr="00333047" w:rsidRDefault="009362C2" w:rsidP="003B6D2C">
      <w:pPr>
        <w:shd w:val="clear" w:color="auto" w:fill="D9D9D9" w:themeFill="background1" w:themeFillShade="D9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محور: </w:t>
      </w:r>
      <w:r w:rsidR="00260392">
        <w:rPr>
          <w:rFonts w:cs="B Titr" w:hint="cs"/>
          <w:sz w:val="32"/>
          <w:szCs w:val="32"/>
          <w:rtl/>
        </w:rPr>
        <w:t>آموزش</w:t>
      </w:r>
      <w:r w:rsidR="00260392">
        <w:rPr>
          <w:rFonts w:cs="B Titr"/>
          <w:sz w:val="32"/>
          <w:szCs w:val="32"/>
          <w:rtl/>
        </w:rPr>
        <w:softHyphen/>
      </w:r>
      <w:r w:rsidR="00260392">
        <w:rPr>
          <w:rFonts w:cs="B Titr" w:hint="cs"/>
          <w:sz w:val="32"/>
          <w:szCs w:val="32"/>
          <w:rtl/>
        </w:rPr>
        <w:t>های الکترونیکی</w:t>
      </w:r>
      <w:r w:rsidR="003B6D2C">
        <w:rPr>
          <w:rFonts w:cs="B Titr" w:hint="cs"/>
          <w:sz w:val="32"/>
          <w:szCs w:val="32"/>
          <w:rtl/>
        </w:rPr>
        <w:t xml:space="preserve"> و مبانی</w:t>
      </w:r>
    </w:p>
    <w:p w:rsidR="00AC6C25" w:rsidRPr="003B6D2C" w:rsidRDefault="00AC6C25" w:rsidP="00AC6C25">
      <w:pPr>
        <w:contextualSpacing/>
        <w:jc w:val="center"/>
        <w:rPr>
          <w:rFonts w:cs="B Titr"/>
          <w:b/>
          <w:bCs/>
          <w:sz w:val="2"/>
          <w:szCs w:val="2"/>
          <w:rtl/>
        </w:rPr>
      </w:pPr>
    </w:p>
    <w:p w:rsidR="00260392" w:rsidRDefault="003B6D2C" w:rsidP="003B6D2C">
      <w:pPr>
        <w:shd w:val="clear" w:color="auto" w:fill="BFBFBF" w:themeFill="background1" w:themeFillShade="BF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ر</w:t>
      </w:r>
      <w:r w:rsidR="009B6FB6">
        <w:rPr>
          <w:rFonts w:cs="B Titr" w:hint="cs"/>
          <w:sz w:val="32"/>
          <w:szCs w:val="32"/>
          <w:rtl/>
        </w:rPr>
        <w:t xml:space="preserve">اهکارهای </w:t>
      </w:r>
      <w:r>
        <w:rPr>
          <w:rFonts w:cs="B Titr" w:hint="cs"/>
          <w:sz w:val="32"/>
          <w:szCs w:val="32"/>
          <w:rtl/>
        </w:rPr>
        <w:t>ارتقاء</w:t>
      </w:r>
      <w:r w:rsidR="009B6FB6">
        <w:rPr>
          <w:rFonts w:cs="B Titr" w:hint="cs"/>
          <w:sz w:val="32"/>
          <w:szCs w:val="32"/>
          <w:rtl/>
        </w:rPr>
        <w:t xml:space="preserve"> آموزش</w:t>
      </w:r>
      <w:r w:rsidR="009B6FB6">
        <w:rPr>
          <w:rFonts w:cs="B Titr"/>
          <w:sz w:val="32"/>
          <w:szCs w:val="32"/>
          <w:rtl/>
        </w:rPr>
        <w:softHyphen/>
      </w:r>
      <w:r w:rsidR="009B6FB6">
        <w:rPr>
          <w:rFonts w:cs="B Titr" w:hint="cs"/>
          <w:sz w:val="32"/>
          <w:szCs w:val="32"/>
          <w:rtl/>
        </w:rPr>
        <w:t>های الکترونیکی</w:t>
      </w:r>
    </w:p>
    <w:p w:rsidR="00260392" w:rsidRDefault="003B6D2C" w:rsidP="00260392">
      <w:pPr>
        <w:shd w:val="clear" w:color="auto" w:fill="BFBFBF" w:themeFill="background1" w:themeFillShade="BF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در نظام آموزش عالی ج.ا.ایران</w:t>
      </w:r>
      <w:r w:rsidR="00260392">
        <w:rPr>
          <w:rFonts w:cs="B Titr" w:hint="cs"/>
          <w:sz w:val="32"/>
          <w:szCs w:val="32"/>
          <w:rtl/>
        </w:rPr>
        <w:t xml:space="preserve"> </w:t>
      </w:r>
    </w:p>
    <w:p w:rsidR="00333047" w:rsidRPr="00333047" w:rsidRDefault="007A503E" w:rsidP="00260392">
      <w:pPr>
        <w:shd w:val="clear" w:color="auto" w:fill="BFBFBF" w:themeFill="background1" w:themeFillShade="BF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نیروهای مسلح</w:t>
      </w:r>
      <w:r w:rsidR="00260392">
        <w:rPr>
          <w:rFonts w:cs="B Titr" w:hint="cs"/>
          <w:sz w:val="32"/>
          <w:szCs w:val="32"/>
          <w:rtl/>
        </w:rPr>
        <w:t xml:space="preserve"> جمهوری اسلامی ایران </w:t>
      </w:r>
    </w:p>
    <w:p w:rsidR="00AC6C25" w:rsidRPr="00403931" w:rsidRDefault="00566712" w:rsidP="00333047">
      <w:pPr>
        <w:shd w:val="clear" w:color="auto" w:fill="FDE9D9" w:themeFill="accent6" w:themeFillTint="33"/>
        <w:tabs>
          <w:tab w:val="left" w:pos="7320"/>
        </w:tabs>
        <w:jc w:val="center"/>
        <w:rPr>
          <w:rFonts w:cs="B Titr"/>
          <w:sz w:val="32"/>
          <w:szCs w:val="32"/>
          <w:rtl/>
        </w:rPr>
      </w:pPr>
      <w:r w:rsidRPr="00403931">
        <w:rPr>
          <w:rFonts w:cs="B Titr" w:hint="cs"/>
          <w:sz w:val="32"/>
          <w:szCs w:val="32"/>
          <w:rtl/>
        </w:rPr>
        <w:t>نویسندگان</w:t>
      </w:r>
      <w:r w:rsidR="00AC6C25" w:rsidRPr="00403931">
        <w:rPr>
          <w:rFonts w:cs="B Titr" w:hint="cs"/>
          <w:sz w:val="32"/>
          <w:szCs w:val="32"/>
          <w:rtl/>
        </w:rPr>
        <w:t>:</w:t>
      </w:r>
    </w:p>
    <w:p w:rsidR="00AC6C25" w:rsidRPr="00566712" w:rsidRDefault="00566712" w:rsidP="003B6D2C">
      <w:pPr>
        <w:shd w:val="clear" w:color="auto" w:fill="FDE9D9" w:themeFill="accent6" w:themeFillTint="33"/>
        <w:tabs>
          <w:tab w:val="left" w:pos="7320"/>
        </w:tabs>
        <w:jc w:val="center"/>
        <w:rPr>
          <w:rFonts w:cs="B Titr"/>
          <w:sz w:val="52"/>
          <w:szCs w:val="52"/>
          <w:rtl/>
        </w:rPr>
      </w:pPr>
      <w:r w:rsidRPr="00566712">
        <w:rPr>
          <w:rFonts w:cs="B Titr" w:hint="cs"/>
          <w:sz w:val="28"/>
          <w:szCs w:val="28"/>
          <w:rtl/>
        </w:rPr>
        <w:t>امیر حسین مقدسی لیچاهی</w:t>
      </w:r>
      <w:r>
        <w:rPr>
          <w:rStyle w:val="FootnoteReference"/>
          <w:rFonts w:cs="B Titr"/>
          <w:sz w:val="28"/>
          <w:szCs w:val="28"/>
          <w:rtl/>
        </w:rPr>
        <w:footnoteReference w:id="1"/>
      </w:r>
      <w:r w:rsidR="00333047">
        <w:rPr>
          <w:rFonts w:cs="B Titr" w:hint="cs"/>
          <w:sz w:val="28"/>
          <w:szCs w:val="28"/>
          <w:rtl/>
        </w:rPr>
        <w:t xml:space="preserve"> </w:t>
      </w:r>
    </w:p>
    <w:p w:rsidR="002F7A26" w:rsidRPr="006321C7" w:rsidRDefault="002F7A26" w:rsidP="002F7A26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6321C7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>چکیده:</w:t>
      </w:r>
    </w:p>
    <w:p w:rsidR="005D79A6" w:rsidRPr="006321C7" w:rsidRDefault="00CC24EB" w:rsidP="00B86D16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مؤثر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فنّاوری‌‌های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ارتباطات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کار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محیط‌های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مؤسسات و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دانشگاه</w:t>
      </w:r>
      <w:r w:rsid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های ج.ا.ایران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مستلزم‌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دانشجویان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نقش‌های‌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جدیدی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‌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یادگیری‌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بپذیرند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ازجمله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="00B86D16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فراگیران‌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بای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ستی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جست‌وجوگران‌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باشند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بتوانند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درخصوص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ارزش‌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وسیعی‌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شبکه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B86D16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جهانی‌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اینترنت‌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برای‌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آنان‌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موجود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داوری‌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ارزشیابی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‌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بپردازند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چنین‌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شرایطی‌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نقش‌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آموزش‌دهندگان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(اساتید هیات علمی)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نیز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انتقال‌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دانش‌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معلومات‌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تسهیل‌گر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یادگیری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تغییر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می‌یابد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بنابراین‌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مستلزم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داشتن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برنامه‌ها،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سیاست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استراتژی‌ها،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اهداف‌،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کلاً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الگوهای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جدید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شرایط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کنونی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کشور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>.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پژوهش،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توجه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اهمیت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موضوع،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صدد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بررسی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ارائه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راهکارهای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بهبود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نظام آموزش عالی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جمهوری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اسلامی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ایران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پژوهش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حاضر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لحاظ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هدف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کاربردی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نظر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اجراء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توصیفی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ـ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پیمایشی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جامعه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آماری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تحقیق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شامل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کلیه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متخصصان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خبرگان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حوزه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تربیت و آموزش در دانشگاه های موصوف</w:t>
      </w:r>
      <w:r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softHyphen/>
        <w:t xml:space="preserve"> است.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جمع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آوری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کتابخانه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lastRenderedPageBreak/>
        <w:t>میدانی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شده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>.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="001F097D" w:rsidRPr="001F097D">
        <w:rPr>
          <w:rFonts w:cs="B Lotus" w:hint="cs"/>
          <w:sz w:val="28"/>
          <w:szCs w:val="28"/>
          <w:rtl/>
        </w:rPr>
        <w:t>در همین راستا در مقاله علمی-ترویجی حاضر با مدد از روش مطالعه</w:t>
      </w:r>
      <w:r w:rsidR="001F097D" w:rsidRPr="001F097D">
        <w:rPr>
          <w:rFonts w:cs="B Lotus"/>
          <w:sz w:val="28"/>
          <w:szCs w:val="28"/>
          <w:rtl/>
        </w:rPr>
        <w:softHyphen/>
      </w:r>
      <w:r w:rsidR="001F097D" w:rsidRPr="001F097D">
        <w:rPr>
          <w:rFonts w:cs="B Lotus" w:hint="cs"/>
          <w:sz w:val="28"/>
          <w:szCs w:val="28"/>
          <w:rtl/>
        </w:rPr>
        <w:t>ی توصیفی</w:t>
      </w:r>
      <w:r w:rsidR="005D79A6">
        <w:rPr>
          <w:rFonts w:cs="B Lotus" w:hint="cs"/>
          <w:sz w:val="28"/>
          <w:szCs w:val="28"/>
          <w:rtl/>
        </w:rPr>
        <w:t xml:space="preserve">-تاریخی </w:t>
      </w:r>
      <w:r w:rsidR="001F097D" w:rsidRPr="001F097D">
        <w:rPr>
          <w:rFonts w:cs="B Lotus" w:hint="cs"/>
          <w:sz w:val="28"/>
          <w:szCs w:val="28"/>
          <w:rtl/>
        </w:rPr>
        <w:t>به انجام تحقیق مبادرت نموده</w:t>
      </w:r>
      <w:r w:rsidR="001F097D" w:rsidRPr="001F097D">
        <w:rPr>
          <w:rFonts w:cs="B Lotus"/>
          <w:sz w:val="28"/>
          <w:szCs w:val="28"/>
          <w:rtl/>
        </w:rPr>
        <w:softHyphen/>
      </w:r>
      <w:r w:rsidR="001F097D" w:rsidRPr="001F097D">
        <w:rPr>
          <w:rFonts w:cs="B Lotus" w:hint="cs"/>
          <w:sz w:val="28"/>
          <w:szCs w:val="28"/>
          <w:rtl/>
        </w:rPr>
        <w:t xml:space="preserve">ایم. 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>همچنین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 بررسی مقالات و کتب مربوطه با رویکرد </w:t>
      </w:r>
      <w:r w:rsidR="00BD6C44">
        <w:rPr>
          <w:rFonts w:ascii="Calibri" w:eastAsia="Calibri" w:hAnsi="Calibri" w:cs="B Lotus" w:hint="cs"/>
          <w:sz w:val="28"/>
          <w:szCs w:val="28"/>
          <w:rtl/>
        </w:rPr>
        <w:t>کیفی-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زمینه</w:t>
      </w:r>
      <w:r w:rsidR="00BD6C44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ای انجام شده است. اطلاعات لازم برای این تحقیق از طریق جستجوی کتابخانه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ای و بانک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های معتبر اطلاعاتی داخلی </w:t>
      </w:r>
      <w:r w:rsidR="005D79A6">
        <w:rPr>
          <w:rFonts w:ascii="Calibri" w:eastAsia="Calibri" w:hAnsi="Calibri" w:cs="B Lotus" w:hint="cs"/>
          <w:sz w:val="28"/>
          <w:szCs w:val="28"/>
          <w:rtl/>
        </w:rPr>
        <w:t>(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بررسی اسناد و کتب و نیز مراجعه به پایگاه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های اینترنتی مختلف و فیش</w:t>
      </w:r>
      <w:r w:rsidR="00A77F85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برداری</w:t>
      </w:r>
      <w:r w:rsidR="005D79A6">
        <w:rPr>
          <w:rFonts w:ascii="Tahoma" w:eastAsia="Times New Roman" w:hAnsi="Tahoma" w:cs="B Lotus" w:hint="cs"/>
          <w:color w:val="000000"/>
          <w:sz w:val="28"/>
          <w:szCs w:val="28"/>
          <w:rtl/>
        </w:rPr>
        <w:t>)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جمع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آوری شده و به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منظور دستیابی به دیدگاه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های ژرف و عمیق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نگری در موضوعات مرتبط با پژوهش، روش تحلیل، افزون بر روش تکیه بر موضوعات نظری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>،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 تحلیل سیستماتیک با هر دو رویکرد پهنانگر و ژرفانگر</w:t>
      </w:r>
      <w:r w:rsidR="00BD6C44" w:rsidRPr="001F097D">
        <w:rPr>
          <w:rFonts w:cs="B Lotus" w:hint="cs"/>
          <w:sz w:val="28"/>
          <w:szCs w:val="28"/>
          <w:rtl/>
        </w:rPr>
        <w:t xml:space="preserve"> </w:t>
      </w:r>
      <w:r w:rsidR="00BD6C44">
        <w:rPr>
          <w:rFonts w:cs="B Lotus" w:hint="cs"/>
          <w:sz w:val="28"/>
          <w:szCs w:val="28"/>
          <w:rtl/>
        </w:rPr>
        <w:t>(محتوایی و اسنادی)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 xml:space="preserve"> می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="00F86853">
        <w:rPr>
          <w:rFonts w:ascii="Calibri" w:eastAsia="Calibri" w:hAnsi="Calibri" w:cs="B Lotus" w:hint="cs"/>
          <w:sz w:val="28"/>
          <w:szCs w:val="28"/>
          <w:rtl/>
        </w:rPr>
        <w:t>باشد.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5A1D5E" w:rsidRPr="006321C7" w:rsidRDefault="00F86853" w:rsidP="00CC24EB">
      <w:pPr>
        <w:jc w:val="both"/>
        <w:rPr>
          <w:rFonts w:ascii="Tahoma" w:eastAsia="Times New Roman" w:hAnsi="Tahoma" w:cs="B Titr"/>
          <w:color w:val="000000" w:themeColor="text1"/>
          <w:sz w:val="24"/>
          <w:szCs w:val="24"/>
          <w:rtl/>
        </w:rPr>
      </w:pPr>
      <w:r w:rsidRPr="00F86853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="005A1D5E" w:rsidRPr="006321C7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کلید واژگان:</w:t>
      </w:r>
      <w:r w:rsidR="00CC24EB" w:rsidRPr="00CC24EB">
        <w:rPr>
          <w:rFonts w:hint="cs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الکترونیکی،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مجازی،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جهانی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شدن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</w:p>
    <w:p w:rsidR="001B050D" w:rsidRDefault="001B050D">
      <w:pPr>
        <w:rPr>
          <w:rFonts w:cs="B Titr"/>
          <w:b/>
          <w:bCs/>
          <w:sz w:val="24"/>
          <w:szCs w:val="24"/>
          <w:rtl/>
        </w:rPr>
      </w:pPr>
      <w:r w:rsidRPr="006321C7">
        <w:rPr>
          <w:rFonts w:cs="B Titr" w:hint="cs"/>
          <w:b/>
          <w:bCs/>
          <w:sz w:val="24"/>
          <w:szCs w:val="24"/>
          <w:rtl/>
        </w:rPr>
        <w:t>مقدمه: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 w:rsidRPr="004729B2">
        <w:rPr>
          <w:rFonts w:ascii="Calibri" w:eastAsia="Calibri" w:hAnsi="Calibri" w:cs="B Lotus" w:hint="cs"/>
          <w:sz w:val="28"/>
          <w:szCs w:val="28"/>
          <w:rtl/>
        </w:rPr>
        <w:t>انقلاب‌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استفاده‌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منابع‌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دیجیتال‌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سرعت‌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زیاد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فراهم‌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چالش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مواجه‌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ازجمله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سرعت‌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تولید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لزوم‌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طراحی‌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مستمر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مادام‌العمر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به‌منظور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همراهی‌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شتابان‌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تقاضای‌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روزافزون‌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ورود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دانشگاهی‌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دستیابی‌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سواد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گنجایش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تحقق‌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جایگاه‌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مناسب‌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همگرا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پدیده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جهانی‌شدن‌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ضرورت‌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پاسخگویی‌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تقاضای‌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روزافزون‌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متفاوت‌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عدالت‌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کاربرمحوری‌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هسته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اصلی‌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جذب‌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دانشجویان‌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بااستعداد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داخلی‌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خارجی‌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بطن‌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می‌پروراند</w:t>
      </w:r>
      <w:r w:rsidRPr="004729B2">
        <w:rPr>
          <w:rFonts w:ascii="Calibri" w:eastAsia="Calibri" w:hAnsi="Calibri" w:cs="B Lotus"/>
          <w:sz w:val="28"/>
          <w:szCs w:val="28"/>
          <w:rtl/>
        </w:rPr>
        <w:t>.(</w:t>
      </w:r>
      <w:r>
        <w:rPr>
          <w:rFonts w:ascii="Calibri" w:eastAsia="Calibri" w:hAnsi="Calibri" w:cs="B Lotus" w:hint="cs"/>
          <w:sz w:val="28"/>
          <w:szCs w:val="28"/>
          <w:rtl/>
        </w:rPr>
        <w:t>سامپسون، 2010</w:t>
      </w:r>
      <w:r w:rsidRPr="004729B2">
        <w:rPr>
          <w:rFonts w:ascii="Calibri" w:eastAsia="Calibri" w:hAnsi="Calibri" w:cs="B Lotus"/>
          <w:sz w:val="28"/>
          <w:szCs w:val="28"/>
          <w:rtl/>
        </w:rPr>
        <w:t>)</w:t>
      </w:r>
    </w:p>
    <w:p w:rsidR="00333047" w:rsidRDefault="004729B2" w:rsidP="00B86D16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 w:rsidRPr="004729B2">
        <w:rPr>
          <w:rFonts w:ascii="Calibri" w:eastAsia="Calibri" w:hAnsi="Calibri" w:cs="B Lotus"/>
          <w:sz w:val="28"/>
          <w:szCs w:val="28"/>
          <w:rtl/>
        </w:rPr>
        <w:t xml:space="preserve">   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غلبه‌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چالش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شیوه‌های‌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متفاوتی‌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دارد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مهم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ترین‌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شیوه‌ای‌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بیانیه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اجلاس‌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یونسکو،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پاریس‌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سال‌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1998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منعکس‌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.‌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اعلامیه‌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: </w:t>
      </w:r>
      <w:r w:rsidR="00A77F85">
        <w:rPr>
          <w:rFonts w:ascii="Calibri" w:eastAsia="Calibri" w:hAnsi="Calibri" w:cs="B Lotus" w:hint="cs"/>
          <w:sz w:val="28"/>
          <w:szCs w:val="28"/>
          <w:rtl/>
        </w:rPr>
        <w:t>«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مؤسسات‌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نخستین‌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نهادهایی‌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باشند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مزیت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بالقوه‌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فناوری‌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ارتباطات‌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بهره‌مند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می‌شوند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؛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راستا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ایجاد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محیط‌های‌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نوین‌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هماهنگی‌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عصر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تبیین‌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مجازی‌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بپردازند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»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درحالی‌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غالباً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تصمیم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استراتژیک‌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شناسی‌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جدیدی‌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ضامن‌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موفقیت‌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باشد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خوبی‌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شکل‌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نگرفته‌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می‌رسد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«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مجازی‌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شدن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»‌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چیزی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مدرن‌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خیالی‌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تلقی‌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بنابراین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دانشگاه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فاقد‌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برنامه‌ریزی‌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>راهبردی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واضحی‌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ایجاد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زیرساخت</w:t>
      </w:r>
      <w:r w:rsidR="00B86D16"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ضروری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مسلّم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چنین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شرایط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متحولی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فرایند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lastRenderedPageBreak/>
        <w:t>آماده‌سازی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فراگیران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(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جوانان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)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به‌عنوان‌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اندیشمندان‌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مستقل‌،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شهروندان‌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مولّد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رهبران‌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آینده‌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دشوارتر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پیچیده‌تر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می‌شود،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چراکه‌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ماهیت‌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یادگیرنده‌،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تجارب‌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یادگیری‌،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تدریس‌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ارزیابی‌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بازده‌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کلاً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عوامل‌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مؤلفه‌های‌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الکترونیکی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درضمن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مشکلات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اشکالات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الکترونیکی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تحولات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جهانی­شدن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موجب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توسعه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کمی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کیفی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چنین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 w:rsidR="00A77F85"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>(</w:t>
      </w:r>
      <w:r>
        <w:rPr>
          <w:rFonts w:ascii="Calibri" w:eastAsia="Calibri" w:hAnsi="Calibri" w:cs="B Lotus" w:hint="cs"/>
          <w:sz w:val="28"/>
          <w:szCs w:val="28"/>
          <w:rtl/>
        </w:rPr>
        <w:t>باراجاس، 2010</w:t>
      </w:r>
      <w:r w:rsidRPr="004729B2">
        <w:rPr>
          <w:rFonts w:ascii="Calibri" w:eastAsia="Calibri" w:hAnsi="Calibri" w:cs="B Lotus"/>
          <w:sz w:val="28"/>
          <w:szCs w:val="28"/>
          <w:rtl/>
        </w:rPr>
        <w:t>) .</w:t>
      </w:r>
    </w:p>
    <w:p w:rsidR="006E5041" w:rsidRDefault="006E5041" w:rsidP="00B86D16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اما جامعه آماری در مقاله حاضر شامل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 xml:space="preserve">مؤسسات و </w:t>
      </w:r>
      <w:r>
        <w:rPr>
          <w:rFonts w:ascii="Calibri" w:eastAsia="Calibri" w:hAnsi="Calibri" w:cs="B Lotus" w:hint="cs"/>
          <w:sz w:val="28"/>
          <w:szCs w:val="28"/>
          <w:rtl/>
        </w:rPr>
        <w:t>دانشگاه</w:t>
      </w:r>
      <w:r w:rsidR="00B86D16">
        <w:rPr>
          <w:rFonts w:ascii="Calibri" w:eastAsia="Calibri" w:hAnsi="Calibri" w:cs="B Lotus"/>
          <w:sz w:val="28"/>
          <w:szCs w:val="28"/>
          <w:rtl/>
        </w:rPr>
        <w:softHyphen/>
      </w:r>
      <w:r>
        <w:rPr>
          <w:rFonts w:ascii="Calibri" w:eastAsia="Calibri" w:hAnsi="Calibri" w:cs="B Lotus" w:hint="cs"/>
          <w:sz w:val="28"/>
          <w:szCs w:val="28"/>
          <w:rtl/>
        </w:rPr>
        <w:t xml:space="preserve">های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 xml:space="preserve">موجود در </w:t>
      </w:r>
      <w:r>
        <w:rPr>
          <w:rFonts w:ascii="Calibri" w:eastAsia="Calibri" w:hAnsi="Calibri" w:cs="B Lotus" w:hint="cs"/>
          <w:sz w:val="28"/>
          <w:szCs w:val="28"/>
          <w:rtl/>
        </w:rPr>
        <w:t>جمهوری اسلامی ایران است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>.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</w:t>
      </w:r>
    </w:p>
    <w:p w:rsidR="003E58F1" w:rsidRPr="006321C7" w:rsidRDefault="003E58F1" w:rsidP="006321C7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6321C7">
        <w:rPr>
          <w:rFonts w:cs="B Titr" w:hint="cs"/>
          <w:b/>
          <w:bCs/>
          <w:sz w:val="24"/>
          <w:szCs w:val="24"/>
          <w:rtl/>
        </w:rPr>
        <w:t>بیان مسئله</w:t>
      </w:r>
    </w:p>
    <w:p w:rsidR="0072187C" w:rsidRDefault="00A77F85" w:rsidP="0072187C">
      <w:pPr>
        <w:shd w:val="clear" w:color="auto" w:fill="FFFFFF"/>
        <w:spacing w:before="250" w:after="25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سده</w:t>
      </w:r>
      <w:r>
        <w:rPr>
          <w:rFonts w:cs="B Lotus" w:hint="cs"/>
          <w:sz w:val="28"/>
          <w:szCs w:val="28"/>
          <w:rtl/>
        </w:rPr>
        <w:softHyphen/>
        <w:t>ی بیست و یکم در فاصله</w:t>
      </w:r>
      <w:r>
        <w:rPr>
          <w:rFonts w:cs="B Lotus" w:hint="cs"/>
          <w:sz w:val="28"/>
          <w:szCs w:val="28"/>
          <w:rtl/>
        </w:rPr>
        <w:softHyphen/>
        <w:t>ی یک گامی</w:t>
      </w:r>
      <w:r w:rsidR="00B86D16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هشدار</w:t>
      </w:r>
      <w:r w:rsidR="00B86D16">
        <w:rPr>
          <w:rFonts w:cs="B Lotus" w:hint="cs"/>
          <w:sz w:val="28"/>
          <w:szCs w:val="28"/>
          <w:rtl/>
        </w:rPr>
        <w:t>های به خصوصی در خصوص لزوم بهره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برداری از فناوری به ما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دهد. اینک توفانی از فناوری برپا شده که سیمای </w:t>
      </w:r>
      <w:r w:rsidR="00B86D16">
        <w:rPr>
          <w:rFonts w:cs="B Lotus" w:hint="cs"/>
          <w:sz w:val="28"/>
          <w:szCs w:val="28"/>
          <w:rtl/>
        </w:rPr>
        <w:t>دانشگاه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 xml:space="preserve">های ایران و جهان </w:t>
      </w:r>
      <w:r>
        <w:rPr>
          <w:rFonts w:cs="B Lotus" w:hint="cs"/>
          <w:sz w:val="28"/>
          <w:szCs w:val="28"/>
          <w:rtl/>
        </w:rPr>
        <w:t xml:space="preserve">را دگرگون ساخته </w:t>
      </w:r>
      <w:r w:rsidR="001875D0">
        <w:rPr>
          <w:rFonts w:cs="B Lotus" w:hint="cs"/>
          <w:sz w:val="28"/>
          <w:szCs w:val="28"/>
          <w:rtl/>
        </w:rPr>
        <w:t xml:space="preserve">و انتظارات </w:t>
      </w:r>
      <w:r w:rsidR="00B86D16">
        <w:rPr>
          <w:rFonts w:cs="B Lotus" w:hint="cs"/>
          <w:sz w:val="28"/>
          <w:szCs w:val="28"/>
          <w:rtl/>
        </w:rPr>
        <w:t>اساتید و دانشجویان</w:t>
      </w:r>
      <w:r w:rsidR="001875D0">
        <w:rPr>
          <w:rFonts w:cs="B Lotus" w:hint="cs"/>
          <w:sz w:val="28"/>
          <w:szCs w:val="28"/>
          <w:rtl/>
        </w:rPr>
        <w:t>، شدیدا</w:t>
      </w:r>
      <w:r w:rsidR="00B86D16">
        <w:rPr>
          <w:rFonts w:cs="B Lotus" w:hint="cs"/>
          <w:sz w:val="28"/>
          <w:szCs w:val="28"/>
          <w:rtl/>
        </w:rPr>
        <w:t>ً</w:t>
      </w:r>
      <w:r w:rsidR="001875D0">
        <w:rPr>
          <w:rFonts w:cs="B Lotus" w:hint="cs"/>
          <w:sz w:val="28"/>
          <w:szCs w:val="28"/>
          <w:rtl/>
        </w:rPr>
        <w:t xml:space="preserve"> متاثر از فناوری</w:t>
      </w:r>
      <w:r w:rsidR="001875D0">
        <w:rPr>
          <w:rFonts w:cs="B Lotus" w:hint="cs"/>
          <w:sz w:val="28"/>
          <w:szCs w:val="28"/>
          <w:rtl/>
        </w:rPr>
        <w:softHyphen/>
        <w:t xml:space="preserve">های نوین است. </w:t>
      </w:r>
      <w:r w:rsidR="00B21D7D">
        <w:rPr>
          <w:rFonts w:cs="B Lotus" w:hint="cs"/>
          <w:sz w:val="28"/>
          <w:szCs w:val="28"/>
          <w:rtl/>
        </w:rPr>
        <w:t>وقتی برک</w:t>
      </w:r>
      <w:r w:rsidR="00B21D7D">
        <w:rPr>
          <w:rStyle w:val="FootnoteReference"/>
          <w:rFonts w:cs="B Lotus"/>
          <w:sz w:val="28"/>
          <w:szCs w:val="28"/>
          <w:rtl/>
        </w:rPr>
        <w:footnoteReference w:id="2"/>
      </w:r>
      <w:r w:rsidR="00B21D7D">
        <w:rPr>
          <w:rFonts w:cs="B Lotus" w:hint="cs"/>
          <w:sz w:val="28"/>
          <w:szCs w:val="28"/>
          <w:rtl/>
        </w:rPr>
        <w:t>، مفهوم «سواد فناوری» را کشف کرد، اعلام نمود: «هرگز این همه انسان درباره</w:t>
      </w:r>
      <w:r w:rsidR="00B21D7D">
        <w:rPr>
          <w:rFonts w:cs="B Lotus" w:hint="cs"/>
          <w:sz w:val="28"/>
          <w:szCs w:val="28"/>
          <w:rtl/>
        </w:rPr>
        <w:softHyphen/>
        <w:t>ی فناوری تا این حد نادان نبوده</w:t>
      </w:r>
      <w:r w:rsidR="00B86D16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 xml:space="preserve">اند.» </w:t>
      </w:r>
      <w:r w:rsidR="00B86D16">
        <w:rPr>
          <w:rFonts w:cs="B Lotus" w:hint="cs"/>
          <w:sz w:val="28"/>
          <w:szCs w:val="28"/>
          <w:rtl/>
        </w:rPr>
        <w:t xml:space="preserve">در همین رابطه بایستی اذعان نمود، </w:t>
      </w:r>
      <w:r w:rsidR="001875D0">
        <w:rPr>
          <w:rFonts w:cs="B Lotus" w:hint="cs"/>
          <w:sz w:val="28"/>
          <w:szCs w:val="28"/>
          <w:rtl/>
        </w:rPr>
        <w:t>هزاران تغییر مستمر که در جامعه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ی</w:t>
      </w:r>
      <w:r w:rsidR="001875D0">
        <w:rPr>
          <w:rFonts w:cs="B Lotus" w:hint="cs"/>
          <w:sz w:val="28"/>
          <w:szCs w:val="28"/>
          <w:rtl/>
        </w:rPr>
        <w:t xml:space="preserve"> فناورانه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ی</w:t>
      </w:r>
      <w:r w:rsidR="001875D0">
        <w:rPr>
          <w:rFonts w:cs="B Lotus" w:hint="cs"/>
          <w:sz w:val="28"/>
          <w:szCs w:val="28"/>
          <w:rtl/>
        </w:rPr>
        <w:t xml:space="preserve"> </w:t>
      </w:r>
      <w:r w:rsidR="00B86D16">
        <w:rPr>
          <w:rFonts w:cs="B Lotus" w:hint="cs"/>
          <w:sz w:val="28"/>
          <w:szCs w:val="28"/>
          <w:rtl/>
        </w:rPr>
        <w:t>دانشگاه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های</w:t>
      </w:r>
      <w:r w:rsidR="001875D0">
        <w:rPr>
          <w:rFonts w:cs="B Lotus" w:hint="cs"/>
          <w:sz w:val="28"/>
          <w:szCs w:val="28"/>
          <w:rtl/>
        </w:rPr>
        <w:t xml:space="preserve"> کشور</w:t>
      </w:r>
      <w:r w:rsidR="00B21D7D">
        <w:rPr>
          <w:rFonts w:cs="B Lotus" w:hint="cs"/>
          <w:sz w:val="28"/>
          <w:szCs w:val="28"/>
          <w:rtl/>
        </w:rPr>
        <w:t>مان</w:t>
      </w:r>
      <w:r w:rsidR="001875D0">
        <w:rPr>
          <w:rFonts w:cs="B Lotus" w:hint="cs"/>
          <w:sz w:val="28"/>
          <w:szCs w:val="28"/>
          <w:rtl/>
        </w:rPr>
        <w:t xml:space="preserve"> مشهود است، توقعات تازه</w:t>
      </w:r>
      <w:r w:rsidR="001875D0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>ای را ایجاد می</w:t>
      </w:r>
      <w:r w:rsidR="001875D0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نماید. </w:t>
      </w:r>
      <w:r w:rsidR="0072187C">
        <w:rPr>
          <w:rFonts w:cs="B Lotus" w:hint="cs"/>
          <w:sz w:val="28"/>
          <w:szCs w:val="28"/>
          <w:rtl/>
        </w:rPr>
        <w:t>دانشجویا</w:t>
      </w:r>
      <w:r w:rsidR="001875D0">
        <w:rPr>
          <w:rFonts w:cs="B Lotus" w:hint="cs"/>
          <w:sz w:val="28"/>
          <w:szCs w:val="28"/>
          <w:rtl/>
        </w:rPr>
        <w:t>ن در دوران آموزش بای</w:t>
      </w:r>
      <w:r w:rsidR="0072187C">
        <w:rPr>
          <w:rFonts w:cs="B Lotus" w:hint="cs"/>
          <w:sz w:val="28"/>
          <w:szCs w:val="28"/>
          <w:rtl/>
        </w:rPr>
        <w:t>ستی</w:t>
      </w:r>
      <w:r w:rsidR="001875D0">
        <w:rPr>
          <w:rFonts w:cs="B Lotus" w:hint="cs"/>
          <w:sz w:val="28"/>
          <w:szCs w:val="28"/>
          <w:rtl/>
        </w:rPr>
        <w:t xml:space="preserve"> بیشتر بدانند و نسبت به عنوان خود (</w:t>
      </w:r>
      <w:r w:rsidR="0072187C">
        <w:rPr>
          <w:rFonts w:cs="B Lotus" w:hint="cs"/>
          <w:sz w:val="28"/>
          <w:szCs w:val="28"/>
          <w:rtl/>
        </w:rPr>
        <w:t>به عنوان جوینده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 دانش</w:t>
      </w:r>
      <w:r w:rsidR="001875D0">
        <w:rPr>
          <w:rFonts w:cs="B Lotus" w:hint="cs"/>
          <w:sz w:val="28"/>
          <w:szCs w:val="28"/>
          <w:rtl/>
        </w:rPr>
        <w:t>) احساس مسئولیت بیشتری داشته باشند. اگر دانشگاه</w:t>
      </w:r>
      <w:r w:rsidR="001875D0">
        <w:rPr>
          <w:rFonts w:cs="B Lotus"/>
          <w:sz w:val="28"/>
          <w:szCs w:val="28"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های </w:t>
      </w:r>
      <w:r w:rsidR="0072187C">
        <w:rPr>
          <w:rFonts w:cs="B Lotus" w:hint="cs"/>
          <w:sz w:val="28"/>
          <w:szCs w:val="28"/>
          <w:rtl/>
        </w:rPr>
        <w:t>کشور</w:t>
      </w:r>
      <w:r w:rsidR="001875D0">
        <w:rPr>
          <w:rFonts w:cs="B Lotus" w:hint="cs"/>
          <w:sz w:val="28"/>
          <w:szCs w:val="28"/>
          <w:rtl/>
        </w:rPr>
        <w:t>، برنامه</w:t>
      </w:r>
      <w:r w:rsidR="001875D0">
        <w:rPr>
          <w:rFonts w:cs="B Lotus" w:hint="cs"/>
          <w:sz w:val="28"/>
          <w:szCs w:val="28"/>
          <w:rtl/>
        </w:rPr>
        <w:softHyphen/>
        <w:t>ی آموزشی خود را تغییر ندهند، آیندگان درباره</w:t>
      </w:r>
      <w:r w:rsidR="001875D0">
        <w:rPr>
          <w:rFonts w:cs="B Lotus" w:hint="cs"/>
          <w:sz w:val="28"/>
          <w:szCs w:val="28"/>
          <w:rtl/>
        </w:rPr>
        <w:softHyphen/>
        <w:t>ی بسیاری از مبانی مورد نیازشان، یعنی فناوری</w:t>
      </w:r>
      <w:r w:rsidR="000A28FC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های عصر خود، چیز زیادی نخواهند دانست. </w:t>
      </w:r>
      <w:r w:rsidR="00B21D7D">
        <w:rPr>
          <w:rFonts w:cs="B Lotus" w:hint="cs"/>
          <w:sz w:val="28"/>
          <w:szCs w:val="28"/>
          <w:rtl/>
        </w:rPr>
        <w:t>ما باید به این نکته آگاه باشیم که تجربه</w:t>
      </w:r>
      <w:r w:rsidR="000A28FC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های گهگاه کار با کامپیوتر و فناوری آموزشی، که فقط مزه</w:t>
      </w:r>
      <w:r w:rsidR="00B21D7D">
        <w:rPr>
          <w:rFonts w:cs="B Lotus" w:hint="cs"/>
          <w:sz w:val="28"/>
          <w:szCs w:val="28"/>
          <w:rtl/>
        </w:rPr>
        <w:softHyphen/>
        <w:t>ی آینده را به دانشجویان می</w:t>
      </w:r>
      <w:r w:rsidR="00B21D7D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چشاند، به فهم «دورنما» و «ت</w:t>
      </w:r>
      <w:r w:rsidR="0072187C">
        <w:rPr>
          <w:rFonts w:cs="B Lotus" w:hint="cs"/>
          <w:sz w:val="28"/>
          <w:szCs w:val="28"/>
          <w:rtl/>
        </w:rPr>
        <w:t>أ</w:t>
      </w:r>
      <w:r w:rsidR="00B21D7D">
        <w:rPr>
          <w:rFonts w:cs="B Lotus" w:hint="cs"/>
          <w:sz w:val="28"/>
          <w:szCs w:val="28"/>
          <w:rtl/>
        </w:rPr>
        <w:t xml:space="preserve">ثیر فناوری بر </w:t>
      </w:r>
      <w:r w:rsidR="0072187C">
        <w:rPr>
          <w:rFonts w:cs="B Lotus" w:hint="cs"/>
          <w:sz w:val="28"/>
          <w:szCs w:val="28"/>
          <w:rtl/>
        </w:rPr>
        <w:t>دانشگاه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ها</w:t>
      </w:r>
      <w:r w:rsidR="00B21D7D">
        <w:rPr>
          <w:rFonts w:cs="B Lotus" w:hint="cs"/>
          <w:sz w:val="28"/>
          <w:szCs w:val="28"/>
          <w:rtl/>
        </w:rPr>
        <w:t>» کمک چندانی نمی</w:t>
      </w:r>
      <w:r w:rsidR="00B21D7D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کند.</w:t>
      </w:r>
    </w:p>
    <w:p w:rsidR="001663F1" w:rsidRDefault="00B21D7D" w:rsidP="0072187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72187C">
        <w:rPr>
          <w:rFonts w:cs="B Lotus" w:hint="cs"/>
          <w:sz w:val="28"/>
          <w:szCs w:val="28"/>
          <w:rtl/>
        </w:rPr>
        <w:t>همچنان</w:t>
      </w:r>
      <w:r>
        <w:rPr>
          <w:rFonts w:cs="B Lotus" w:hint="cs"/>
          <w:sz w:val="28"/>
          <w:szCs w:val="28"/>
          <w:rtl/>
        </w:rPr>
        <w:t xml:space="preserve"> واژه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فناوری در نظام آموزش </w:t>
      </w:r>
      <w:r w:rsidR="0072187C">
        <w:rPr>
          <w:rFonts w:cs="B Lotus" w:hint="cs"/>
          <w:sz w:val="28"/>
          <w:szCs w:val="28"/>
          <w:rtl/>
        </w:rPr>
        <w:t xml:space="preserve">عالی </w:t>
      </w:r>
      <w:r>
        <w:rPr>
          <w:rFonts w:cs="B Lotus" w:hint="cs"/>
          <w:sz w:val="28"/>
          <w:szCs w:val="28"/>
          <w:rtl/>
        </w:rPr>
        <w:t>کشور فراوان به کار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رود، اما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بایست درک مشترک و شایسته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تری از آن موجودیت پیدا کند. به عبارتی می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بایست فناوری را پاسخگوی مشکلات فوری و از قبل پیش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بینی شده خود در امورات آموزشی دانست.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آموزشی مانند سایر انواع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محصول مغز انسان و روحیه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مهندسی است. بنابراین نتیجه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اراده و کنترل انسان است. فلذا بدی</w:t>
      </w:r>
      <w:r w:rsidR="000A28FC">
        <w:rPr>
          <w:rFonts w:cs="B Lotus" w:hint="cs"/>
          <w:sz w:val="28"/>
          <w:szCs w:val="28"/>
          <w:rtl/>
        </w:rPr>
        <w:t>هی</w:t>
      </w:r>
      <w:r>
        <w:rPr>
          <w:rFonts w:cs="B Lotus" w:hint="cs"/>
          <w:sz w:val="28"/>
          <w:szCs w:val="28"/>
          <w:rtl/>
        </w:rPr>
        <w:t xml:space="preserve"> است که تمام فناوری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آموزشی به منظور برآورده نمودن نیازها و خواسته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بشر توسعه پیدا کرده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اند و تابع نظارت </w:t>
      </w:r>
      <w:r>
        <w:rPr>
          <w:rFonts w:cs="B Lotus" w:hint="cs"/>
          <w:sz w:val="28"/>
          <w:szCs w:val="28"/>
          <w:rtl/>
        </w:rPr>
        <w:lastRenderedPageBreak/>
        <w:t>بشر هستند.</w:t>
      </w:r>
      <w:r w:rsidR="001663F1" w:rsidRP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البته توسعه</w:t>
      </w:r>
      <w:r w:rsidR="0072187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اثربخش آموزش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مقوله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 است که لازمه</w:t>
      </w:r>
      <w:r w:rsidR="0072187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آن </w:t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مدیرانی است شجاع تا بتوانند جوابگوی نیاز دانشجویان در زمینه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علم و فناوری باشند. </w:t>
      </w:r>
    </w:p>
    <w:p w:rsidR="00403931" w:rsidRDefault="00B21D7D" w:rsidP="0072187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اين موضوع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ات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، انگيزه</w:t>
      </w:r>
      <w:r w:rsidR="00461C70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اي شد تا در اين پژوهش، ابعاد مختلف </w:t>
      </w:r>
      <w:r w:rsid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مرتبط با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نظام آموزش عالی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جمهوری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اسلامی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ایران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بررسي شود.</w:t>
      </w:r>
    </w:p>
    <w:p w:rsidR="006A61B2" w:rsidRPr="006321C7" w:rsidRDefault="003E58F1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2. اهمیت تحقیق</w:t>
      </w:r>
    </w:p>
    <w:p w:rsidR="009B7BEA" w:rsidRDefault="006E5041" w:rsidP="0072187C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سده</w:t>
      </w:r>
      <w:r>
        <w:rPr>
          <w:rFonts w:cs="B Lotus" w:hint="cs"/>
          <w:sz w:val="28"/>
          <w:szCs w:val="28"/>
          <w:rtl/>
        </w:rPr>
        <w:softHyphen/>
        <w:t>ی حاضر،</w:t>
      </w:r>
      <w:r w:rsidR="009B7BEA">
        <w:rPr>
          <w:rFonts w:cs="B Lotus" w:hint="cs"/>
          <w:sz w:val="28"/>
          <w:szCs w:val="28"/>
          <w:rtl/>
        </w:rPr>
        <w:t xml:space="preserve"> در </w:t>
      </w:r>
      <w:r w:rsidR="0072187C">
        <w:rPr>
          <w:rFonts w:cs="B Lotus" w:hint="cs"/>
          <w:sz w:val="28"/>
          <w:szCs w:val="28"/>
          <w:rtl/>
        </w:rPr>
        <w:t>مؤسسات و دانشگاه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های ج</w:t>
      </w:r>
      <w:r w:rsidR="009B7BEA">
        <w:rPr>
          <w:rFonts w:cs="B Lotus" w:hint="cs"/>
          <w:sz w:val="28"/>
          <w:szCs w:val="28"/>
          <w:rtl/>
        </w:rPr>
        <w:t>هان،</w:t>
      </w:r>
      <w:r>
        <w:rPr>
          <w:rFonts w:cs="B Lotus" w:hint="cs"/>
          <w:sz w:val="28"/>
          <w:szCs w:val="28"/>
          <w:rtl/>
        </w:rPr>
        <w:t xml:space="preserve"> نظم آموزشی نوینی-به نام آموزش فناوری-پدید آمد</w:t>
      </w:r>
      <w:r w:rsidR="0072187C"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 xml:space="preserve"> تا جایگزین آموزش</w:t>
      </w:r>
      <w:r>
        <w:rPr>
          <w:rFonts w:cs="B Lotus" w:hint="cs"/>
          <w:sz w:val="28"/>
          <w:szCs w:val="28"/>
          <w:rtl/>
        </w:rPr>
        <w:softHyphen/>
        <w:t>های مهارت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گرا و فنی حرفه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شود. این نوع از آموزش به توسعه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سواد فناورانه کمک می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کند و </w:t>
      </w:r>
      <w:r w:rsidR="009B7BEA">
        <w:rPr>
          <w:rFonts w:cs="B Lotus" w:hint="cs"/>
          <w:sz w:val="28"/>
          <w:szCs w:val="28"/>
          <w:rtl/>
        </w:rPr>
        <w:t xml:space="preserve">اساتید هیئت علمی و </w:t>
      </w:r>
      <w:r>
        <w:rPr>
          <w:rFonts w:cs="B Lotus" w:hint="cs"/>
          <w:sz w:val="28"/>
          <w:szCs w:val="28"/>
          <w:rtl/>
        </w:rPr>
        <w:t>دانشجویان، روش ابداع و به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کارگیری سامانه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سازگار (ابزار، ماشین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مواد، فنون و وسایل فنی) و رفتار این سامانه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با انسان، جامعه و محیط</w:t>
      </w:r>
      <w:r w:rsidR="009B7BEA">
        <w:rPr>
          <w:rFonts w:cs="B Lotus" w:hint="cs"/>
          <w:sz w:val="28"/>
          <w:szCs w:val="28"/>
          <w:rtl/>
        </w:rPr>
        <w:softHyphen/>
        <w:t>شان</w:t>
      </w:r>
      <w:r>
        <w:rPr>
          <w:rFonts w:cs="B Lotus" w:hint="cs"/>
          <w:sz w:val="28"/>
          <w:szCs w:val="28"/>
          <w:rtl/>
        </w:rPr>
        <w:t xml:space="preserve"> را مطالعه می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نمایند.</w:t>
      </w:r>
      <w:r w:rsidR="009B7BEA">
        <w:rPr>
          <w:rFonts w:cs="B Lotus" w:hint="cs"/>
          <w:sz w:val="28"/>
          <w:szCs w:val="28"/>
          <w:rtl/>
        </w:rPr>
        <w:t xml:space="preserve"> اما اگر بخواهیم آموزش فناوری چه مواردی را در </w:t>
      </w:r>
      <w:r w:rsidR="0072187C">
        <w:rPr>
          <w:rFonts w:cs="B Lotus" w:hint="cs"/>
          <w:sz w:val="28"/>
          <w:szCs w:val="28"/>
          <w:rtl/>
        </w:rPr>
        <w:t xml:space="preserve">نظام آموزش عالی کشور </w:t>
      </w:r>
      <w:r w:rsidR="009B7BEA">
        <w:rPr>
          <w:rFonts w:cs="B Lotus" w:hint="cs"/>
          <w:sz w:val="28"/>
          <w:szCs w:val="28"/>
          <w:rtl/>
        </w:rPr>
        <w:t>تحت پوشش قرار می</w:t>
      </w:r>
      <w:r w:rsidR="009B7BEA">
        <w:rPr>
          <w:rFonts w:cs="B Lotus"/>
          <w:sz w:val="28"/>
          <w:szCs w:val="28"/>
          <w:rtl/>
        </w:rPr>
        <w:softHyphen/>
      </w:r>
      <w:r w:rsidR="009B7BEA">
        <w:rPr>
          <w:rFonts w:cs="B Lotus" w:hint="cs"/>
          <w:sz w:val="28"/>
          <w:szCs w:val="28"/>
          <w:rtl/>
        </w:rPr>
        <w:t>دهد می</w:t>
      </w:r>
      <w:r w:rsidR="009B7BEA">
        <w:rPr>
          <w:rFonts w:cs="B Lotus"/>
          <w:sz w:val="28"/>
          <w:szCs w:val="28"/>
          <w:rtl/>
        </w:rPr>
        <w:softHyphen/>
      </w:r>
      <w:r w:rsidR="009B7BEA">
        <w:rPr>
          <w:rFonts w:cs="B Lotus" w:hint="cs"/>
          <w:sz w:val="28"/>
          <w:szCs w:val="28"/>
          <w:rtl/>
        </w:rPr>
        <w:t>بایست به موارد زیرین اشاره نماییم: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* </w:t>
      </w:r>
      <w:r w:rsidRPr="009B7BEA">
        <w:rPr>
          <w:rFonts w:cs="B Lotus" w:hint="cs"/>
          <w:sz w:val="28"/>
          <w:szCs w:val="28"/>
          <w:rtl/>
        </w:rPr>
        <w:t>طراحی و مهندسی مصنوعات و سامانه</w:t>
      </w:r>
      <w:r w:rsidR="0072187C">
        <w:rPr>
          <w:rFonts w:cs="B Lotus"/>
          <w:sz w:val="28"/>
          <w:szCs w:val="28"/>
          <w:rtl/>
        </w:rPr>
        <w:softHyphen/>
      </w:r>
      <w:r w:rsidRPr="009B7BEA">
        <w:rPr>
          <w:rFonts w:cs="B Lotus" w:hint="cs"/>
          <w:sz w:val="28"/>
          <w:szCs w:val="28"/>
          <w:rtl/>
        </w:rPr>
        <w:t>های فناورانه؛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به کارگیری ابزار و ماشین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برای تولید سامانه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دفاعی و آفندی یا مصنوعات؛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به کارگیری تولیدات سامانه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فناورانه برای برآورده نمودن نیازها و خواسته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انسان؛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ارزیابی ت</w:t>
      </w:r>
      <w:r w:rsidR="0072187C">
        <w:rPr>
          <w:rFonts w:cs="B Lotus" w:hint="cs"/>
          <w:sz w:val="28"/>
          <w:szCs w:val="28"/>
          <w:rtl/>
        </w:rPr>
        <w:t>أ</w:t>
      </w:r>
      <w:r>
        <w:rPr>
          <w:rFonts w:cs="B Lotus" w:hint="cs"/>
          <w:sz w:val="28"/>
          <w:szCs w:val="28"/>
          <w:rtl/>
        </w:rPr>
        <w:t>ثیرات فناوری بر امنیت مردم، کشور و جامعه.</w:t>
      </w:r>
    </w:p>
    <w:p w:rsidR="009B7BEA" w:rsidRPr="009B7BEA" w:rsidRDefault="009B7BEA" w:rsidP="009B7BEA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</w:p>
    <w:p w:rsidR="002043F6" w:rsidRPr="002043F6" w:rsidRDefault="00F21EDD" w:rsidP="002043F6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پرواضح است که</w:t>
      </w:r>
      <w:r w:rsidR="009B7BEA" w:rsidRPr="009B7BE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در کشور ما </w:t>
      </w:r>
      <w:r w:rsidR="009B7BEA" w:rsidRPr="009B7BEA">
        <w:rPr>
          <w:rFonts w:cs="B Lotus" w:hint="cs"/>
          <w:sz w:val="28"/>
          <w:szCs w:val="28"/>
          <w:rtl/>
        </w:rPr>
        <w:t>می</w:t>
      </w:r>
      <w:r w:rsidR="0072187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>بایست در جهت استفاده از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</w:t>
      </w:r>
      <w:r w:rsidR="009B7BEA" w:rsidRPr="009B7BEA">
        <w:rPr>
          <w:rFonts w:cs="B Lotus" w:hint="cs"/>
          <w:sz w:val="28"/>
          <w:szCs w:val="28"/>
          <w:rtl/>
        </w:rPr>
        <w:t xml:space="preserve"> آموزش</w:t>
      </w:r>
      <w:r>
        <w:rPr>
          <w:rFonts w:cs="B Lotus" w:hint="cs"/>
          <w:sz w:val="28"/>
          <w:szCs w:val="28"/>
          <w:rtl/>
        </w:rPr>
        <w:t>ی</w:t>
      </w:r>
      <w:r w:rsidR="009B7BEA" w:rsidRPr="009B7BE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(</w:t>
      </w:r>
      <w:r w:rsidR="009B7BEA" w:rsidRPr="009B7BEA">
        <w:rPr>
          <w:rFonts w:cs="B Lotus" w:hint="cs"/>
          <w:sz w:val="28"/>
          <w:szCs w:val="28"/>
          <w:rtl/>
        </w:rPr>
        <w:t>بهره</w:t>
      </w:r>
      <w:r w:rsidR="000A28F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برداری بهینه </w:t>
      </w:r>
      <w:r w:rsidR="000A28FC">
        <w:rPr>
          <w:rFonts w:cs="B Lotus" w:hint="cs"/>
          <w:sz w:val="28"/>
          <w:szCs w:val="28"/>
          <w:rtl/>
        </w:rPr>
        <w:t xml:space="preserve">از </w:t>
      </w:r>
      <w:r w:rsidR="009B7BEA" w:rsidRPr="009B7BEA">
        <w:rPr>
          <w:rFonts w:cs="B Lotus" w:hint="cs"/>
          <w:sz w:val="28"/>
          <w:szCs w:val="28"/>
          <w:rtl/>
        </w:rPr>
        <w:t>فناوری</w:t>
      </w:r>
      <w:r w:rsidR="000A28F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های </w:t>
      </w:r>
      <w:r w:rsidR="002043F6">
        <w:rPr>
          <w:rFonts w:cs="B Lotus" w:hint="cs"/>
          <w:sz w:val="28"/>
          <w:szCs w:val="28"/>
          <w:rtl/>
        </w:rPr>
        <w:t xml:space="preserve">آموزشی </w:t>
      </w:r>
      <w:r w:rsidR="009B7BEA" w:rsidRPr="009B7BEA">
        <w:rPr>
          <w:rFonts w:cs="B Lotus" w:hint="cs"/>
          <w:sz w:val="28"/>
          <w:szCs w:val="28"/>
          <w:rtl/>
        </w:rPr>
        <w:t>روز دنیا</w:t>
      </w:r>
      <w:r w:rsidR="002043F6">
        <w:rPr>
          <w:rFonts w:cs="B Lotus" w:hint="cs"/>
          <w:sz w:val="28"/>
          <w:szCs w:val="28"/>
          <w:rtl/>
        </w:rPr>
        <w:t>)</w:t>
      </w:r>
      <w:r w:rsidR="009B7BEA" w:rsidRPr="009B7BEA">
        <w:rPr>
          <w:rFonts w:cs="B Lotus" w:hint="cs"/>
          <w:sz w:val="28"/>
          <w:szCs w:val="28"/>
          <w:rtl/>
        </w:rPr>
        <w:t xml:space="preserve"> تلاش </w:t>
      </w:r>
      <w:r w:rsidR="002043F6">
        <w:rPr>
          <w:rFonts w:cs="B Lotus" w:hint="cs"/>
          <w:sz w:val="28"/>
          <w:szCs w:val="28"/>
          <w:rtl/>
        </w:rPr>
        <w:t>لازم صورت پذیرد</w:t>
      </w:r>
      <w:r w:rsidR="009B7BEA" w:rsidRPr="009B7BEA">
        <w:rPr>
          <w:rFonts w:cs="B Lotus" w:hint="cs"/>
          <w:sz w:val="28"/>
          <w:szCs w:val="28"/>
          <w:rtl/>
        </w:rPr>
        <w:t xml:space="preserve"> و زمینه</w:t>
      </w:r>
      <w:r w:rsidR="009B7BEA" w:rsidRPr="009B7BEA">
        <w:rPr>
          <w:rFonts w:cs="B Lotus" w:hint="cs"/>
          <w:sz w:val="28"/>
          <w:szCs w:val="28"/>
          <w:rtl/>
        </w:rPr>
        <w:softHyphen/>
        <w:t>ی ابتدایی این تلاش</w:t>
      </w:r>
      <w:r w:rsidR="002043F6">
        <w:rPr>
          <w:rFonts w:cs="B Lotus" w:hint="cs"/>
          <w:sz w:val="28"/>
          <w:szCs w:val="28"/>
          <w:rtl/>
        </w:rPr>
        <w:t>،</w:t>
      </w:r>
      <w:r w:rsidR="009B7BEA" w:rsidRPr="009B7BEA">
        <w:rPr>
          <w:rFonts w:cs="B Lotus" w:hint="cs"/>
          <w:sz w:val="28"/>
          <w:szCs w:val="28"/>
          <w:rtl/>
        </w:rPr>
        <w:t xml:space="preserve"> انجام تحقیقاتی مانند پژوهش پیش</w:t>
      </w:r>
      <w:r w:rsidR="009B7BEA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روست؛ </w:t>
      </w:r>
      <w:r>
        <w:rPr>
          <w:rFonts w:cs="B Lotus" w:hint="cs"/>
          <w:sz w:val="28"/>
          <w:szCs w:val="28"/>
          <w:rtl/>
        </w:rPr>
        <w:t>لذا در مقاله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ی </w:t>
      </w:r>
      <w:r w:rsidR="002043F6">
        <w:rPr>
          <w:rFonts w:cs="B Lotus" w:hint="cs"/>
          <w:sz w:val="28"/>
          <w:szCs w:val="28"/>
          <w:rtl/>
        </w:rPr>
        <w:t>حاضر</w:t>
      </w:r>
      <w:r>
        <w:rPr>
          <w:rFonts w:cs="B Lotus" w:hint="cs"/>
          <w:sz w:val="28"/>
          <w:szCs w:val="28"/>
          <w:rtl/>
        </w:rPr>
        <w:t xml:space="preserve"> تلاش شده تا </w:t>
      </w:r>
      <w:r w:rsidR="009B7BEA" w:rsidRPr="009B7BEA">
        <w:rPr>
          <w:rFonts w:cs="B Lotus" w:hint="cs"/>
          <w:sz w:val="28"/>
          <w:szCs w:val="28"/>
          <w:rtl/>
        </w:rPr>
        <w:t>به نتایج</w:t>
      </w:r>
      <w:r w:rsidR="009B7BEA">
        <w:rPr>
          <w:rFonts w:cs="B Lotus" w:hint="cs"/>
          <w:sz w:val="28"/>
          <w:szCs w:val="28"/>
          <w:rtl/>
        </w:rPr>
        <w:t>ی</w:t>
      </w:r>
      <w:r w:rsidR="009B7BEA" w:rsidRPr="009B7BEA">
        <w:rPr>
          <w:rFonts w:cs="B Lotus" w:hint="cs"/>
          <w:sz w:val="28"/>
          <w:szCs w:val="28"/>
          <w:rtl/>
        </w:rPr>
        <w:t xml:space="preserve"> کاربردی در جهت شناسایی، بررسی و ارائه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راهکارهای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بهبود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آموزش</w:t>
      </w:r>
      <w:r w:rsidR="009B7BEA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>های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الکترونیکی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در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نظام آموزش عالی ج</w:t>
      </w:r>
      <w:r w:rsidR="009B7BEA" w:rsidRPr="009B7BEA">
        <w:rPr>
          <w:rFonts w:cs="B Lotus" w:hint="cs"/>
          <w:sz w:val="28"/>
          <w:szCs w:val="28"/>
          <w:rtl/>
        </w:rPr>
        <w:t>مهوری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اسلامی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ایران</w:t>
      </w:r>
      <w:r w:rsidR="000A28FC">
        <w:rPr>
          <w:rFonts w:cs="B Lotus" w:hint="cs"/>
          <w:sz w:val="28"/>
          <w:szCs w:val="28"/>
          <w:rtl/>
        </w:rPr>
        <w:t xml:space="preserve"> (موضوع مقاله حاضر)</w:t>
      </w:r>
      <w:r w:rsidR="000A28FC" w:rsidRPr="000A28FC">
        <w:rPr>
          <w:rFonts w:cs="B Lotus" w:hint="cs"/>
          <w:sz w:val="28"/>
          <w:szCs w:val="28"/>
          <w:rtl/>
        </w:rPr>
        <w:t xml:space="preserve"> </w:t>
      </w:r>
      <w:r w:rsidR="000A28FC" w:rsidRPr="009B7BEA">
        <w:rPr>
          <w:rFonts w:cs="B Lotus" w:hint="cs"/>
          <w:sz w:val="28"/>
          <w:szCs w:val="28"/>
          <w:rtl/>
        </w:rPr>
        <w:t>دست یابیم</w:t>
      </w:r>
      <w:r w:rsidR="000A28FC">
        <w:rPr>
          <w:rFonts w:cs="B Lotus" w:hint="cs"/>
          <w:sz w:val="28"/>
          <w:szCs w:val="28"/>
          <w:rtl/>
        </w:rPr>
        <w:t>.</w:t>
      </w:r>
    </w:p>
    <w:p w:rsidR="002043F6" w:rsidRPr="002043F6" w:rsidRDefault="002043F6" w:rsidP="002043F6">
      <w:pPr>
        <w:pStyle w:val="ListParagraph"/>
        <w:rPr>
          <w:rFonts w:cs="B Lotus"/>
          <w:sz w:val="28"/>
          <w:szCs w:val="28"/>
          <w:rtl/>
        </w:rPr>
      </w:pPr>
    </w:p>
    <w:p w:rsidR="0025224F" w:rsidRPr="002043F6" w:rsidRDefault="009B7BEA" w:rsidP="002043F6">
      <w:pPr>
        <w:jc w:val="both"/>
        <w:rPr>
          <w:rFonts w:cs="B Lotus"/>
          <w:sz w:val="36"/>
          <w:szCs w:val="36"/>
          <w:rtl/>
        </w:rPr>
      </w:pPr>
      <w:r w:rsidRPr="002043F6">
        <w:rPr>
          <w:rFonts w:cs="B Lotus"/>
          <w:sz w:val="28"/>
          <w:szCs w:val="28"/>
          <w:rtl/>
        </w:rPr>
        <w:t xml:space="preserve"> </w:t>
      </w:r>
      <w:r w:rsidRPr="002043F6">
        <w:rPr>
          <w:rFonts w:cs="B Lotus" w:hint="cs"/>
          <w:sz w:val="28"/>
          <w:szCs w:val="28"/>
          <w:rtl/>
        </w:rPr>
        <w:t xml:space="preserve"> </w:t>
      </w:r>
      <w:r w:rsidR="006E5041" w:rsidRPr="002043F6">
        <w:rPr>
          <w:rFonts w:cs="B Lotus" w:hint="cs"/>
          <w:sz w:val="28"/>
          <w:szCs w:val="28"/>
          <w:rtl/>
        </w:rPr>
        <w:t xml:space="preserve">  </w:t>
      </w:r>
    </w:p>
    <w:p w:rsidR="001D550E" w:rsidRPr="006321C7" w:rsidRDefault="002A0CEE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lastRenderedPageBreak/>
        <w:t>3</w:t>
      </w:r>
      <w:r w:rsidR="0025224F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ضرورت تحقیق</w:t>
      </w:r>
    </w:p>
    <w:p w:rsidR="0025224F" w:rsidRDefault="000A28FC" w:rsidP="002043F6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دانشجویان 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حین آموزش خود یک دانش فناورانه را توسعه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دهند، فعالیت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فناورانه را تجربه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 و مناسب بودن فناوری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گوناگون را تعیین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نمایند. در ضمن بایستی عنایت داشت به این نکته که «دانش فناورانه آموزشی» یعنی «اطلاعاتی درباره فرآیندهای فناورانه آموزشی و کاربردها و ت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ثیرات 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ها».</w:t>
      </w:r>
    </w:p>
    <w:p w:rsidR="000A28FC" w:rsidRDefault="000A28FC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موصوف با حل مسئله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ی خلاقانه(ابداع)، تصمیم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گیری و پیاده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سازی راه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حل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است و سرانجام، آموزش فناوری دانشجویان را قادر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سازد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ابزار و سامانه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فناورانه مناسب را برگزینند و انتخاب کنند.</w:t>
      </w:r>
    </w:p>
    <w:p w:rsidR="003E58F1" w:rsidRPr="006321C7" w:rsidRDefault="000A28FC" w:rsidP="001663F1">
      <w:pPr>
        <w:shd w:val="clear" w:color="auto" w:fill="FFFFFF"/>
        <w:spacing w:before="250" w:after="250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 </w:t>
      </w:r>
      <w:r w:rsidR="002A0CEE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4</w:t>
      </w:r>
      <w:r w:rsidR="003E58F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پرسش تحقیق</w:t>
      </w:r>
    </w:p>
    <w:p w:rsidR="006E5041" w:rsidRDefault="006E5041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مقاله حاضر</w:t>
      </w: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به اين پرسش پاسخ داده مي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شود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که </w:t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 بهبود آموزش</w:t>
      </w:r>
      <w:r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در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 آموزش عالی ج.ا.ا</w:t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یران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چیست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؟</w:t>
      </w:r>
    </w:p>
    <w:p w:rsidR="005033B0" w:rsidRPr="006321C7" w:rsidRDefault="005033B0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5. فرضیه</w:t>
      </w: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softHyphen/>
        <w:t>ها</w:t>
      </w:r>
    </w:p>
    <w:p w:rsidR="00E63AA9" w:rsidRPr="006321C7" w:rsidRDefault="005033B0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 از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 توصیفی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-تاریخی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رویکرد کیفی استفاده شده و محقق الزاما در پی کشف و توضیح روابط، همبستگی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 و آزمون فرضیه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 و پیش</w:t>
      </w:r>
      <w:r w:rsidR="00DF51F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بینی رویدادها نیست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بلکه توجه بیشتر در جهت تبیین و توصیف عینی، واقعی و منظم موضوع تحقیق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و ارائه راهکارهای منطقی مرتبط با موضوع مورد پژوهش 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باشد، بنابراین از ذکر فرضیه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مبحث بهبود آموزش</w:t>
      </w:r>
      <w:r w:rsidR="00355C62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</w:t>
      </w:r>
      <w:r w:rsidR="00355C62" w:rsidRP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355C62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355C62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جمهوری اسلامی ایران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خودداری شده است.</w:t>
      </w:r>
    </w:p>
    <w:p w:rsidR="00F1221C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6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. </w:t>
      </w:r>
      <w:r w:rsidR="005033B0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هد</w:t>
      </w:r>
      <w:r w:rsidR="005033B0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ف پژوهش</w:t>
      </w:r>
    </w:p>
    <w:p w:rsidR="00F1221C" w:rsidRDefault="000B1BA2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اثربخش آموزش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مقوله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 است که بهتر است در شالوده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ی عملی ساختارهای نوین آموزشی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ج.ا.ایران جایی به مراتب شایسته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 از گذشته برای خود باز کند. رایانه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و سیستم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الکترونیکی، هنگامی به بهترین وجه به یادگیری دانشجویان خدمت می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نمایند که از راه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 نو و کار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آ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مدتر با اساتید هی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ت علمی و دانشجویان و اطلاعات (محتوای آموزشی) در ارتباط باشند، نه اینکه جای استاد یا کتب درسی را بگیرند. </w:t>
      </w:r>
    </w:p>
    <w:p w:rsidR="001663F1" w:rsidRDefault="001663F1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 xml:space="preserve">با عنایت به موارد عنوان شده هدف از مقاله حاضر،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بررسی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جمهوری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اسلامی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ایران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 باشد.</w:t>
      </w:r>
    </w:p>
    <w:p w:rsidR="003E58F1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7</w:t>
      </w:r>
      <w:r w:rsidR="003E58F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روش تحقیق</w:t>
      </w:r>
    </w:p>
    <w:p w:rsidR="00D710FB" w:rsidRDefault="003E58F1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روش تحقیق حاضر توصیفی </w:t>
      </w:r>
      <w:r w:rsidRPr="006321C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–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تاریخی و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از نوع تحلیل محتوایی و اسنادی 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باشد. در این پژوهش اطلاعات به صورت کتابخانه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ای و بررسی اسناد و کتب و نیز مراجعه به پایگاه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های اینترنتی مختلف و فیش برداری انجام پذیرفته است.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D710FB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8</w:t>
      </w:r>
      <w:r w:rsidR="00D710FB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نوع ت</w:t>
      </w:r>
      <w:r w:rsidR="00684D6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حقیق</w:t>
      </w:r>
    </w:p>
    <w:p w:rsidR="00C6003E" w:rsidRDefault="00684D61" w:rsidP="008C51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 تحقیق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حاضر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کاربردی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بوده و جامعه مورد کاربرد آن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موجود در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ج.ا.ایران 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</w:t>
      </w:r>
      <w:r w:rsidR="00C6003E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C6003E" w:rsidRPr="006321C7" w:rsidRDefault="00C6003E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9. رویکرد</w:t>
      </w:r>
    </w:p>
    <w:p w:rsidR="006321C7" w:rsidRDefault="00C6003E" w:rsidP="00355C62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رویکرد تحقیق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حاضر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 صورت کیفی</w:t>
      </w:r>
      <w:r w:rsidR="00BD6C44">
        <w:rPr>
          <w:rFonts w:ascii="Tahoma" w:eastAsia="Times New Roman" w:hAnsi="Tahoma" w:cs="B Lotus" w:hint="cs"/>
          <w:color w:val="000000"/>
          <w:sz w:val="28"/>
          <w:szCs w:val="28"/>
          <w:rtl/>
        </w:rPr>
        <w:t>-زمینه</w:t>
      </w:r>
      <w:r w:rsidR="00BD6C4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BD6C44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با تاکید بر پیش</w:t>
      </w:r>
      <w:r w:rsidR="00355C62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بینی آینده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باشد.</w:t>
      </w:r>
    </w:p>
    <w:p w:rsidR="00F86853" w:rsidRDefault="00F86853" w:rsidP="00F8685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10. مبانی نظری</w:t>
      </w:r>
    </w:p>
    <w:p w:rsidR="004729B2" w:rsidRPr="004729B2" w:rsidRDefault="00F86853" w:rsidP="008C51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1-10.</w:t>
      </w:r>
      <w:r w:rsidR="006145C3" w:rsidRPr="006145C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مهم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ترین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ویژگی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های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در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8C5180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مؤسسات و </w:t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>دانشگاه</w:t>
      </w:r>
      <w:r w:rsidR="00EC7A17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های </w:t>
      </w:r>
      <w:r w:rsidR="008C5180">
        <w:rPr>
          <w:rFonts w:ascii="Tahoma" w:eastAsia="Times New Roman" w:hAnsi="Tahoma" w:cs="B Titr" w:hint="cs"/>
          <w:b/>
          <w:bCs/>
          <w:sz w:val="24"/>
          <w:szCs w:val="24"/>
          <w:rtl/>
        </w:rPr>
        <w:t>ج.ا.ایران</w:t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در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شرایط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جهانی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شدن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</w:p>
    <w:p w:rsidR="004729B2" w:rsidRPr="004729B2" w:rsidRDefault="004729B2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یادگیرندگان‌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>: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برجسته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جنس‌،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اجتماعی‌،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نژاد،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فیزیکی‌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تاریخ‌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ناهمگونی‌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چندگانه‌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ی کشور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چالش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همراه‌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داشته‌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06669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تجربیات‌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دانشگاهی‌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الگوهای‌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4E224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البته در بیرون از دانشگاه</w:t>
      </w:r>
      <w:r w:rsidR="004E224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ثبت‌نام‌های‌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پاره‌وقت‌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درحال‌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تعادل‌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ثبت‌نام‌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پاره‌وقت‌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دچار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خانواده‌،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منظم‌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محدود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لذا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انتظار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می‌رود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متناوب‌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ادواری‌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فزونی‌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نقل‌وانتقال‌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فزاینده‌ای‌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یابد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اما در هر صورت،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پیشرفته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امروزی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درگیرشدن‌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عالی‌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دانشجویان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می‌دهد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C828FF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درک‌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="004A340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رؤسا</w:t>
      </w:r>
      <w:r w:rsidR="00355C62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، مسئولین آموزش و اساتید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="004A340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 xml:space="preserve">هیآت علمی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از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نحوه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یادگیری‌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امروزه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بازسازی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مفهومی‌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البته نظام آموزش عالی موجود در 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 بایستی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‌مواجه‌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پیچیده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البته بایستی توجه داشت که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منطقی‌،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جمع‌آوری‌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اسناد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قضاوت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آگاهانه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4A340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باشند 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تأمین‌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خانواده‌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قدرت‌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کل‌گرا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تلفیق‌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غالب‌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هزاره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خواهد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فریرا، 2010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کلی‌گرایانه‌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چندگانه‌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می‌طلبد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شناختی‌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پیچیده‌،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تفاوت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بشری‌،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صلاحیت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واحد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درمقام‌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عنصری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مرتبط‌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چراکه‌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مذکور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معناسازی‌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شرکت‌کنندگانی‌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دریافت‌کنندگانی‌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منفعل‌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="00C30E2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این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چارچوب‌های‌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شناختی‌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می‌گیرد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تلاش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اصلاحات‌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می‌گیرد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تربیت‌‌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پرسنلی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باسواد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ساخت‌گرا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معتقد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ستی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کشف‌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نموده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بسازند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معتقدند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فرضیات‌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درخصوص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محدودیت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قطعیت‌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مکاتب‌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فکری‌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دوجانبه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همکاری‌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ویژگی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مرزهای‌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قراردادی‌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نقش‌ها،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کاملاً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حذف‌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کمرنگ‌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متضمن‌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صحنه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بیاورد،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مشتاق‌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دیدگاه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تغییریافته‌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قرار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می‌خوانند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کلینگ، 2009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خاصی‌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نمی‌شود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بلکه‌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چگونگی‌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اختیار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بازآرایی‌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کرده‌اند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مسلّم‌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دردسترس‌بودن‌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انواع‌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فرصت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بدون‌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آورده‌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همچون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همکاران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اثنای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مبتنی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پروژه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گروهی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تکمیل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مقام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تولیدکنندگان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کارامدتر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قلمداد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می‌شوند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آگاوام، 2009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).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توجه به مباحث پیش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گفته، ماهیت تدریس در دانشگاه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متحول شده که می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بایست مد نظر قرار پذیرد.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ارزیابی‌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نتایج‌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>: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مفاهیم‌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پویایی‌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مکانیسمی‌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نه‌فقط‌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می‌سازد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نیست‌؛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همدلی‌،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شهروندی‌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مسئولیت‌پذیری‌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اجتماعی‌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حائز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اهمیت‌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کراس لند، 2002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مطالعات‌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بزرگترین‌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دستاورد‌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تأیید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مباحث‌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درباب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تحریک‌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براساس‌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مفروضات‌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خواهد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گشته‌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زمینه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تحریک‌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مقایسه‌ای‌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همچنانکه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پرنسکی</w:t>
      </w:r>
      <w:r w:rsidR="00784456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3"/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کتاب‌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یاددهی‌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بر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پایه</w:t>
      </w:r>
      <w:r w:rsidR="00784456"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بازی</w:t>
      </w:r>
      <w:r w:rsidR="00784456"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های‌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دیجیتالی‌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اشاره‌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سرگرمی‌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طبیعت‌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متعلمین‌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بینجامد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باسچ</w:t>
      </w:r>
      <w:r w:rsidR="00784456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4"/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2010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6145C3" w:rsidRPr="006145C3" w:rsidRDefault="004729B2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      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ارتقا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ء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مؤثری‌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به‌خصوص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استفاده‌کنندگان‌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نسلی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کاملاً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آشنا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نه‌تنها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بلکه‌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انگیزه‌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4552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شنیداری‌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تمرین‌هایی‌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ماوس‌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صفحه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بهره‌برداری‌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حرفه‌ای‌،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آزمون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استانداردشده‌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تشخیصی‌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می‌پذیرند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مراحل‌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اولیه‌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دستکاری‌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پایگاه‌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پایگاهای‌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هدایت‌کننده‌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استراتژی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مدل‌‌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بالقوه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مدت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نمره‌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مطلع‌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نمی‌گردد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محتوامحوری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تجربه‌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تأثیر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امتحان‌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موضوعات‌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مشاهده‌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آزمایشگاه‌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تمرین‌های‌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شبیه‌سازی‌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یاددهی‌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ـ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اجزاء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مؤلفه‌های‌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ترکیبی‌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تمرینات‌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لیمن، 2011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بدیهی است نکات اشاره شده در این بخش را نیز می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بایست در نظام آموزشی موجود در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کشور،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مد نظر قرار داد. </w:t>
      </w:r>
    </w:p>
    <w:p w:rsidR="00081411" w:rsidRPr="00081411" w:rsidRDefault="00F86853" w:rsidP="004552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lastRenderedPageBreak/>
        <w:t>2-10.</w:t>
      </w:r>
      <w:r w:rsidR="00336B13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مقایسه</w:t>
      </w:r>
      <w:r w:rsidR="00513881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ی‌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الکترونیکی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با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سنتی‌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در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عصر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جهانی</w:t>
      </w:r>
      <w:r w:rsidR="00081411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شدن</w:t>
      </w:r>
      <w:r w:rsidR="00513881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</w:p>
    <w:p w:rsidR="00081411" w:rsidRPr="00081411" w:rsidRDefault="00081411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وابسته‌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به‌عواملی‌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حوزه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غیرفنّی‌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دخیل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تمایز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بعضی‌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تمایزها‌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سطور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نشان‌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081411" w:rsidRDefault="00081411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فلسفه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وجودی‌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دنبال‌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سنتی، دانش‌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دنبال دانشجو است. مأموریت آموزش الکترونیکی یاددهی‌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/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م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موریت آموزش سنتی، یادگیری است. راهبرد مطرح در آموزش الکترونیکی، یکتایی‌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راهبرد موجود در آموزش سنتی تنوع‌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 است.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 در آموزش سنتی محدود بوده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آموزش الکترونیکی با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تقریباً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نامحدود برگزار می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گردد. شیوه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سنتی تقریبا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ً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مبهم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غیرقابل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‌اندازه‌گیری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الکترونیکی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شفاف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‌اندازه‌گیری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است.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سخن‌گرا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استادمحور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جامعیت‌گرا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دانشجومحور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باشند.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درسی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مکتوب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غیرفعال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فرارسانه‌ای‌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کالبدی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بوده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اندک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باشند.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 بوده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سنتی، ب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اندک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تقویم‌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منظم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ازپیش‌تعیین‌شده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نامنظم‌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منطبق‌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تقویم‌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الزامات‌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های سنتی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</w:t>
      </w:r>
      <w:r w:rsidR="004A54B1"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افراد فراگیر است،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توانمندی‌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شبکه‌ای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است.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(فریرا</w:t>
      </w:r>
      <w:r w:rsidR="00A64E54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5"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2010)</w:t>
      </w:r>
    </w:p>
    <w:p w:rsidR="00EA7B2D" w:rsidRPr="00EA7B2D" w:rsidRDefault="00F86853" w:rsidP="004552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3-10.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مزایا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و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معایب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</w:p>
    <w:p w:rsidR="00EA7B2D" w:rsidRPr="00EA7B2D" w:rsidRDefault="00EA7B2D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اخیر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برخوردار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دستاوردهایی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اواخر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90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جذب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عظیم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دلیل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برخورداری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فارغ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محدودیت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راه‌حل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خوبی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وجود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اشاره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حاکی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نابالغ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درحالی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سرعت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رودررو،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گروهی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تعهدات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ضعف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جمع‌بندی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مطالب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می‌گردد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سطور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خلاصه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معایب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می‌پردازد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جافی</w:t>
      </w:r>
      <w:r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6"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2011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)</w:t>
      </w:r>
    </w:p>
    <w:p w:rsidR="00EA7B2D" w:rsidRPr="00EA7B2D" w:rsidRDefault="00EA7B2D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1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آسان‌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نشده‌ای‌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3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آسان‌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ازسوی‌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4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حق‌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چاپ‌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اختراع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محصولات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FC3A0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FC3A0D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گسترده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پردیس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سخت‌افزار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آموزش‌دهندگان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یک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قانون</w:t>
      </w:r>
      <w:r w:rsidR="004552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گ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ذاری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ضعیف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ملاحظه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7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منعطف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ثابتی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برقرار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8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برنامه‌ریزی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دقیق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اضافی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اجتناب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گردد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9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بالقوه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مثل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مستقل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مقدور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می‌سازد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10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مستقلانه‌ای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راهنمایی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تعلیم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یاد‌دهنده‌ها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11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مقدار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اتلاف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وقت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12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نسبتاً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13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گرفتن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14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بازنگری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اساتید،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دست‌اندرکاران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تعادل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متقاضیان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انحصار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ادامه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دارند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17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حصارها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نظارت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پیشرفت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18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عدم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اساتید و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معلمان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هنگام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19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برنامه‌ریزی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اصولی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20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دروس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21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فرصت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پرداختن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تحقیق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22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پرسنل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مراکز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23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سطح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24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مسئله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تنظیم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اعتباردهی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مدارک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صدمه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زیست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. </w:t>
      </w:r>
    </w:p>
    <w:p w:rsid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مسائل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سیستم‌های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مخابرات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گسترده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455280" w:rsidRDefault="00455280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</w:p>
    <w:p w:rsidR="00455280" w:rsidRDefault="00455280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</w:p>
    <w:p w:rsidR="00BE03FB" w:rsidRPr="00BE03FB" w:rsidRDefault="00F86853" w:rsidP="0045528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color w:val="000000"/>
          <w:sz w:val="24"/>
          <w:szCs w:val="24"/>
          <w:rtl/>
        </w:rPr>
      </w:pPr>
      <w:r>
        <w:rPr>
          <w:rFonts w:ascii="Tahoma" w:eastAsia="Times New Roman" w:hAnsi="Tahoma" w:cs="B Titr" w:hint="cs"/>
          <w:color w:val="000000"/>
          <w:sz w:val="24"/>
          <w:szCs w:val="24"/>
          <w:rtl/>
        </w:rPr>
        <w:lastRenderedPageBreak/>
        <w:t xml:space="preserve">4-10.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چالش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های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سازمان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ها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عصر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جهانی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شدن</w:t>
      </w:r>
    </w:p>
    <w:p w:rsidR="00BE03FB" w:rsidRPr="00BE03FB" w:rsidRDefault="00BE03FB" w:rsidP="00FF33D3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متفکران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عناصر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خصوصاً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فنّاورانه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پیشنهاد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عناصر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سریع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ازاین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تحقیقی،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نامحدود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FF33D3">
        <w:rPr>
          <w:rFonts w:ascii="Tahoma" w:eastAsia="Times New Roman" w:hAnsi="Tahoma" w:cs="B Lotus"/>
          <w:color w:val="000000"/>
          <w:sz w:val="28"/>
          <w:szCs w:val="28"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وظیفه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درنتیجه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نهادهای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رفتار،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مخاطبان،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سبک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روابط،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فنّاورانه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...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مواجه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شناسایی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ازبین</w:t>
      </w:r>
      <w:r>
        <w:rPr>
          <w:rFonts w:ascii="Tahoma" w:eastAsia="Times New Roman" w:hAnsi="Tahoma" w:cs="B Lotus"/>
          <w:color w:val="000000"/>
          <w:sz w:val="28"/>
          <w:szCs w:val="28"/>
          <w:vertAlign w:val="subscript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vertAlign w:val="subscript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ر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>:</w:t>
      </w:r>
    </w:p>
    <w:p w:rsidR="00BE03FB" w:rsidRPr="00BE03FB" w:rsidRDefault="00BE03FB" w:rsidP="00FF33D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1)    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جایگاه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</w:p>
    <w:p w:rsidR="00BE03FB" w:rsidRPr="00BE03FB" w:rsidRDefault="00BE03F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وری،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صرفه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جویی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حذف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تردد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پذیرش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وجودنداشتن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طورکلی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طورخاص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پراکنده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فنون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قدیمی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برهمین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جایگاه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صرف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نجفی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مردانی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BE03FB" w:rsidRPr="00BE03FB" w:rsidRDefault="00BE03FB" w:rsidP="00BF322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2)    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</w:p>
    <w:p w:rsidR="00BE03FB" w:rsidRPr="00BE03FB" w:rsidRDefault="00BE03FB" w:rsidP="00FF33D3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لازمه</w:t>
      </w:r>
      <w:r w:rsidR="00FF33D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ندارند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رخ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اضطراب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رویارویی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شرمندگی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ناتوانایی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شغلی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ترویج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ناامیدی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چشمگیر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ساعات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تعهد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کیفیت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پذیری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شغلی؛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اختلالات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فیزیولوژیک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درهم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ریختگی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خلق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وخوی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علاوه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فوق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طبق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پژوهشگران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نشئت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خط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عملکردهای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مرتبط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اعتقادات،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تجارب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هستند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ضیایی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پرور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BE03FB" w:rsidRPr="00BE03FB" w:rsidRDefault="00BE03FB" w:rsidP="00BF322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3)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</w:p>
    <w:p w:rsidR="00875986" w:rsidRPr="00BE03FB" w:rsidRDefault="00BE03F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تعبیردیگر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وسیله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تیم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مجربی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علوم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تربیتی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شناسی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تجزیه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سپس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تجزیه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شرکت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سفارش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پوشش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کامبد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1390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)</w:t>
      </w:r>
      <w:r w:rsidR="004614F1"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</w:p>
    <w:p w:rsidR="00896184" w:rsidRPr="00896184" w:rsidRDefault="005D5806" w:rsidP="00FF33D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F86853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5-10.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زیرساخت</w:t>
      </w:r>
      <w:r w:rsidR="00DF51F0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های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  <w:r w:rsidR="00DF51F0">
        <w:rPr>
          <w:rFonts w:ascii="Tahoma" w:eastAsia="Times New Roman" w:hAnsi="Tahoma" w:cs="B Titr" w:hint="cs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عصر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جهانی</w:t>
      </w:r>
      <w:r w:rsidR="00DF51F0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شدن</w:t>
      </w:r>
    </w:p>
    <w:p w:rsidR="00896184" w:rsidRPr="00896184" w:rsidRDefault="00896184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عصر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مستلزم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زیرساخت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فراوانی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>: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سطوح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عموم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مردم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ترغیب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ترویج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پژوهش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زمینه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کمّی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مدارس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مراکز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زیرساخت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سطح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عموم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امور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روزمره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ضیایی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پرور</w:t>
      </w:r>
      <w:r w:rsid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5D5806" w:rsidRPr="006321C7" w:rsidRDefault="00F86853" w:rsidP="006321C7">
      <w:pPr>
        <w:spacing w:after="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11. </w:t>
      </w:r>
      <w:r w:rsidR="0077430F" w:rsidRPr="006321C7">
        <w:rPr>
          <w:rFonts w:ascii="Tahoma" w:eastAsia="Times New Roman" w:hAnsi="Tahoma" w:cs="B Titr" w:hint="cs"/>
          <w:b/>
          <w:bCs/>
          <w:sz w:val="24"/>
          <w:szCs w:val="24"/>
          <w:rtl/>
        </w:rPr>
        <w:t>تجزیه و تحلیل</w:t>
      </w:r>
    </w:p>
    <w:p w:rsidR="00164C0A" w:rsidRPr="00164C0A" w:rsidRDefault="00164C0A" w:rsidP="00FF33D3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همان</w:t>
      </w:r>
      <w:r w:rsidR="00FF33D3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گونه که در پیش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تر اشاره گردید، </w:t>
      </w:r>
      <w:r w:rsidRPr="00164C0A">
        <w:rPr>
          <w:rFonts w:cs="B Lotus" w:hint="cs"/>
          <w:sz w:val="28"/>
          <w:szCs w:val="28"/>
          <w:rtl/>
        </w:rPr>
        <w:t>اصطلاح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الکترونیکی،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شامل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لیست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بزرگی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از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کاربردها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عملکردها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از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جمله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مبتنی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بر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وب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web based training</w:t>
      </w:r>
      <w:r w:rsidRPr="00164C0A">
        <w:rPr>
          <w:rFonts w:cs="B Lotus"/>
          <w:sz w:val="28"/>
          <w:szCs w:val="28"/>
          <w:rtl/>
        </w:rPr>
        <w:t>)</w:t>
      </w:r>
      <w:r w:rsidRPr="00164C0A">
        <w:rPr>
          <w:rFonts w:cs="B Lotus" w:hint="cs"/>
          <w:sz w:val="28"/>
          <w:szCs w:val="28"/>
          <w:rtl/>
        </w:rPr>
        <w:t>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مبتنی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بر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کامپیوتر،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کلاس</w:t>
      </w:r>
      <w:r w:rsidR="00FF33D3">
        <w:rPr>
          <w:rFonts w:cs="B Lotus"/>
          <w:sz w:val="28"/>
          <w:szCs w:val="28"/>
          <w:rtl/>
        </w:rPr>
        <w:softHyphen/>
      </w:r>
      <w:r w:rsidRPr="00164C0A">
        <w:rPr>
          <w:rFonts w:cs="B Lotus" w:hint="cs"/>
          <w:sz w:val="28"/>
          <w:szCs w:val="28"/>
          <w:rtl/>
        </w:rPr>
        <w:t>های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مجازی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Virtual claaroom</w:t>
      </w:r>
      <w:r w:rsidRPr="00164C0A">
        <w:rPr>
          <w:rFonts w:cs="B Lotus"/>
          <w:sz w:val="28"/>
          <w:szCs w:val="28"/>
          <w:rtl/>
        </w:rPr>
        <w:t>)</w:t>
      </w:r>
      <w:r w:rsidRPr="00164C0A">
        <w:rPr>
          <w:rFonts w:cs="B Lotus" w:hint="cs"/>
          <w:sz w:val="28"/>
          <w:szCs w:val="28"/>
          <w:rtl/>
        </w:rPr>
        <w:t>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همکاری</w:t>
      </w:r>
      <w:r w:rsidR="00FF33D3">
        <w:rPr>
          <w:rFonts w:cs="B Lotus"/>
          <w:sz w:val="28"/>
          <w:szCs w:val="28"/>
          <w:rtl/>
        </w:rPr>
        <w:softHyphen/>
      </w:r>
      <w:r w:rsidRPr="00164C0A">
        <w:rPr>
          <w:rFonts w:cs="B Lotus" w:hint="cs"/>
          <w:sz w:val="28"/>
          <w:szCs w:val="28"/>
          <w:rtl/>
        </w:rPr>
        <w:t>های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الکترونیکی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Digital cooperation</w:t>
      </w:r>
      <w:r w:rsidRPr="00164C0A">
        <w:rPr>
          <w:rFonts w:cs="B Lotus"/>
          <w:sz w:val="28"/>
          <w:szCs w:val="28"/>
          <w:rtl/>
        </w:rPr>
        <w:t xml:space="preserve">) </w:t>
      </w:r>
      <w:r w:rsidRPr="00164C0A">
        <w:rPr>
          <w:rFonts w:cs="B Lotus" w:hint="cs"/>
          <w:sz w:val="28"/>
          <w:szCs w:val="28"/>
          <w:rtl/>
        </w:rPr>
        <w:t>است</w:t>
      </w:r>
      <w:r w:rsidRPr="00164C0A">
        <w:rPr>
          <w:rFonts w:cs="B Lotus"/>
          <w:sz w:val="28"/>
          <w:szCs w:val="28"/>
          <w:rtl/>
        </w:rPr>
        <w:t>.</w:t>
      </w:r>
    </w:p>
    <w:p w:rsidR="00164C0A" w:rsidRDefault="00164C0A" w:rsidP="00CD6CB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همچنین همان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طور که در متن پژوهش حاضر بیان گردید، </w:t>
      </w:r>
      <w:r w:rsidRPr="00387ECD">
        <w:rPr>
          <w:rFonts w:cs="B Lotus" w:hint="cs"/>
          <w:sz w:val="28"/>
          <w:szCs w:val="28"/>
          <w:rtl/>
        </w:rPr>
        <w:t>ویژگی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‌</w:t>
      </w:r>
      <w:r w:rsidRPr="00387ECD">
        <w:rPr>
          <w:rFonts w:cs="B Lotus" w:hint="cs"/>
          <w:sz w:val="28"/>
          <w:szCs w:val="28"/>
          <w:rtl/>
        </w:rPr>
        <w:t>منحصربه‌فرد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الکترونیکی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ازجمله‌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فرصت‌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استفاده‌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از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چند‌رسانه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ای‌ها،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فرارسانه‌ها،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اتصال‌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ارتباط‌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پایگاه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دانش‌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جهانی‌،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تعامل‌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انعطاف‌پذیری‌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... </w:t>
      </w:r>
      <w:r w:rsidRPr="00387ECD">
        <w:rPr>
          <w:rFonts w:cs="B Lotus" w:hint="cs"/>
          <w:sz w:val="28"/>
          <w:szCs w:val="28"/>
          <w:rtl/>
        </w:rPr>
        <w:t>از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طریق‌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شدن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بیش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ازپیش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گسترش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یافته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</w:t>
      </w:r>
      <w:r w:rsidRPr="00387ECD">
        <w:rPr>
          <w:rFonts w:cs="B Lotus"/>
          <w:sz w:val="28"/>
          <w:szCs w:val="28"/>
          <w:rtl/>
        </w:rPr>
        <w:t xml:space="preserve">. </w:t>
      </w:r>
      <w:r w:rsidRPr="00387ECD">
        <w:rPr>
          <w:rFonts w:cs="B Lotus" w:hint="cs"/>
          <w:sz w:val="28"/>
          <w:szCs w:val="28"/>
          <w:rtl/>
        </w:rPr>
        <w:t>دراین</w:t>
      </w:r>
      <w:r>
        <w:rPr>
          <w:rFonts w:cs="B Lotus" w:hint="c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میان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وجود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گسترش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چشمگیر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الکترونیکی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تحت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تأثیر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شدن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>نظام</w:t>
      </w:r>
      <w:r w:rsidR="00FF33D3">
        <w:rPr>
          <w:rFonts w:cs="B Lotus"/>
          <w:sz w:val="28"/>
          <w:szCs w:val="28"/>
          <w:rtl/>
        </w:rPr>
        <w:softHyphen/>
      </w:r>
      <w:r w:rsidR="00FF33D3">
        <w:rPr>
          <w:rFonts w:cs="B Lotus" w:hint="cs"/>
          <w:sz w:val="28"/>
          <w:szCs w:val="28"/>
          <w:rtl/>
        </w:rPr>
        <w:t xml:space="preserve">های نوین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عالی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در</w:t>
      </w:r>
      <w:r>
        <w:rPr>
          <w:rFonts w:cs="B Lotus" w:hint="c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>بسیاری از مؤسسات و دانشگاه</w:t>
      </w:r>
      <w:r w:rsidR="00FF33D3">
        <w:rPr>
          <w:rFonts w:cs="B Lotus"/>
          <w:sz w:val="28"/>
          <w:szCs w:val="28"/>
          <w:rtl/>
        </w:rPr>
        <w:softHyphen/>
      </w:r>
      <w:r w:rsidR="00FF33D3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کشور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ما</w:t>
      </w:r>
      <w:r w:rsidRPr="00387ECD">
        <w:rPr>
          <w:rFonts w:cs="B Lotu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 xml:space="preserve">(خاصه در زمان پیش از اپیدمی کرونا) </w:t>
      </w:r>
      <w:r w:rsidRPr="00387ECD">
        <w:rPr>
          <w:rFonts w:cs="B Lotus" w:hint="cs"/>
          <w:sz w:val="28"/>
          <w:szCs w:val="28"/>
          <w:rtl/>
        </w:rPr>
        <w:t>همچنان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سنتی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بیشترین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حجم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را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خود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اختصاص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داده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</w:t>
      </w:r>
      <w:r w:rsidRPr="00387ECD">
        <w:rPr>
          <w:rFonts w:cs="B Lotu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در همین راستا پیشنهاد می گردد جهت بهبود کیفیت و کمیت آموزش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های الکترونیکی در </w:t>
      </w:r>
      <w:r w:rsidR="00CD6CB1">
        <w:rPr>
          <w:rFonts w:cs="B Lotus" w:hint="cs"/>
          <w:sz w:val="28"/>
          <w:szCs w:val="28"/>
          <w:rtl/>
        </w:rPr>
        <w:t xml:space="preserve">مؤسسات آموزش عالی و </w:t>
      </w:r>
      <w:r>
        <w:rPr>
          <w:rFonts w:cs="B Lotus" w:hint="cs"/>
          <w:sz w:val="28"/>
          <w:szCs w:val="28"/>
          <w:rtl/>
        </w:rPr>
        <w:t>دانشگاه</w:t>
      </w:r>
      <w:r w:rsidR="00CD6CB1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های </w:t>
      </w:r>
      <w:r w:rsidR="00CD6CB1">
        <w:rPr>
          <w:rFonts w:cs="B Lotus" w:hint="cs"/>
          <w:sz w:val="28"/>
          <w:szCs w:val="28"/>
          <w:rtl/>
        </w:rPr>
        <w:t>کشور</w:t>
      </w:r>
      <w:r>
        <w:rPr>
          <w:rFonts w:cs="B Lotus" w:hint="cs"/>
          <w:sz w:val="28"/>
          <w:szCs w:val="28"/>
          <w:rtl/>
        </w:rPr>
        <w:t>، الگوی کاربردی ذیل مورد بهره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برداری قرار گیرد: </w:t>
      </w:r>
      <w:r w:rsidRPr="00387ECD">
        <w:rPr>
          <w:rFonts w:cs="B Lotus"/>
          <w:sz w:val="28"/>
          <w:szCs w:val="28"/>
          <w:rtl/>
        </w:rPr>
        <w:t xml:space="preserve"> </w:t>
      </w:r>
    </w:p>
    <w:p w:rsidR="00BD65DC" w:rsidRPr="00BD65DC" w:rsidRDefault="00BD65DC" w:rsidP="00CD6CB1">
      <w:pPr>
        <w:jc w:val="center"/>
        <w:rPr>
          <w:rFonts w:cs="B Lotus"/>
          <w:rtl/>
        </w:rPr>
      </w:pPr>
      <w:r w:rsidRPr="00BD65DC">
        <w:rPr>
          <w:rFonts w:cs="B Lotus" w:hint="cs"/>
          <w:rtl/>
        </w:rPr>
        <w:t>الگوی کاربردی راهکارهای بهبود آموزش</w:t>
      </w:r>
      <w:r>
        <w:rPr>
          <w:rFonts w:cs="B Lotus"/>
          <w:rtl/>
        </w:rPr>
        <w:softHyphen/>
      </w:r>
      <w:r w:rsidRPr="00BD65DC">
        <w:rPr>
          <w:rFonts w:cs="B Lotus" w:hint="cs"/>
          <w:rtl/>
        </w:rPr>
        <w:t xml:space="preserve">های الکترونیکی در </w:t>
      </w:r>
      <w:r w:rsidR="00CD6CB1">
        <w:rPr>
          <w:rFonts w:cs="B Lotus" w:hint="cs"/>
          <w:rtl/>
        </w:rPr>
        <w:t xml:space="preserve">مؤسسات آموزش عالی و </w:t>
      </w:r>
      <w:r w:rsidRPr="00BD65DC">
        <w:rPr>
          <w:rFonts w:cs="B Lotus" w:hint="cs"/>
          <w:rtl/>
        </w:rPr>
        <w:t>دانشگاه</w:t>
      </w:r>
      <w:r>
        <w:rPr>
          <w:rFonts w:cs="B Lotus"/>
          <w:rtl/>
        </w:rPr>
        <w:softHyphen/>
      </w:r>
      <w:r w:rsidRPr="00BD65DC">
        <w:rPr>
          <w:rFonts w:cs="B Lotus" w:hint="cs"/>
          <w:rtl/>
        </w:rPr>
        <w:t>های ج.ا.ایران</w:t>
      </w:r>
    </w:p>
    <w:p w:rsidR="00403931" w:rsidRDefault="00547DD2" w:rsidP="00164C0A">
      <w:pPr>
        <w:spacing w:before="100" w:beforeAutospacing="1" w:after="100" w:afterAutospacing="1" w:line="240" w:lineRule="auto"/>
        <w:rPr>
          <w:rFonts w:ascii="Tahoma" w:eastAsia="Times New Roman" w:hAnsi="Tahoma" w:cs="B Lotus"/>
          <w:color w:val="000000"/>
          <w:rtl/>
        </w:rPr>
      </w:pPr>
      <w:r>
        <w:rPr>
          <w:rFonts w:ascii="Tahoma" w:eastAsia="Times New Roman" w:hAnsi="Tahoma" w:cs="B Lotus"/>
          <w:noProof/>
          <w:color w:val="000000"/>
          <w:lang w:bidi="ar-SA"/>
        </w:rPr>
        <w:softHyphen/>
      </w:r>
      <w:r w:rsidR="00164C0A">
        <w:rPr>
          <w:rFonts w:ascii="Tahoma" w:eastAsia="Times New Roman" w:hAnsi="Tahoma" w:cs="B Lotus"/>
          <w:noProof/>
          <w:color w:val="000000"/>
          <w:rtl/>
          <w:lang w:bidi="ar-SA"/>
        </w:rPr>
        <w:drawing>
          <wp:inline distT="0" distB="0" distL="0" distR="0">
            <wp:extent cx="5486400" cy="2698750"/>
            <wp:effectExtent l="190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5806" w:rsidRDefault="000847DF" w:rsidP="00CD6C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lastRenderedPageBreak/>
        <w:t xml:space="preserve">12. </w:t>
      </w:r>
      <w:r w:rsidR="005D5806"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نتيجه</w:t>
      </w:r>
      <w:r w:rsidR="00CD6CB1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softHyphen/>
      </w:r>
      <w:r w:rsidR="005D5806"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گيري</w:t>
      </w:r>
      <w:r w:rsidR="00E64360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 و پیشنهادات</w:t>
      </w:r>
    </w:p>
    <w:p w:rsidR="00024B99" w:rsidRPr="00024B99" w:rsidRDefault="00024B99" w:rsidP="00EF1954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همان</w:t>
      </w:r>
      <w:r w:rsidR="00CD6CB1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گونه که در متن پژوهش حاضر بیان گردید، </w:t>
      </w:r>
      <w:r w:rsidR="00387ECD" w:rsidRPr="00387ECD">
        <w:rPr>
          <w:rFonts w:cs="B Lotus" w:hint="cs"/>
          <w:sz w:val="28"/>
          <w:szCs w:val="28"/>
          <w:rtl/>
        </w:rPr>
        <w:t>ویژگی</w:t>
      </w:r>
      <w:bookmarkStart w:id="0" w:name="_GoBack"/>
      <w:bookmarkEnd w:id="0"/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‌</w:t>
      </w:r>
      <w:r w:rsidR="00387ECD" w:rsidRPr="00387ECD">
        <w:rPr>
          <w:rFonts w:cs="B Lotus" w:hint="cs"/>
          <w:sz w:val="28"/>
          <w:szCs w:val="28"/>
          <w:rtl/>
        </w:rPr>
        <w:t>منحصربه‌فرد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الکترونیکی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ازجمله‌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فرصت‌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استفاده‌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از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چند‌رسانه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ای‌ها،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فرارسانه‌ها،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اتصال‌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ارتباط‌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پایگاه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دانش‌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جهانی‌،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تعامل‌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انعطاف‌پذیری‌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... </w:t>
      </w:r>
      <w:r w:rsidR="00387ECD" w:rsidRPr="00387ECD">
        <w:rPr>
          <w:rFonts w:cs="B Lotus" w:hint="cs"/>
          <w:sz w:val="28"/>
          <w:szCs w:val="28"/>
          <w:rtl/>
        </w:rPr>
        <w:t>از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طریق‌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شدن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بیش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ازپیش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گسترش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یافته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</w:t>
      </w:r>
      <w:r w:rsidR="00387ECD" w:rsidRPr="00387ECD">
        <w:rPr>
          <w:rFonts w:cs="B Lotus"/>
          <w:sz w:val="28"/>
          <w:szCs w:val="28"/>
          <w:rtl/>
        </w:rPr>
        <w:t xml:space="preserve">. </w:t>
      </w:r>
      <w:r w:rsidR="00387ECD" w:rsidRPr="00387ECD">
        <w:rPr>
          <w:rFonts w:cs="B Lotus" w:hint="cs"/>
          <w:sz w:val="28"/>
          <w:szCs w:val="28"/>
          <w:rtl/>
        </w:rPr>
        <w:t>دراین</w:t>
      </w:r>
      <w:r w:rsidR="00387ECD">
        <w:rPr>
          <w:rFonts w:cs="B Lotus" w:hint="c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میان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وجود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گسترش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چشمگیر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الکترونیکی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تحت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تأثیر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شدن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عالی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 xml:space="preserve">مدرن </w:t>
      </w:r>
      <w:r w:rsidR="00387ECD" w:rsidRPr="00387ECD">
        <w:rPr>
          <w:rFonts w:cs="B Lotus" w:hint="cs"/>
          <w:sz w:val="28"/>
          <w:szCs w:val="28"/>
          <w:rtl/>
        </w:rPr>
        <w:t>جهان</w:t>
      </w:r>
      <w:r w:rsidR="00CD6CB1">
        <w:rPr>
          <w:rFonts w:cs="B Lotus" w:hint="cs"/>
          <w:sz w:val="28"/>
          <w:szCs w:val="28"/>
          <w:rtl/>
        </w:rPr>
        <w:t>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در</w:t>
      </w:r>
      <w:r w:rsidR="00387ECD">
        <w:rPr>
          <w:rFonts w:cs="B Lotus" w:hint="c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>سایر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کشور</w:t>
      </w:r>
      <w:r w:rsidR="00CD6CB1">
        <w:rPr>
          <w:rFonts w:cs="B Lotus" w:hint="cs"/>
          <w:sz w:val="28"/>
          <w:szCs w:val="28"/>
          <w:rtl/>
        </w:rPr>
        <w:t>های جهان، در بسیاری از مؤسسات و دانشگاه</w:t>
      </w:r>
      <w:r w:rsidR="00EF1954">
        <w:rPr>
          <w:rFonts w:cs="B Lotus"/>
          <w:sz w:val="28"/>
          <w:szCs w:val="28"/>
          <w:rtl/>
        </w:rPr>
        <w:softHyphen/>
      </w:r>
      <w:r w:rsidR="00CD6CB1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>ج.ا.ایران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همچنان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سنتی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بیشترین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حجم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را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خود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اختصاص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داده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</w:t>
      </w:r>
      <w:r w:rsidR="00387ECD" w:rsidRPr="00387ECD">
        <w:rPr>
          <w:rFonts w:cs="B Lotus"/>
          <w:sz w:val="28"/>
          <w:szCs w:val="28"/>
          <w:rtl/>
        </w:rPr>
        <w:t xml:space="preserve">. </w:t>
      </w:r>
      <w:r>
        <w:rPr>
          <w:rFonts w:cs="B Lotus" w:hint="cs"/>
          <w:sz w:val="28"/>
          <w:szCs w:val="28"/>
          <w:rtl/>
        </w:rPr>
        <w:t xml:space="preserve">با عنایت به مطالب و موارد ذکر شده در متن، </w:t>
      </w:r>
      <w:r w:rsidR="00E64360">
        <w:rPr>
          <w:rFonts w:cs="B Lotus" w:hint="cs"/>
          <w:sz w:val="28"/>
          <w:szCs w:val="28"/>
          <w:rtl/>
        </w:rPr>
        <w:t xml:space="preserve">در خصوص </w:t>
      </w:r>
      <w:r w:rsidR="00E64360" w:rsidRPr="00E64360">
        <w:rPr>
          <w:rFonts w:cs="B Lotus" w:hint="cs"/>
          <w:sz w:val="28"/>
          <w:szCs w:val="28"/>
          <w:rtl/>
        </w:rPr>
        <w:t>راهکارهای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بهبود</w:t>
      </w:r>
      <w:r w:rsidR="00387ECD">
        <w:rPr>
          <w:rFonts w:cs="B Lotus" w:hint="cs"/>
          <w:sz w:val="28"/>
          <w:szCs w:val="28"/>
          <w:rtl/>
        </w:rPr>
        <w:t xml:space="preserve"> و گسترش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آموزش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الکترونیکی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در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آینده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F1954">
        <w:rPr>
          <w:rFonts w:cs="B Lotus" w:hint="cs"/>
          <w:sz w:val="28"/>
          <w:szCs w:val="28"/>
          <w:rtl/>
        </w:rPr>
        <w:t xml:space="preserve">مؤسسات و </w:t>
      </w:r>
      <w:r w:rsidR="00E64360" w:rsidRPr="00E64360">
        <w:rPr>
          <w:rFonts w:cs="B Lotus" w:hint="cs"/>
          <w:sz w:val="28"/>
          <w:szCs w:val="28"/>
          <w:rtl/>
        </w:rPr>
        <w:t>دانشگاه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F1954">
        <w:rPr>
          <w:rFonts w:cs="B Lotus" w:hint="cs"/>
          <w:sz w:val="28"/>
          <w:szCs w:val="28"/>
          <w:rtl/>
        </w:rPr>
        <w:t xml:space="preserve">کشور، </w:t>
      </w:r>
      <w:r>
        <w:rPr>
          <w:rFonts w:cs="B Lotus" w:hint="cs"/>
          <w:sz w:val="28"/>
          <w:szCs w:val="28"/>
          <w:rtl/>
        </w:rPr>
        <w:t xml:space="preserve">نتایج </w:t>
      </w:r>
      <w:r w:rsidR="00E64360">
        <w:rPr>
          <w:rFonts w:cs="B Lotus" w:hint="cs"/>
          <w:sz w:val="28"/>
          <w:szCs w:val="28"/>
          <w:rtl/>
        </w:rPr>
        <w:t xml:space="preserve">و پیشنهادات </w:t>
      </w:r>
      <w:r>
        <w:rPr>
          <w:rFonts w:cs="B Lotus" w:hint="cs"/>
          <w:sz w:val="28"/>
          <w:szCs w:val="28"/>
          <w:rtl/>
        </w:rPr>
        <w:t>ذیل ارائه می</w:t>
      </w:r>
      <w:r>
        <w:rPr>
          <w:rFonts w:cs="B Lotus" w:hint="cs"/>
          <w:sz w:val="28"/>
          <w:szCs w:val="28"/>
          <w:rtl/>
        </w:rPr>
        <w:softHyphen/>
        <w:t xml:space="preserve">گردد:      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دانشگاه</w:t>
      </w:r>
      <w:r w:rsidR="00184335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>/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الکترونیکی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کارکردهای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دهد.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حقیقت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بایست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حجم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بزرگتری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جذب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میزان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بیشتر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جلب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انتظارات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مد نظر باشد.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مذکور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داخلی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منعطف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ع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کارامد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وسیله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مطمئنی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داشته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بهتر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نیازمندی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تعریف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موفقیت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ی 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یکی دیگر از موارد است.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 منظور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وب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مؤثر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جهت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امور پژوهشی و آموزشی دانشجویان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تلاش های بیشتری صورت پذیرد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مطرح در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ی الکترونیکی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بین اساتید، معاونین و مسئولین آموزش در دانشگاه</w:t>
      </w:r>
      <w:r w:rsidR="00EF068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F068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-عنایت ویژه به مقوله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تدوین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موصوف.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ارتقاء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اتید هیأت علمی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تدوین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ارزشمند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جاذب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مق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طع آموزشی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مختلف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 w:rsidR="00EF068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کنندگان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از کیفیت خدمات مرتبط با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ارائه شده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الکترونیکی. 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 هیئت علمی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بحث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میزگردها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کمک تجهیزات الکترونیکی.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کشور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سوی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مادام‌العمر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بهره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برداری صحیح و شایسته از امکانات آموزش مجازی و الکترونیکی.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انجام اقداماتی در جهت افزایش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انگیزه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تولیدکنندگان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بخشی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ارائه شده.</w:t>
      </w:r>
    </w:p>
    <w:p w:rsidR="00E64360" w:rsidRDefault="00336B0B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انسجام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عمدتاً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فرایندهای مرتبط با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الکترونیکی.</w:t>
      </w:r>
    </w:p>
    <w:p w:rsidR="00336B0B" w:rsidRPr="009E6081" w:rsidRDefault="00336B0B" w:rsidP="00336B0B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دیجیتال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 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387ECD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-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مثبت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اقشار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موجود در دانشگاه</w:t>
      </w:r>
      <w:r w:rsidR="00164C0A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 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جویان.</w:t>
      </w:r>
    </w:p>
    <w:p w:rsidR="00387ECD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–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مدارس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تسهیلات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دبیران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خرید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DE2B63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–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دیجیتالی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فرآورده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رسانه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صوتی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تصویری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647BC1" w:rsidRPr="00EA4D93" w:rsidRDefault="005D5806" w:rsidP="006321C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color w:val="000000"/>
          <w:sz w:val="24"/>
          <w:szCs w:val="24"/>
          <w:rtl/>
        </w:rPr>
      </w:pPr>
      <w:r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lastRenderedPageBreak/>
        <w:t>م</w:t>
      </w:r>
      <w:r w:rsidR="00647BC1" w:rsidRPr="00EA4D93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نابع</w:t>
      </w:r>
      <w:r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:</w:t>
      </w:r>
      <w:r w:rsidR="00437136" w:rsidRPr="00EA4D93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</w:p>
    <w:p w:rsidR="00336B0B" w:rsidRDefault="00336B0B" w:rsidP="00541F24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حدادیان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احمد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(1390)،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عصر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 w:rsidR="00E71C0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</w:t>
      </w:r>
      <w:r w:rsidR="00541F2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نشریه مطالعات راهبردی جهانی شدن، پاییز، شماره 4، تهران. </w:t>
      </w:r>
    </w:p>
    <w:p w:rsidR="00BD65DC" w:rsidRPr="00336B0B" w:rsidRDefault="00BD65DC" w:rsidP="00181DBA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D65DC">
        <w:rPr>
          <w:rFonts w:ascii="Tahoma" w:eastAsia="Times New Roman" w:hAnsi="Tahoma" w:cs="B Lotus"/>
          <w:color w:val="000000"/>
          <w:sz w:val="28"/>
          <w:szCs w:val="28"/>
          <w:rtl/>
        </w:rPr>
        <w:t>‌</w:t>
      </w:r>
      <w:r w:rsidRPr="00BD65DC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باقریان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D65D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عبدالله</w:t>
      </w:r>
      <w:r w:rsidRPr="00BD65DC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(1393)، آموزش الکترونیکی</w:t>
      </w:r>
      <w:r w:rsidR="00181DBA">
        <w:rPr>
          <w:rFonts w:ascii="Tahoma" w:eastAsia="Times New Roman" w:hAnsi="Tahoma" w:cs="B Lotus" w:hint="cs"/>
          <w:color w:val="000000"/>
          <w:sz w:val="28"/>
          <w:szCs w:val="28"/>
          <w:rtl/>
        </w:rPr>
        <w:t>، اولین دوره مقالات و تجربیات مشتریان چارگون، تهران</w:t>
      </w:r>
      <w:r w:rsidR="00E71C01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5D5806" w:rsidRDefault="00B723E6" w:rsidP="00541F24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B723E6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هرناندز، کارلوس و مایر، راشمی (ترجمه: مرضیه کیقبادی، علیرضا بوشهری و وحید وحیدی مطلق)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1385،  یادگیری برای هزاره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ی نوین (چالش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در قرن 21)، م</w:t>
      </w:r>
      <w:r w:rsidR="00541F24">
        <w:rPr>
          <w:rFonts w:ascii="Tahoma" w:eastAsia="Times New Roman" w:hAnsi="Tahoma" w:cs="B Lotus" w:hint="cs"/>
          <w:color w:val="000000"/>
          <w:sz w:val="28"/>
          <w:szCs w:val="28"/>
          <w:rtl/>
        </w:rPr>
        <w:t>ؤ</w:t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سسه آموزشی و تحقیقاتی صنایع دفاعی، مرکز آینده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پژوهی علوم و فناوری دفاعی، تهران. </w:t>
      </w:r>
    </w:p>
    <w:p w:rsidR="00DE2B63" w:rsidRPr="00EF1954" w:rsidRDefault="00DE2B63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Boschmann, E.(ED)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(1996)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.The Electronic Classroom: A Handbook in the Electronic Environment. Learned Information Inc.</w:t>
      </w:r>
    </w:p>
    <w:p w:rsidR="00DE2B63" w:rsidRPr="00EF1954" w:rsidRDefault="00DE2B63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Mirabito, M.M.A. With Contributions by Morgenstern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(1994)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 The New Communications Technologies.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Focal Press.</w:t>
      </w:r>
    </w:p>
    <w:p w:rsidR="00BD65DC" w:rsidRPr="00EF1954" w:rsidRDefault="00E676CD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Cetron, M. and Gayle, M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(1991)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 Education Renaissance-Our Schools at the turn of the Twenty – First Century. St Martin.s Press.</w:t>
      </w:r>
      <w:r w:rsidR="00DE2B63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E71C01" w:rsidRPr="00EF1954" w:rsidRDefault="00BD65DC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Maratt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R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Marti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K.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«An experimental architechture for interactive web based education»</w:t>
      </w:r>
      <w:r w:rsidR="00E71C01"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</w:p>
    <w:p w:rsidR="00DE2B63" w:rsidRPr="00EF1954" w:rsidRDefault="00BD65DC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https://www.acoustics.hut.fi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2000.</w:t>
      </w:r>
      <w:r w:rsidR="00DE2B63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164C0A" w:rsidRPr="00EF1954" w:rsidRDefault="00164C0A" w:rsidP="00164C0A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hAnsiTheme="majorBidi" w:cstheme="majorBidi"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http://www.azad.ac.ir/site tecnologey</w:t>
      </w:r>
    </w:p>
    <w:p w:rsidR="00164C0A" w:rsidRPr="00EF1954" w:rsidRDefault="00164C0A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multimedialearning.com</w:t>
      </w:r>
    </w:p>
    <w:p w:rsidR="00164C0A" w:rsidRPr="00EF1954" w:rsidRDefault="00EA5E4F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13" w:history="1">
        <w:r w:rsidR="00164C0A" w:rsidRPr="00EF1954">
          <w:rPr>
            <w:rFonts w:asciiTheme="majorBidi" w:eastAsia="Times New Roman" w:hAnsiTheme="majorBidi" w:cstheme="majorBidi"/>
            <w:color w:val="000000"/>
            <w:sz w:val="28"/>
            <w:szCs w:val="28"/>
          </w:rPr>
          <w:t>http://yazdit.mihanblog.com</w:t>
        </w:r>
      </w:hyperlink>
      <w:r w:rsidR="00164C0A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DE2B63" w:rsidRPr="00EF1954" w:rsidRDefault="00EA5E4F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14" w:history="1">
        <w:r w:rsidR="00E71C01" w:rsidRPr="00EF1954">
          <w:rPr>
            <w:rFonts w:asciiTheme="majorBidi" w:eastAsia="Times New Roman" w:hAnsiTheme="majorBidi" w:cstheme="majorBidi"/>
            <w:color w:val="000000"/>
            <w:sz w:val="28"/>
            <w:szCs w:val="28"/>
          </w:rPr>
          <w:t>http://www.developercenter.ir</w:t>
        </w:r>
      </w:hyperlink>
    </w:p>
    <w:p w:rsidR="00E71C01" w:rsidRPr="00EF1954" w:rsidRDefault="00E71C01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https://elearningindustry.com</w:t>
      </w:r>
    </w:p>
    <w:p w:rsidR="005D5806" w:rsidRPr="006321C7" w:rsidRDefault="005D5806" w:rsidP="006321C7">
      <w:pPr>
        <w:spacing w:after="0" w:line="240" w:lineRule="auto"/>
        <w:jc w:val="both"/>
        <w:rPr>
          <w:rFonts w:ascii="Tahoma" w:eastAsia="Times New Roman" w:hAnsi="Tahoma" w:cs="B Lotus"/>
          <w:color w:val="707070"/>
          <w:sz w:val="28"/>
          <w:szCs w:val="28"/>
          <w:rtl/>
        </w:rPr>
      </w:pPr>
    </w:p>
    <w:sectPr w:rsidR="005D5806" w:rsidRPr="006321C7" w:rsidSect="00F65237">
      <w:footerReference w:type="default" r:id="rId15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4F" w:rsidRDefault="00EA5E4F" w:rsidP="00BE338C">
      <w:pPr>
        <w:spacing w:after="0" w:line="240" w:lineRule="auto"/>
      </w:pPr>
      <w:r>
        <w:separator/>
      </w:r>
    </w:p>
  </w:endnote>
  <w:endnote w:type="continuationSeparator" w:id="0">
    <w:p w:rsidR="00EA5E4F" w:rsidRDefault="00EA5E4F" w:rsidP="00BE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68948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FB6" w:rsidRDefault="009B6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0D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9B6FB6" w:rsidRDefault="009B6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4F" w:rsidRDefault="00EA5E4F" w:rsidP="00BE338C">
      <w:pPr>
        <w:spacing w:after="0" w:line="240" w:lineRule="auto"/>
      </w:pPr>
      <w:r>
        <w:separator/>
      </w:r>
    </w:p>
  </w:footnote>
  <w:footnote w:type="continuationSeparator" w:id="0">
    <w:p w:rsidR="00EA5E4F" w:rsidRDefault="00EA5E4F" w:rsidP="00BE338C">
      <w:pPr>
        <w:spacing w:after="0" w:line="240" w:lineRule="auto"/>
      </w:pPr>
      <w:r>
        <w:continuationSeparator/>
      </w:r>
    </w:p>
  </w:footnote>
  <w:footnote w:id="1">
    <w:p w:rsidR="009B6FB6" w:rsidRDefault="009B6FB6" w:rsidP="003B6D2C">
      <w:pPr>
        <w:pStyle w:val="FootnoteText"/>
        <w:jc w:val="both"/>
      </w:pPr>
      <w:r w:rsidRPr="006321C7">
        <w:rPr>
          <w:rStyle w:val="FootnoteReference"/>
          <w:rFonts w:cs="B Lotus"/>
        </w:rPr>
        <w:footnoteRef/>
      </w:r>
      <w:r w:rsidRPr="006321C7">
        <w:rPr>
          <w:rFonts w:cs="B Lotus"/>
          <w:rtl/>
        </w:rPr>
        <w:t xml:space="preserve"> </w:t>
      </w:r>
      <w:r w:rsidRPr="006321C7">
        <w:rPr>
          <w:rFonts w:cs="B Lotus" w:hint="cs"/>
          <w:rtl/>
        </w:rPr>
        <w:t xml:space="preserve">- </w:t>
      </w:r>
      <w:r w:rsidR="003B6D2C">
        <w:rPr>
          <w:rFonts w:cs="B Lotus" w:hint="cs"/>
          <w:rtl/>
        </w:rPr>
        <w:t xml:space="preserve">دانشجوی دکتری </w:t>
      </w:r>
      <w:r w:rsidRPr="006321C7">
        <w:rPr>
          <w:rFonts w:cs="B Lotus" w:hint="cs"/>
          <w:rtl/>
        </w:rPr>
        <w:t>مدیریت</w:t>
      </w:r>
      <w:r w:rsidR="003B6D2C">
        <w:rPr>
          <w:rFonts w:cs="B Lotus" w:hint="cs"/>
          <w:rtl/>
        </w:rPr>
        <w:t xml:space="preserve"> توسعه و برنامه</w:t>
      </w:r>
      <w:r w:rsidR="003B6D2C">
        <w:rPr>
          <w:rFonts w:cs="B Lotus"/>
          <w:rtl/>
        </w:rPr>
        <w:softHyphen/>
      </w:r>
      <w:r w:rsidR="003B6D2C">
        <w:rPr>
          <w:rFonts w:cs="B Lotus" w:hint="cs"/>
          <w:rtl/>
        </w:rPr>
        <w:t>ریزی</w:t>
      </w:r>
      <w:r w:rsidRPr="006321C7">
        <w:rPr>
          <w:rFonts w:cs="B Lotus" w:hint="cs"/>
          <w:rtl/>
        </w:rPr>
        <w:t xml:space="preserve"> آموزش</w:t>
      </w:r>
      <w:r w:rsidR="003B6D2C">
        <w:rPr>
          <w:rFonts w:cs="B Lotus" w:hint="cs"/>
          <w:rtl/>
        </w:rPr>
        <w:t xml:space="preserve"> عالی</w:t>
      </w:r>
      <w:r w:rsidRPr="006321C7">
        <w:rPr>
          <w:rFonts w:cs="B Lotus" w:hint="cs"/>
          <w:rtl/>
        </w:rPr>
        <w:t xml:space="preserve">، دانشگاه </w:t>
      </w:r>
      <w:r w:rsidR="003B6D2C">
        <w:rPr>
          <w:rFonts w:cs="B Lotus" w:hint="cs"/>
          <w:rtl/>
        </w:rPr>
        <w:t>دولتی مازندران</w:t>
      </w:r>
      <w:r w:rsidRPr="006321C7">
        <w:rPr>
          <w:rFonts w:cs="B Lotus" w:hint="cs"/>
          <w:rtl/>
        </w:rPr>
        <w:t>، عضو</w:t>
      </w:r>
      <w:r w:rsidR="000E5FC9">
        <w:rPr>
          <w:rFonts w:cs="B Lotus" w:hint="cs"/>
          <w:rtl/>
        </w:rPr>
        <w:t xml:space="preserve"> کمیسیون آموزش کانون متفکرین ایران و</w:t>
      </w:r>
      <w:r w:rsidRPr="006321C7">
        <w:rPr>
          <w:rFonts w:cs="B Lotus" w:hint="cs"/>
          <w:rtl/>
        </w:rPr>
        <w:t xml:space="preserve"> </w:t>
      </w:r>
      <w:r w:rsidR="003B6D2C">
        <w:rPr>
          <w:rFonts w:cs="B Lotus" w:hint="cs"/>
          <w:rtl/>
        </w:rPr>
        <w:t>پژوهشکده</w:t>
      </w:r>
      <w:r w:rsidR="000E5FC9">
        <w:rPr>
          <w:rFonts w:cs="B Lotus"/>
          <w:rtl/>
        </w:rPr>
        <w:softHyphen/>
      </w:r>
      <w:r w:rsidR="000E5FC9">
        <w:rPr>
          <w:rFonts w:cs="B Lotus" w:hint="cs"/>
          <w:rtl/>
        </w:rPr>
        <w:t xml:space="preserve"> </w:t>
      </w:r>
      <w:r w:rsidRPr="006321C7">
        <w:rPr>
          <w:rFonts w:cs="B Lotus" w:hint="cs"/>
          <w:rtl/>
        </w:rPr>
        <w:t>مدیریت دانش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توانمندسازی</w:t>
      </w:r>
      <w:r w:rsidR="003B6D2C">
        <w:rPr>
          <w:rFonts w:cs="B Lotus" w:hint="cs"/>
          <w:rtl/>
        </w:rPr>
        <w:t xml:space="preserve"> فردی</w:t>
      </w:r>
      <w:r w:rsidRPr="006321C7">
        <w:rPr>
          <w:rFonts w:cs="B Lotus" w:hint="cs"/>
          <w:rtl/>
        </w:rPr>
        <w:t xml:space="preserve"> مبین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انجمن ملی فرماندهی و کنترل ایران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میز نخبگان دا</w:t>
      </w:r>
      <w:r w:rsidR="000E5FC9">
        <w:rPr>
          <w:rFonts w:cs="B Lotus" w:hint="cs"/>
          <w:rtl/>
        </w:rPr>
        <w:t>نشگاه و پژوهشگاه عالی دفاع ملی</w:t>
      </w:r>
      <w:r w:rsidRPr="006321C7">
        <w:rPr>
          <w:rFonts w:cs="B Lotus" w:hint="cs"/>
          <w:rtl/>
        </w:rPr>
        <w:t>.</w:t>
      </w:r>
      <w:r w:rsidRPr="006321C7">
        <w:rPr>
          <w:rFonts w:cs="B Lotus"/>
        </w:rPr>
        <w:t>a.h.m</w:t>
      </w:r>
      <w:r w:rsidR="003B6D2C">
        <w:rPr>
          <w:rFonts w:cs="B Lotus"/>
        </w:rPr>
        <w:t>o</w:t>
      </w:r>
      <w:r w:rsidRPr="006321C7">
        <w:rPr>
          <w:rFonts w:cs="B Lotus"/>
        </w:rPr>
        <w:t>ghadasi4667@gmail.com+09920814963</w:t>
      </w:r>
      <w:r>
        <w:rPr>
          <w:rFonts w:hint="cs"/>
          <w:rtl/>
        </w:rPr>
        <w:t xml:space="preserve"> </w:t>
      </w:r>
    </w:p>
  </w:footnote>
  <w:footnote w:id="2">
    <w:p w:rsidR="00B21D7D" w:rsidRDefault="00B21D7D" w:rsidP="00B21D7D">
      <w:pPr>
        <w:pStyle w:val="FootnoteText"/>
        <w:jc w:val="right"/>
      </w:pPr>
      <w:r>
        <w:rPr>
          <w:rStyle w:val="FootnoteReference"/>
        </w:rPr>
        <w:t>1</w:t>
      </w:r>
      <w:r>
        <w:t>- Burk</w:t>
      </w:r>
    </w:p>
  </w:footnote>
  <w:footnote w:id="3">
    <w:p w:rsidR="009B6FB6" w:rsidRDefault="009B6FB6" w:rsidP="00784456">
      <w:pPr>
        <w:pStyle w:val="FootnoteText"/>
        <w:jc w:val="right"/>
      </w:pPr>
      <w:r w:rsidRPr="00784456">
        <w:rPr>
          <w:rFonts w:ascii="Tahoma" w:eastAsia="Times New Roman" w:hAnsi="Tahoma" w:cs="B Lotus"/>
          <w:color w:val="000000"/>
        </w:rPr>
        <w:t>Prensky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4">
    <w:p w:rsidR="009B6FB6" w:rsidRDefault="009B6FB6" w:rsidP="00784456">
      <w:pPr>
        <w:pStyle w:val="FootnoteText"/>
        <w:jc w:val="right"/>
      </w:pPr>
      <w:r w:rsidRPr="00784456">
        <w:rPr>
          <w:rFonts w:ascii="Tahoma" w:eastAsia="Times New Roman" w:hAnsi="Tahoma" w:cs="B Lotus"/>
          <w:color w:val="000000"/>
        </w:rPr>
        <w:t xml:space="preserve">Bausch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5">
    <w:p w:rsidR="009B6FB6" w:rsidRDefault="009B6FB6" w:rsidP="00A64E54">
      <w:pPr>
        <w:pStyle w:val="FootnoteText"/>
        <w:jc w:val="right"/>
      </w:pPr>
      <w:r w:rsidRPr="00A64E54">
        <w:t>Ferreira</w:t>
      </w:r>
      <w:r w:rsidRPr="00A64E54">
        <w:rPr>
          <w:rFonts w:cs="Arial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">
    <w:p w:rsidR="009B6FB6" w:rsidRDefault="009B6FB6" w:rsidP="00EA7B2D">
      <w:pPr>
        <w:pStyle w:val="FootnoteText"/>
        <w:jc w:val="right"/>
      </w:pPr>
      <w:r w:rsidRPr="00EA7B2D">
        <w:t>Jaffee</w:t>
      </w:r>
      <w:r w:rsidRPr="00EA7B2D">
        <w:rPr>
          <w:rFonts w:cs="Arial" w:hint="cs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659"/>
    <w:multiLevelType w:val="hybridMultilevel"/>
    <w:tmpl w:val="67E6754C"/>
    <w:lvl w:ilvl="0" w:tplc="C1A8E2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853"/>
    <w:multiLevelType w:val="hybridMultilevel"/>
    <w:tmpl w:val="81AE8332"/>
    <w:lvl w:ilvl="0" w:tplc="361AF570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2FE8"/>
    <w:multiLevelType w:val="hybridMultilevel"/>
    <w:tmpl w:val="F3E8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7179"/>
    <w:multiLevelType w:val="hybridMultilevel"/>
    <w:tmpl w:val="555038D0"/>
    <w:lvl w:ilvl="0" w:tplc="32D0D4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6A8E"/>
    <w:multiLevelType w:val="hybridMultilevel"/>
    <w:tmpl w:val="3EA23686"/>
    <w:lvl w:ilvl="0" w:tplc="06622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CE7"/>
    <w:multiLevelType w:val="hybridMultilevel"/>
    <w:tmpl w:val="ADC4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25A"/>
    <w:multiLevelType w:val="hybridMultilevel"/>
    <w:tmpl w:val="01185D76"/>
    <w:lvl w:ilvl="0" w:tplc="0A6E5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F1"/>
    <w:rsid w:val="00002C16"/>
    <w:rsid w:val="00016502"/>
    <w:rsid w:val="00024B99"/>
    <w:rsid w:val="00040349"/>
    <w:rsid w:val="00051EEB"/>
    <w:rsid w:val="00053921"/>
    <w:rsid w:val="0006452D"/>
    <w:rsid w:val="00066690"/>
    <w:rsid w:val="00067BC7"/>
    <w:rsid w:val="00081411"/>
    <w:rsid w:val="000847DF"/>
    <w:rsid w:val="00085BB0"/>
    <w:rsid w:val="00092E0B"/>
    <w:rsid w:val="000A268F"/>
    <w:rsid w:val="000A28FC"/>
    <w:rsid w:val="000B1BA2"/>
    <w:rsid w:val="000C00F2"/>
    <w:rsid w:val="000C5D50"/>
    <w:rsid w:val="000E0BA8"/>
    <w:rsid w:val="000E5FC9"/>
    <w:rsid w:val="000F31FF"/>
    <w:rsid w:val="0013597C"/>
    <w:rsid w:val="00137DA1"/>
    <w:rsid w:val="00142871"/>
    <w:rsid w:val="00164C0A"/>
    <w:rsid w:val="001663F1"/>
    <w:rsid w:val="00181DBA"/>
    <w:rsid w:val="001842E2"/>
    <w:rsid w:val="00184335"/>
    <w:rsid w:val="001875D0"/>
    <w:rsid w:val="001A0ACF"/>
    <w:rsid w:val="001B050D"/>
    <w:rsid w:val="001B1596"/>
    <w:rsid w:val="001C19E5"/>
    <w:rsid w:val="001D33C6"/>
    <w:rsid w:val="001D550E"/>
    <w:rsid w:val="001F097D"/>
    <w:rsid w:val="002043F6"/>
    <w:rsid w:val="00222D2E"/>
    <w:rsid w:val="0025224F"/>
    <w:rsid w:val="00260392"/>
    <w:rsid w:val="00271B5D"/>
    <w:rsid w:val="002818E7"/>
    <w:rsid w:val="00281ACB"/>
    <w:rsid w:val="00291415"/>
    <w:rsid w:val="00295232"/>
    <w:rsid w:val="002A0CEE"/>
    <w:rsid w:val="002F7A26"/>
    <w:rsid w:val="00306176"/>
    <w:rsid w:val="00312CE3"/>
    <w:rsid w:val="003260BB"/>
    <w:rsid w:val="00333047"/>
    <w:rsid w:val="00336B0B"/>
    <w:rsid w:val="00336B13"/>
    <w:rsid w:val="00355C62"/>
    <w:rsid w:val="00356623"/>
    <w:rsid w:val="0036333D"/>
    <w:rsid w:val="0037607F"/>
    <w:rsid w:val="003869E5"/>
    <w:rsid w:val="00387ECD"/>
    <w:rsid w:val="003A78B4"/>
    <w:rsid w:val="003B196C"/>
    <w:rsid w:val="003B6788"/>
    <w:rsid w:val="003B6D2C"/>
    <w:rsid w:val="003D0246"/>
    <w:rsid w:val="003E4CE6"/>
    <w:rsid w:val="003E58F1"/>
    <w:rsid w:val="003F4827"/>
    <w:rsid w:val="003F628C"/>
    <w:rsid w:val="00403931"/>
    <w:rsid w:val="00413F39"/>
    <w:rsid w:val="004160FE"/>
    <w:rsid w:val="004333EF"/>
    <w:rsid w:val="00437136"/>
    <w:rsid w:val="00447DE2"/>
    <w:rsid w:val="00455280"/>
    <w:rsid w:val="0045680C"/>
    <w:rsid w:val="004614F1"/>
    <w:rsid w:val="00461C70"/>
    <w:rsid w:val="004653B1"/>
    <w:rsid w:val="004729B2"/>
    <w:rsid w:val="0047412B"/>
    <w:rsid w:val="004754C7"/>
    <w:rsid w:val="004951FE"/>
    <w:rsid w:val="004A340E"/>
    <w:rsid w:val="004A54B1"/>
    <w:rsid w:val="004E224E"/>
    <w:rsid w:val="005033B0"/>
    <w:rsid w:val="0051171D"/>
    <w:rsid w:val="00513881"/>
    <w:rsid w:val="005405EB"/>
    <w:rsid w:val="00541F24"/>
    <w:rsid w:val="00547DD2"/>
    <w:rsid w:val="00551DF7"/>
    <w:rsid w:val="00557726"/>
    <w:rsid w:val="00561DEB"/>
    <w:rsid w:val="00566712"/>
    <w:rsid w:val="005A1D5E"/>
    <w:rsid w:val="005B180B"/>
    <w:rsid w:val="005C470C"/>
    <w:rsid w:val="005C685E"/>
    <w:rsid w:val="005D5806"/>
    <w:rsid w:val="005D79A6"/>
    <w:rsid w:val="005E6DA3"/>
    <w:rsid w:val="005F2CBF"/>
    <w:rsid w:val="00605942"/>
    <w:rsid w:val="00610D05"/>
    <w:rsid w:val="006145C3"/>
    <w:rsid w:val="00617B42"/>
    <w:rsid w:val="006321C7"/>
    <w:rsid w:val="00647BC1"/>
    <w:rsid w:val="00656DA3"/>
    <w:rsid w:val="00684D61"/>
    <w:rsid w:val="0068730F"/>
    <w:rsid w:val="006A61B2"/>
    <w:rsid w:val="006E5041"/>
    <w:rsid w:val="006F3970"/>
    <w:rsid w:val="006F53F2"/>
    <w:rsid w:val="00717314"/>
    <w:rsid w:val="0072187C"/>
    <w:rsid w:val="00747194"/>
    <w:rsid w:val="00751AED"/>
    <w:rsid w:val="007574AE"/>
    <w:rsid w:val="007628F8"/>
    <w:rsid w:val="0077430F"/>
    <w:rsid w:val="00784456"/>
    <w:rsid w:val="007A503E"/>
    <w:rsid w:val="007A645B"/>
    <w:rsid w:val="007A7490"/>
    <w:rsid w:val="007B1BE6"/>
    <w:rsid w:val="007D4960"/>
    <w:rsid w:val="007E06A2"/>
    <w:rsid w:val="007E563E"/>
    <w:rsid w:val="007F231C"/>
    <w:rsid w:val="007F2636"/>
    <w:rsid w:val="00800D00"/>
    <w:rsid w:val="00813049"/>
    <w:rsid w:val="00834CBD"/>
    <w:rsid w:val="008474AF"/>
    <w:rsid w:val="00875986"/>
    <w:rsid w:val="00877723"/>
    <w:rsid w:val="00896184"/>
    <w:rsid w:val="00896280"/>
    <w:rsid w:val="008B1A11"/>
    <w:rsid w:val="008B1F04"/>
    <w:rsid w:val="008C5180"/>
    <w:rsid w:val="008D3A3C"/>
    <w:rsid w:val="00902017"/>
    <w:rsid w:val="009200B9"/>
    <w:rsid w:val="0092725E"/>
    <w:rsid w:val="009362C2"/>
    <w:rsid w:val="00953D5D"/>
    <w:rsid w:val="00956E43"/>
    <w:rsid w:val="00957B53"/>
    <w:rsid w:val="00965654"/>
    <w:rsid w:val="00966FCE"/>
    <w:rsid w:val="009822DB"/>
    <w:rsid w:val="009B6FB6"/>
    <w:rsid w:val="009B7BEA"/>
    <w:rsid w:val="009E2A35"/>
    <w:rsid w:val="009E2B49"/>
    <w:rsid w:val="009E6081"/>
    <w:rsid w:val="009F0552"/>
    <w:rsid w:val="009F5984"/>
    <w:rsid w:val="00A07245"/>
    <w:rsid w:val="00A64E54"/>
    <w:rsid w:val="00A77F85"/>
    <w:rsid w:val="00AA25AC"/>
    <w:rsid w:val="00AA273A"/>
    <w:rsid w:val="00AA691F"/>
    <w:rsid w:val="00AA7B8B"/>
    <w:rsid w:val="00AA7D5E"/>
    <w:rsid w:val="00AC6C25"/>
    <w:rsid w:val="00AD492D"/>
    <w:rsid w:val="00AD6C0C"/>
    <w:rsid w:val="00B10214"/>
    <w:rsid w:val="00B10A29"/>
    <w:rsid w:val="00B21D7D"/>
    <w:rsid w:val="00B44AE3"/>
    <w:rsid w:val="00B54EC6"/>
    <w:rsid w:val="00B723E6"/>
    <w:rsid w:val="00B74B89"/>
    <w:rsid w:val="00B76155"/>
    <w:rsid w:val="00B86D16"/>
    <w:rsid w:val="00B9245F"/>
    <w:rsid w:val="00BC706C"/>
    <w:rsid w:val="00BD65DC"/>
    <w:rsid w:val="00BD6C44"/>
    <w:rsid w:val="00BE03FB"/>
    <w:rsid w:val="00BE338C"/>
    <w:rsid w:val="00BE4373"/>
    <w:rsid w:val="00BE7682"/>
    <w:rsid w:val="00BF3227"/>
    <w:rsid w:val="00C02CBB"/>
    <w:rsid w:val="00C30E2C"/>
    <w:rsid w:val="00C50B2B"/>
    <w:rsid w:val="00C6003E"/>
    <w:rsid w:val="00C77DC0"/>
    <w:rsid w:val="00C81ADB"/>
    <w:rsid w:val="00C828FF"/>
    <w:rsid w:val="00CC24EB"/>
    <w:rsid w:val="00CD2C1C"/>
    <w:rsid w:val="00CD6CB1"/>
    <w:rsid w:val="00D007D7"/>
    <w:rsid w:val="00D16E25"/>
    <w:rsid w:val="00D24AF8"/>
    <w:rsid w:val="00D53235"/>
    <w:rsid w:val="00D710FB"/>
    <w:rsid w:val="00D730BA"/>
    <w:rsid w:val="00D73377"/>
    <w:rsid w:val="00D73F94"/>
    <w:rsid w:val="00D92BF8"/>
    <w:rsid w:val="00DB7BB3"/>
    <w:rsid w:val="00DC22F4"/>
    <w:rsid w:val="00DD656E"/>
    <w:rsid w:val="00DE2B63"/>
    <w:rsid w:val="00DE310D"/>
    <w:rsid w:val="00DF51F0"/>
    <w:rsid w:val="00E11538"/>
    <w:rsid w:val="00E545BD"/>
    <w:rsid w:val="00E63AA9"/>
    <w:rsid w:val="00E64360"/>
    <w:rsid w:val="00E676CD"/>
    <w:rsid w:val="00E71C01"/>
    <w:rsid w:val="00E74F79"/>
    <w:rsid w:val="00E81298"/>
    <w:rsid w:val="00E827B9"/>
    <w:rsid w:val="00EA4D93"/>
    <w:rsid w:val="00EA5E4F"/>
    <w:rsid w:val="00EA7B2D"/>
    <w:rsid w:val="00EB4049"/>
    <w:rsid w:val="00EB45D1"/>
    <w:rsid w:val="00EC1AFD"/>
    <w:rsid w:val="00EC7A17"/>
    <w:rsid w:val="00ED2BFA"/>
    <w:rsid w:val="00EF068D"/>
    <w:rsid w:val="00EF1954"/>
    <w:rsid w:val="00F10B85"/>
    <w:rsid w:val="00F1221C"/>
    <w:rsid w:val="00F21EDD"/>
    <w:rsid w:val="00F5129F"/>
    <w:rsid w:val="00F60852"/>
    <w:rsid w:val="00F65237"/>
    <w:rsid w:val="00F73C22"/>
    <w:rsid w:val="00F76301"/>
    <w:rsid w:val="00F86853"/>
    <w:rsid w:val="00F96573"/>
    <w:rsid w:val="00FA167A"/>
    <w:rsid w:val="00FC3A0D"/>
    <w:rsid w:val="00FE76B6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9A57"/>
  <w15:docId w15:val="{01B40F6C-EE42-4BA4-837B-85438A2A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8C"/>
  </w:style>
  <w:style w:type="paragraph" w:styleId="Footer">
    <w:name w:val="footer"/>
    <w:basedOn w:val="Normal"/>
    <w:link w:val="FooterChar"/>
    <w:uiPriority w:val="99"/>
    <w:unhideWhenUsed/>
    <w:rsid w:val="00BE3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8C"/>
  </w:style>
  <w:style w:type="paragraph" w:styleId="FootnoteText">
    <w:name w:val="footnote text"/>
    <w:basedOn w:val="Normal"/>
    <w:link w:val="FootnoteTextChar"/>
    <w:uiPriority w:val="99"/>
    <w:semiHidden/>
    <w:unhideWhenUsed/>
    <w:rsid w:val="006F3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970"/>
    <w:rPr>
      <w:vertAlign w:val="superscript"/>
    </w:rPr>
  </w:style>
  <w:style w:type="table" w:styleId="TableGrid">
    <w:name w:val="Table Grid"/>
    <w:basedOn w:val="TableNormal"/>
    <w:uiPriority w:val="59"/>
    <w:rsid w:val="0029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yazdit.mihanblo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developercenter.i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662ECE-19DC-4028-81C0-BEA8277067D6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7123E2B-1D0D-4B47-99DE-EF0A0F15D0CF}">
      <dgm:prSet phldrT="[Text]" custT="1"/>
      <dgm:spPr/>
      <dgm:t>
        <a:bodyPr/>
        <a:lstStyle/>
        <a:p>
          <a:r>
            <a:rPr lang="fa-IR" sz="1000" b="1">
              <a:cs typeface="B Lotus" panose="00000400000000000000" pitchFamily="2" charset="-78"/>
            </a:rPr>
            <a:t>راهکارهای بهبود آموزش های الکترونیکی در مؤسسات و دانشگاه های کشور</a:t>
          </a:r>
          <a:endParaRPr lang="en-US" sz="1000" b="1">
            <a:cs typeface="B Lotus" panose="00000400000000000000" pitchFamily="2" charset="-78"/>
          </a:endParaRPr>
        </a:p>
      </dgm:t>
    </dgm:pt>
    <dgm:pt modelId="{204DE210-D1BB-41AA-AF32-2D4D42CB24FD}" type="parTrans" cxnId="{E70E50F7-1499-4ACC-9B98-4D27AB3EDA7A}">
      <dgm:prSet/>
      <dgm:spPr/>
      <dgm:t>
        <a:bodyPr/>
        <a:lstStyle/>
        <a:p>
          <a:endParaRPr lang="en-US"/>
        </a:p>
      </dgm:t>
    </dgm:pt>
    <dgm:pt modelId="{75B2E598-00AA-496B-9D21-3CC280948362}" type="sibTrans" cxnId="{E70E50F7-1499-4ACC-9B98-4D27AB3EDA7A}">
      <dgm:prSet/>
      <dgm:spPr/>
      <dgm:t>
        <a:bodyPr/>
        <a:lstStyle/>
        <a:p>
          <a:pPr algn="ctr"/>
          <a:r>
            <a:rPr lang="en-US"/>
            <a:t>E-LEARNING</a:t>
          </a:r>
        </a:p>
      </dgm:t>
    </dgm:pt>
    <dgm:pt modelId="{07B33C01-4C76-402D-B677-235A03B15938}" type="asst">
      <dgm:prSet phldrT="[Text]" custT="1"/>
      <dgm:spPr/>
      <dgm:t>
        <a:bodyPr/>
        <a:lstStyle/>
        <a:p>
          <a:r>
            <a:rPr lang="fa-IR" sz="1050" b="1">
              <a:cs typeface="B Lotus" panose="00000400000000000000" pitchFamily="2" charset="-78"/>
            </a:rPr>
            <a:t>فراهم نمودن زیرساخت ها</a:t>
          </a:r>
          <a:endParaRPr lang="en-US" sz="1050" b="1">
            <a:cs typeface="B Lotus" panose="00000400000000000000" pitchFamily="2" charset="-78"/>
          </a:endParaRPr>
        </a:p>
      </dgm:t>
    </dgm:pt>
    <dgm:pt modelId="{65F15698-A8E6-44F2-B003-69F8FF82098A}" type="parTrans" cxnId="{66F3088B-D765-4529-8FB9-3652CB2A669E}">
      <dgm:prSet/>
      <dgm:spPr/>
      <dgm:t>
        <a:bodyPr/>
        <a:lstStyle/>
        <a:p>
          <a:endParaRPr lang="en-US"/>
        </a:p>
      </dgm:t>
    </dgm:pt>
    <dgm:pt modelId="{ABE92730-E45B-4B01-995B-B44490CCB74A}" type="sibTrans" cxnId="{66F3088B-D765-4529-8FB9-3652CB2A669E}">
      <dgm:prSet/>
      <dgm:spPr/>
      <dgm:t>
        <a:bodyPr/>
        <a:lstStyle/>
        <a:p>
          <a:pPr algn="ctr"/>
          <a:r>
            <a:rPr lang="en-US"/>
            <a:t>A</a:t>
          </a:r>
        </a:p>
      </dgm:t>
    </dgm:pt>
    <dgm:pt modelId="{38F02A74-5981-4976-9C54-83858F0CE383}">
      <dgm:prSet phldrT="[Text]"/>
      <dgm:spPr/>
      <dgm:t>
        <a:bodyPr/>
        <a:lstStyle/>
        <a:p>
          <a:r>
            <a:rPr lang="fa-IR">
              <a:cs typeface="2  Lotus" panose="00000400000000000000" pitchFamily="2" charset="-78"/>
            </a:rPr>
            <a:t>توجه به محتوای دیجیتال</a:t>
          </a:r>
          <a:endParaRPr lang="en-US">
            <a:cs typeface="2  Lotus" panose="00000400000000000000" pitchFamily="2" charset="-78"/>
          </a:endParaRPr>
        </a:p>
      </dgm:t>
    </dgm:pt>
    <dgm:pt modelId="{BEC49CBD-439F-4970-BB9B-084062D00337}" type="parTrans" cxnId="{0C4EC1A3-9F9F-44BB-AFC1-5E558ADC248B}">
      <dgm:prSet/>
      <dgm:spPr/>
      <dgm:t>
        <a:bodyPr/>
        <a:lstStyle/>
        <a:p>
          <a:endParaRPr lang="en-US"/>
        </a:p>
      </dgm:t>
    </dgm:pt>
    <dgm:pt modelId="{F70BB37C-C221-4498-ACAF-C20DDAA8E776}" type="sibTrans" cxnId="{0C4EC1A3-9F9F-44BB-AFC1-5E558ADC248B}">
      <dgm:prSet/>
      <dgm:spPr/>
      <dgm:t>
        <a:bodyPr/>
        <a:lstStyle/>
        <a:p>
          <a:pPr algn="ctr"/>
          <a:r>
            <a:rPr lang="en-US"/>
            <a:t>B</a:t>
          </a:r>
        </a:p>
      </dgm:t>
    </dgm:pt>
    <dgm:pt modelId="{6A99DDB6-DA4B-445B-98F3-EC29A1C4BE70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محیط حمایت کننده</a:t>
          </a:r>
          <a:endParaRPr lang="en-US" b="1">
            <a:cs typeface="B Lotus" panose="00000400000000000000" pitchFamily="2" charset="-78"/>
          </a:endParaRPr>
        </a:p>
      </dgm:t>
    </dgm:pt>
    <dgm:pt modelId="{5EE7C354-7DBD-4596-9ECD-47B06CBE60F0}" type="parTrans" cxnId="{146B2F24-4D47-4476-9CC0-8076DDFAA9C1}">
      <dgm:prSet/>
      <dgm:spPr/>
      <dgm:t>
        <a:bodyPr/>
        <a:lstStyle/>
        <a:p>
          <a:endParaRPr lang="en-US"/>
        </a:p>
      </dgm:t>
    </dgm:pt>
    <dgm:pt modelId="{71514760-CBCE-4946-8005-81859324B460}" type="sibTrans" cxnId="{146B2F24-4D47-4476-9CC0-8076DDFAA9C1}">
      <dgm:prSet/>
      <dgm:spPr/>
      <dgm:t>
        <a:bodyPr/>
        <a:lstStyle/>
        <a:p>
          <a:pPr algn="ctr"/>
          <a:r>
            <a:rPr lang="en-US"/>
            <a:t>D</a:t>
          </a:r>
        </a:p>
      </dgm:t>
    </dgm:pt>
    <dgm:pt modelId="{6BE2F1B7-2217-4AE7-A561-E6042AEA7086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درنظرگرفتن نیازهای مشارکت کنندگان</a:t>
          </a:r>
          <a:endParaRPr lang="en-US" b="1">
            <a:cs typeface="B Lotus" panose="00000400000000000000" pitchFamily="2" charset="-78"/>
          </a:endParaRPr>
        </a:p>
      </dgm:t>
    </dgm:pt>
    <dgm:pt modelId="{88A990C5-2288-44ED-887F-FC402203C09C}" type="parTrans" cxnId="{AF2BF9CB-13FE-44E7-A81B-2DACA4249C37}">
      <dgm:prSet/>
      <dgm:spPr/>
      <dgm:t>
        <a:bodyPr/>
        <a:lstStyle/>
        <a:p>
          <a:endParaRPr lang="en-US"/>
        </a:p>
      </dgm:t>
    </dgm:pt>
    <dgm:pt modelId="{5D477896-6611-4212-B564-BC8ED3F10948}" type="sibTrans" cxnId="{AF2BF9CB-13FE-44E7-A81B-2DACA4249C37}">
      <dgm:prSet/>
      <dgm:spPr/>
      <dgm:t>
        <a:bodyPr/>
        <a:lstStyle/>
        <a:p>
          <a:pPr algn="ctr"/>
          <a:r>
            <a:rPr lang="en-US"/>
            <a:t>E</a:t>
          </a:r>
        </a:p>
      </dgm:t>
    </dgm:pt>
    <dgm:pt modelId="{83231054-41F4-4F5D-A1A9-FCA5CF7E0BE2}">
      <dgm:prSet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اتصال‌ و ارتباط‌ با پایگاههای‌ دانش‌ جهانی‌</a:t>
          </a:r>
          <a:endParaRPr lang="en-US" b="1">
            <a:cs typeface="B Lotus" panose="00000400000000000000" pitchFamily="2" charset="-78"/>
          </a:endParaRPr>
        </a:p>
      </dgm:t>
    </dgm:pt>
    <dgm:pt modelId="{97606AC6-1D21-4E49-8A21-4B87537383AC}" type="parTrans" cxnId="{4DF7F50B-D7AC-4AD8-98F0-9BBE063C9F83}">
      <dgm:prSet/>
      <dgm:spPr/>
      <dgm:t>
        <a:bodyPr/>
        <a:lstStyle/>
        <a:p>
          <a:endParaRPr lang="en-US"/>
        </a:p>
      </dgm:t>
    </dgm:pt>
    <dgm:pt modelId="{C59F3B28-0853-4A92-A733-17A67C4241D1}" type="sibTrans" cxnId="{4DF7F50B-D7AC-4AD8-98F0-9BBE063C9F83}">
      <dgm:prSet/>
      <dgm:spPr/>
      <dgm:t>
        <a:bodyPr/>
        <a:lstStyle/>
        <a:p>
          <a:pPr algn="ctr"/>
          <a:r>
            <a:rPr lang="en-US"/>
            <a:t>C</a:t>
          </a:r>
        </a:p>
      </dgm:t>
    </dgm:pt>
    <dgm:pt modelId="{E43C36E5-ECE5-45E1-BF2A-2C584970FE47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اینترنت</a:t>
          </a:r>
          <a:endParaRPr lang="en-US" b="1">
            <a:cs typeface="B Lotus" panose="00000400000000000000" pitchFamily="2" charset="-78"/>
          </a:endParaRPr>
        </a:p>
      </dgm:t>
    </dgm:pt>
    <dgm:pt modelId="{DAAD09A8-5E26-4637-B1C9-948D715E9205}" type="parTrans" cxnId="{39F45A37-2A89-4270-B23D-E61492437586}">
      <dgm:prSet/>
      <dgm:spPr/>
      <dgm:t>
        <a:bodyPr/>
        <a:lstStyle/>
        <a:p>
          <a:endParaRPr lang="en-US"/>
        </a:p>
      </dgm:t>
    </dgm:pt>
    <dgm:pt modelId="{7C8B5910-F31A-417B-9F96-B4CB0C5E82FD}" type="sibTrans" cxnId="{39F45A37-2A89-4270-B23D-E61492437586}">
      <dgm:prSet/>
      <dgm:spPr/>
      <dgm:t>
        <a:bodyPr/>
        <a:lstStyle/>
        <a:p>
          <a:pPr algn="ctr"/>
          <a:r>
            <a:rPr lang="en-US"/>
            <a:t>F</a:t>
          </a:r>
        </a:p>
      </dgm:t>
    </dgm:pt>
    <dgm:pt modelId="{2FAF11D4-771F-44EA-B98F-C62788DD00E8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اقدامات انگیزشی</a:t>
          </a:r>
          <a:endParaRPr lang="en-US" b="1">
            <a:cs typeface="B Lotus" panose="00000400000000000000" pitchFamily="2" charset="-78"/>
          </a:endParaRPr>
        </a:p>
      </dgm:t>
    </dgm:pt>
    <dgm:pt modelId="{03747504-4611-460C-BB56-46C28497BAF1}" type="parTrans" cxnId="{25D010FA-CE91-4E08-A101-B77443CF1108}">
      <dgm:prSet/>
      <dgm:spPr/>
      <dgm:t>
        <a:bodyPr/>
        <a:lstStyle/>
        <a:p>
          <a:endParaRPr lang="en-US"/>
        </a:p>
      </dgm:t>
    </dgm:pt>
    <dgm:pt modelId="{1C8752D0-98BE-4CBB-BEB4-5B9CF7D162BA}" type="sibTrans" cxnId="{25D010FA-CE91-4E08-A101-B77443CF1108}">
      <dgm:prSet/>
      <dgm:spPr/>
      <dgm:t>
        <a:bodyPr/>
        <a:lstStyle/>
        <a:p>
          <a:pPr algn="ctr"/>
          <a:r>
            <a:rPr lang="en-US"/>
            <a:t>G</a:t>
          </a:r>
        </a:p>
      </dgm:t>
    </dgm:pt>
    <dgm:pt modelId="{1970C82A-9B55-4DF3-815C-19F97032D90D}" type="pres">
      <dgm:prSet presAssocID="{13662ECE-19DC-4028-81C0-BEA8277067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C3A5BD9-79D3-4026-A14E-5E870343EA3A}" type="pres">
      <dgm:prSet presAssocID="{07123E2B-1D0D-4B47-99DE-EF0A0F15D0CF}" presName="hierRoot1" presStyleCnt="0">
        <dgm:presLayoutVars>
          <dgm:hierBranch val="init"/>
        </dgm:presLayoutVars>
      </dgm:prSet>
      <dgm:spPr/>
    </dgm:pt>
    <dgm:pt modelId="{25656364-E839-447C-96AA-7F7933CAA31A}" type="pres">
      <dgm:prSet presAssocID="{07123E2B-1D0D-4B47-99DE-EF0A0F15D0CF}" presName="rootComposite1" presStyleCnt="0"/>
      <dgm:spPr/>
    </dgm:pt>
    <dgm:pt modelId="{95293E0F-1478-464B-8A83-0F3EB7304453}" type="pres">
      <dgm:prSet presAssocID="{07123E2B-1D0D-4B47-99DE-EF0A0F15D0CF}" presName="rootText1" presStyleLbl="node0" presStyleIdx="0" presStyleCnt="1" custScaleX="461707" custScaleY="218424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845150A-A1C4-4A1E-A236-2BD6CB3AE170}" type="pres">
      <dgm:prSet presAssocID="{07123E2B-1D0D-4B47-99DE-EF0A0F15D0CF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CE26301B-EFE6-4191-997E-02C2A8167855}" type="pres">
      <dgm:prSet presAssocID="{07123E2B-1D0D-4B47-99DE-EF0A0F15D0CF}" presName="rootConnector1" presStyleLbl="node1" presStyleIdx="0" presStyleCnt="6"/>
      <dgm:spPr/>
      <dgm:t>
        <a:bodyPr/>
        <a:lstStyle/>
        <a:p>
          <a:endParaRPr lang="en-US"/>
        </a:p>
      </dgm:t>
    </dgm:pt>
    <dgm:pt modelId="{4148DF39-7F20-4AB4-8AE3-DFFCF91F9787}" type="pres">
      <dgm:prSet presAssocID="{07123E2B-1D0D-4B47-99DE-EF0A0F15D0CF}" presName="hierChild2" presStyleCnt="0"/>
      <dgm:spPr/>
    </dgm:pt>
    <dgm:pt modelId="{D4E56FDF-AB50-4184-95B5-EC0B017D1610}" type="pres">
      <dgm:prSet presAssocID="{BEC49CBD-439F-4970-BB9B-084062D00337}" presName="Name37" presStyleLbl="parChTrans1D2" presStyleIdx="0" presStyleCnt="7"/>
      <dgm:spPr/>
      <dgm:t>
        <a:bodyPr/>
        <a:lstStyle/>
        <a:p>
          <a:endParaRPr lang="en-US"/>
        </a:p>
      </dgm:t>
    </dgm:pt>
    <dgm:pt modelId="{3F68814A-9D33-417A-8DED-3BA1D59754EE}" type="pres">
      <dgm:prSet presAssocID="{38F02A74-5981-4976-9C54-83858F0CE383}" presName="hierRoot2" presStyleCnt="0">
        <dgm:presLayoutVars>
          <dgm:hierBranch val="init"/>
        </dgm:presLayoutVars>
      </dgm:prSet>
      <dgm:spPr/>
    </dgm:pt>
    <dgm:pt modelId="{B4BA7243-3805-4AF1-89A7-6C614504BE4A}" type="pres">
      <dgm:prSet presAssocID="{38F02A74-5981-4976-9C54-83858F0CE383}" presName="rootComposite" presStyleCnt="0"/>
      <dgm:spPr/>
    </dgm:pt>
    <dgm:pt modelId="{B23F3C1E-4EB8-407B-BCEA-706EBBE3052F}" type="pres">
      <dgm:prSet presAssocID="{38F02A74-5981-4976-9C54-83858F0CE383}" presName="rootText" presStyleLbl="node1" presStyleIdx="0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A08BC53-32A8-4BC0-97EC-7D80D4DAFF95}" type="pres">
      <dgm:prSet presAssocID="{38F02A74-5981-4976-9C54-83858F0CE383}" presName="titleText2" presStyleLbl="fgAcc1" presStyleIdx="0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98184F2-07DC-4B0E-9085-CBFCC25D59B3}" type="pres">
      <dgm:prSet presAssocID="{38F02A74-5981-4976-9C54-83858F0CE383}" presName="rootConnector" presStyleLbl="node2" presStyleIdx="0" presStyleCnt="0"/>
      <dgm:spPr/>
      <dgm:t>
        <a:bodyPr/>
        <a:lstStyle/>
        <a:p>
          <a:endParaRPr lang="en-US"/>
        </a:p>
      </dgm:t>
    </dgm:pt>
    <dgm:pt modelId="{6D578C29-1C8A-4CC1-A619-64D1C74C0118}" type="pres">
      <dgm:prSet presAssocID="{38F02A74-5981-4976-9C54-83858F0CE383}" presName="hierChild4" presStyleCnt="0"/>
      <dgm:spPr/>
    </dgm:pt>
    <dgm:pt modelId="{9AD5DFD3-2407-40E6-819C-FF43711A1AC7}" type="pres">
      <dgm:prSet presAssocID="{38F02A74-5981-4976-9C54-83858F0CE383}" presName="hierChild5" presStyleCnt="0"/>
      <dgm:spPr/>
    </dgm:pt>
    <dgm:pt modelId="{134FB5DD-A379-4621-9856-3E2F0D983ACA}" type="pres">
      <dgm:prSet presAssocID="{97606AC6-1D21-4E49-8A21-4B87537383AC}" presName="Name37" presStyleLbl="parChTrans1D2" presStyleIdx="1" presStyleCnt="7"/>
      <dgm:spPr/>
      <dgm:t>
        <a:bodyPr/>
        <a:lstStyle/>
        <a:p>
          <a:endParaRPr lang="en-US"/>
        </a:p>
      </dgm:t>
    </dgm:pt>
    <dgm:pt modelId="{A91D979A-D1FA-4BC0-AFCC-A5CB16478352}" type="pres">
      <dgm:prSet presAssocID="{83231054-41F4-4F5D-A1A9-FCA5CF7E0BE2}" presName="hierRoot2" presStyleCnt="0">
        <dgm:presLayoutVars>
          <dgm:hierBranch val="init"/>
        </dgm:presLayoutVars>
      </dgm:prSet>
      <dgm:spPr/>
    </dgm:pt>
    <dgm:pt modelId="{DD47BAE1-5F20-40D3-B797-4AFEEF3A990A}" type="pres">
      <dgm:prSet presAssocID="{83231054-41F4-4F5D-A1A9-FCA5CF7E0BE2}" presName="rootComposite" presStyleCnt="0"/>
      <dgm:spPr/>
    </dgm:pt>
    <dgm:pt modelId="{0306B848-BC5C-4681-B2D6-2E6FCF403940}" type="pres">
      <dgm:prSet presAssocID="{83231054-41F4-4F5D-A1A9-FCA5CF7E0BE2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0C646FC-73D5-40EA-9FCD-D331A6132A62}" type="pres">
      <dgm:prSet presAssocID="{83231054-41F4-4F5D-A1A9-FCA5CF7E0BE2}" presName="titleText2" presStyleLbl="fgAcc1" presStyleIdx="1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80D7112D-CD6E-4A83-A1C3-4635A80F4FBD}" type="pres">
      <dgm:prSet presAssocID="{83231054-41F4-4F5D-A1A9-FCA5CF7E0BE2}" presName="rootConnector" presStyleLbl="node2" presStyleIdx="0" presStyleCnt="0"/>
      <dgm:spPr/>
      <dgm:t>
        <a:bodyPr/>
        <a:lstStyle/>
        <a:p>
          <a:endParaRPr lang="en-US"/>
        </a:p>
      </dgm:t>
    </dgm:pt>
    <dgm:pt modelId="{F4F063F8-B820-48E7-BF91-DEE2DF552DB7}" type="pres">
      <dgm:prSet presAssocID="{83231054-41F4-4F5D-A1A9-FCA5CF7E0BE2}" presName="hierChild4" presStyleCnt="0"/>
      <dgm:spPr/>
    </dgm:pt>
    <dgm:pt modelId="{33DB27E6-006A-492A-A2DC-95858D8AE424}" type="pres">
      <dgm:prSet presAssocID="{83231054-41F4-4F5D-A1A9-FCA5CF7E0BE2}" presName="hierChild5" presStyleCnt="0"/>
      <dgm:spPr/>
    </dgm:pt>
    <dgm:pt modelId="{BEA229B8-B183-41FE-87FD-AFE15D258CE8}" type="pres">
      <dgm:prSet presAssocID="{5EE7C354-7DBD-4596-9ECD-47B06CBE60F0}" presName="Name37" presStyleLbl="parChTrans1D2" presStyleIdx="2" presStyleCnt="7"/>
      <dgm:spPr/>
      <dgm:t>
        <a:bodyPr/>
        <a:lstStyle/>
        <a:p>
          <a:endParaRPr lang="en-US"/>
        </a:p>
      </dgm:t>
    </dgm:pt>
    <dgm:pt modelId="{F8DD3B34-7286-4671-A5DC-63975F29DD93}" type="pres">
      <dgm:prSet presAssocID="{6A99DDB6-DA4B-445B-98F3-EC29A1C4BE70}" presName="hierRoot2" presStyleCnt="0">
        <dgm:presLayoutVars>
          <dgm:hierBranch val="init"/>
        </dgm:presLayoutVars>
      </dgm:prSet>
      <dgm:spPr/>
    </dgm:pt>
    <dgm:pt modelId="{3F89D3E9-0996-40A7-93A9-76A7B0B4D911}" type="pres">
      <dgm:prSet presAssocID="{6A99DDB6-DA4B-445B-98F3-EC29A1C4BE70}" presName="rootComposite" presStyleCnt="0"/>
      <dgm:spPr/>
    </dgm:pt>
    <dgm:pt modelId="{A61CAF34-892B-410E-A05C-E368ECBC0A72}" type="pres">
      <dgm:prSet presAssocID="{6A99DDB6-DA4B-445B-98F3-EC29A1C4BE70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8773D9AF-EB40-45B0-86DD-A682E2759F2C}" type="pres">
      <dgm:prSet presAssocID="{6A99DDB6-DA4B-445B-98F3-EC29A1C4BE70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2849CA2C-7EA5-4A42-80EA-3FB5B97816B3}" type="pres">
      <dgm:prSet presAssocID="{6A99DDB6-DA4B-445B-98F3-EC29A1C4BE70}" presName="rootConnector" presStyleLbl="node2" presStyleIdx="0" presStyleCnt="0"/>
      <dgm:spPr/>
      <dgm:t>
        <a:bodyPr/>
        <a:lstStyle/>
        <a:p>
          <a:endParaRPr lang="en-US"/>
        </a:p>
      </dgm:t>
    </dgm:pt>
    <dgm:pt modelId="{86CE6830-D439-4450-8CC4-48090FE1BE8B}" type="pres">
      <dgm:prSet presAssocID="{6A99DDB6-DA4B-445B-98F3-EC29A1C4BE70}" presName="hierChild4" presStyleCnt="0"/>
      <dgm:spPr/>
    </dgm:pt>
    <dgm:pt modelId="{76148BDA-DFD1-43A1-BB4C-AC12ED8BE18B}" type="pres">
      <dgm:prSet presAssocID="{6A99DDB6-DA4B-445B-98F3-EC29A1C4BE70}" presName="hierChild5" presStyleCnt="0"/>
      <dgm:spPr/>
    </dgm:pt>
    <dgm:pt modelId="{D56A38C9-FF33-469D-B2FC-E494A59419E5}" type="pres">
      <dgm:prSet presAssocID="{88A990C5-2288-44ED-887F-FC402203C09C}" presName="Name37" presStyleLbl="parChTrans1D2" presStyleIdx="3" presStyleCnt="7"/>
      <dgm:spPr/>
      <dgm:t>
        <a:bodyPr/>
        <a:lstStyle/>
        <a:p>
          <a:endParaRPr lang="en-US"/>
        </a:p>
      </dgm:t>
    </dgm:pt>
    <dgm:pt modelId="{BFE9F22A-E39E-4835-9BF9-62BD1E5FA0B3}" type="pres">
      <dgm:prSet presAssocID="{6BE2F1B7-2217-4AE7-A561-E6042AEA7086}" presName="hierRoot2" presStyleCnt="0">
        <dgm:presLayoutVars>
          <dgm:hierBranch val="init"/>
        </dgm:presLayoutVars>
      </dgm:prSet>
      <dgm:spPr/>
    </dgm:pt>
    <dgm:pt modelId="{DDB063B4-A69F-4F10-9681-B2C5262CC859}" type="pres">
      <dgm:prSet presAssocID="{6BE2F1B7-2217-4AE7-A561-E6042AEA7086}" presName="rootComposite" presStyleCnt="0"/>
      <dgm:spPr/>
    </dgm:pt>
    <dgm:pt modelId="{A6AAD09D-CC37-45BD-95C6-3D1A7ADC0A7E}" type="pres">
      <dgm:prSet presAssocID="{6BE2F1B7-2217-4AE7-A561-E6042AEA7086}" presName="rootText" presStyleLbl="node1" presStyleIdx="3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F9A0B9F5-64DD-4362-892E-E55C437E517E}" type="pres">
      <dgm:prSet presAssocID="{6BE2F1B7-2217-4AE7-A561-E6042AEA7086}" presName="titleText2" presStyleLbl="fgAcc1" presStyleIdx="3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25518048-04E9-4441-BE88-9982A42C202D}" type="pres">
      <dgm:prSet presAssocID="{6BE2F1B7-2217-4AE7-A561-E6042AEA7086}" presName="rootConnector" presStyleLbl="node2" presStyleIdx="0" presStyleCnt="0"/>
      <dgm:spPr/>
      <dgm:t>
        <a:bodyPr/>
        <a:lstStyle/>
        <a:p>
          <a:endParaRPr lang="en-US"/>
        </a:p>
      </dgm:t>
    </dgm:pt>
    <dgm:pt modelId="{80833FC2-7A37-4B09-BEEA-E08114F6BD1D}" type="pres">
      <dgm:prSet presAssocID="{6BE2F1B7-2217-4AE7-A561-E6042AEA7086}" presName="hierChild4" presStyleCnt="0"/>
      <dgm:spPr/>
    </dgm:pt>
    <dgm:pt modelId="{F0259CAC-C7A8-4A38-A6C0-52576D93FE67}" type="pres">
      <dgm:prSet presAssocID="{6BE2F1B7-2217-4AE7-A561-E6042AEA7086}" presName="hierChild5" presStyleCnt="0"/>
      <dgm:spPr/>
    </dgm:pt>
    <dgm:pt modelId="{2F6F31A7-3DBD-4513-9AD4-D31C3253EA6C}" type="pres">
      <dgm:prSet presAssocID="{DAAD09A8-5E26-4637-B1C9-948D715E9205}" presName="Name37" presStyleLbl="parChTrans1D2" presStyleIdx="4" presStyleCnt="7"/>
      <dgm:spPr/>
      <dgm:t>
        <a:bodyPr/>
        <a:lstStyle/>
        <a:p>
          <a:endParaRPr lang="en-US"/>
        </a:p>
      </dgm:t>
    </dgm:pt>
    <dgm:pt modelId="{A6B2087C-7F88-4016-A595-159F4944383C}" type="pres">
      <dgm:prSet presAssocID="{E43C36E5-ECE5-45E1-BF2A-2C584970FE47}" presName="hierRoot2" presStyleCnt="0">
        <dgm:presLayoutVars>
          <dgm:hierBranch val="init"/>
        </dgm:presLayoutVars>
      </dgm:prSet>
      <dgm:spPr/>
    </dgm:pt>
    <dgm:pt modelId="{16F69EE4-2447-4C6D-8CE4-D455C82C26B8}" type="pres">
      <dgm:prSet presAssocID="{E43C36E5-ECE5-45E1-BF2A-2C584970FE47}" presName="rootComposite" presStyleCnt="0"/>
      <dgm:spPr/>
    </dgm:pt>
    <dgm:pt modelId="{DBA23717-7C4D-4640-9B78-3975731C278D}" type="pres">
      <dgm:prSet presAssocID="{E43C36E5-ECE5-45E1-BF2A-2C584970FE47}" presName="rootText" presStyleLbl="node1" presStyleIdx="4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B8F57D7-FEF4-417D-827B-56946870F44C}" type="pres">
      <dgm:prSet presAssocID="{E43C36E5-ECE5-45E1-BF2A-2C584970FE47}" presName="titleText2" presStyleLbl="fgAcc1" presStyleIdx="4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92374DA8-AAFA-4C77-B60E-7D392C23C8F2}" type="pres">
      <dgm:prSet presAssocID="{E43C36E5-ECE5-45E1-BF2A-2C584970FE47}" presName="rootConnector" presStyleLbl="node2" presStyleIdx="0" presStyleCnt="0"/>
      <dgm:spPr/>
      <dgm:t>
        <a:bodyPr/>
        <a:lstStyle/>
        <a:p>
          <a:endParaRPr lang="en-US"/>
        </a:p>
      </dgm:t>
    </dgm:pt>
    <dgm:pt modelId="{E2B5C68E-5124-4311-8A80-2F8667B4F9C9}" type="pres">
      <dgm:prSet presAssocID="{E43C36E5-ECE5-45E1-BF2A-2C584970FE47}" presName="hierChild4" presStyleCnt="0"/>
      <dgm:spPr/>
    </dgm:pt>
    <dgm:pt modelId="{E754C408-0A43-4352-B4A2-3066C3ABB511}" type="pres">
      <dgm:prSet presAssocID="{E43C36E5-ECE5-45E1-BF2A-2C584970FE47}" presName="hierChild5" presStyleCnt="0"/>
      <dgm:spPr/>
    </dgm:pt>
    <dgm:pt modelId="{8B031121-7ECC-4CF5-9A1E-0B2205E466DB}" type="pres">
      <dgm:prSet presAssocID="{03747504-4611-460C-BB56-46C28497BAF1}" presName="Name37" presStyleLbl="parChTrans1D2" presStyleIdx="5" presStyleCnt="7"/>
      <dgm:spPr/>
      <dgm:t>
        <a:bodyPr/>
        <a:lstStyle/>
        <a:p>
          <a:endParaRPr lang="en-US"/>
        </a:p>
      </dgm:t>
    </dgm:pt>
    <dgm:pt modelId="{14C490A0-7C63-478A-95F3-0FC7411A93D6}" type="pres">
      <dgm:prSet presAssocID="{2FAF11D4-771F-44EA-B98F-C62788DD00E8}" presName="hierRoot2" presStyleCnt="0">
        <dgm:presLayoutVars>
          <dgm:hierBranch val="init"/>
        </dgm:presLayoutVars>
      </dgm:prSet>
      <dgm:spPr/>
    </dgm:pt>
    <dgm:pt modelId="{528D1C9B-1E44-4591-9D9F-2C711CCF7E8B}" type="pres">
      <dgm:prSet presAssocID="{2FAF11D4-771F-44EA-B98F-C62788DD00E8}" presName="rootComposite" presStyleCnt="0"/>
      <dgm:spPr/>
    </dgm:pt>
    <dgm:pt modelId="{F2B60F8A-FD57-4D96-BB97-2C63DC83348A}" type="pres">
      <dgm:prSet presAssocID="{2FAF11D4-771F-44EA-B98F-C62788DD00E8}" presName="rootText" presStyleLbl="node1" presStyleIdx="5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1CCB01EB-6EDD-484B-B68B-BAC74435A92D}" type="pres">
      <dgm:prSet presAssocID="{2FAF11D4-771F-44EA-B98F-C62788DD00E8}" presName="titleText2" presStyleLbl="fgAcc1" presStyleIdx="5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B63AB4A-4080-4FFD-B56E-E8B067BB26E0}" type="pres">
      <dgm:prSet presAssocID="{2FAF11D4-771F-44EA-B98F-C62788DD00E8}" presName="rootConnector" presStyleLbl="node2" presStyleIdx="0" presStyleCnt="0"/>
      <dgm:spPr/>
      <dgm:t>
        <a:bodyPr/>
        <a:lstStyle/>
        <a:p>
          <a:endParaRPr lang="en-US"/>
        </a:p>
      </dgm:t>
    </dgm:pt>
    <dgm:pt modelId="{E029C201-8BF3-49A3-A923-98AA88E706E4}" type="pres">
      <dgm:prSet presAssocID="{2FAF11D4-771F-44EA-B98F-C62788DD00E8}" presName="hierChild4" presStyleCnt="0"/>
      <dgm:spPr/>
    </dgm:pt>
    <dgm:pt modelId="{77EAEA69-6109-45FA-8B3B-8EF6C7F1BBE5}" type="pres">
      <dgm:prSet presAssocID="{2FAF11D4-771F-44EA-B98F-C62788DD00E8}" presName="hierChild5" presStyleCnt="0"/>
      <dgm:spPr/>
    </dgm:pt>
    <dgm:pt modelId="{98708226-0271-4617-9FE2-7F4DB88B784B}" type="pres">
      <dgm:prSet presAssocID="{07123E2B-1D0D-4B47-99DE-EF0A0F15D0CF}" presName="hierChild3" presStyleCnt="0"/>
      <dgm:spPr/>
    </dgm:pt>
    <dgm:pt modelId="{92F791DD-A89C-4264-B083-A6CE291F372A}" type="pres">
      <dgm:prSet presAssocID="{65F15698-A8E6-44F2-B003-69F8FF82098A}" presName="Name96" presStyleLbl="parChTrans1D2" presStyleIdx="6" presStyleCnt="7"/>
      <dgm:spPr/>
      <dgm:t>
        <a:bodyPr/>
        <a:lstStyle/>
        <a:p>
          <a:endParaRPr lang="en-US"/>
        </a:p>
      </dgm:t>
    </dgm:pt>
    <dgm:pt modelId="{CD78DB9B-DDE4-4C22-B794-F2EA789178B5}" type="pres">
      <dgm:prSet presAssocID="{07B33C01-4C76-402D-B677-235A03B15938}" presName="hierRoot3" presStyleCnt="0">
        <dgm:presLayoutVars>
          <dgm:hierBranch val="init"/>
        </dgm:presLayoutVars>
      </dgm:prSet>
      <dgm:spPr/>
    </dgm:pt>
    <dgm:pt modelId="{1C0F7BC6-CB01-4B9C-A2D8-6E5FC426CE25}" type="pres">
      <dgm:prSet presAssocID="{07B33C01-4C76-402D-B677-235A03B15938}" presName="rootComposite3" presStyleCnt="0"/>
      <dgm:spPr/>
    </dgm:pt>
    <dgm:pt modelId="{1524BF7A-EB05-4EFE-80E4-9C577D8DF982}" type="pres">
      <dgm:prSet presAssocID="{07B33C01-4C76-402D-B677-235A03B15938}" presName="rootText3" presStyleLbl="asst1" presStyleIdx="0" presStyleCnt="1" custScaleX="2301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8F7EAC-33C4-47CF-9FAA-42641FB5D1FC}" type="pres">
      <dgm:prSet presAssocID="{07B33C01-4C76-402D-B677-235A03B15938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7422188-8B82-49C8-8689-2E7625428F24}" type="pres">
      <dgm:prSet presAssocID="{07B33C01-4C76-402D-B677-235A03B15938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01FD151-9C18-4F2D-AC64-CE3D1D966B02}" type="pres">
      <dgm:prSet presAssocID="{07B33C01-4C76-402D-B677-235A03B15938}" presName="hierChild6" presStyleCnt="0"/>
      <dgm:spPr/>
    </dgm:pt>
    <dgm:pt modelId="{4DB77CF3-12C4-4169-858A-F0ED9CC77261}" type="pres">
      <dgm:prSet presAssocID="{07B33C01-4C76-402D-B677-235A03B15938}" presName="hierChild7" presStyleCnt="0"/>
      <dgm:spPr/>
    </dgm:pt>
  </dgm:ptLst>
  <dgm:cxnLst>
    <dgm:cxn modelId="{0C4EC1A3-9F9F-44BB-AFC1-5E558ADC248B}" srcId="{07123E2B-1D0D-4B47-99DE-EF0A0F15D0CF}" destId="{38F02A74-5981-4976-9C54-83858F0CE383}" srcOrd="1" destOrd="0" parTransId="{BEC49CBD-439F-4970-BB9B-084062D00337}" sibTransId="{F70BB37C-C221-4498-ACAF-C20DDAA8E776}"/>
    <dgm:cxn modelId="{02E39BDD-2CE5-44B6-A5AE-2F43EF1B19EF}" type="presOf" srcId="{71514760-CBCE-4946-8005-81859324B460}" destId="{8773D9AF-EB40-45B0-86DD-A682E2759F2C}" srcOrd="0" destOrd="0" presId="urn:microsoft.com/office/officeart/2008/layout/NameandTitleOrganizationalChart"/>
    <dgm:cxn modelId="{4B089343-4260-4487-BDAF-4E470FDDD061}" type="presOf" srcId="{6BE2F1B7-2217-4AE7-A561-E6042AEA7086}" destId="{25518048-04E9-4441-BE88-9982A42C202D}" srcOrd="1" destOrd="0" presId="urn:microsoft.com/office/officeart/2008/layout/NameandTitleOrganizationalChart"/>
    <dgm:cxn modelId="{8F72A91E-DFAC-488D-B08C-53FC8744990E}" type="presOf" srcId="{13662ECE-19DC-4028-81C0-BEA8277067D6}" destId="{1970C82A-9B55-4DF3-815C-19F97032D90D}" srcOrd="0" destOrd="0" presId="urn:microsoft.com/office/officeart/2008/layout/NameandTitleOrganizationalChart"/>
    <dgm:cxn modelId="{23FD1A00-86E9-4FDF-BCEC-8DB5B335FC92}" type="presOf" srcId="{75B2E598-00AA-496B-9D21-3CC280948362}" destId="{B845150A-A1C4-4A1E-A236-2BD6CB3AE170}" srcOrd="0" destOrd="0" presId="urn:microsoft.com/office/officeart/2008/layout/NameandTitleOrganizationalChart"/>
    <dgm:cxn modelId="{DEBB0544-AB42-4812-B6A3-0975F46E8730}" type="presOf" srcId="{E43C36E5-ECE5-45E1-BF2A-2C584970FE47}" destId="{DBA23717-7C4D-4640-9B78-3975731C278D}" srcOrd="0" destOrd="0" presId="urn:microsoft.com/office/officeart/2008/layout/NameandTitleOrganizationalChart"/>
    <dgm:cxn modelId="{146B2F24-4D47-4476-9CC0-8076DDFAA9C1}" srcId="{07123E2B-1D0D-4B47-99DE-EF0A0F15D0CF}" destId="{6A99DDB6-DA4B-445B-98F3-EC29A1C4BE70}" srcOrd="3" destOrd="0" parTransId="{5EE7C354-7DBD-4596-9ECD-47B06CBE60F0}" sibTransId="{71514760-CBCE-4946-8005-81859324B460}"/>
    <dgm:cxn modelId="{FC4A4A29-B343-42F3-8E41-D0F3F2A8C453}" type="presOf" srcId="{F70BB37C-C221-4498-ACAF-C20DDAA8E776}" destId="{5A08BC53-32A8-4BC0-97EC-7D80D4DAFF95}" srcOrd="0" destOrd="0" presId="urn:microsoft.com/office/officeart/2008/layout/NameandTitleOrganizationalChart"/>
    <dgm:cxn modelId="{431FAD2D-4B90-478B-897E-1C28D200F87F}" type="presOf" srcId="{6A99DDB6-DA4B-445B-98F3-EC29A1C4BE70}" destId="{2849CA2C-7EA5-4A42-80EA-3FB5B97816B3}" srcOrd="1" destOrd="0" presId="urn:microsoft.com/office/officeart/2008/layout/NameandTitleOrganizationalChart"/>
    <dgm:cxn modelId="{44E59DDA-53BB-47FA-A4EA-F6934690F39F}" type="presOf" srcId="{83231054-41F4-4F5D-A1A9-FCA5CF7E0BE2}" destId="{80D7112D-CD6E-4A83-A1C3-4635A80F4FBD}" srcOrd="1" destOrd="0" presId="urn:microsoft.com/office/officeart/2008/layout/NameandTitleOrganizationalChart"/>
    <dgm:cxn modelId="{561681F9-AD34-4543-951D-CF6B737C93B9}" type="presOf" srcId="{07B33C01-4C76-402D-B677-235A03B15938}" destId="{1524BF7A-EB05-4EFE-80E4-9C577D8DF982}" srcOrd="0" destOrd="0" presId="urn:microsoft.com/office/officeart/2008/layout/NameandTitleOrganizationalChart"/>
    <dgm:cxn modelId="{1CA550E4-7972-4319-86E1-2C581000E9BE}" type="presOf" srcId="{DAAD09A8-5E26-4637-B1C9-948D715E9205}" destId="{2F6F31A7-3DBD-4513-9AD4-D31C3253EA6C}" srcOrd="0" destOrd="0" presId="urn:microsoft.com/office/officeart/2008/layout/NameandTitleOrganizationalChart"/>
    <dgm:cxn modelId="{331864E0-7C45-4632-8A7F-766BBA44A69F}" type="presOf" srcId="{7C8B5910-F31A-417B-9F96-B4CB0C5E82FD}" destId="{5B8F57D7-FEF4-417D-827B-56946870F44C}" srcOrd="0" destOrd="0" presId="urn:microsoft.com/office/officeart/2008/layout/NameandTitleOrganizationalChart"/>
    <dgm:cxn modelId="{E7F992B6-F5AE-4DDC-BA5B-810A8036A1C4}" type="presOf" srcId="{1C8752D0-98BE-4CBB-BEB4-5B9CF7D162BA}" destId="{1CCB01EB-6EDD-484B-B68B-BAC74435A92D}" srcOrd="0" destOrd="0" presId="urn:microsoft.com/office/officeart/2008/layout/NameandTitleOrganizationalChart"/>
    <dgm:cxn modelId="{B4BB8CAA-49AA-46B0-B34E-1532E469A45F}" type="presOf" srcId="{2FAF11D4-771F-44EA-B98F-C62788DD00E8}" destId="{F2B60F8A-FD57-4D96-BB97-2C63DC83348A}" srcOrd="0" destOrd="0" presId="urn:microsoft.com/office/officeart/2008/layout/NameandTitleOrganizationalChart"/>
    <dgm:cxn modelId="{7BBC7D7B-E45D-49DE-BC36-DCD3DABDDD9D}" type="presOf" srcId="{ABE92730-E45B-4B01-995B-B44490CCB74A}" destId="{998F7EAC-33C4-47CF-9FAA-42641FB5D1FC}" srcOrd="0" destOrd="0" presId="urn:microsoft.com/office/officeart/2008/layout/NameandTitleOrganizationalChart"/>
    <dgm:cxn modelId="{AF2BF9CB-13FE-44E7-A81B-2DACA4249C37}" srcId="{07123E2B-1D0D-4B47-99DE-EF0A0F15D0CF}" destId="{6BE2F1B7-2217-4AE7-A561-E6042AEA7086}" srcOrd="4" destOrd="0" parTransId="{88A990C5-2288-44ED-887F-FC402203C09C}" sibTransId="{5D477896-6611-4212-B564-BC8ED3F10948}"/>
    <dgm:cxn modelId="{39F45A37-2A89-4270-B23D-E61492437586}" srcId="{07123E2B-1D0D-4B47-99DE-EF0A0F15D0CF}" destId="{E43C36E5-ECE5-45E1-BF2A-2C584970FE47}" srcOrd="5" destOrd="0" parTransId="{DAAD09A8-5E26-4637-B1C9-948D715E9205}" sibTransId="{7C8B5910-F31A-417B-9F96-B4CB0C5E82FD}"/>
    <dgm:cxn modelId="{11724FD3-6ABD-4A6C-9EED-8ECA0D29DFA5}" type="presOf" srcId="{03747504-4611-460C-BB56-46C28497BAF1}" destId="{8B031121-7ECC-4CF5-9A1E-0B2205E466DB}" srcOrd="0" destOrd="0" presId="urn:microsoft.com/office/officeart/2008/layout/NameandTitleOrganizationalChart"/>
    <dgm:cxn modelId="{8E3F9555-BD69-47CA-8B78-08286C55407F}" type="presOf" srcId="{5EE7C354-7DBD-4596-9ECD-47B06CBE60F0}" destId="{BEA229B8-B183-41FE-87FD-AFE15D258CE8}" srcOrd="0" destOrd="0" presId="urn:microsoft.com/office/officeart/2008/layout/NameandTitleOrganizationalChart"/>
    <dgm:cxn modelId="{E9354449-C3E3-48E9-BCB6-4FE3C186FD5D}" type="presOf" srcId="{83231054-41F4-4F5D-A1A9-FCA5CF7E0BE2}" destId="{0306B848-BC5C-4681-B2D6-2E6FCF403940}" srcOrd="0" destOrd="0" presId="urn:microsoft.com/office/officeart/2008/layout/NameandTitleOrganizationalChart"/>
    <dgm:cxn modelId="{7D0139A1-35D3-4E19-9259-4C7B3A8127A6}" type="presOf" srcId="{6BE2F1B7-2217-4AE7-A561-E6042AEA7086}" destId="{A6AAD09D-CC37-45BD-95C6-3D1A7ADC0A7E}" srcOrd="0" destOrd="0" presId="urn:microsoft.com/office/officeart/2008/layout/NameandTitleOrganizationalChart"/>
    <dgm:cxn modelId="{66F3088B-D765-4529-8FB9-3652CB2A669E}" srcId="{07123E2B-1D0D-4B47-99DE-EF0A0F15D0CF}" destId="{07B33C01-4C76-402D-B677-235A03B15938}" srcOrd="0" destOrd="0" parTransId="{65F15698-A8E6-44F2-B003-69F8FF82098A}" sibTransId="{ABE92730-E45B-4B01-995B-B44490CCB74A}"/>
    <dgm:cxn modelId="{8BDC13AA-6D30-453B-9FBC-B2C36DAD2771}" type="presOf" srcId="{88A990C5-2288-44ED-887F-FC402203C09C}" destId="{D56A38C9-FF33-469D-B2FC-E494A59419E5}" srcOrd="0" destOrd="0" presId="urn:microsoft.com/office/officeart/2008/layout/NameandTitleOrganizationalChart"/>
    <dgm:cxn modelId="{B967BC1D-5C5F-4705-A50E-0F8E1B65F2F3}" type="presOf" srcId="{2FAF11D4-771F-44EA-B98F-C62788DD00E8}" destId="{5B63AB4A-4080-4FFD-B56E-E8B067BB26E0}" srcOrd="1" destOrd="0" presId="urn:microsoft.com/office/officeart/2008/layout/NameandTitleOrganizationalChart"/>
    <dgm:cxn modelId="{91A2B6B9-9E8B-4E07-9261-CEB7528C6A48}" type="presOf" srcId="{5D477896-6611-4212-B564-BC8ED3F10948}" destId="{F9A0B9F5-64DD-4362-892E-E55C437E517E}" srcOrd="0" destOrd="0" presId="urn:microsoft.com/office/officeart/2008/layout/NameandTitleOrganizationalChart"/>
    <dgm:cxn modelId="{705AA87F-1E0D-4D73-B8CF-772B15A13CCE}" type="presOf" srcId="{E43C36E5-ECE5-45E1-BF2A-2C584970FE47}" destId="{92374DA8-AAFA-4C77-B60E-7D392C23C8F2}" srcOrd="1" destOrd="0" presId="urn:microsoft.com/office/officeart/2008/layout/NameandTitleOrganizationalChart"/>
    <dgm:cxn modelId="{147BBEA1-212B-4C8C-A8A1-4D5B49519467}" type="presOf" srcId="{65F15698-A8E6-44F2-B003-69F8FF82098A}" destId="{92F791DD-A89C-4264-B083-A6CE291F372A}" srcOrd="0" destOrd="0" presId="urn:microsoft.com/office/officeart/2008/layout/NameandTitleOrganizationalChart"/>
    <dgm:cxn modelId="{93F122CF-508D-477A-B636-27ECCF081986}" type="presOf" srcId="{6A99DDB6-DA4B-445B-98F3-EC29A1C4BE70}" destId="{A61CAF34-892B-410E-A05C-E368ECBC0A72}" srcOrd="0" destOrd="0" presId="urn:microsoft.com/office/officeart/2008/layout/NameandTitleOrganizationalChart"/>
    <dgm:cxn modelId="{CE91E17B-C41B-4DC0-B7BC-2DD3E4F21577}" type="presOf" srcId="{C59F3B28-0853-4A92-A733-17A67C4241D1}" destId="{40C646FC-73D5-40EA-9FCD-D331A6132A62}" srcOrd="0" destOrd="0" presId="urn:microsoft.com/office/officeart/2008/layout/NameandTitleOrganizationalChart"/>
    <dgm:cxn modelId="{E70E50F7-1499-4ACC-9B98-4D27AB3EDA7A}" srcId="{13662ECE-19DC-4028-81C0-BEA8277067D6}" destId="{07123E2B-1D0D-4B47-99DE-EF0A0F15D0CF}" srcOrd="0" destOrd="0" parTransId="{204DE210-D1BB-41AA-AF32-2D4D42CB24FD}" sibTransId="{75B2E598-00AA-496B-9D21-3CC280948362}"/>
    <dgm:cxn modelId="{66F22D42-44E6-4FE9-BAC8-F485BBEED291}" type="presOf" srcId="{38F02A74-5981-4976-9C54-83858F0CE383}" destId="{B23F3C1E-4EB8-407B-BCEA-706EBBE3052F}" srcOrd="0" destOrd="0" presId="urn:microsoft.com/office/officeart/2008/layout/NameandTitleOrganizationalChart"/>
    <dgm:cxn modelId="{4DF7F50B-D7AC-4AD8-98F0-9BBE063C9F83}" srcId="{07123E2B-1D0D-4B47-99DE-EF0A0F15D0CF}" destId="{83231054-41F4-4F5D-A1A9-FCA5CF7E0BE2}" srcOrd="2" destOrd="0" parTransId="{97606AC6-1D21-4E49-8A21-4B87537383AC}" sibTransId="{C59F3B28-0853-4A92-A733-17A67C4241D1}"/>
    <dgm:cxn modelId="{F17ACA5D-563E-49F3-B36C-125BC424F332}" type="presOf" srcId="{07123E2B-1D0D-4B47-99DE-EF0A0F15D0CF}" destId="{95293E0F-1478-464B-8A83-0F3EB7304453}" srcOrd="0" destOrd="0" presId="urn:microsoft.com/office/officeart/2008/layout/NameandTitleOrganizationalChart"/>
    <dgm:cxn modelId="{4A1A5975-09E3-4DCD-91F9-441D9F221A86}" type="presOf" srcId="{07123E2B-1D0D-4B47-99DE-EF0A0F15D0CF}" destId="{CE26301B-EFE6-4191-997E-02C2A8167855}" srcOrd="1" destOrd="0" presId="urn:microsoft.com/office/officeart/2008/layout/NameandTitleOrganizationalChart"/>
    <dgm:cxn modelId="{036966DB-2DC6-41F9-B027-49313F6DACC9}" type="presOf" srcId="{97606AC6-1D21-4E49-8A21-4B87537383AC}" destId="{134FB5DD-A379-4621-9856-3E2F0D983ACA}" srcOrd="0" destOrd="0" presId="urn:microsoft.com/office/officeart/2008/layout/NameandTitleOrganizationalChart"/>
    <dgm:cxn modelId="{4FB627EF-F4B0-46E9-ABE8-85BC6879C47C}" type="presOf" srcId="{BEC49CBD-439F-4970-BB9B-084062D00337}" destId="{D4E56FDF-AB50-4184-95B5-EC0B017D1610}" srcOrd="0" destOrd="0" presId="urn:microsoft.com/office/officeart/2008/layout/NameandTitleOrganizationalChart"/>
    <dgm:cxn modelId="{BDD1074D-297E-4748-A64C-E4F627C831DB}" type="presOf" srcId="{07B33C01-4C76-402D-B677-235A03B15938}" destId="{F7422188-8B82-49C8-8689-2E7625428F24}" srcOrd="1" destOrd="0" presId="urn:microsoft.com/office/officeart/2008/layout/NameandTitleOrganizationalChart"/>
    <dgm:cxn modelId="{8B0B372C-F49C-4682-B818-0B0FDFCC275C}" type="presOf" srcId="{38F02A74-5981-4976-9C54-83858F0CE383}" destId="{798184F2-07DC-4B0E-9085-CBFCC25D59B3}" srcOrd="1" destOrd="0" presId="urn:microsoft.com/office/officeart/2008/layout/NameandTitleOrganizationalChart"/>
    <dgm:cxn modelId="{25D010FA-CE91-4E08-A101-B77443CF1108}" srcId="{07123E2B-1D0D-4B47-99DE-EF0A0F15D0CF}" destId="{2FAF11D4-771F-44EA-B98F-C62788DD00E8}" srcOrd="6" destOrd="0" parTransId="{03747504-4611-460C-BB56-46C28497BAF1}" sibTransId="{1C8752D0-98BE-4CBB-BEB4-5B9CF7D162BA}"/>
    <dgm:cxn modelId="{5D4DF1F7-0A62-4995-9E5A-F899659525F7}" type="presParOf" srcId="{1970C82A-9B55-4DF3-815C-19F97032D90D}" destId="{5C3A5BD9-79D3-4026-A14E-5E870343EA3A}" srcOrd="0" destOrd="0" presId="urn:microsoft.com/office/officeart/2008/layout/NameandTitleOrganizationalChart"/>
    <dgm:cxn modelId="{E3353FA3-146A-482F-A29D-9C8236EE4478}" type="presParOf" srcId="{5C3A5BD9-79D3-4026-A14E-5E870343EA3A}" destId="{25656364-E839-447C-96AA-7F7933CAA31A}" srcOrd="0" destOrd="0" presId="urn:microsoft.com/office/officeart/2008/layout/NameandTitleOrganizationalChart"/>
    <dgm:cxn modelId="{901FDD9E-BBC8-4047-8B5C-ED6A541D2400}" type="presParOf" srcId="{25656364-E839-447C-96AA-7F7933CAA31A}" destId="{95293E0F-1478-464B-8A83-0F3EB7304453}" srcOrd="0" destOrd="0" presId="urn:microsoft.com/office/officeart/2008/layout/NameandTitleOrganizationalChart"/>
    <dgm:cxn modelId="{933232AE-27DF-4171-A4F1-831CEA811FC7}" type="presParOf" srcId="{25656364-E839-447C-96AA-7F7933CAA31A}" destId="{B845150A-A1C4-4A1E-A236-2BD6CB3AE170}" srcOrd="1" destOrd="0" presId="urn:microsoft.com/office/officeart/2008/layout/NameandTitleOrganizationalChart"/>
    <dgm:cxn modelId="{6EB6C8C0-CF12-4C06-BF2A-94432E8900E9}" type="presParOf" srcId="{25656364-E839-447C-96AA-7F7933CAA31A}" destId="{CE26301B-EFE6-4191-997E-02C2A8167855}" srcOrd="2" destOrd="0" presId="urn:microsoft.com/office/officeart/2008/layout/NameandTitleOrganizationalChart"/>
    <dgm:cxn modelId="{52FC947C-706B-4E4F-AA80-0452F216F1CD}" type="presParOf" srcId="{5C3A5BD9-79D3-4026-A14E-5E870343EA3A}" destId="{4148DF39-7F20-4AB4-8AE3-DFFCF91F9787}" srcOrd="1" destOrd="0" presId="urn:microsoft.com/office/officeart/2008/layout/NameandTitleOrganizationalChart"/>
    <dgm:cxn modelId="{65E69899-EF92-46EC-8D62-C0C6A9666F23}" type="presParOf" srcId="{4148DF39-7F20-4AB4-8AE3-DFFCF91F9787}" destId="{D4E56FDF-AB50-4184-95B5-EC0B017D1610}" srcOrd="0" destOrd="0" presId="urn:microsoft.com/office/officeart/2008/layout/NameandTitleOrganizationalChart"/>
    <dgm:cxn modelId="{3C41F58C-B6C6-44D3-900C-78F72C79604A}" type="presParOf" srcId="{4148DF39-7F20-4AB4-8AE3-DFFCF91F9787}" destId="{3F68814A-9D33-417A-8DED-3BA1D59754EE}" srcOrd="1" destOrd="0" presId="urn:microsoft.com/office/officeart/2008/layout/NameandTitleOrganizationalChart"/>
    <dgm:cxn modelId="{5C476CB6-44A6-41D1-8DC4-D5D7E0BE33B8}" type="presParOf" srcId="{3F68814A-9D33-417A-8DED-3BA1D59754EE}" destId="{B4BA7243-3805-4AF1-89A7-6C614504BE4A}" srcOrd="0" destOrd="0" presId="urn:microsoft.com/office/officeart/2008/layout/NameandTitleOrganizationalChart"/>
    <dgm:cxn modelId="{A0FC7787-367F-43AE-A91C-2643B49EFCA4}" type="presParOf" srcId="{B4BA7243-3805-4AF1-89A7-6C614504BE4A}" destId="{B23F3C1E-4EB8-407B-BCEA-706EBBE3052F}" srcOrd="0" destOrd="0" presId="urn:microsoft.com/office/officeart/2008/layout/NameandTitleOrganizationalChart"/>
    <dgm:cxn modelId="{0522FA3D-E276-423C-8FAD-6F450C69733F}" type="presParOf" srcId="{B4BA7243-3805-4AF1-89A7-6C614504BE4A}" destId="{5A08BC53-32A8-4BC0-97EC-7D80D4DAFF95}" srcOrd="1" destOrd="0" presId="urn:microsoft.com/office/officeart/2008/layout/NameandTitleOrganizationalChart"/>
    <dgm:cxn modelId="{D44C1740-85D2-44EC-A17E-F077BA3FD97A}" type="presParOf" srcId="{B4BA7243-3805-4AF1-89A7-6C614504BE4A}" destId="{798184F2-07DC-4B0E-9085-CBFCC25D59B3}" srcOrd="2" destOrd="0" presId="urn:microsoft.com/office/officeart/2008/layout/NameandTitleOrganizationalChart"/>
    <dgm:cxn modelId="{4F24A224-7EEF-4554-BAD2-A738F4D1FEFF}" type="presParOf" srcId="{3F68814A-9D33-417A-8DED-3BA1D59754EE}" destId="{6D578C29-1C8A-4CC1-A619-64D1C74C0118}" srcOrd="1" destOrd="0" presId="urn:microsoft.com/office/officeart/2008/layout/NameandTitleOrganizationalChart"/>
    <dgm:cxn modelId="{9ACFA4F4-E4BF-4BAE-837B-F0BE1D95F060}" type="presParOf" srcId="{3F68814A-9D33-417A-8DED-3BA1D59754EE}" destId="{9AD5DFD3-2407-40E6-819C-FF43711A1AC7}" srcOrd="2" destOrd="0" presId="urn:microsoft.com/office/officeart/2008/layout/NameandTitleOrganizationalChart"/>
    <dgm:cxn modelId="{F443344B-2207-4326-B00D-E00DEADCFD3B}" type="presParOf" srcId="{4148DF39-7F20-4AB4-8AE3-DFFCF91F9787}" destId="{134FB5DD-A379-4621-9856-3E2F0D983ACA}" srcOrd="2" destOrd="0" presId="urn:microsoft.com/office/officeart/2008/layout/NameandTitleOrganizationalChart"/>
    <dgm:cxn modelId="{9463A7F7-7DD9-4416-8B13-1A42456F234D}" type="presParOf" srcId="{4148DF39-7F20-4AB4-8AE3-DFFCF91F9787}" destId="{A91D979A-D1FA-4BC0-AFCC-A5CB16478352}" srcOrd="3" destOrd="0" presId="urn:microsoft.com/office/officeart/2008/layout/NameandTitleOrganizationalChart"/>
    <dgm:cxn modelId="{6A85D364-4AA1-4856-AF2D-4036DBDB6CC6}" type="presParOf" srcId="{A91D979A-D1FA-4BC0-AFCC-A5CB16478352}" destId="{DD47BAE1-5F20-40D3-B797-4AFEEF3A990A}" srcOrd="0" destOrd="0" presId="urn:microsoft.com/office/officeart/2008/layout/NameandTitleOrganizationalChart"/>
    <dgm:cxn modelId="{7F941D9E-FCCA-4E4A-B9D1-12D3A0804CFE}" type="presParOf" srcId="{DD47BAE1-5F20-40D3-B797-4AFEEF3A990A}" destId="{0306B848-BC5C-4681-B2D6-2E6FCF403940}" srcOrd="0" destOrd="0" presId="urn:microsoft.com/office/officeart/2008/layout/NameandTitleOrganizationalChart"/>
    <dgm:cxn modelId="{36EA0443-7C65-4849-8DA0-DA8A9FDDDD1B}" type="presParOf" srcId="{DD47BAE1-5F20-40D3-B797-4AFEEF3A990A}" destId="{40C646FC-73D5-40EA-9FCD-D331A6132A62}" srcOrd="1" destOrd="0" presId="urn:microsoft.com/office/officeart/2008/layout/NameandTitleOrganizationalChart"/>
    <dgm:cxn modelId="{2DF1436F-78F8-4AC7-B850-21D7A8F8840A}" type="presParOf" srcId="{DD47BAE1-5F20-40D3-B797-4AFEEF3A990A}" destId="{80D7112D-CD6E-4A83-A1C3-4635A80F4FBD}" srcOrd="2" destOrd="0" presId="urn:microsoft.com/office/officeart/2008/layout/NameandTitleOrganizationalChart"/>
    <dgm:cxn modelId="{83EC6630-72A5-4508-A465-61692E11EC36}" type="presParOf" srcId="{A91D979A-D1FA-4BC0-AFCC-A5CB16478352}" destId="{F4F063F8-B820-48E7-BF91-DEE2DF552DB7}" srcOrd="1" destOrd="0" presId="urn:microsoft.com/office/officeart/2008/layout/NameandTitleOrganizationalChart"/>
    <dgm:cxn modelId="{D4141E2D-8900-494B-BDF4-D415768969AB}" type="presParOf" srcId="{A91D979A-D1FA-4BC0-AFCC-A5CB16478352}" destId="{33DB27E6-006A-492A-A2DC-95858D8AE424}" srcOrd="2" destOrd="0" presId="urn:microsoft.com/office/officeart/2008/layout/NameandTitleOrganizationalChart"/>
    <dgm:cxn modelId="{BCE28F37-A37A-46B4-90F9-05AA4097A02A}" type="presParOf" srcId="{4148DF39-7F20-4AB4-8AE3-DFFCF91F9787}" destId="{BEA229B8-B183-41FE-87FD-AFE15D258CE8}" srcOrd="4" destOrd="0" presId="urn:microsoft.com/office/officeart/2008/layout/NameandTitleOrganizationalChart"/>
    <dgm:cxn modelId="{373600CB-75C6-43E9-8480-0614E4E83A5A}" type="presParOf" srcId="{4148DF39-7F20-4AB4-8AE3-DFFCF91F9787}" destId="{F8DD3B34-7286-4671-A5DC-63975F29DD93}" srcOrd="5" destOrd="0" presId="urn:microsoft.com/office/officeart/2008/layout/NameandTitleOrganizationalChart"/>
    <dgm:cxn modelId="{D7981B3C-8B33-44EB-9E1E-080DCD2250CA}" type="presParOf" srcId="{F8DD3B34-7286-4671-A5DC-63975F29DD93}" destId="{3F89D3E9-0996-40A7-93A9-76A7B0B4D911}" srcOrd="0" destOrd="0" presId="urn:microsoft.com/office/officeart/2008/layout/NameandTitleOrganizationalChart"/>
    <dgm:cxn modelId="{31D33031-D72C-472D-8710-3B0CD0657B39}" type="presParOf" srcId="{3F89D3E9-0996-40A7-93A9-76A7B0B4D911}" destId="{A61CAF34-892B-410E-A05C-E368ECBC0A72}" srcOrd="0" destOrd="0" presId="urn:microsoft.com/office/officeart/2008/layout/NameandTitleOrganizationalChart"/>
    <dgm:cxn modelId="{094BE0AB-1E7D-44D1-9366-FFD645737F92}" type="presParOf" srcId="{3F89D3E9-0996-40A7-93A9-76A7B0B4D911}" destId="{8773D9AF-EB40-45B0-86DD-A682E2759F2C}" srcOrd="1" destOrd="0" presId="urn:microsoft.com/office/officeart/2008/layout/NameandTitleOrganizationalChart"/>
    <dgm:cxn modelId="{C7400767-A91D-436F-A834-08FFE741BBEB}" type="presParOf" srcId="{3F89D3E9-0996-40A7-93A9-76A7B0B4D911}" destId="{2849CA2C-7EA5-4A42-80EA-3FB5B97816B3}" srcOrd="2" destOrd="0" presId="urn:microsoft.com/office/officeart/2008/layout/NameandTitleOrganizationalChart"/>
    <dgm:cxn modelId="{5C1F2582-8E7E-4D76-B6D4-18FCD6E969C1}" type="presParOf" srcId="{F8DD3B34-7286-4671-A5DC-63975F29DD93}" destId="{86CE6830-D439-4450-8CC4-48090FE1BE8B}" srcOrd="1" destOrd="0" presId="urn:microsoft.com/office/officeart/2008/layout/NameandTitleOrganizationalChart"/>
    <dgm:cxn modelId="{92AAA911-B5B8-4C77-9990-6EE2AD311BEE}" type="presParOf" srcId="{F8DD3B34-7286-4671-A5DC-63975F29DD93}" destId="{76148BDA-DFD1-43A1-BB4C-AC12ED8BE18B}" srcOrd="2" destOrd="0" presId="urn:microsoft.com/office/officeart/2008/layout/NameandTitleOrganizationalChart"/>
    <dgm:cxn modelId="{70922E1C-97BF-4F6A-8F36-7ED6379312A5}" type="presParOf" srcId="{4148DF39-7F20-4AB4-8AE3-DFFCF91F9787}" destId="{D56A38C9-FF33-469D-B2FC-E494A59419E5}" srcOrd="6" destOrd="0" presId="urn:microsoft.com/office/officeart/2008/layout/NameandTitleOrganizationalChart"/>
    <dgm:cxn modelId="{231E3F5D-9C8F-4400-B833-37A83268DF7A}" type="presParOf" srcId="{4148DF39-7F20-4AB4-8AE3-DFFCF91F9787}" destId="{BFE9F22A-E39E-4835-9BF9-62BD1E5FA0B3}" srcOrd="7" destOrd="0" presId="urn:microsoft.com/office/officeart/2008/layout/NameandTitleOrganizationalChart"/>
    <dgm:cxn modelId="{9AA0C785-E8C7-46C8-84BC-2FC32955C3DE}" type="presParOf" srcId="{BFE9F22A-E39E-4835-9BF9-62BD1E5FA0B3}" destId="{DDB063B4-A69F-4F10-9681-B2C5262CC859}" srcOrd="0" destOrd="0" presId="urn:microsoft.com/office/officeart/2008/layout/NameandTitleOrganizationalChart"/>
    <dgm:cxn modelId="{947677E8-EA9C-4D87-B9F0-508EA36FC81E}" type="presParOf" srcId="{DDB063B4-A69F-4F10-9681-B2C5262CC859}" destId="{A6AAD09D-CC37-45BD-95C6-3D1A7ADC0A7E}" srcOrd="0" destOrd="0" presId="urn:microsoft.com/office/officeart/2008/layout/NameandTitleOrganizationalChart"/>
    <dgm:cxn modelId="{43797BB0-4B59-448B-AF51-CB28DC7C9770}" type="presParOf" srcId="{DDB063B4-A69F-4F10-9681-B2C5262CC859}" destId="{F9A0B9F5-64DD-4362-892E-E55C437E517E}" srcOrd="1" destOrd="0" presId="urn:microsoft.com/office/officeart/2008/layout/NameandTitleOrganizationalChart"/>
    <dgm:cxn modelId="{DE85ED66-44AF-4586-91E6-6AE099D68251}" type="presParOf" srcId="{DDB063B4-A69F-4F10-9681-B2C5262CC859}" destId="{25518048-04E9-4441-BE88-9982A42C202D}" srcOrd="2" destOrd="0" presId="urn:microsoft.com/office/officeart/2008/layout/NameandTitleOrganizationalChart"/>
    <dgm:cxn modelId="{E7472E89-3766-4145-B893-F464C04A8091}" type="presParOf" srcId="{BFE9F22A-E39E-4835-9BF9-62BD1E5FA0B3}" destId="{80833FC2-7A37-4B09-BEEA-E08114F6BD1D}" srcOrd="1" destOrd="0" presId="urn:microsoft.com/office/officeart/2008/layout/NameandTitleOrganizationalChart"/>
    <dgm:cxn modelId="{7C424D7C-FC6B-4B31-91EF-EDFA31DBE310}" type="presParOf" srcId="{BFE9F22A-E39E-4835-9BF9-62BD1E5FA0B3}" destId="{F0259CAC-C7A8-4A38-A6C0-52576D93FE67}" srcOrd="2" destOrd="0" presId="urn:microsoft.com/office/officeart/2008/layout/NameandTitleOrganizationalChart"/>
    <dgm:cxn modelId="{59402EEA-F96E-473D-8511-7C3C4344C981}" type="presParOf" srcId="{4148DF39-7F20-4AB4-8AE3-DFFCF91F9787}" destId="{2F6F31A7-3DBD-4513-9AD4-D31C3253EA6C}" srcOrd="8" destOrd="0" presId="urn:microsoft.com/office/officeart/2008/layout/NameandTitleOrganizationalChart"/>
    <dgm:cxn modelId="{96F58B0D-50E6-416D-BFAB-4B87376497DC}" type="presParOf" srcId="{4148DF39-7F20-4AB4-8AE3-DFFCF91F9787}" destId="{A6B2087C-7F88-4016-A595-159F4944383C}" srcOrd="9" destOrd="0" presId="urn:microsoft.com/office/officeart/2008/layout/NameandTitleOrganizationalChart"/>
    <dgm:cxn modelId="{7ECA8E27-2122-428C-AF95-636C558AAB26}" type="presParOf" srcId="{A6B2087C-7F88-4016-A595-159F4944383C}" destId="{16F69EE4-2447-4C6D-8CE4-D455C82C26B8}" srcOrd="0" destOrd="0" presId="urn:microsoft.com/office/officeart/2008/layout/NameandTitleOrganizationalChart"/>
    <dgm:cxn modelId="{3E7A92CE-DB58-4D4F-BEF0-1C90B73DBE03}" type="presParOf" srcId="{16F69EE4-2447-4C6D-8CE4-D455C82C26B8}" destId="{DBA23717-7C4D-4640-9B78-3975731C278D}" srcOrd="0" destOrd="0" presId="urn:microsoft.com/office/officeart/2008/layout/NameandTitleOrganizationalChart"/>
    <dgm:cxn modelId="{D9099722-A419-4820-B0BD-AF49E7C5B8BD}" type="presParOf" srcId="{16F69EE4-2447-4C6D-8CE4-D455C82C26B8}" destId="{5B8F57D7-FEF4-417D-827B-56946870F44C}" srcOrd="1" destOrd="0" presId="urn:microsoft.com/office/officeart/2008/layout/NameandTitleOrganizationalChart"/>
    <dgm:cxn modelId="{A51EE0FD-52F0-4CED-AFC7-6F3685C1175E}" type="presParOf" srcId="{16F69EE4-2447-4C6D-8CE4-D455C82C26B8}" destId="{92374DA8-AAFA-4C77-B60E-7D392C23C8F2}" srcOrd="2" destOrd="0" presId="urn:microsoft.com/office/officeart/2008/layout/NameandTitleOrganizationalChart"/>
    <dgm:cxn modelId="{6C57EA08-B300-4883-BA92-1EC08B040849}" type="presParOf" srcId="{A6B2087C-7F88-4016-A595-159F4944383C}" destId="{E2B5C68E-5124-4311-8A80-2F8667B4F9C9}" srcOrd="1" destOrd="0" presId="urn:microsoft.com/office/officeart/2008/layout/NameandTitleOrganizationalChart"/>
    <dgm:cxn modelId="{8FB8DD0C-BCB2-4C27-8F81-77EC44BD0B7B}" type="presParOf" srcId="{A6B2087C-7F88-4016-A595-159F4944383C}" destId="{E754C408-0A43-4352-B4A2-3066C3ABB511}" srcOrd="2" destOrd="0" presId="urn:microsoft.com/office/officeart/2008/layout/NameandTitleOrganizationalChart"/>
    <dgm:cxn modelId="{1BA3BB64-CDCA-4DD1-909E-49108387AE08}" type="presParOf" srcId="{4148DF39-7F20-4AB4-8AE3-DFFCF91F9787}" destId="{8B031121-7ECC-4CF5-9A1E-0B2205E466DB}" srcOrd="10" destOrd="0" presId="urn:microsoft.com/office/officeart/2008/layout/NameandTitleOrganizationalChart"/>
    <dgm:cxn modelId="{10188E17-A1AB-416A-8B40-C1BAE1AFCE54}" type="presParOf" srcId="{4148DF39-7F20-4AB4-8AE3-DFFCF91F9787}" destId="{14C490A0-7C63-478A-95F3-0FC7411A93D6}" srcOrd="11" destOrd="0" presId="urn:microsoft.com/office/officeart/2008/layout/NameandTitleOrganizationalChart"/>
    <dgm:cxn modelId="{C1A473C4-4C5E-44B2-B018-21C67A018D7D}" type="presParOf" srcId="{14C490A0-7C63-478A-95F3-0FC7411A93D6}" destId="{528D1C9B-1E44-4591-9D9F-2C711CCF7E8B}" srcOrd="0" destOrd="0" presId="urn:microsoft.com/office/officeart/2008/layout/NameandTitleOrganizationalChart"/>
    <dgm:cxn modelId="{1582DC62-E990-45DE-AFC5-F17D42D64E85}" type="presParOf" srcId="{528D1C9B-1E44-4591-9D9F-2C711CCF7E8B}" destId="{F2B60F8A-FD57-4D96-BB97-2C63DC83348A}" srcOrd="0" destOrd="0" presId="urn:microsoft.com/office/officeart/2008/layout/NameandTitleOrganizationalChart"/>
    <dgm:cxn modelId="{A6D54B17-8902-4137-940D-EF3768A5B0D8}" type="presParOf" srcId="{528D1C9B-1E44-4591-9D9F-2C711CCF7E8B}" destId="{1CCB01EB-6EDD-484B-B68B-BAC74435A92D}" srcOrd="1" destOrd="0" presId="urn:microsoft.com/office/officeart/2008/layout/NameandTitleOrganizationalChart"/>
    <dgm:cxn modelId="{C295B912-233E-49D2-B122-8D87F73A7766}" type="presParOf" srcId="{528D1C9B-1E44-4591-9D9F-2C711CCF7E8B}" destId="{5B63AB4A-4080-4FFD-B56E-E8B067BB26E0}" srcOrd="2" destOrd="0" presId="urn:microsoft.com/office/officeart/2008/layout/NameandTitleOrganizationalChart"/>
    <dgm:cxn modelId="{4672C0FF-6F50-4247-B3CF-72811E888BAF}" type="presParOf" srcId="{14C490A0-7C63-478A-95F3-0FC7411A93D6}" destId="{E029C201-8BF3-49A3-A923-98AA88E706E4}" srcOrd="1" destOrd="0" presId="urn:microsoft.com/office/officeart/2008/layout/NameandTitleOrganizationalChart"/>
    <dgm:cxn modelId="{46E6A0DC-D80E-4C7E-ACCD-9512934426B2}" type="presParOf" srcId="{14C490A0-7C63-478A-95F3-0FC7411A93D6}" destId="{77EAEA69-6109-45FA-8B3B-8EF6C7F1BBE5}" srcOrd="2" destOrd="0" presId="urn:microsoft.com/office/officeart/2008/layout/NameandTitleOrganizationalChart"/>
    <dgm:cxn modelId="{C318D76C-A8AA-41F9-885F-CD6A49F7B9DB}" type="presParOf" srcId="{5C3A5BD9-79D3-4026-A14E-5E870343EA3A}" destId="{98708226-0271-4617-9FE2-7F4DB88B784B}" srcOrd="2" destOrd="0" presId="urn:microsoft.com/office/officeart/2008/layout/NameandTitleOrganizationalChart"/>
    <dgm:cxn modelId="{FE16D972-0E77-4112-997F-D5690C7BB263}" type="presParOf" srcId="{98708226-0271-4617-9FE2-7F4DB88B784B}" destId="{92F791DD-A89C-4264-B083-A6CE291F372A}" srcOrd="0" destOrd="0" presId="urn:microsoft.com/office/officeart/2008/layout/NameandTitleOrganizationalChart"/>
    <dgm:cxn modelId="{E437B88B-CE9D-45DA-A6AD-2440C9AA0881}" type="presParOf" srcId="{98708226-0271-4617-9FE2-7F4DB88B784B}" destId="{CD78DB9B-DDE4-4C22-B794-F2EA789178B5}" srcOrd="1" destOrd="0" presId="urn:microsoft.com/office/officeart/2008/layout/NameandTitleOrganizationalChart"/>
    <dgm:cxn modelId="{58154C5B-0AEF-4BC4-9DCB-F6E52F701EFF}" type="presParOf" srcId="{CD78DB9B-DDE4-4C22-B794-F2EA789178B5}" destId="{1C0F7BC6-CB01-4B9C-A2D8-6E5FC426CE25}" srcOrd="0" destOrd="0" presId="urn:microsoft.com/office/officeart/2008/layout/NameandTitleOrganizationalChart"/>
    <dgm:cxn modelId="{F82D1D93-B8C9-456E-8D5C-4B42E6B3058F}" type="presParOf" srcId="{1C0F7BC6-CB01-4B9C-A2D8-6E5FC426CE25}" destId="{1524BF7A-EB05-4EFE-80E4-9C577D8DF982}" srcOrd="0" destOrd="0" presId="urn:microsoft.com/office/officeart/2008/layout/NameandTitleOrganizationalChart"/>
    <dgm:cxn modelId="{1555290A-4E5A-47F7-8640-BFB5F8DB0C42}" type="presParOf" srcId="{1C0F7BC6-CB01-4B9C-A2D8-6E5FC426CE25}" destId="{998F7EAC-33C4-47CF-9FAA-42641FB5D1FC}" srcOrd="1" destOrd="0" presId="urn:microsoft.com/office/officeart/2008/layout/NameandTitleOrganizationalChart"/>
    <dgm:cxn modelId="{1D04D42C-C5BF-47D4-B3E3-8B4D1B47DFB5}" type="presParOf" srcId="{1C0F7BC6-CB01-4B9C-A2D8-6E5FC426CE25}" destId="{F7422188-8B82-49C8-8689-2E7625428F24}" srcOrd="2" destOrd="0" presId="urn:microsoft.com/office/officeart/2008/layout/NameandTitleOrganizationalChart"/>
    <dgm:cxn modelId="{9E177349-6670-45BB-8040-EFE6C9442EDE}" type="presParOf" srcId="{CD78DB9B-DDE4-4C22-B794-F2EA789178B5}" destId="{F01FD151-9C18-4F2D-AC64-CE3D1D966B02}" srcOrd="1" destOrd="0" presId="urn:microsoft.com/office/officeart/2008/layout/NameandTitleOrganizationalChart"/>
    <dgm:cxn modelId="{F243D228-7046-4F0D-8489-F24B58A2DACB}" type="presParOf" srcId="{CD78DB9B-DDE4-4C22-B794-F2EA789178B5}" destId="{4DB77CF3-12C4-4169-858A-F0ED9CC77261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791DD-A89C-4264-B083-A6CE291F372A}">
      <dsp:nvSpPr>
        <dsp:cNvPr id="0" name=""/>
        <dsp:cNvSpPr/>
      </dsp:nvSpPr>
      <dsp:spPr>
        <a:xfrm>
          <a:off x="2614237" y="1176114"/>
          <a:ext cx="91440" cy="344863"/>
        </a:xfrm>
        <a:custGeom>
          <a:avLst/>
          <a:gdLst/>
          <a:ahLst/>
          <a:cxnLst/>
          <a:rect l="0" t="0" r="0" b="0"/>
          <a:pathLst>
            <a:path>
              <a:moveTo>
                <a:pt x="128962" y="0"/>
              </a:moveTo>
              <a:lnTo>
                <a:pt x="128962" y="344863"/>
              </a:lnTo>
              <a:lnTo>
                <a:pt x="45720" y="344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31121-7ECC-4CF5-9A1E-0B2205E466DB}">
      <dsp:nvSpPr>
        <dsp:cNvPr id="0" name=""/>
        <dsp:cNvSpPr/>
      </dsp:nvSpPr>
      <dsp:spPr>
        <a:xfrm>
          <a:off x="2743200" y="1176114"/>
          <a:ext cx="2276625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2276625" y="646122"/>
              </a:lnTo>
              <a:lnTo>
                <a:pt x="2276625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F31A7-3DBD-4513-9AD4-D31C3253EA6C}">
      <dsp:nvSpPr>
        <dsp:cNvPr id="0" name=""/>
        <dsp:cNvSpPr/>
      </dsp:nvSpPr>
      <dsp:spPr>
        <a:xfrm>
          <a:off x="2743200" y="1176114"/>
          <a:ext cx="1352194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1352194" y="646122"/>
              </a:lnTo>
              <a:lnTo>
                <a:pt x="1352194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A38C9-FF33-469D-B2FC-E494A59419E5}">
      <dsp:nvSpPr>
        <dsp:cNvPr id="0" name=""/>
        <dsp:cNvSpPr/>
      </dsp:nvSpPr>
      <dsp:spPr>
        <a:xfrm>
          <a:off x="2743200" y="1176114"/>
          <a:ext cx="427763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427763" y="646122"/>
              </a:lnTo>
              <a:lnTo>
                <a:pt x="427763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229B8-B183-41FE-87FD-AFE15D258CE8}">
      <dsp:nvSpPr>
        <dsp:cNvPr id="0" name=""/>
        <dsp:cNvSpPr/>
      </dsp:nvSpPr>
      <dsp:spPr>
        <a:xfrm>
          <a:off x="2246532" y="1176114"/>
          <a:ext cx="496667" cy="729365"/>
        </a:xfrm>
        <a:custGeom>
          <a:avLst/>
          <a:gdLst/>
          <a:ahLst/>
          <a:cxnLst/>
          <a:rect l="0" t="0" r="0" b="0"/>
          <a:pathLst>
            <a:path>
              <a:moveTo>
                <a:pt x="496667" y="0"/>
              </a:moveTo>
              <a:lnTo>
                <a:pt x="496667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FB5DD-A379-4621-9856-3E2F0D983ACA}">
      <dsp:nvSpPr>
        <dsp:cNvPr id="0" name=""/>
        <dsp:cNvSpPr/>
      </dsp:nvSpPr>
      <dsp:spPr>
        <a:xfrm>
          <a:off x="1322101" y="1176114"/>
          <a:ext cx="1421098" cy="729365"/>
        </a:xfrm>
        <a:custGeom>
          <a:avLst/>
          <a:gdLst/>
          <a:ahLst/>
          <a:cxnLst/>
          <a:rect l="0" t="0" r="0" b="0"/>
          <a:pathLst>
            <a:path>
              <a:moveTo>
                <a:pt x="1421098" y="0"/>
              </a:moveTo>
              <a:lnTo>
                <a:pt x="1421098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56FDF-AB50-4184-95B5-EC0B017D1610}">
      <dsp:nvSpPr>
        <dsp:cNvPr id="0" name=""/>
        <dsp:cNvSpPr/>
      </dsp:nvSpPr>
      <dsp:spPr>
        <a:xfrm>
          <a:off x="397670" y="1176114"/>
          <a:ext cx="2345529" cy="729365"/>
        </a:xfrm>
        <a:custGeom>
          <a:avLst/>
          <a:gdLst/>
          <a:ahLst/>
          <a:cxnLst/>
          <a:rect l="0" t="0" r="0" b="0"/>
          <a:pathLst>
            <a:path>
              <a:moveTo>
                <a:pt x="2345529" y="0"/>
              </a:moveTo>
              <a:lnTo>
                <a:pt x="2345529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93E0F-1478-464B-8A83-0F3EB7304453}">
      <dsp:nvSpPr>
        <dsp:cNvPr id="0" name=""/>
        <dsp:cNvSpPr/>
      </dsp:nvSpPr>
      <dsp:spPr>
        <a:xfrm>
          <a:off x="1152524" y="396875"/>
          <a:ext cx="3181351" cy="779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034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Lotus" panose="00000400000000000000" pitchFamily="2" charset="-78"/>
            </a:rPr>
            <a:t>راهکارهای بهبود آموزش های الکترونیکی در مؤسسات و دانشگاه های کشور</a:t>
          </a:r>
          <a:endParaRPr lang="en-US" sz="1000" b="1" kern="1200">
            <a:cs typeface="B Lotus" panose="00000400000000000000" pitchFamily="2" charset="-78"/>
          </a:endParaRPr>
        </a:p>
      </dsp:txBody>
      <dsp:txXfrm>
        <a:off x="1152524" y="396875"/>
        <a:ext cx="3181351" cy="779238"/>
      </dsp:txXfrm>
    </dsp:sp>
    <dsp:sp modelId="{B845150A-A1C4-4A1E-A236-2BD6CB3AE170}">
      <dsp:nvSpPr>
        <dsp:cNvPr id="0" name=""/>
        <dsp:cNvSpPr/>
      </dsp:nvSpPr>
      <dsp:spPr>
        <a:xfrm>
          <a:off x="2536487" y="88559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E-LEARNING</a:t>
          </a:r>
        </a:p>
      </dsp:txBody>
      <dsp:txXfrm>
        <a:off x="2536487" y="885593"/>
        <a:ext cx="620137" cy="118918"/>
      </dsp:txXfrm>
    </dsp:sp>
    <dsp:sp modelId="{B23F3C1E-4EB8-407B-BCEA-706EBBE3052F}">
      <dsp:nvSpPr>
        <dsp:cNvPr id="0" name=""/>
        <dsp:cNvSpPr/>
      </dsp:nvSpPr>
      <dsp:spPr>
        <a:xfrm>
          <a:off x="53150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2  Lotus" panose="00000400000000000000" pitchFamily="2" charset="-78"/>
            </a:rPr>
            <a:t>توجه به محتوای دیجیتال</a:t>
          </a:r>
          <a:endParaRPr lang="en-US" sz="700" kern="1200">
            <a:cs typeface="2  Lotus" panose="00000400000000000000" pitchFamily="2" charset="-78"/>
          </a:endParaRPr>
        </a:p>
      </dsp:txBody>
      <dsp:txXfrm>
        <a:off x="53150" y="1905479"/>
        <a:ext cx="689041" cy="356754"/>
      </dsp:txXfrm>
    </dsp:sp>
    <dsp:sp modelId="{5A08BC53-32A8-4BC0-97EC-7D80D4DAFF95}">
      <dsp:nvSpPr>
        <dsp:cNvPr id="0" name=""/>
        <dsp:cNvSpPr/>
      </dsp:nvSpPr>
      <dsp:spPr>
        <a:xfrm>
          <a:off x="190958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</a:t>
          </a:r>
        </a:p>
      </dsp:txBody>
      <dsp:txXfrm>
        <a:off x="190958" y="2182955"/>
        <a:ext cx="620137" cy="118918"/>
      </dsp:txXfrm>
    </dsp:sp>
    <dsp:sp modelId="{0306B848-BC5C-4681-B2D6-2E6FCF403940}">
      <dsp:nvSpPr>
        <dsp:cNvPr id="0" name=""/>
        <dsp:cNvSpPr/>
      </dsp:nvSpPr>
      <dsp:spPr>
        <a:xfrm>
          <a:off x="977581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اتصال‌ و ارتباط‌ با پایگاههای‌ دانش‌ جهانی‌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977581" y="1905479"/>
        <a:ext cx="689041" cy="356754"/>
      </dsp:txXfrm>
    </dsp:sp>
    <dsp:sp modelId="{40C646FC-73D5-40EA-9FCD-D331A6132A62}">
      <dsp:nvSpPr>
        <dsp:cNvPr id="0" name=""/>
        <dsp:cNvSpPr/>
      </dsp:nvSpPr>
      <dsp:spPr>
        <a:xfrm>
          <a:off x="1115389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</a:t>
          </a:r>
        </a:p>
      </dsp:txBody>
      <dsp:txXfrm>
        <a:off x="1115389" y="2182955"/>
        <a:ext cx="620137" cy="118918"/>
      </dsp:txXfrm>
    </dsp:sp>
    <dsp:sp modelId="{A61CAF34-892B-410E-A05C-E368ECBC0A72}">
      <dsp:nvSpPr>
        <dsp:cNvPr id="0" name=""/>
        <dsp:cNvSpPr/>
      </dsp:nvSpPr>
      <dsp:spPr>
        <a:xfrm>
          <a:off x="1902011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محیط حمایت کننده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1902011" y="1905479"/>
        <a:ext cx="689041" cy="356754"/>
      </dsp:txXfrm>
    </dsp:sp>
    <dsp:sp modelId="{8773D9AF-EB40-45B0-86DD-A682E2759F2C}">
      <dsp:nvSpPr>
        <dsp:cNvPr id="0" name=""/>
        <dsp:cNvSpPr/>
      </dsp:nvSpPr>
      <dsp:spPr>
        <a:xfrm>
          <a:off x="2039820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</a:t>
          </a:r>
        </a:p>
      </dsp:txBody>
      <dsp:txXfrm>
        <a:off x="2039820" y="2182955"/>
        <a:ext cx="620137" cy="118918"/>
      </dsp:txXfrm>
    </dsp:sp>
    <dsp:sp modelId="{A6AAD09D-CC37-45BD-95C6-3D1A7ADC0A7E}">
      <dsp:nvSpPr>
        <dsp:cNvPr id="0" name=""/>
        <dsp:cNvSpPr/>
      </dsp:nvSpPr>
      <dsp:spPr>
        <a:xfrm>
          <a:off x="2826442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درنظرگرفتن نیازهای مشارکت کنندگان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2826442" y="1905479"/>
        <a:ext cx="689041" cy="356754"/>
      </dsp:txXfrm>
    </dsp:sp>
    <dsp:sp modelId="{F9A0B9F5-64DD-4362-892E-E55C437E517E}">
      <dsp:nvSpPr>
        <dsp:cNvPr id="0" name=""/>
        <dsp:cNvSpPr/>
      </dsp:nvSpPr>
      <dsp:spPr>
        <a:xfrm>
          <a:off x="2964251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</a:t>
          </a:r>
        </a:p>
      </dsp:txBody>
      <dsp:txXfrm>
        <a:off x="2964251" y="2182955"/>
        <a:ext cx="620137" cy="118918"/>
      </dsp:txXfrm>
    </dsp:sp>
    <dsp:sp modelId="{DBA23717-7C4D-4640-9B78-3975731C278D}">
      <dsp:nvSpPr>
        <dsp:cNvPr id="0" name=""/>
        <dsp:cNvSpPr/>
      </dsp:nvSpPr>
      <dsp:spPr>
        <a:xfrm>
          <a:off x="3750873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اینترنت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3750873" y="1905479"/>
        <a:ext cx="689041" cy="356754"/>
      </dsp:txXfrm>
    </dsp:sp>
    <dsp:sp modelId="{5B8F57D7-FEF4-417D-827B-56946870F44C}">
      <dsp:nvSpPr>
        <dsp:cNvPr id="0" name=""/>
        <dsp:cNvSpPr/>
      </dsp:nvSpPr>
      <dsp:spPr>
        <a:xfrm>
          <a:off x="3888681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</a:t>
          </a:r>
        </a:p>
      </dsp:txBody>
      <dsp:txXfrm>
        <a:off x="3888681" y="2182955"/>
        <a:ext cx="620137" cy="118918"/>
      </dsp:txXfrm>
    </dsp:sp>
    <dsp:sp modelId="{F2B60F8A-FD57-4D96-BB97-2C63DC83348A}">
      <dsp:nvSpPr>
        <dsp:cNvPr id="0" name=""/>
        <dsp:cNvSpPr/>
      </dsp:nvSpPr>
      <dsp:spPr>
        <a:xfrm>
          <a:off x="4675304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اقدامات انگیزشی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4675304" y="1905479"/>
        <a:ext cx="689041" cy="356754"/>
      </dsp:txXfrm>
    </dsp:sp>
    <dsp:sp modelId="{1CCB01EB-6EDD-484B-B68B-BAC74435A92D}">
      <dsp:nvSpPr>
        <dsp:cNvPr id="0" name=""/>
        <dsp:cNvSpPr/>
      </dsp:nvSpPr>
      <dsp:spPr>
        <a:xfrm>
          <a:off x="4813112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</a:t>
          </a:r>
        </a:p>
      </dsp:txBody>
      <dsp:txXfrm>
        <a:off x="4813112" y="2182955"/>
        <a:ext cx="620137" cy="118918"/>
      </dsp:txXfrm>
    </dsp:sp>
    <dsp:sp modelId="{1524BF7A-EB05-4EFE-80E4-9C577D8DF982}">
      <dsp:nvSpPr>
        <dsp:cNvPr id="0" name=""/>
        <dsp:cNvSpPr/>
      </dsp:nvSpPr>
      <dsp:spPr>
        <a:xfrm>
          <a:off x="1074266" y="1342599"/>
          <a:ext cx="1585690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034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Lotus" panose="00000400000000000000" pitchFamily="2" charset="-78"/>
            </a:rPr>
            <a:t>فراهم نمودن زیرساخت ها</a:t>
          </a:r>
          <a:endParaRPr lang="en-US" sz="1050" b="1" kern="1200">
            <a:cs typeface="B Lotus" panose="00000400000000000000" pitchFamily="2" charset="-78"/>
          </a:endParaRPr>
        </a:p>
      </dsp:txBody>
      <dsp:txXfrm>
        <a:off x="1074266" y="1342599"/>
        <a:ext cx="1585690" cy="356754"/>
      </dsp:txXfrm>
    </dsp:sp>
    <dsp:sp modelId="{998F7EAC-33C4-47CF-9FAA-42641FB5D1FC}">
      <dsp:nvSpPr>
        <dsp:cNvPr id="0" name=""/>
        <dsp:cNvSpPr/>
      </dsp:nvSpPr>
      <dsp:spPr>
        <a:xfrm>
          <a:off x="1660399" y="162007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</a:t>
          </a:r>
        </a:p>
      </dsp:txBody>
      <dsp:txXfrm>
        <a:off x="1660399" y="1620075"/>
        <a:ext cx="620137" cy="118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E9C2-A2DA-4AFE-9BC0-1334C7DD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18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javaneh</Company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</dc:creator>
  <cp:keywords/>
  <dc:description/>
  <cp:lastModifiedBy>AraLap</cp:lastModifiedBy>
  <cp:revision>185</cp:revision>
  <dcterms:created xsi:type="dcterms:W3CDTF">2014-08-16T07:52:00Z</dcterms:created>
  <dcterms:modified xsi:type="dcterms:W3CDTF">2021-11-05T11:27:00Z</dcterms:modified>
</cp:coreProperties>
</file>