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5C0B" w:rsidRDefault="005E5C0B" w:rsidP="00574A0C">
      <w:pPr>
        <w:spacing w:line="240" w:lineRule="auto"/>
        <w:jc w:val="center"/>
        <w:rPr>
          <w:rFonts w:cs="B Nazanin"/>
          <w:b/>
          <w:bCs/>
          <w:sz w:val="31"/>
          <w:szCs w:val="31"/>
        </w:rPr>
      </w:pPr>
    </w:p>
    <w:p w:rsidR="005437FB" w:rsidRPr="00574A0C" w:rsidRDefault="00574A0C" w:rsidP="00574A0C">
      <w:pPr>
        <w:spacing w:line="240" w:lineRule="auto"/>
        <w:jc w:val="center"/>
        <w:rPr>
          <w:rFonts w:cs="B Nazanin"/>
          <w:b/>
          <w:bCs/>
          <w:sz w:val="31"/>
          <w:szCs w:val="31"/>
          <w:rtl/>
        </w:rPr>
      </w:pPr>
      <w:r w:rsidRPr="00574A0C">
        <w:rPr>
          <w:rFonts w:cs="B Nazanin" w:hint="cs"/>
          <w:b/>
          <w:bCs/>
          <w:sz w:val="31"/>
          <w:szCs w:val="31"/>
          <w:rtl/>
        </w:rPr>
        <w:t>بررسی تاثیر ریبلت بر کاهش نیروی مقاومت زیر سطحی هوشمند به کمک دینامیک سیالات محاسباتی</w:t>
      </w:r>
    </w:p>
    <w:p w:rsidR="005437FB" w:rsidRPr="005437FB" w:rsidRDefault="005437FB" w:rsidP="00574A0C">
      <w:pPr>
        <w:pStyle w:val="Title"/>
        <w:rPr>
          <w:rFonts w:cs="B Nazanin"/>
          <w:b w:val="0"/>
          <w:bCs w:val="0"/>
          <w:noProof w:val="0"/>
          <w:color w:val="806000"/>
          <w:sz w:val="20"/>
          <w:szCs w:val="20"/>
          <w:rtl/>
          <w:lang w:bidi="fa-IR"/>
        </w:rPr>
      </w:pPr>
    </w:p>
    <w:p w:rsidR="005437FB" w:rsidRPr="00574A0C" w:rsidRDefault="005437FB" w:rsidP="00574A0C">
      <w:pPr>
        <w:spacing w:line="240" w:lineRule="auto"/>
        <w:jc w:val="center"/>
        <w:rPr>
          <w:rFonts w:cs="B Nazanin"/>
          <w:b/>
          <w:bCs/>
          <w:sz w:val="25"/>
          <w:szCs w:val="25"/>
          <w:rtl/>
        </w:rPr>
      </w:pPr>
      <w:r w:rsidRPr="00574A0C">
        <w:rPr>
          <w:rFonts w:cs="B Nazanin" w:hint="cs"/>
          <w:b/>
          <w:bCs/>
          <w:sz w:val="25"/>
          <w:szCs w:val="25"/>
          <w:rtl/>
        </w:rPr>
        <w:t>امین محمدزاده ثانی</w:t>
      </w:r>
      <w:r w:rsidR="00574A0C">
        <w:rPr>
          <w:rFonts w:cs="B Nazanin"/>
          <w:b/>
          <w:bCs/>
          <w:sz w:val="25"/>
          <w:szCs w:val="25"/>
          <w:vertAlign w:val="superscript"/>
        </w:rPr>
        <w:t>1</w:t>
      </w:r>
      <w:r w:rsidRPr="00574A0C">
        <w:rPr>
          <w:rFonts w:cs="B Nazanin" w:hint="cs"/>
          <w:b/>
          <w:bCs/>
          <w:sz w:val="25"/>
          <w:szCs w:val="25"/>
          <w:rtl/>
        </w:rPr>
        <w:t xml:space="preserve"> ، </w:t>
      </w:r>
      <w:r w:rsidR="00574A0C">
        <w:rPr>
          <w:rFonts w:cs="B Nazanin" w:hint="cs"/>
          <w:b/>
          <w:bCs/>
          <w:sz w:val="25"/>
          <w:szCs w:val="25"/>
          <w:rtl/>
        </w:rPr>
        <w:t>محمد صادقی</w:t>
      </w:r>
      <w:r w:rsidR="00574A0C">
        <w:rPr>
          <w:rFonts w:cs="B Nazanin" w:hint="cs"/>
          <w:b/>
          <w:bCs/>
          <w:sz w:val="25"/>
          <w:szCs w:val="25"/>
          <w:vertAlign w:val="superscript"/>
          <w:rtl/>
        </w:rPr>
        <w:t>*2</w:t>
      </w:r>
      <w:r w:rsidRPr="00574A0C">
        <w:rPr>
          <w:rFonts w:cs="B Nazanin" w:hint="cs"/>
          <w:b/>
          <w:bCs/>
          <w:sz w:val="25"/>
          <w:szCs w:val="25"/>
          <w:rtl/>
        </w:rPr>
        <w:t xml:space="preserve"> </w:t>
      </w:r>
    </w:p>
    <w:p w:rsidR="00574A0C" w:rsidRPr="00574A0C" w:rsidRDefault="00574A0C" w:rsidP="00574A0C">
      <w:pPr>
        <w:spacing w:line="240" w:lineRule="auto"/>
        <w:ind w:right="567"/>
        <w:jc w:val="center"/>
        <w:rPr>
          <w:rFonts w:cs="B Nazanin" w:hint="cs"/>
          <w:sz w:val="17"/>
          <w:szCs w:val="17"/>
          <w:rtl/>
        </w:rPr>
      </w:pPr>
      <w:r w:rsidRPr="00574A0C">
        <w:rPr>
          <w:rFonts w:cs="B Nazanin" w:hint="cs"/>
          <w:sz w:val="17"/>
          <w:szCs w:val="17"/>
          <w:rtl/>
        </w:rPr>
        <w:t>1-کارشناس ارشد آزمایشگاه ملی خلیج فارس، تهران، ایران</w:t>
      </w:r>
    </w:p>
    <w:p w:rsidR="00574A0C" w:rsidRPr="00574A0C" w:rsidRDefault="00574A0C" w:rsidP="00574A0C">
      <w:pPr>
        <w:spacing w:line="240" w:lineRule="auto"/>
        <w:ind w:right="567"/>
        <w:jc w:val="center"/>
        <w:rPr>
          <w:rFonts w:cs="B Nazanin"/>
          <w:sz w:val="17"/>
          <w:szCs w:val="17"/>
          <w:rtl/>
        </w:rPr>
      </w:pPr>
      <w:r w:rsidRPr="00574A0C">
        <w:rPr>
          <w:rFonts w:cs="B Nazanin" w:hint="cs"/>
          <w:sz w:val="17"/>
          <w:szCs w:val="17"/>
          <w:rtl/>
        </w:rPr>
        <w:t>2- دانشجوی کارشناسی ارشد دانشگاه صنعتی امیرکبیر، تهران، ایران</w:t>
      </w:r>
    </w:p>
    <w:p w:rsidR="00574A0C" w:rsidRPr="00574A0C" w:rsidRDefault="00574A0C" w:rsidP="00574A0C">
      <w:pPr>
        <w:spacing w:line="240" w:lineRule="auto"/>
        <w:ind w:right="567"/>
        <w:jc w:val="center"/>
        <w:rPr>
          <w:rFonts w:cs="B Nazanin"/>
          <w:sz w:val="17"/>
          <w:szCs w:val="17"/>
        </w:rPr>
      </w:pPr>
      <w:hyperlink r:id="rId8" w:history="1">
        <w:r w:rsidRPr="00574A0C">
          <w:rPr>
            <w:rStyle w:val="Hyperlink"/>
            <w:rFonts w:cs="B Nazanin"/>
            <w:sz w:val="17"/>
            <w:szCs w:val="17"/>
          </w:rPr>
          <w:t>*Mohamad.sadeghi1@aut.ac.ir</w:t>
        </w:r>
      </w:hyperlink>
      <w:r w:rsidRPr="00574A0C">
        <w:rPr>
          <w:rFonts w:cs="B Nazanin"/>
          <w:sz w:val="17"/>
          <w:szCs w:val="17"/>
        </w:rPr>
        <w:t>, 00989101930538, Tehran</w:t>
      </w:r>
    </w:p>
    <w:p w:rsidR="005437FB" w:rsidRPr="00574A0C" w:rsidRDefault="005437FB" w:rsidP="00574A0C">
      <w:pPr>
        <w:spacing w:line="240" w:lineRule="auto"/>
        <w:ind w:right="567"/>
        <w:jc w:val="both"/>
        <w:rPr>
          <w:rFonts w:cs="B Nazanin"/>
          <w:b/>
          <w:bCs/>
          <w:sz w:val="18"/>
          <w:szCs w:val="18"/>
          <w:rtl/>
        </w:rPr>
      </w:pPr>
      <w:r w:rsidRPr="00574A0C">
        <w:rPr>
          <w:rFonts w:cs="B Nazanin"/>
          <w:b/>
          <w:bCs/>
          <w:sz w:val="18"/>
          <w:szCs w:val="18"/>
          <w:rtl/>
        </w:rPr>
        <w:t>چکیده</w:t>
      </w:r>
      <w:r w:rsidRPr="00574A0C">
        <w:rPr>
          <w:rFonts w:cs="B Nazanin" w:hint="cs"/>
          <w:b/>
          <w:bCs/>
          <w:sz w:val="18"/>
          <w:szCs w:val="18"/>
          <w:rtl/>
        </w:rPr>
        <w:t xml:space="preserve"> </w:t>
      </w:r>
    </w:p>
    <w:p w:rsidR="00574A0C" w:rsidRPr="00574A0C" w:rsidRDefault="00574A0C" w:rsidP="00574A0C">
      <w:pPr>
        <w:spacing w:line="240" w:lineRule="auto"/>
        <w:ind w:right="567"/>
        <w:jc w:val="both"/>
        <w:rPr>
          <w:rFonts w:cs="B Nazanin" w:hint="cs"/>
          <w:sz w:val="18"/>
          <w:szCs w:val="18"/>
          <w:rtl/>
        </w:rPr>
      </w:pPr>
      <w:r w:rsidRPr="00574A0C">
        <w:rPr>
          <w:rFonts w:cs="B Nazanin" w:hint="cs"/>
          <w:sz w:val="18"/>
          <w:szCs w:val="18"/>
          <w:rtl/>
        </w:rPr>
        <w:t xml:space="preserve">امروزه استفاده از زیر سطحی های هوشمند، به خصوص </w:t>
      </w:r>
      <w:r w:rsidRPr="00574A0C">
        <w:rPr>
          <w:rFonts w:cs="B Nazanin"/>
          <w:sz w:val="18"/>
          <w:szCs w:val="18"/>
        </w:rPr>
        <w:t>ROV</w:t>
      </w:r>
      <w:r w:rsidRPr="00574A0C">
        <w:rPr>
          <w:rFonts w:cs="B Nazanin" w:hint="cs"/>
          <w:sz w:val="18"/>
          <w:szCs w:val="18"/>
          <w:rtl/>
        </w:rPr>
        <w:t xml:space="preserve"> ها بسیار مرسوم و رایج شده است. همچنین استفاده از زیر سطحی ها در حوزه نظامی سابقه بسیار طولانی دارد. بشر سالهاست که به دنبال اکتشافات در عمق دریاها و استفاده از این عنصر طبیعی در پیشبرد اهداف راهبردی اش است. طراحی زیر سطحی ها، نیاز به دانش و تکنولوژی پیشرفته ای چه در زمینه طراحی بدنه، چه در زمینه مانور و چه در زمینه رانش و پیشروی دارد. در زمینه رانش و پیشروی، تاکنون روشهای متعددی برای بهینه سازی بدنه زیر سطحی ها ارایه شده است. اما نکته بسیار مهم در افزایش بازدهی و کاهش نیروی مقاومت، بالا بودن هزینه طراحی مجدد و تحقیق دوباره است. بنابراین روشهایی جهت کاهش نیروی مقاومت و افزایش بازدهی بدنه ارایه گردید. یکی از این روش ها، زبر کردن سطح زیرسطحی با استفاده از ریبلت است که با مغشوش کردن جریان اطراف بدنه، نیروی مقاومت را کاهش می دهد. دراین تحقیق بناست که با استفاده از روش دینامیک سیالات محاسباتی، به بررسی تاثیر ریبلت بر کاهش نیروی مقاومت پرداخته شود. به همین منظور ابتدا نتایج عددی با نتایج آزمایشگاهی معتبر شده و پارامتهای هیدرودینامیکی نظیر نیروی مقاومت، </w:t>
      </w:r>
      <w:r w:rsidRPr="00574A0C">
        <w:rPr>
          <w:rFonts w:cs="B Nazanin"/>
          <w:sz w:val="18"/>
          <w:szCs w:val="18"/>
        </w:rPr>
        <w:t>Y+</w:t>
      </w:r>
      <w:r w:rsidRPr="00574A0C">
        <w:rPr>
          <w:rFonts w:cs="B Nazanin" w:hint="cs"/>
          <w:sz w:val="18"/>
          <w:szCs w:val="18"/>
          <w:rtl/>
        </w:rPr>
        <w:t xml:space="preserve"> و ... ارایه شده است. کلیه مراحل تست، با نرم افزار </w:t>
      </w:r>
      <w:r w:rsidRPr="00574A0C">
        <w:rPr>
          <w:rFonts w:cs="B Nazanin"/>
          <w:sz w:val="18"/>
          <w:szCs w:val="18"/>
        </w:rPr>
        <w:t>ANSYS FLUENT</w:t>
      </w:r>
      <w:r w:rsidRPr="00574A0C">
        <w:rPr>
          <w:rFonts w:cs="B Nazanin" w:hint="cs"/>
          <w:sz w:val="18"/>
          <w:szCs w:val="18"/>
          <w:rtl/>
        </w:rPr>
        <w:t xml:space="preserve"> انجام شده است.</w:t>
      </w:r>
    </w:p>
    <w:p w:rsidR="00574A0C" w:rsidRPr="00574A0C" w:rsidRDefault="00574A0C" w:rsidP="00574A0C">
      <w:pPr>
        <w:spacing w:after="120" w:line="240" w:lineRule="auto"/>
        <w:ind w:right="284"/>
        <w:rPr>
          <w:rFonts w:cs="B Nazanin" w:hint="cs"/>
          <w:b/>
          <w:bCs/>
          <w:sz w:val="17"/>
          <w:szCs w:val="17"/>
          <w:rtl/>
          <w:lang w:val="en-GB"/>
        </w:rPr>
      </w:pPr>
      <w:r w:rsidRPr="00574A0C">
        <w:rPr>
          <w:rFonts w:cs="B Nazanin" w:hint="cs"/>
          <w:b/>
          <w:bCs/>
          <w:sz w:val="17"/>
          <w:szCs w:val="17"/>
          <w:rtl/>
          <w:lang w:val="en-GB"/>
        </w:rPr>
        <w:t>کلید واژگان</w:t>
      </w:r>
    </w:p>
    <w:p w:rsidR="005437FB" w:rsidRDefault="00574A0C" w:rsidP="00574A0C">
      <w:pPr>
        <w:spacing w:after="120" w:line="240" w:lineRule="auto"/>
        <w:ind w:right="284"/>
        <w:rPr>
          <w:rFonts w:cs="B Nazanin"/>
          <w:sz w:val="17"/>
          <w:szCs w:val="17"/>
          <w:rtl/>
          <w:lang w:val="en-GB"/>
        </w:rPr>
      </w:pPr>
      <w:r w:rsidRPr="00574A0C">
        <w:rPr>
          <w:rFonts w:cs="B Nazanin" w:hint="cs"/>
          <w:sz w:val="17"/>
          <w:szCs w:val="17"/>
          <w:rtl/>
          <w:lang w:val="en-GB"/>
        </w:rPr>
        <w:t xml:space="preserve"> زیر سطحی ، نیروی مقاومت ، دینامیک سیالات محاسباتی، ریبلت</w:t>
      </w:r>
    </w:p>
    <w:p w:rsidR="00574A0C" w:rsidRDefault="00574A0C" w:rsidP="00574A0C">
      <w:pPr>
        <w:spacing w:line="240" w:lineRule="auto"/>
        <w:ind w:right="567"/>
        <w:jc w:val="center"/>
        <w:rPr>
          <w:rFonts w:asciiTheme="majorBidi" w:hAnsiTheme="majorBidi" w:cstheme="majorBidi"/>
          <w:b/>
          <w:bCs/>
          <w:sz w:val="28"/>
          <w:szCs w:val="28"/>
          <w:rtl/>
        </w:rPr>
      </w:pPr>
      <w:r w:rsidRPr="00574A0C">
        <w:rPr>
          <w:rFonts w:asciiTheme="majorBidi" w:hAnsiTheme="majorBidi" w:cstheme="majorBidi"/>
          <w:b/>
          <w:bCs/>
          <w:sz w:val="28"/>
          <w:szCs w:val="28"/>
        </w:rPr>
        <w:t xml:space="preserve">Investigation of the effect of </w:t>
      </w:r>
      <w:proofErr w:type="spellStart"/>
      <w:r w:rsidRPr="00574A0C">
        <w:rPr>
          <w:rFonts w:asciiTheme="majorBidi" w:hAnsiTheme="majorBidi" w:cstheme="majorBidi"/>
          <w:b/>
          <w:bCs/>
          <w:sz w:val="28"/>
          <w:szCs w:val="28"/>
        </w:rPr>
        <w:t>Riblet</w:t>
      </w:r>
      <w:proofErr w:type="spellEnd"/>
      <w:r w:rsidRPr="00574A0C">
        <w:rPr>
          <w:rFonts w:asciiTheme="majorBidi" w:hAnsiTheme="majorBidi" w:cstheme="majorBidi"/>
          <w:b/>
          <w:bCs/>
          <w:sz w:val="28"/>
          <w:szCs w:val="28"/>
        </w:rPr>
        <w:t xml:space="preserve"> on the reduction of intelligent subsurface </w:t>
      </w:r>
      <w:proofErr w:type="spellStart"/>
      <w:r>
        <w:rPr>
          <w:rFonts w:asciiTheme="majorBidi" w:hAnsiTheme="majorBidi" w:cstheme="majorBidi"/>
          <w:b/>
          <w:bCs/>
          <w:sz w:val="28"/>
          <w:szCs w:val="28"/>
        </w:rPr>
        <w:t>reistance</w:t>
      </w:r>
      <w:proofErr w:type="spellEnd"/>
      <w:r w:rsidRPr="00574A0C">
        <w:rPr>
          <w:rFonts w:asciiTheme="majorBidi" w:hAnsiTheme="majorBidi" w:cstheme="majorBidi"/>
          <w:b/>
          <w:bCs/>
          <w:sz w:val="28"/>
          <w:szCs w:val="28"/>
        </w:rPr>
        <w:t xml:space="preserve"> force by computational fluid dynamics</w:t>
      </w:r>
    </w:p>
    <w:p w:rsidR="00574A0C" w:rsidRPr="00574A0C" w:rsidRDefault="00574A0C" w:rsidP="00574A0C">
      <w:pPr>
        <w:pStyle w:val="BodyText"/>
        <w:tabs>
          <w:tab w:val="right" w:pos="282"/>
          <w:tab w:val="right" w:pos="555"/>
        </w:tabs>
        <w:bidi/>
        <w:spacing w:before="200" w:after="200"/>
        <w:jc w:val="center"/>
        <w:rPr>
          <w:rFonts w:cs="B Nazanin"/>
          <w:b/>
          <w:bCs/>
          <w:sz w:val="22"/>
          <w:szCs w:val="22"/>
          <w:lang w:val="en-US" w:bidi="fa-IR"/>
        </w:rPr>
      </w:pPr>
      <w:r w:rsidRPr="00A33527">
        <w:rPr>
          <w:rFonts w:cs="B Nazanin"/>
          <w:b/>
          <w:bCs/>
          <w:sz w:val="22"/>
          <w:szCs w:val="22"/>
          <w:lang w:val="en-US" w:bidi="fa-IR"/>
        </w:rPr>
        <w:t xml:space="preserve">Amin </w:t>
      </w:r>
      <w:proofErr w:type="spellStart"/>
      <w:r w:rsidRPr="00A33527">
        <w:rPr>
          <w:rFonts w:cs="B Nazanin"/>
          <w:b/>
          <w:bCs/>
          <w:sz w:val="22"/>
          <w:szCs w:val="22"/>
          <w:lang w:val="en-US" w:bidi="fa-IR"/>
        </w:rPr>
        <w:t>Mohamadzade</w:t>
      </w:r>
      <w:proofErr w:type="spellEnd"/>
      <w:r w:rsidRPr="00A33527">
        <w:rPr>
          <w:rFonts w:cs="B Nazanin"/>
          <w:b/>
          <w:bCs/>
          <w:sz w:val="22"/>
          <w:szCs w:val="22"/>
          <w:lang w:val="en-US" w:bidi="fa-IR"/>
        </w:rPr>
        <w:t xml:space="preserve"> Sani</w:t>
      </w:r>
      <w:r>
        <w:rPr>
          <w:rFonts w:cs="B Nazanin"/>
          <w:b/>
          <w:bCs/>
          <w:sz w:val="22"/>
          <w:szCs w:val="22"/>
          <w:vertAlign w:val="superscript"/>
          <w:lang w:val="en-US" w:bidi="fa-IR"/>
        </w:rPr>
        <w:t>1</w:t>
      </w:r>
      <w:r>
        <w:rPr>
          <w:rFonts w:cs="B Nazanin"/>
          <w:b/>
          <w:bCs/>
          <w:sz w:val="22"/>
          <w:szCs w:val="22"/>
          <w:lang w:val="en-US" w:bidi="fa-IR"/>
        </w:rPr>
        <w:t xml:space="preserve">, </w:t>
      </w:r>
      <w:r w:rsidRPr="00A33527">
        <w:rPr>
          <w:rFonts w:cs="B Nazanin"/>
          <w:b/>
          <w:bCs/>
          <w:sz w:val="22"/>
          <w:szCs w:val="22"/>
          <w:lang w:val="en-US" w:bidi="fa-IR"/>
        </w:rPr>
        <w:t>Mohamad Sadeghi</w:t>
      </w:r>
      <w:r>
        <w:rPr>
          <w:rFonts w:cs="B Nazanin"/>
          <w:b/>
          <w:bCs/>
          <w:sz w:val="22"/>
          <w:szCs w:val="22"/>
          <w:vertAlign w:val="superscript"/>
          <w:lang w:val="en-US" w:bidi="fa-IR"/>
        </w:rPr>
        <w:t>2</w:t>
      </w:r>
      <w:r w:rsidRPr="00A33527">
        <w:rPr>
          <w:rFonts w:cs="B Nazanin"/>
          <w:b/>
          <w:bCs/>
          <w:sz w:val="22"/>
          <w:szCs w:val="22"/>
          <w:vertAlign w:val="superscript"/>
          <w:lang w:val="en-US" w:bidi="fa-IR"/>
        </w:rPr>
        <w:t>*,</w:t>
      </w:r>
    </w:p>
    <w:p w:rsidR="00574A0C" w:rsidRDefault="00574A0C" w:rsidP="00574A0C">
      <w:pPr>
        <w:pStyle w:val="BodyText"/>
        <w:tabs>
          <w:tab w:val="right" w:pos="282"/>
          <w:tab w:val="right" w:pos="555"/>
        </w:tabs>
        <w:bidi/>
        <w:spacing w:after="100"/>
        <w:jc w:val="center"/>
        <w:rPr>
          <w:rFonts w:cs="B Nazanin"/>
          <w:sz w:val="15"/>
          <w:szCs w:val="15"/>
          <w:lang w:val="en-US" w:bidi="fa-IR"/>
        </w:rPr>
      </w:pPr>
      <w:r>
        <w:rPr>
          <w:rFonts w:cs="B Nazanin"/>
          <w:sz w:val="15"/>
          <w:szCs w:val="15"/>
          <w:lang w:val="en-US" w:bidi="fa-IR"/>
        </w:rPr>
        <w:t>1</w:t>
      </w:r>
      <w:r>
        <w:rPr>
          <w:rFonts w:cs="B Nazanin"/>
          <w:sz w:val="15"/>
          <w:szCs w:val="15"/>
          <w:lang w:val="en-US" w:bidi="fa-IR"/>
        </w:rPr>
        <w:t>-NIMALA towing tank, Tehran, Iran</w:t>
      </w:r>
    </w:p>
    <w:p w:rsidR="00574A0C" w:rsidRDefault="00574A0C" w:rsidP="00574A0C">
      <w:pPr>
        <w:pStyle w:val="BodyText"/>
        <w:tabs>
          <w:tab w:val="right" w:pos="282"/>
          <w:tab w:val="right" w:pos="555"/>
        </w:tabs>
        <w:bidi/>
        <w:spacing w:after="100"/>
        <w:jc w:val="center"/>
        <w:rPr>
          <w:rFonts w:cs="B Nazanin"/>
          <w:sz w:val="15"/>
          <w:szCs w:val="15"/>
          <w:lang w:val="en-US" w:bidi="fa-IR"/>
        </w:rPr>
      </w:pPr>
      <w:r>
        <w:rPr>
          <w:rFonts w:cs="B Nazanin"/>
          <w:sz w:val="15"/>
          <w:szCs w:val="15"/>
          <w:lang w:val="en-US" w:bidi="fa-IR"/>
        </w:rPr>
        <w:t>2</w:t>
      </w:r>
      <w:r w:rsidRPr="00A33527">
        <w:rPr>
          <w:rFonts w:cs="B Nazanin"/>
          <w:sz w:val="15"/>
          <w:szCs w:val="15"/>
          <w:lang w:val="en-US" w:bidi="fa-IR"/>
        </w:rPr>
        <w:t xml:space="preserve">- Marine Engineering Department, Amir </w:t>
      </w:r>
      <w:proofErr w:type="spellStart"/>
      <w:r w:rsidRPr="00A33527">
        <w:rPr>
          <w:rFonts w:cs="B Nazanin"/>
          <w:sz w:val="15"/>
          <w:szCs w:val="15"/>
          <w:lang w:val="en-US" w:bidi="fa-IR"/>
        </w:rPr>
        <w:t>Kabir</w:t>
      </w:r>
      <w:proofErr w:type="spellEnd"/>
      <w:r w:rsidRPr="00A33527">
        <w:rPr>
          <w:rFonts w:cs="B Nazanin"/>
          <w:sz w:val="15"/>
          <w:szCs w:val="15"/>
          <w:lang w:val="en-US" w:bidi="fa-IR"/>
        </w:rPr>
        <w:t xml:space="preserve"> University of Technology, Tehran, Iran</w:t>
      </w:r>
    </w:p>
    <w:p w:rsidR="00574A0C" w:rsidRDefault="00574A0C" w:rsidP="00574A0C">
      <w:pPr>
        <w:pStyle w:val="BodyText"/>
        <w:tabs>
          <w:tab w:val="right" w:pos="282"/>
          <w:tab w:val="right" w:pos="555"/>
        </w:tabs>
        <w:bidi/>
        <w:spacing w:after="100"/>
        <w:jc w:val="center"/>
        <w:rPr>
          <w:rFonts w:cs="B Nazanin"/>
          <w:sz w:val="15"/>
          <w:szCs w:val="15"/>
          <w:lang w:val="en-US" w:bidi="fa-IR"/>
        </w:rPr>
      </w:pPr>
      <w:r>
        <w:rPr>
          <w:rFonts w:cs="B Nazanin"/>
          <w:sz w:val="15"/>
          <w:szCs w:val="15"/>
          <w:lang w:val="en-US" w:bidi="fa-IR"/>
        </w:rPr>
        <w:t>*Tehran, 00989101930538, Mohamad.sadeghi1@aut.ac.ir</w:t>
      </w:r>
    </w:p>
    <w:p w:rsidR="00574A0C" w:rsidRDefault="00574A0C" w:rsidP="00574A0C">
      <w:pPr>
        <w:spacing w:line="240" w:lineRule="auto"/>
        <w:ind w:right="567"/>
        <w:jc w:val="center"/>
        <w:rPr>
          <w:rFonts w:asciiTheme="majorBidi" w:hAnsiTheme="majorBidi" w:cstheme="majorBidi"/>
          <w:b/>
          <w:bCs/>
          <w:sz w:val="28"/>
          <w:szCs w:val="28"/>
        </w:rPr>
      </w:pPr>
    </w:p>
    <w:p w:rsidR="00574A0C" w:rsidRPr="00574A0C" w:rsidRDefault="00574A0C" w:rsidP="00574A0C">
      <w:pPr>
        <w:bidi w:val="0"/>
        <w:spacing w:after="120" w:line="240" w:lineRule="auto"/>
        <w:ind w:right="284"/>
        <w:rPr>
          <w:rFonts w:asciiTheme="majorBidi" w:hAnsiTheme="majorBidi" w:cstheme="majorBidi"/>
          <w:b/>
          <w:bCs/>
          <w:sz w:val="16"/>
          <w:szCs w:val="16"/>
        </w:rPr>
      </w:pPr>
      <w:r w:rsidRPr="00574A0C">
        <w:rPr>
          <w:rFonts w:asciiTheme="majorBidi" w:hAnsiTheme="majorBidi" w:cstheme="majorBidi"/>
          <w:b/>
          <w:bCs/>
          <w:sz w:val="16"/>
          <w:szCs w:val="16"/>
        </w:rPr>
        <w:t>Abstract</w:t>
      </w:r>
    </w:p>
    <w:p w:rsidR="00574A0C" w:rsidRDefault="00574A0C" w:rsidP="00574A0C">
      <w:pPr>
        <w:bidi w:val="0"/>
        <w:spacing w:after="120" w:line="240" w:lineRule="auto"/>
        <w:ind w:right="284"/>
        <w:jc w:val="both"/>
        <w:rPr>
          <w:rFonts w:asciiTheme="majorBidi" w:hAnsiTheme="majorBidi" w:cstheme="majorBidi"/>
          <w:sz w:val="16"/>
          <w:szCs w:val="16"/>
        </w:rPr>
      </w:pPr>
      <w:r w:rsidRPr="00574A0C">
        <w:rPr>
          <w:rFonts w:asciiTheme="majorBidi" w:hAnsiTheme="majorBidi" w:cstheme="majorBidi"/>
          <w:sz w:val="16"/>
          <w:szCs w:val="16"/>
        </w:rPr>
        <w:t xml:space="preserve">The use of intelligent </w:t>
      </w:r>
      <w:r>
        <w:rPr>
          <w:rFonts w:asciiTheme="majorBidi" w:hAnsiTheme="majorBidi" w:cstheme="majorBidi"/>
          <w:sz w:val="16"/>
          <w:szCs w:val="16"/>
        </w:rPr>
        <w:t>submarines</w:t>
      </w:r>
      <w:r w:rsidRPr="00574A0C">
        <w:rPr>
          <w:rFonts w:asciiTheme="majorBidi" w:hAnsiTheme="majorBidi" w:cstheme="majorBidi"/>
          <w:sz w:val="16"/>
          <w:szCs w:val="16"/>
        </w:rPr>
        <w:t xml:space="preserve">, especially ROVs, is becoming more and more common today. The use of </w:t>
      </w:r>
      <w:proofErr w:type="gramStart"/>
      <w:r>
        <w:rPr>
          <w:rFonts w:asciiTheme="majorBidi" w:hAnsiTheme="majorBidi" w:cstheme="majorBidi"/>
          <w:sz w:val="16"/>
          <w:szCs w:val="16"/>
        </w:rPr>
        <w:t xml:space="preserve">submarines </w:t>
      </w:r>
      <w:r w:rsidRPr="00574A0C">
        <w:rPr>
          <w:rFonts w:asciiTheme="majorBidi" w:hAnsiTheme="majorBidi" w:cstheme="majorBidi"/>
          <w:sz w:val="16"/>
          <w:szCs w:val="16"/>
        </w:rPr>
        <w:t xml:space="preserve"> in</w:t>
      </w:r>
      <w:proofErr w:type="gramEnd"/>
      <w:r w:rsidRPr="00574A0C">
        <w:rPr>
          <w:rFonts w:asciiTheme="majorBidi" w:hAnsiTheme="majorBidi" w:cstheme="majorBidi"/>
          <w:sz w:val="16"/>
          <w:szCs w:val="16"/>
        </w:rPr>
        <w:t xml:space="preserve"> the military has also a long history. Humans have been exploring deep seas for years and using this natural element to advance their strategic goals. </w:t>
      </w:r>
      <w:r>
        <w:rPr>
          <w:rFonts w:asciiTheme="majorBidi" w:hAnsiTheme="majorBidi" w:cstheme="majorBidi"/>
          <w:sz w:val="16"/>
          <w:szCs w:val="16"/>
        </w:rPr>
        <w:t>Submarine</w:t>
      </w:r>
      <w:r w:rsidRPr="00574A0C">
        <w:rPr>
          <w:rFonts w:asciiTheme="majorBidi" w:hAnsiTheme="majorBidi" w:cstheme="majorBidi"/>
          <w:sz w:val="16"/>
          <w:szCs w:val="16"/>
        </w:rPr>
        <w:t xml:space="preserve"> design requires advanced knowledge and technology whether in body design, maneuverability, or propulsion.</w:t>
      </w:r>
      <w:r>
        <w:rPr>
          <w:rFonts w:asciiTheme="majorBidi" w:hAnsiTheme="majorBidi" w:cstheme="majorBidi"/>
          <w:sz w:val="16"/>
          <w:szCs w:val="16"/>
        </w:rPr>
        <w:t xml:space="preserve"> In the field of ​​propulsion</w:t>
      </w:r>
      <w:r w:rsidRPr="00574A0C">
        <w:rPr>
          <w:rFonts w:asciiTheme="majorBidi" w:hAnsiTheme="majorBidi" w:cstheme="majorBidi"/>
          <w:sz w:val="16"/>
          <w:szCs w:val="16"/>
        </w:rPr>
        <w:t xml:space="preserve">, several methods have been presented to optimize the </w:t>
      </w:r>
      <w:proofErr w:type="spellStart"/>
      <w:r>
        <w:rPr>
          <w:rFonts w:asciiTheme="majorBidi" w:hAnsiTheme="majorBidi" w:cstheme="majorBidi"/>
          <w:sz w:val="16"/>
          <w:szCs w:val="16"/>
        </w:rPr>
        <w:t>sumarine</w:t>
      </w:r>
      <w:proofErr w:type="spellEnd"/>
      <w:r w:rsidRPr="00574A0C">
        <w:rPr>
          <w:rFonts w:asciiTheme="majorBidi" w:hAnsiTheme="majorBidi" w:cstheme="majorBidi"/>
          <w:sz w:val="16"/>
          <w:szCs w:val="16"/>
        </w:rPr>
        <w:t xml:space="preserve"> body. But crucial to increasing efficiency and reducing resistance is the high cost of redesigning and re-researching. Therefore, methods have been proposed to reduce the resistance force and increase the efficiency of the body. One of these methods is to roughen the </w:t>
      </w:r>
      <w:r>
        <w:rPr>
          <w:rFonts w:asciiTheme="majorBidi" w:hAnsiTheme="majorBidi" w:cstheme="majorBidi"/>
          <w:sz w:val="16"/>
          <w:szCs w:val="16"/>
        </w:rPr>
        <w:t>submarines</w:t>
      </w:r>
      <w:r w:rsidRPr="00574A0C">
        <w:rPr>
          <w:rFonts w:asciiTheme="majorBidi" w:hAnsiTheme="majorBidi" w:cstheme="majorBidi"/>
          <w:sz w:val="16"/>
          <w:szCs w:val="16"/>
        </w:rPr>
        <w:t xml:space="preserve"> using </w:t>
      </w:r>
      <w:proofErr w:type="spellStart"/>
      <w:r w:rsidRPr="00574A0C">
        <w:rPr>
          <w:rFonts w:asciiTheme="majorBidi" w:hAnsiTheme="majorBidi" w:cstheme="majorBidi"/>
          <w:sz w:val="16"/>
          <w:szCs w:val="16"/>
        </w:rPr>
        <w:t>Riblet</w:t>
      </w:r>
      <w:proofErr w:type="spellEnd"/>
      <w:r w:rsidRPr="00574A0C">
        <w:rPr>
          <w:rFonts w:asciiTheme="majorBidi" w:hAnsiTheme="majorBidi" w:cstheme="majorBidi"/>
          <w:sz w:val="16"/>
          <w:szCs w:val="16"/>
        </w:rPr>
        <w:t xml:space="preserve">, which reduces the resistance </w:t>
      </w:r>
      <w:proofErr w:type="gramStart"/>
      <w:r w:rsidRPr="00574A0C">
        <w:rPr>
          <w:rFonts w:asciiTheme="majorBidi" w:hAnsiTheme="majorBidi" w:cstheme="majorBidi"/>
          <w:sz w:val="16"/>
          <w:szCs w:val="16"/>
        </w:rPr>
        <w:t xml:space="preserve">by </w:t>
      </w:r>
      <w:r>
        <w:rPr>
          <w:rFonts w:asciiTheme="majorBidi" w:hAnsiTheme="majorBidi" w:cstheme="majorBidi"/>
          <w:sz w:val="16"/>
          <w:szCs w:val="16"/>
        </w:rPr>
        <w:t xml:space="preserve"> made</w:t>
      </w:r>
      <w:proofErr w:type="gramEnd"/>
      <w:r>
        <w:rPr>
          <w:rFonts w:asciiTheme="majorBidi" w:hAnsiTheme="majorBidi" w:cstheme="majorBidi"/>
          <w:sz w:val="16"/>
          <w:szCs w:val="16"/>
        </w:rPr>
        <w:t xml:space="preserve"> </w:t>
      </w:r>
      <w:r w:rsidRPr="00574A0C">
        <w:rPr>
          <w:rFonts w:asciiTheme="majorBidi" w:hAnsiTheme="majorBidi" w:cstheme="majorBidi"/>
          <w:sz w:val="16"/>
          <w:szCs w:val="16"/>
        </w:rPr>
        <w:t>turbulent</w:t>
      </w:r>
      <w:r>
        <w:rPr>
          <w:rFonts w:asciiTheme="majorBidi" w:hAnsiTheme="majorBidi" w:cstheme="majorBidi"/>
          <w:sz w:val="16"/>
          <w:szCs w:val="16"/>
        </w:rPr>
        <w:t xml:space="preserve"> </w:t>
      </w:r>
      <w:r w:rsidRPr="00574A0C">
        <w:rPr>
          <w:rFonts w:asciiTheme="majorBidi" w:hAnsiTheme="majorBidi" w:cstheme="majorBidi"/>
          <w:sz w:val="16"/>
          <w:szCs w:val="16"/>
        </w:rPr>
        <w:t xml:space="preserve">the flow around the body. In this study, the effect of </w:t>
      </w:r>
      <w:proofErr w:type="spellStart"/>
      <w:r w:rsidRPr="00574A0C">
        <w:rPr>
          <w:rFonts w:asciiTheme="majorBidi" w:hAnsiTheme="majorBidi" w:cstheme="majorBidi"/>
          <w:sz w:val="16"/>
          <w:szCs w:val="16"/>
        </w:rPr>
        <w:t>Riblet</w:t>
      </w:r>
      <w:proofErr w:type="spellEnd"/>
      <w:r w:rsidRPr="00574A0C">
        <w:rPr>
          <w:rFonts w:asciiTheme="majorBidi" w:hAnsiTheme="majorBidi" w:cstheme="majorBidi"/>
          <w:sz w:val="16"/>
          <w:szCs w:val="16"/>
        </w:rPr>
        <w:t xml:space="preserve"> on </w:t>
      </w:r>
      <w:proofErr w:type="spellStart"/>
      <w:r>
        <w:rPr>
          <w:rFonts w:asciiTheme="majorBidi" w:hAnsiTheme="majorBidi" w:cstheme="majorBidi"/>
          <w:sz w:val="16"/>
          <w:szCs w:val="16"/>
        </w:rPr>
        <w:t>reistance</w:t>
      </w:r>
      <w:proofErr w:type="spellEnd"/>
      <w:r w:rsidRPr="00574A0C">
        <w:rPr>
          <w:rFonts w:asciiTheme="majorBidi" w:hAnsiTheme="majorBidi" w:cstheme="majorBidi"/>
          <w:sz w:val="16"/>
          <w:szCs w:val="16"/>
        </w:rPr>
        <w:t xml:space="preserve"> force reduction is investigated using computational fluid dynamics method. For this purpose, first numerical results </w:t>
      </w:r>
      <w:proofErr w:type="gramStart"/>
      <w:r w:rsidRPr="00574A0C">
        <w:rPr>
          <w:rFonts w:asciiTheme="majorBidi" w:hAnsiTheme="majorBidi" w:cstheme="majorBidi"/>
          <w:sz w:val="16"/>
          <w:szCs w:val="16"/>
        </w:rPr>
        <w:t xml:space="preserve">validated </w:t>
      </w:r>
      <w:r>
        <w:rPr>
          <w:rFonts w:asciiTheme="majorBidi" w:hAnsiTheme="majorBidi" w:cstheme="majorBidi"/>
          <w:sz w:val="16"/>
          <w:szCs w:val="16"/>
        </w:rPr>
        <w:t xml:space="preserve"> with</w:t>
      </w:r>
      <w:proofErr w:type="gramEnd"/>
      <w:r>
        <w:rPr>
          <w:rFonts w:asciiTheme="majorBidi" w:hAnsiTheme="majorBidi" w:cstheme="majorBidi"/>
          <w:sz w:val="16"/>
          <w:szCs w:val="16"/>
        </w:rPr>
        <w:t xml:space="preserve"> </w:t>
      </w:r>
      <w:r w:rsidRPr="00574A0C">
        <w:rPr>
          <w:rFonts w:asciiTheme="majorBidi" w:hAnsiTheme="majorBidi" w:cstheme="majorBidi"/>
          <w:sz w:val="16"/>
          <w:szCs w:val="16"/>
        </w:rPr>
        <w:t xml:space="preserve">laboratory results and hydrodynamic parameters such as </w:t>
      </w:r>
      <w:r>
        <w:rPr>
          <w:rFonts w:asciiTheme="majorBidi" w:hAnsiTheme="majorBidi" w:cstheme="majorBidi"/>
          <w:sz w:val="16"/>
          <w:szCs w:val="16"/>
        </w:rPr>
        <w:t xml:space="preserve">resistance </w:t>
      </w:r>
      <w:r w:rsidRPr="00574A0C">
        <w:rPr>
          <w:rFonts w:asciiTheme="majorBidi" w:hAnsiTheme="majorBidi" w:cstheme="majorBidi"/>
          <w:sz w:val="16"/>
          <w:szCs w:val="16"/>
        </w:rPr>
        <w:t xml:space="preserve"> force, Y +, etc. are presented. All testing procedures were performed with ANSYS FLUENT software.</w:t>
      </w:r>
    </w:p>
    <w:p w:rsidR="00574A0C" w:rsidRPr="00574A0C" w:rsidRDefault="00574A0C" w:rsidP="00574A0C">
      <w:pPr>
        <w:bidi w:val="0"/>
        <w:spacing w:after="120" w:line="240" w:lineRule="auto"/>
        <w:ind w:right="284"/>
        <w:jc w:val="both"/>
        <w:rPr>
          <w:rFonts w:asciiTheme="majorBidi" w:hAnsiTheme="majorBidi" w:cstheme="majorBidi"/>
          <w:b/>
          <w:bCs/>
          <w:sz w:val="15"/>
          <w:szCs w:val="15"/>
        </w:rPr>
      </w:pPr>
      <w:r w:rsidRPr="00574A0C">
        <w:rPr>
          <w:rFonts w:asciiTheme="majorBidi" w:hAnsiTheme="majorBidi" w:cstheme="majorBidi"/>
          <w:b/>
          <w:bCs/>
          <w:sz w:val="15"/>
          <w:szCs w:val="15"/>
        </w:rPr>
        <w:t xml:space="preserve">Keywords </w:t>
      </w:r>
    </w:p>
    <w:p w:rsidR="00574A0C" w:rsidRDefault="00574A0C" w:rsidP="00574A0C">
      <w:pPr>
        <w:bidi w:val="0"/>
        <w:spacing w:after="120" w:line="240" w:lineRule="auto"/>
        <w:ind w:right="284"/>
        <w:jc w:val="both"/>
        <w:rPr>
          <w:rFonts w:asciiTheme="majorBidi" w:hAnsiTheme="majorBidi" w:cstheme="majorBidi"/>
          <w:sz w:val="15"/>
          <w:szCs w:val="15"/>
        </w:rPr>
      </w:pPr>
      <w:proofErr w:type="spellStart"/>
      <w:r w:rsidRPr="00574A0C">
        <w:rPr>
          <w:rFonts w:asciiTheme="majorBidi" w:hAnsiTheme="majorBidi" w:cstheme="majorBidi"/>
          <w:sz w:val="15"/>
          <w:szCs w:val="15"/>
        </w:rPr>
        <w:t>Submarrine</w:t>
      </w:r>
      <w:proofErr w:type="spellEnd"/>
      <w:r w:rsidRPr="00574A0C">
        <w:rPr>
          <w:rFonts w:asciiTheme="majorBidi" w:hAnsiTheme="majorBidi" w:cstheme="majorBidi"/>
          <w:sz w:val="15"/>
          <w:szCs w:val="15"/>
        </w:rPr>
        <w:t xml:space="preserve">, Resistance Force, Computational Fluid Dynamics, </w:t>
      </w:r>
      <w:proofErr w:type="spellStart"/>
      <w:r w:rsidRPr="00574A0C">
        <w:rPr>
          <w:rFonts w:asciiTheme="majorBidi" w:hAnsiTheme="majorBidi" w:cstheme="majorBidi"/>
          <w:sz w:val="15"/>
          <w:szCs w:val="15"/>
        </w:rPr>
        <w:t>Riblet</w:t>
      </w:r>
      <w:proofErr w:type="spellEnd"/>
    </w:p>
    <w:p w:rsidR="00574A0C" w:rsidRPr="00574A0C" w:rsidRDefault="00574A0C" w:rsidP="00574A0C">
      <w:pPr>
        <w:bidi w:val="0"/>
        <w:spacing w:after="120" w:line="240" w:lineRule="auto"/>
        <w:ind w:right="284"/>
        <w:jc w:val="both"/>
        <w:rPr>
          <w:rFonts w:asciiTheme="majorBidi" w:hAnsiTheme="majorBidi" w:cstheme="majorBidi"/>
          <w:sz w:val="15"/>
          <w:szCs w:val="15"/>
        </w:rPr>
      </w:pPr>
    </w:p>
    <w:p w:rsidR="005437FB" w:rsidRPr="005437FB" w:rsidRDefault="005437FB" w:rsidP="00574A0C">
      <w:pPr>
        <w:spacing w:line="240" w:lineRule="auto"/>
        <w:rPr>
          <w:rFonts w:cs="B Nazanin"/>
          <w:sz w:val="20"/>
          <w:szCs w:val="20"/>
        </w:rPr>
      </w:pPr>
    </w:p>
    <w:p w:rsidR="005437FB" w:rsidRPr="005437FB" w:rsidRDefault="005437FB" w:rsidP="00574A0C">
      <w:pPr>
        <w:pStyle w:val="ListParagraph"/>
        <w:numPr>
          <w:ilvl w:val="0"/>
          <w:numId w:val="9"/>
        </w:numPr>
        <w:bidi w:val="0"/>
        <w:spacing w:line="240" w:lineRule="auto"/>
        <w:jc w:val="both"/>
        <w:rPr>
          <w:rFonts w:cs="B Nazanin"/>
          <w:b/>
          <w:bCs/>
          <w:sz w:val="20"/>
          <w:szCs w:val="20"/>
          <w:rtl/>
        </w:rPr>
        <w:sectPr w:rsidR="005437FB" w:rsidRPr="005437FB" w:rsidSect="00574A0C">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1440" w:right="1138" w:bottom="1440" w:left="1138" w:header="425" w:footer="709" w:gutter="0"/>
          <w:cols w:space="720"/>
          <w:bidi/>
          <w:rtlGutter/>
          <w:docGrid w:linePitch="381"/>
        </w:sectPr>
      </w:pPr>
    </w:p>
    <w:p w:rsidR="005437FB" w:rsidRPr="00574A0C" w:rsidRDefault="00574A0C" w:rsidP="00574A0C">
      <w:pPr>
        <w:spacing w:before="200" w:line="240" w:lineRule="auto"/>
        <w:ind w:left="360"/>
        <w:jc w:val="both"/>
        <w:rPr>
          <w:rFonts w:cs="B Nazanin"/>
          <w:b/>
          <w:bCs/>
          <w:sz w:val="20"/>
          <w:szCs w:val="20"/>
        </w:rPr>
      </w:pPr>
      <w:r>
        <w:rPr>
          <w:rFonts w:cs="B Nazanin" w:hint="cs"/>
          <w:b/>
          <w:bCs/>
          <w:sz w:val="20"/>
          <w:szCs w:val="20"/>
          <w:rtl/>
        </w:rPr>
        <w:lastRenderedPageBreak/>
        <w:t>1-</w:t>
      </w:r>
      <w:r w:rsidR="005437FB" w:rsidRPr="00574A0C">
        <w:rPr>
          <w:rFonts w:cs="B Nazanin" w:hint="cs"/>
          <w:b/>
          <w:bCs/>
          <w:sz w:val="20"/>
          <w:szCs w:val="20"/>
          <w:rtl/>
        </w:rPr>
        <w:t>مقدمه</w:t>
      </w:r>
    </w:p>
    <w:p w:rsidR="005437FB" w:rsidRPr="00574A0C" w:rsidRDefault="005437FB" w:rsidP="00574A0C">
      <w:pPr>
        <w:spacing w:line="240" w:lineRule="auto"/>
        <w:jc w:val="both"/>
        <w:rPr>
          <w:rFonts w:cs="B Nazanin" w:hint="cs"/>
          <w:sz w:val="20"/>
          <w:szCs w:val="20"/>
          <w:rtl/>
        </w:rPr>
      </w:pPr>
      <w:r w:rsidRPr="005437FB">
        <w:rPr>
          <w:rFonts w:cs="B Nazanin" w:hint="cs"/>
          <w:sz w:val="20"/>
          <w:szCs w:val="20"/>
          <w:rtl/>
        </w:rPr>
        <w:t xml:space="preserve">    در حوزه</w:t>
      </w:r>
      <w:r w:rsidRPr="005437FB">
        <w:rPr>
          <w:rFonts w:cs="B Nazanin" w:hint="cs"/>
          <w:sz w:val="20"/>
          <w:szCs w:val="20"/>
          <w:rtl/>
        </w:rPr>
        <w:softHyphen/>
        <w:t>ی تأثیرات زبری</w:t>
      </w:r>
      <w:r w:rsidRPr="005437FB">
        <w:rPr>
          <w:rFonts w:cs="B Nazanin" w:hint="cs"/>
          <w:sz w:val="20"/>
          <w:szCs w:val="20"/>
          <w:rtl/>
        </w:rPr>
        <w:softHyphen/>
        <w:t>ها بر جریان، تنها برای زبری</w:t>
      </w:r>
      <w:r w:rsidRPr="005437FB">
        <w:rPr>
          <w:rFonts w:cs="B Nazanin" w:hint="cs"/>
          <w:sz w:val="20"/>
          <w:szCs w:val="20"/>
          <w:rtl/>
        </w:rPr>
        <w:softHyphen/>
        <w:t>هایی به شکل دانه سنگی</w:t>
      </w:r>
      <w:r w:rsidRPr="005437FB">
        <w:rPr>
          <w:rStyle w:val="FootnoteReference"/>
          <w:rFonts w:cs="B Nazanin"/>
          <w:sz w:val="20"/>
          <w:szCs w:val="20"/>
          <w:rtl/>
        </w:rPr>
        <w:footnoteReference w:id="1"/>
      </w:r>
      <w:r w:rsidRPr="005437FB">
        <w:rPr>
          <w:rFonts w:cs="B Nazanin" w:hint="cs"/>
          <w:sz w:val="20"/>
          <w:szCs w:val="20"/>
          <w:rtl/>
        </w:rPr>
        <w:t xml:space="preserve"> روابط تحلیلی یا نیمه تحلیلی</w:t>
      </w:r>
      <w:r w:rsidRPr="005437FB">
        <w:rPr>
          <w:rFonts w:cs="B Nazanin"/>
          <w:sz w:val="20"/>
          <w:szCs w:val="20"/>
        </w:rPr>
        <w:t xml:space="preserve"> </w:t>
      </w:r>
      <w:r w:rsidRPr="005437FB">
        <w:rPr>
          <w:rFonts w:cs="B Nazanin" w:hint="cs"/>
          <w:sz w:val="20"/>
          <w:szCs w:val="20"/>
          <w:rtl/>
        </w:rPr>
        <w:t>ارائه شده است و محققان برای سایر انواع زبری به حل عددی رجوع می</w:t>
      </w:r>
      <w:r w:rsidRPr="005437FB">
        <w:rPr>
          <w:rFonts w:cs="B Nazanin" w:hint="cs"/>
          <w:sz w:val="20"/>
          <w:szCs w:val="20"/>
          <w:rtl/>
        </w:rPr>
        <w:softHyphen/>
        <w:t xml:space="preserve">کنند. </w:t>
      </w:r>
      <w:r w:rsidRPr="005437FB">
        <w:rPr>
          <w:rFonts w:cs="B Nazanin" w:hint="cs"/>
          <w:noProof/>
          <w:sz w:val="20"/>
          <w:szCs w:val="20"/>
          <w:rtl/>
        </w:rPr>
        <w:t>در سال 2005 لی و همکاران</w:t>
      </w:r>
      <w:r w:rsidRPr="005437FB">
        <w:rPr>
          <w:rFonts w:cs="B Nazanin"/>
          <w:noProof/>
          <w:sz w:val="20"/>
          <w:szCs w:val="20"/>
        </w:rPr>
        <w:t>]</w:t>
      </w:r>
      <w:r w:rsidRPr="005437FB">
        <w:rPr>
          <w:rFonts w:cs="B Nazanin" w:hint="cs"/>
          <w:noProof/>
          <w:sz w:val="20"/>
          <w:szCs w:val="20"/>
          <w:rtl/>
        </w:rPr>
        <w:t>1</w:t>
      </w:r>
      <w:r w:rsidRPr="005437FB">
        <w:rPr>
          <w:rFonts w:cs="B Nazanin"/>
          <w:noProof/>
          <w:sz w:val="20"/>
          <w:szCs w:val="20"/>
        </w:rPr>
        <w:t>[</w:t>
      </w:r>
      <w:r w:rsidRPr="005437FB">
        <w:rPr>
          <w:rFonts w:cs="B Nazanin" w:hint="cs"/>
          <w:noProof/>
          <w:sz w:val="20"/>
          <w:szCs w:val="20"/>
          <w:rtl/>
        </w:rPr>
        <w:t xml:space="preserve"> به مقایسه</w:t>
      </w:r>
      <w:r w:rsidRPr="005437FB">
        <w:rPr>
          <w:rFonts w:cs="B Nazanin"/>
          <w:noProof/>
          <w:sz w:val="20"/>
          <w:szCs w:val="20"/>
          <w:rtl/>
        </w:rPr>
        <w:softHyphen/>
      </w:r>
      <w:r w:rsidRPr="005437FB">
        <w:rPr>
          <w:rFonts w:cs="B Nazanin" w:hint="cs"/>
          <w:noProof/>
          <w:sz w:val="20"/>
          <w:szCs w:val="20"/>
          <w:rtl/>
        </w:rPr>
        <w:t>ی جریان حول استوانه</w:t>
      </w:r>
      <w:r w:rsidRPr="005437FB">
        <w:rPr>
          <w:rFonts w:cs="B Nazanin"/>
          <w:noProof/>
          <w:sz w:val="20"/>
          <w:szCs w:val="20"/>
          <w:rtl/>
        </w:rPr>
        <w:softHyphen/>
      </w:r>
      <w:r w:rsidRPr="005437FB">
        <w:rPr>
          <w:rFonts w:cs="B Nazanin" w:hint="cs"/>
          <w:noProof/>
          <w:sz w:val="20"/>
          <w:szCs w:val="20"/>
          <w:rtl/>
        </w:rPr>
        <w:t>های شیشه</w:t>
      </w:r>
      <w:r w:rsidRPr="005437FB">
        <w:rPr>
          <w:rFonts w:cs="B Nazanin"/>
          <w:noProof/>
          <w:sz w:val="20"/>
          <w:szCs w:val="20"/>
          <w:rtl/>
        </w:rPr>
        <w:softHyphen/>
      </w:r>
      <w:r w:rsidRPr="005437FB">
        <w:rPr>
          <w:rFonts w:cs="B Nazanin" w:hint="cs"/>
          <w:noProof/>
          <w:sz w:val="20"/>
          <w:szCs w:val="20"/>
          <w:rtl/>
        </w:rPr>
        <w:t>ای صاف و ریبلت</w:t>
      </w:r>
      <w:r w:rsidRPr="005437FB">
        <w:rPr>
          <w:rFonts w:cs="B Nazanin"/>
          <w:noProof/>
          <w:sz w:val="20"/>
          <w:szCs w:val="20"/>
          <w:rtl/>
        </w:rPr>
        <w:softHyphen/>
      </w:r>
      <w:r w:rsidRPr="005437FB">
        <w:rPr>
          <w:rFonts w:cs="B Nazanin" w:hint="cs"/>
          <w:noProof/>
          <w:sz w:val="20"/>
          <w:szCs w:val="20"/>
          <w:rtl/>
        </w:rPr>
        <w:t>دار پرداختند. نتایج حاکی از آن است که تنها در اعداد رینولدزی خاص درگ سطح زبر از درگ سطح صاف کمتر می</w:t>
      </w:r>
      <w:r w:rsidRPr="005437FB">
        <w:rPr>
          <w:rFonts w:cs="B Nazanin"/>
          <w:noProof/>
          <w:sz w:val="20"/>
          <w:szCs w:val="20"/>
          <w:rtl/>
        </w:rPr>
        <w:softHyphen/>
      </w:r>
      <w:r w:rsidRPr="005437FB">
        <w:rPr>
          <w:rFonts w:cs="B Nazanin" w:hint="cs"/>
          <w:noProof/>
          <w:sz w:val="20"/>
          <w:szCs w:val="20"/>
          <w:rtl/>
        </w:rPr>
        <w:t xml:space="preserve">باشد. </w:t>
      </w:r>
      <w:r w:rsidRPr="005437FB">
        <w:rPr>
          <w:rFonts w:cs="B Nazanin" w:hint="cs"/>
          <w:sz w:val="20"/>
          <w:szCs w:val="20"/>
          <w:rtl/>
        </w:rPr>
        <w:t>تیان و همکاران</w:t>
      </w:r>
      <w:r w:rsidRPr="005437FB">
        <w:rPr>
          <w:rFonts w:cs="B Nazanin"/>
          <w:noProof/>
          <w:sz w:val="20"/>
          <w:szCs w:val="20"/>
        </w:rPr>
        <w:t>]</w:t>
      </w:r>
      <w:r w:rsidRPr="005437FB">
        <w:rPr>
          <w:rFonts w:cs="B Nazanin" w:hint="cs"/>
          <w:noProof/>
          <w:sz w:val="20"/>
          <w:szCs w:val="20"/>
          <w:rtl/>
        </w:rPr>
        <w:t>2</w:t>
      </w:r>
      <w:r w:rsidRPr="005437FB">
        <w:rPr>
          <w:rFonts w:cs="B Nazanin"/>
          <w:noProof/>
          <w:sz w:val="20"/>
          <w:szCs w:val="20"/>
        </w:rPr>
        <w:t>[</w:t>
      </w:r>
      <w:r w:rsidRPr="005437FB">
        <w:rPr>
          <w:rFonts w:cs="B Nazanin" w:hint="cs"/>
          <w:noProof/>
          <w:sz w:val="20"/>
          <w:szCs w:val="20"/>
          <w:rtl/>
        </w:rPr>
        <w:t xml:space="preserve"> </w:t>
      </w:r>
      <w:r w:rsidRPr="005437FB">
        <w:rPr>
          <w:rFonts w:cs="B Nazanin" w:hint="cs"/>
          <w:sz w:val="20"/>
          <w:szCs w:val="20"/>
          <w:rtl/>
        </w:rPr>
        <w:t xml:space="preserve"> در سال 2007 بزرگی مقدار سرعت</w:t>
      </w:r>
      <w:r w:rsidRPr="005437FB">
        <w:rPr>
          <w:rFonts w:cs="B Nazanin"/>
          <w:sz w:val="20"/>
          <w:szCs w:val="20"/>
          <w:rtl/>
        </w:rPr>
        <w:softHyphen/>
      </w:r>
      <w:r w:rsidRPr="005437FB">
        <w:rPr>
          <w:rFonts w:cs="B Nazanin" w:hint="cs"/>
          <w:sz w:val="20"/>
          <w:szCs w:val="20"/>
          <w:rtl/>
        </w:rPr>
        <w:t>ها، بزرگی مقدار گردابه</w:t>
      </w:r>
      <w:r w:rsidRPr="005437FB">
        <w:rPr>
          <w:rFonts w:cs="B Nazanin"/>
          <w:sz w:val="20"/>
          <w:szCs w:val="20"/>
          <w:rtl/>
        </w:rPr>
        <w:softHyphen/>
      </w:r>
      <w:r w:rsidRPr="005437FB">
        <w:rPr>
          <w:rFonts w:cs="B Nazanin" w:hint="cs"/>
          <w:sz w:val="20"/>
          <w:szCs w:val="20"/>
          <w:rtl/>
        </w:rPr>
        <w:t>ها و اندازه ضخامت لایه مرزی را برای</w:t>
      </w:r>
      <w:r w:rsidRPr="005437FB">
        <w:rPr>
          <w:rFonts w:cs="B Nazanin" w:hint="cs"/>
          <w:i/>
          <w:sz w:val="20"/>
          <w:szCs w:val="20"/>
          <w:rtl/>
        </w:rPr>
        <w:t xml:space="preserve"> هندسه</w:t>
      </w:r>
      <w:r w:rsidRPr="005437FB">
        <w:rPr>
          <w:rFonts w:cs="B Nazanin"/>
          <w:i/>
          <w:sz w:val="20"/>
          <w:szCs w:val="20"/>
          <w:rtl/>
        </w:rPr>
        <w:softHyphen/>
      </w:r>
      <w:r w:rsidRPr="005437FB">
        <w:rPr>
          <w:rFonts w:cs="B Nazanin" w:hint="cs"/>
          <w:i/>
          <w:sz w:val="20"/>
          <w:szCs w:val="20"/>
          <w:rtl/>
        </w:rPr>
        <w:t>ای مدل با ریبلت</w:t>
      </w:r>
      <w:r w:rsidRPr="005437FB">
        <w:rPr>
          <w:rFonts w:cs="B Nazanin"/>
          <w:i/>
          <w:sz w:val="20"/>
          <w:szCs w:val="20"/>
          <w:rtl/>
        </w:rPr>
        <w:softHyphen/>
      </w:r>
      <w:r w:rsidRPr="005437FB">
        <w:rPr>
          <w:rFonts w:cs="B Nazanin" w:hint="cs"/>
          <w:i/>
          <w:sz w:val="20"/>
          <w:szCs w:val="20"/>
          <w:rtl/>
        </w:rPr>
        <w:t>های محدب و مقعر شکل و یک مدل صاف</w:t>
      </w:r>
      <w:r w:rsidRPr="005437FB">
        <w:rPr>
          <w:rFonts w:cs="B Nazanin" w:hint="cs"/>
          <w:sz w:val="20"/>
          <w:szCs w:val="20"/>
          <w:rtl/>
        </w:rPr>
        <w:t xml:space="preserve"> با هم مقایسه کرده اند. آنها از </w:t>
      </w:r>
      <w:r w:rsidRPr="005437FB">
        <w:rPr>
          <w:rFonts w:cs="B Nazanin" w:hint="cs"/>
          <w:i/>
          <w:sz w:val="20"/>
          <w:szCs w:val="20"/>
          <w:rtl/>
        </w:rPr>
        <w:t xml:space="preserve">مدل آشفتگی نیمه تجربی </w:t>
      </w:r>
      <w:r w:rsidRPr="005437FB">
        <w:rPr>
          <w:rFonts w:cs="B Nazanin"/>
          <w:i/>
          <w:sz w:val="20"/>
          <w:szCs w:val="20"/>
        </w:rPr>
        <w:t>k-</w:t>
      </w:r>
      <w:r w:rsidRPr="005437FB">
        <w:rPr>
          <w:rFonts w:ascii="Cambria Math" w:hAnsi="Cambria Math" w:cs="B Nazanin"/>
          <w:i/>
          <w:sz w:val="20"/>
          <w:szCs w:val="20"/>
        </w:rPr>
        <w:t>𝜀</w:t>
      </w:r>
      <w:r w:rsidRPr="005437FB">
        <w:rPr>
          <w:rFonts w:cs="B Nazanin" w:hint="cs"/>
          <w:i/>
          <w:sz w:val="20"/>
          <w:szCs w:val="20"/>
          <w:rtl/>
        </w:rPr>
        <w:t xml:space="preserve"> که بر اساس معادلات انتقالی انرژی جنبشی توربولانس(</w:t>
      </w:r>
      <w:r w:rsidRPr="005437FB">
        <w:rPr>
          <w:rFonts w:cs="B Nazanin"/>
          <w:i/>
          <w:sz w:val="20"/>
          <w:szCs w:val="20"/>
        </w:rPr>
        <w:t>k</w:t>
      </w:r>
      <w:r w:rsidRPr="005437FB">
        <w:rPr>
          <w:rFonts w:cs="B Nazanin" w:hint="cs"/>
          <w:i/>
          <w:sz w:val="20"/>
          <w:szCs w:val="20"/>
          <w:rtl/>
        </w:rPr>
        <w:t>) و نرخ استهلاک آن (</w:t>
      </w:r>
      <w:r w:rsidRPr="005437FB">
        <w:rPr>
          <w:rFonts w:ascii="Cambria Math" w:hAnsi="Cambria Math" w:cs="Cambria Math" w:hint="cs"/>
          <w:i/>
          <w:sz w:val="20"/>
          <w:szCs w:val="20"/>
          <w:rtl/>
        </w:rPr>
        <w:t>𝜀</w:t>
      </w:r>
      <w:r w:rsidRPr="005437FB">
        <w:rPr>
          <w:rFonts w:cs="B Nazanin" w:hint="cs"/>
          <w:i/>
          <w:sz w:val="20"/>
          <w:szCs w:val="20"/>
          <w:rtl/>
        </w:rPr>
        <w:t>) می</w:t>
      </w:r>
      <w:r w:rsidRPr="005437FB">
        <w:rPr>
          <w:rFonts w:cs="B Nazanin"/>
          <w:i/>
          <w:sz w:val="20"/>
          <w:szCs w:val="20"/>
          <w:rtl/>
        </w:rPr>
        <w:softHyphen/>
      </w:r>
      <w:r w:rsidRPr="005437FB">
        <w:rPr>
          <w:rFonts w:cs="B Nazanin" w:hint="cs"/>
          <w:i/>
          <w:sz w:val="20"/>
          <w:szCs w:val="20"/>
          <w:rtl/>
        </w:rPr>
        <w:t>باشد بهره گرفته اند. نتایج</w:t>
      </w:r>
      <w:r w:rsidRPr="005437FB">
        <w:rPr>
          <w:rFonts w:cs="B Nazanin"/>
          <w:i/>
          <w:noProof/>
          <w:sz w:val="20"/>
          <w:szCs w:val="20"/>
        </w:rPr>
        <w:t xml:space="preserve"> </w:t>
      </w:r>
      <w:r w:rsidRPr="005437FB">
        <w:rPr>
          <w:rFonts w:cs="B Nazanin" w:hint="cs"/>
          <w:i/>
          <w:noProof/>
          <w:sz w:val="20"/>
          <w:szCs w:val="20"/>
          <w:rtl/>
        </w:rPr>
        <w:t xml:space="preserve"> نشان داد که </w:t>
      </w:r>
      <w:r w:rsidRPr="005437FB">
        <w:rPr>
          <w:rFonts w:cs="B Nazanin" w:hint="cs"/>
          <w:sz w:val="20"/>
          <w:szCs w:val="20"/>
          <w:rtl/>
        </w:rPr>
        <w:t>سطح ناصاف در مقایسه با سطح صاف در شرایط جریان هوا با سرعت پایین بر روی جسم مدور، می</w:t>
      </w:r>
      <w:r w:rsidRPr="005437FB">
        <w:rPr>
          <w:rFonts w:cs="B Nazanin"/>
          <w:sz w:val="20"/>
          <w:szCs w:val="20"/>
          <w:rtl/>
        </w:rPr>
        <w:softHyphen/>
      </w:r>
      <w:r w:rsidRPr="005437FB">
        <w:rPr>
          <w:rFonts w:cs="B Nazanin" w:hint="cs"/>
          <w:sz w:val="20"/>
          <w:szCs w:val="20"/>
          <w:rtl/>
        </w:rPr>
        <w:t>تواند نیروی درگ را کاهش دهد. در سال 2010  ژانگ و همکاران</w:t>
      </w:r>
      <w:r w:rsidRPr="005437FB">
        <w:rPr>
          <w:rFonts w:cs="B Nazanin"/>
          <w:noProof/>
          <w:sz w:val="20"/>
          <w:szCs w:val="20"/>
        </w:rPr>
        <w:t>]</w:t>
      </w:r>
      <w:r w:rsidRPr="005437FB">
        <w:rPr>
          <w:rFonts w:cs="B Nazanin" w:hint="cs"/>
          <w:noProof/>
          <w:sz w:val="20"/>
          <w:szCs w:val="20"/>
          <w:rtl/>
        </w:rPr>
        <w:t>3</w:t>
      </w:r>
      <w:r w:rsidRPr="005437FB">
        <w:rPr>
          <w:rFonts w:cs="B Nazanin"/>
          <w:noProof/>
          <w:sz w:val="20"/>
          <w:szCs w:val="20"/>
        </w:rPr>
        <w:t>[</w:t>
      </w:r>
      <w:r w:rsidRPr="005437FB">
        <w:rPr>
          <w:rFonts w:cs="B Nazanin" w:hint="cs"/>
          <w:noProof/>
          <w:sz w:val="20"/>
          <w:szCs w:val="20"/>
          <w:rtl/>
        </w:rPr>
        <w:t xml:space="preserve"> </w:t>
      </w:r>
      <w:r w:rsidRPr="005437FB">
        <w:rPr>
          <w:rFonts w:cs="B Nazanin" w:hint="cs"/>
          <w:sz w:val="20"/>
          <w:szCs w:val="20"/>
          <w:rtl/>
        </w:rPr>
        <w:t xml:space="preserve"> به شبیه سازی جریان بین یک صفحه صاف و یک صفحه زبر با ریبلت</w:t>
      </w:r>
      <w:r w:rsidRPr="005437FB">
        <w:rPr>
          <w:rFonts w:cs="B Nazanin"/>
          <w:sz w:val="20"/>
          <w:szCs w:val="20"/>
          <w:rtl/>
        </w:rPr>
        <w:softHyphen/>
      </w:r>
      <w:r w:rsidRPr="005437FB">
        <w:rPr>
          <w:rFonts w:cs="B Nazanin" w:hint="cs"/>
          <w:sz w:val="20"/>
          <w:szCs w:val="20"/>
          <w:rtl/>
        </w:rPr>
        <w:t>هایی به شکل پوست کوسه پرداختند. در این پژوهش پاارمتر هایی همچون تنش برشی، سرعت، شدت توربولانس و کاهش درگ مورد بررسی قرار گرفتند. نتایج بیانگر پایین</w:t>
      </w:r>
      <w:r w:rsidRPr="005437FB">
        <w:rPr>
          <w:rFonts w:cs="B Nazanin"/>
          <w:sz w:val="20"/>
          <w:szCs w:val="20"/>
          <w:rtl/>
        </w:rPr>
        <w:softHyphen/>
      </w:r>
      <w:r w:rsidRPr="005437FB">
        <w:rPr>
          <w:rFonts w:cs="B Nazanin" w:hint="cs"/>
          <w:sz w:val="20"/>
          <w:szCs w:val="20"/>
          <w:rtl/>
        </w:rPr>
        <w:t>تر بودن تنش برشی کل بر روی سطح با پوست کوسه نسبت به سطح صاف بوده است و این کاهش نیروی درگ در پوست کوسه را نشان می</w:t>
      </w:r>
      <w:r w:rsidRPr="005437FB">
        <w:rPr>
          <w:rFonts w:cs="B Nazanin"/>
          <w:sz w:val="20"/>
          <w:szCs w:val="20"/>
          <w:rtl/>
        </w:rPr>
        <w:softHyphen/>
      </w:r>
      <w:r w:rsidRPr="005437FB">
        <w:rPr>
          <w:rFonts w:cs="B Nazanin" w:hint="cs"/>
          <w:sz w:val="20"/>
          <w:szCs w:val="20"/>
          <w:rtl/>
        </w:rPr>
        <w:t>دهد. در سال 2011 فوس</w:t>
      </w:r>
      <w:r w:rsidRPr="005437FB">
        <w:rPr>
          <w:rFonts w:cs="B Nazanin"/>
          <w:noProof/>
          <w:sz w:val="20"/>
          <w:szCs w:val="20"/>
        </w:rPr>
        <w:t>]</w:t>
      </w:r>
      <w:r w:rsidRPr="005437FB">
        <w:rPr>
          <w:rFonts w:cs="B Nazanin" w:hint="cs"/>
          <w:noProof/>
          <w:sz w:val="20"/>
          <w:szCs w:val="20"/>
          <w:rtl/>
        </w:rPr>
        <w:t>4</w:t>
      </w:r>
      <w:r w:rsidRPr="005437FB">
        <w:rPr>
          <w:rFonts w:cs="B Nazanin"/>
          <w:noProof/>
          <w:sz w:val="20"/>
          <w:szCs w:val="20"/>
        </w:rPr>
        <w:t>[</w:t>
      </w:r>
      <w:r w:rsidRPr="005437FB">
        <w:rPr>
          <w:rFonts w:cs="B Nazanin" w:hint="cs"/>
          <w:sz w:val="20"/>
          <w:szCs w:val="20"/>
          <w:rtl/>
        </w:rPr>
        <w:t xml:space="preserve"> به بررسی اثر هشت نوع زبری بر ضریب درگ سطح پرداخت. او با تعریف معیاری به عنوان میزان زبر بودن سطح نتیجه گرفت که سطوحی با برخی مشخصه</w:t>
      </w:r>
      <w:r w:rsidRPr="005437FB">
        <w:rPr>
          <w:rFonts w:cs="B Nazanin"/>
          <w:sz w:val="20"/>
          <w:szCs w:val="20"/>
          <w:rtl/>
        </w:rPr>
        <w:softHyphen/>
      </w:r>
      <w:r w:rsidRPr="005437FB">
        <w:rPr>
          <w:rFonts w:cs="B Nazanin" w:hint="cs"/>
          <w:sz w:val="20"/>
          <w:szCs w:val="20"/>
          <w:rtl/>
        </w:rPr>
        <w:t>ها(برآمدگی</w:t>
      </w:r>
      <w:r w:rsidRPr="005437FB">
        <w:rPr>
          <w:rFonts w:cs="B Nazanin"/>
          <w:sz w:val="20"/>
          <w:szCs w:val="20"/>
          <w:rtl/>
        </w:rPr>
        <w:softHyphen/>
      </w:r>
      <w:r w:rsidRPr="005437FB">
        <w:rPr>
          <w:rFonts w:cs="B Nazanin" w:hint="cs"/>
          <w:sz w:val="20"/>
          <w:szCs w:val="20"/>
          <w:rtl/>
        </w:rPr>
        <w:t>های فاصله</w:t>
      </w:r>
      <w:r w:rsidRPr="005437FB">
        <w:rPr>
          <w:rFonts w:cs="B Nazanin"/>
          <w:sz w:val="20"/>
          <w:szCs w:val="20"/>
          <w:rtl/>
        </w:rPr>
        <w:softHyphen/>
      </w:r>
      <w:r w:rsidRPr="005437FB">
        <w:rPr>
          <w:rFonts w:cs="B Nazanin" w:hint="cs"/>
          <w:sz w:val="20"/>
          <w:szCs w:val="20"/>
          <w:rtl/>
        </w:rPr>
        <w:t xml:space="preserve">دار از یکدیگر)، </w:t>
      </w:r>
      <w:r w:rsidRPr="005437FB">
        <w:rPr>
          <w:rFonts w:cs="B Nazanin" w:hint="cs"/>
          <w:noProof/>
          <w:sz w:val="20"/>
          <w:szCs w:val="20"/>
          <w:rtl/>
        </w:rPr>
        <w:t>در هیچ رینولدزی درگ را کاهش نمی دهند. برخی سطوح در بازه کوچکی از اعداد رینولدز ضریب درگ را اندکی کاهش داده و سطوح با مشخصه هایی خاص(برآمدگی</w:t>
      </w:r>
      <w:r w:rsidRPr="005437FB">
        <w:rPr>
          <w:rFonts w:cs="B Nazanin"/>
          <w:noProof/>
          <w:sz w:val="20"/>
          <w:szCs w:val="20"/>
          <w:rtl/>
        </w:rPr>
        <w:softHyphen/>
      </w:r>
      <w:r w:rsidRPr="005437FB">
        <w:rPr>
          <w:rFonts w:cs="B Nazanin" w:hint="cs"/>
          <w:noProof/>
          <w:sz w:val="20"/>
          <w:szCs w:val="20"/>
          <w:rtl/>
        </w:rPr>
        <w:t xml:space="preserve">های نزدیک به هم) در بازه وسیعی از اعداد رینولدز ضریب درگ را به شدت کاهش می دهند. </w:t>
      </w:r>
      <w:r w:rsidRPr="005437FB">
        <w:rPr>
          <w:rFonts w:cs="B Nazanin" w:hint="cs"/>
          <w:sz w:val="20"/>
          <w:szCs w:val="20"/>
          <w:rtl/>
        </w:rPr>
        <w:t xml:space="preserve"> در پژوهش حاضر به کمک حل عددی با نرم افزار انسیس فلوئنت شبیه</w:t>
      </w:r>
      <w:r w:rsidRPr="005437FB">
        <w:rPr>
          <w:rFonts w:cs="B Nazanin" w:hint="cs"/>
          <w:sz w:val="20"/>
          <w:szCs w:val="20"/>
          <w:rtl/>
        </w:rPr>
        <w:softHyphen/>
        <w:t>سازی تأثیرات ریبلت</w:t>
      </w:r>
      <w:r w:rsidRPr="005437FB">
        <w:rPr>
          <w:rFonts w:cs="B Nazanin" w:hint="cs"/>
          <w:sz w:val="20"/>
          <w:szCs w:val="20"/>
          <w:rtl/>
        </w:rPr>
        <w:softHyphen/>
        <w:t>هایی به شکل پوست کوسه بر روی بدنه جسم متقارن محوری صورت پذیرفته و آرایش بهینه از ریبلت</w:t>
      </w:r>
      <w:r w:rsidRPr="005437FB">
        <w:rPr>
          <w:rFonts w:cs="B Nazanin"/>
          <w:sz w:val="20"/>
          <w:szCs w:val="20"/>
          <w:rtl/>
        </w:rPr>
        <w:softHyphen/>
      </w:r>
      <w:r w:rsidRPr="005437FB">
        <w:rPr>
          <w:rFonts w:cs="B Nazanin"/>
          <w:sz w:val="20"/>
          <w:szCs w:val="20"/>
          <w:rtl/>
        </w:rPr>
        <w:softHyphen/>
      </w:r>
      <w:r w:rsidRPr="005437FB">
        <w:rPr>
          <w:rFonts w:cs="B Nazanin" w:hint="cs"/>
          <w:sz w:val="20"/>
          <w:szCs w:val="20"/>
          <w:rtl/>
        </w:rPr>
        <w:t>ها معین گشته است.</w:t>
      </w:r>
      <w:r w:rsidR="00574A0C">
        <w:rPr>
          <w:rFonts w:cs="B Nazanin" w:hint="cs"/>
          <w:sz w:val="20"/>
          <w:szCs w:val="20"/>
          <w:rtl/>
        </w:rPr>
        <w:t xml:space="preserve"> به همین منظور از مدل بدنه سابوف-دارپا به علت در دسترس بودن جهت معتبرسازی نتایج آزمایشگاهی استفاده شده است. همچنین ازمدلهای </w:t>
      </w:r>
      <m:oMath>
        <m:r>
          <w:rPr>
            <w:rFonts w:ascii="Cambria Math" w:hAnsi="Cambria Math" w:cs="B Nazanin"/>
            <w:sz w:val="20"/>
            <w:szCs w:val="20"/>
          </w:rPr>
          <m:t>K-ω</m:t>
        </m:r>
      </m:oMath>
      <w:r w:rsidR="00574A0C">
        <w:rPr>
          <w:rFonts w:eastAsiaTheme="minorEastAsia" w:cs="B Nazanin" w:hint="cs"/>
          <w:sz w:val="20"/>
          <w:szCs w:val="20"/>
          <w:rtl/>
        </w:rPr>
        <w:t xml:space="preserve"> و </w:t>
      </w:r>
      <m:oMath>
        <m:r>
          <w:rPr>
            <w:rFonts w:ascii="Cambria Math" w:eastAsiaTheme="minorEastAsia" w:hAnsi="Cambria Math" w:cs="B Nazanin"/>
            <w:sz w:val="20"/>
            <w:szCs w:val="20"/>
          </w:rPr>
          <m:t>K-ε</m:t>
        </m:r>
      </m:oMath>
      <w:r w:rsidR="00574A0C">
        <w:rPr>
          <w:rFonts w:eastAsiaTheme="minorEastAsia" w:cs="B Nazanin" w:hint="cs"/>
          <w:sz w:val="20"/>
          <w:szCs w:val="20"/>
          <w:rtl/>
        </w:rPr>
        <w:t xml:space="preserve"> برای شبیه سازی مدل جریان مغشوش استفاده شده است.</w:t>
      </w:r>
    </w:p>
    <w:p w:rsidR="005437FB" w:rsidRPr="005437FB" w:rsidRDefault="005437FB" w:rsidP="00574A0C">
      <w:pPr>
        <w:spacing w:before="200" w:line="240" w:lineRule="auto"/>
        <w:rPr>
          <w:rFonts w:cs="B Nazanin"/>
          <w:b/>
          <w:bCs/>
          <w:sz w:val="20"/>
          <w:szCs w:val="20"/>
          <w:rtl/>
        </w:rPr>
      </w:pPr>
      <w:r w:rsidRPr="005437FB">
        <w:rPr>
          <w:rFonts w:cs="B Nazanin" w:hint="cs"/>
          <w:b/>
          <w:bCs/>
          <w:sz w:val="20"/>
          <w:szCs w:val="20"/>
          <w:rtl/>
        </w:rPr>
        <w:t>2-معادلات حاکم</w:t>
      </w:r>
    </w:p>
    <w:p w:rsidR="005437FB" w:rsidRDefault="005437FB" w:rsidP="00574A0C">
      <w:pPr>
        <w:pStyle w:val="a7"/>
        <w:spacing w:line="240" w:lineRule="auto"/>
        <w:rPr>
          <w:rFonts w:cs="B Nazanin"/>
          <w:sz w:val="20"/>
          <w:szCs w:val="20"/>
          <w:rtl/>
        </w:rPr>
      </w:pPr>
      <w:r w:rsidRPr="005437FB">
        <w:rPr>
          <w:rFonts w:cs="B Nazanin" w:hint="cs"/>
          <w:sz w:val="20"/>
          <w:szCs w:val="20"/>
          <w:rtl/>
          <w:lang w:bidi="fa-IR"/>
        </w:rPr>
        <w:t>معادلات حاکم بر حرکت جسم متقارن محوری عبارتند از: معادله</w:t>
      </w:r>
      <w:r w:rsidRPr="005437FB">
        <w:rPr>
          <w:rFonts w:cs="B Nazanin"/>
          <w:sz w:val="20"/>
          <w:szCs w:val="20"/>
          <w:rtl/>
          <w:lang w:bidi="fa-IR"/>
        </w:rPr>
        <w:softHyphen/>
      </w:r>
      <w:r w:rsidRPr="005437FB">
        <w:rPr>
          <w:rFonts w:cs="B Nazanin" w:hint="cs"/>
          <w:sz w:val="20"/>
          <w:szCs w:val="20"/>
          <w:rtl/>
          <w:lang w:bidi="fa-IR"/>
        </w:rPr>
        <w:t>ی پیوستگی و معادلات مومنتوم در راستای محور</w:t>
      </w:r>
      <w:r w:rsidRPr="005437FB">
        <w:rPr>
          <w:rFonts w:cs="B Nazanin"/>
          <w:sz w:val="20"/>
          <w:szCs w:val="20"/>
          <w:rtl/>
          <w:lang w:bidi="fa-IR"/>
        </w:rPr>
        <w:softHyphen/>
      </w:r>
      <w:r w:rsidRPr="005437FB">
        <w:rPr>
          <w:rFonts w:cs="B Nazanin" w:hint="cs"/>
          <w:sz w:val="20"/>
          <w:szCs w:val="20"/>
          <w:rtl/>
          <w:lang w:bidi="fa-IR"/>
        </w:rPr>
        <w:t>های مختصات کارتزین که در روابط (1) تا (4) ارائه شده</w:t>
      </w:r>
      <w:r w:rsidRPr="005437FB">
        <w:rPr>
          <w:rFonts w:cs="B Nazanin"/>
          <w:sz w:val="20"/>
          <w:szCs w:val="20"/>
          <w:rtl/>
          <w:lang w:bidi="fa-IR"/>
        </w:rPr>
        <w:softHyphen/>
      </w:r>
      <w:r w:rsidRPr="005437FB">
        <w:rPr>
          <w:rFonts w:cs="B Nazanin" w:hint="cs"/>
          <w:sz w:val="20"/>
          <w:szCs w:val="20"/>
          <w:rtl/>
          <w:lang w:bidi="fa-IR"/>
        </w:rPr>
        <w:t>اند(با اعمال قوانین میانگین</w:t>
      </w:r>
      <w:r w:rsidRPr="005437FB">
        <w:rPr>
          <w:rFonts w:cs="B Nazanin"/>
          <w:sz w:val="20"/>
          <w:szCs w:val="20"/>
          <w:rtl/>
          <w:lang w:bidi="fa-IR"/>
        </w:rPr>
        <w:softHyphen/>
      </w:r>
      <w:r w:rsidRPr="005437FB">
        <w:rPr>
          <w:rFonts w:cs="B Nazanin" w:hint="cs"/>
          <w:sz w:val="20"/>
          <w:szCs w:val="20"/>
          <w:rtl/>
          <w:lang w:bidi="fa-IR"/>
        </w:rPr>
        <w:t xml:space="preserve">گیری). </w:t>
      </w:r>
      <w:r w:rsidRPr="005437FB">
        <w:rPr>
          <w:rFonts w:cs="B Nazanin" w:hint="cs"/>
          <w:sz w:val="20"/>
          <w:szCs w:val="20"/>
          <w:rtl/>
        </w:rPr>
        <w:t>ترم</w:t>
      </w:r>
      <w:r w:rsidRPr="005437FB">
        <w:rPr>
          <w:rFonts w:cs="B Nazanin"/>
          <w:sz w:val="20"/>
          <w:szCs w:val="20"/>
          <w:rtl/>
        </w:rPr>
        <w:softHyphen/>
      </w:r>
      <w:r w:rsidRPr="005437FB">
        <w:rPr>
          <w:rFonts w:cs="B Nazanin" w:hint="cs"/>
          <w:sz w:val="20"/>
          <w:szCs w:val="20"/>
          <w:rtl/>
        </w:rPr>
        <w:t>های پرایم دار، ترم</w:t>
      </w:r>
      <w:r w:rsidRPr="005437FB">
        <w:rPr>
          <w:rFonts w:cs="B Nazanin"/>
          <w:sz w:val="20"/>
          <w:szCs w:val="20"/>
          <w:rtl/>
        </w:rPr>
        <w:softHyphen/>
      </w:r>
      <w:r w:rsidRPr="005437FB">
        <w:rPr>
          <w:rFonts w:cs="B Nazanin" w:hint="cs"/>
          <w:sz w:val="20"/>
          <w:szCs w:val="20"/>
          <w:rtl/>
        </w:rPr>
        <w:t>های نوسانی می</w:t>
      </w:r>
      <w:r w:rsidRPr="005437FB">
        <w:rPr>
          <w:rFonts w:cs="B Nazanin"/>
          <w:sz w:val="20"/>
          <w:szCs w:val="20"/>
          <w:rtl/>
        </w:rPr>
        <w:softHyphen/>
      </w:r>
      <w:r w:rsidRPr="005437FB">
        <w:rPr>
          <w:rFonts w:cs="B Nazanin" w:hint="cs"/>
          <w:sz w:val="20"/>
          <w:szCs w:val="20"/>
          <w:rtl/>
        </w:rPr>
        <w:t>باشند.</w:t>
      </w:r>
    </w:p>
    <w:tbl>
      <w:tblPr>
        <w:tblStyle w:val="TableGrid"/>
        <w:bidiVisual/>
        <w:tblW w:w="0" w:type="auto"/>
        <w:tblInd w:w="0" w:type="dxa"/>
        <w:tblLook w:val="04A0" w:firstRow="1" w:lastRow="0" w:firstColumn="1" w:lastColumn="0" w:noHBand="0" w:noVBand="1"/>
      </w:tblPr>
      <w:tblGrid>
        <w:gridCol w:w="2222"/>
        <w:gridCol w:w="2223"/>
      </w:tblGrid>
      <w:tr w:rsidR="00574A0C" w:rsidRPr="00574A0C" w:rsidTr="00574A0C">
        <w:tc>
          <w:tcPr>
            <w:tcW w:w="2222" w:type="dxa"/>
            <w:tcBorders>
              <w:top w:val="nil"/>
              <w:left w:val="nil"/>
              <w:bottom w:val="nil"/>
              <w:right w:val="nil"/>
            </w:tcBorders>
          </w:tcPr>
          <w:p w:rsidR="00574A0C" w:rsidRPr="00574A0C" w:rsidRDefault="00574A0C" w:rsidP="00574A0C">
            <w:pPr>
              <w:pStyle w:val="a7"/>
              <w:spacing w:line="240" w:lineRule="auto"/>
              <w:rPr>
                <w:rFonts w:ascii="Cambria Math" w:hAnsi="Cambria Math" w:cs="B Nazanin"/>
                <w:i/>
                <w:iCs/>
                <w:sz w:val="18"/>
                <w:szCs w:val="18"/>
                <w:rtl/>
                <w:lang w:bidi="fa-IR"/>
              </w:rPr>
            </w:pPr>
            <w:r w:rsidRPr="00574A0C">
              <w:rPr>
                <w:rFonts w:ascii="Cambria Math" w:hAnsi="Cambria Math" w:cs="B Nazanin"/>
                <w:i/>
                <w:iCs/>
                <w:sz w:val="18"/>
                <w:szCs w:val="18"/>
                <w:rtl/>
                <w:lang w:bidi="fa-IR"/>
              </w:rPr>
              <w:t>(1)</w:t>
            </w:r>
          </w:p>
        </w:tc>
        <w:tc>
          <w:tcPr>
            <w:tcW w:w="2223" w:type="dxa"/>
            <w:tcBorders>
              <w:top w:val="nil"/>
              <w:left w:val="nil"/>
              <w:bottom w:val="nil"/>
              <w:right w:val="nil"/>
            </w:tcBorders>
          </w:tcPr>
          <w:p w:rsidR="00574A0C" w:rsidRPr="00574A0C" w:rsidRDefault="00574A0C" w:rsidP="00574A0C">
            <w:pPr>
              <w:pStyle w:val="a7"/>
              <w:spacing w:line="240" w:lineRule="auto"/>
              <w:rPr>
                <w:rFonts w:ascii="Cambria Math" w:hAnsi="Cambria Math" w:cs="B Nazanin"/>
                <w:i/>
                <w:iCs/>
                <w:sz w:val="18"/>
                <w:szCs w:val="18"/>
              </w:rPr>
            </w:pPr>
            <m:oMathPara>
              <m:oMathParaPr>
                <m:jc m:val="left"/>
              </m:oMathParaPr>
              <m:oMath>
                <m:f>
                  <m:fPr>
                    <m:ctrlPr>
                      <w:rPr>
                        <w:rFonts w:ascii="Cambria Math" w:hAnsi="Cambria Math" w:cs="B Nazanin"/>
                        <w:i/>
                        <w:iCs/>
                        <w:sz w:val="18"/>
                        <w:szCs w:val="18"/>
                      </w:rPr>
                    </m:ctrlPr>
                  </m:fPr>
                  <m:num>
                    <m:r>
                      <w:rPr>
                        <w:rFonts w:ascii="Cambria Math" w:hAnsi="Cambria Math" w:cs="B Nazanin"/>
                        <w:sz w:val="18"/>
                        <w:szCs w:val="18"/>
                      </w:rPr>
                      <m:t>∂</m:t>
                    </m:r>
                    <m:acc>
                      <m:accPr>
                        <m:chr m:val="̅"/>
                        <m:ctrlPr>
                          <w:rPr>
                            <w:rFonts w:ascii="Cambria Math" w:hAnsi="Cambria Math" w:cs="B Nazanin"/>
                            <w:i/>
                            <w:iCs/>
                            <w:sz w:val="18"/>
                            <w:szCs w:val="18"/>
                          </w:rPr>
                        </m:ctrlPr>
                      </m:accPr>
                      <m:e>
                        <m:r>
                          <w:rPr>
                            <w:rFonts w:ascii="Cambria Math" w:hAnsi="Cambria Math" w:cs="B Nazanin"/>
                            <w:sz w:val="18"/>
                            <w:szCs w:val="18"/>
                          </w:rPr>
                          <m:t>u</m:t>
                        </m:r>
                      </m:e>
                    </m:acc>
                  </m:num>
                  <m:den>
                    <m:r>
                      <w:rPr>
                        <w:rFonts w:ascii="Cambria Math" w:hAnsi="Cambria Math" w:cs="B Nazanin"/>
                        <w:sz w:val="18"/>
                        <w:szCs w:val="18"/>
                      </w:rPr>
                      <m:t>∂x</m:t>
                    </m:r>
                  </m:den>
                </m:f>
                <m:r>
                  <w:rPr>
                    <w:rFonts w:ascii="Cambria Math" w:hAnsi="Cambria Math" w:cs="B Nazanin"/>
                    <w:sz w:val="18"/>
                    <w:szCs w:val="18"/>
                  </w:rPr>
                  <m:t>+</m:t>
                </m:r>
                <m:f>
                  <m:fPr>
                    <m:ctrlPr>
                      <w:rPr>
                        <w:rFonts w:ascii="Cambria Math" w:hAnsi="Cambria Math" w:cs="B Nazanin"/>
                        <w:i/>
                        <w:iCs/>
                        <w:sz w:val="18"/>
                        <w:szCs w:val="18"/>
                      </w:rPr>
                    </m:ctrlPr>
                  </m:fPr>
                  <m:num>
                    <m:r>
                      <w:rPr>
                        <w:rFonts w:ascii="Cambria Math" w:hAnsi="Cambria Math" w:cs="B Nazanin"/>
                        <w:sz w:val="18"/>
                        <w:szCs w:val="18"/>
                      </w:rPr>
                      <m:t>∂</m:t>
                    </m:r>
                    <m:acc>
                      <m:accPr>
                        <m:chr m:val="̅"/>
                        <m:ctrlPr>
                          <w:rPr>
                            <w:rFonts w:ascii="Cambria Math" w:hAnsi="Cambria Math" w:cs="B Nazanin"/>
                            <w:i/>
                            <w:iCs/>
                            <w:sz w:val="18"/>
                            <w:szCs w:val="18"/>
                          </w:rPr>
                        </m:ctrlPr>
                      </m:accPr>
                      <m:e>
                        <m:r>
                          <w:rPr>
                            <w:rFonts w:ascii="Cambria Math" w:hAnsi="Cambria Math" w:cs="B Nazanin"/>
                            <w:sz w:val="18"/>
                            <w:szCs w:val="18"/>
                          </w:rPr>
                          <m:t>v</m:t>
                        </m:r>
                      </m:e>
                    </m:acc>
                  </m:num>
                  <m:den>
                    <m:r>
                      <w:rPr>
                        <w:rFonts w:ascii="Cambria Math" w:hAnsi="Cambria Math" w:cs="B Nazanin"/>
                        <w:sz w:val="18"/>
                        <w:szCs w:val="18"/>
                      </w:rPr>
                      <m:t>∂y</m:t>
                    </m:r>
                  </m:den>
                </m:f>
                <m:r>
                  <w:rPr>
                    <w:rFonts w:ascii="Cambria Math" w:hAnsi="Cambria Math" w:cs="B Nazanin"/>
                    <w:sz w:val="18"/>
                    <w:szCs w:val="18"/>
                  </w:rPr>
                  <m:t>+</m:t>
                </m:r>
                <m:f>
                  <m:fPr>
                    <m:ctrlPr>
                      <w:rPr>
                        <w:rFonts w:ascii="Cambria Math" w:hAnsi="Cambria Math" w:cs="B Nazanin"/>
                        <w:i/>
                        <w:iCs/>
                        <w:sz w:val="18"/>
                        <w:szCs w:val="18"/>
                      </w:rPr>
                    </m:ctrlPr>
                  </m:fPr>
                  <m:num>
                    <m:r>
                      <w:rPr>
                        <w:rFonts w:ascii="Cambria Math" w:hAnsi="Cambria Math" w:cs="B Nazanin"/>
                        <w:sz w:val="18"/>
                        <w:szCs w:val="18"/>
                      </w:rPr>
                      <m:t>∂</m:t>
                    </m:r>
                    <m:acc>
                      <m:accPr>
                        <m:chr m:val="̅"/>
                        <m:ctrlPr>
                          <w:rPr>
                            <w:rFonts w:ascii="Cambria Math" w:hAnsi="Cambria Math" w:cs="B Nazanin"/>
                            <w:i/>
                            <w:iCs/>
                            <w:sz w:val="18"/>
                            <w:szCs w:val="18"/>
                          </w:rPr>
                        </m:ctrlPr>
                      </m:accPr>
                      <m:e>
                        <m:r>
                          <w:rPr>
                            <w:rFonts w:ascii="Cambria Math" w:hAnsi="Cambria Math" w:cs="B Nazanin"/>
                            <w:sz w:val="18"/>
                            <w:szCs w:val="18"/>
                          </w:rPr>
                          <m:t>w</m:t>
                        </m:r>
                      </m:e>
                    </m:acc>
                  </m:num>
                  <m:den>
                    <m:r>
                      <w:rPr>
                        <w:rFonts w:ascii="Cambria Math" w:hAnsi="Cambria Math" w:cs="B Nazanin"/>
                        <w:sz w:val="18"/>
                        <w:szCs w:val="18"/>
                      </w:rPr>
                      <m:t>∂z</m:t>
                    </m:r>
                  </m:den>
                </m:f>
              </m:oMath>
            </m:oMathPara>
          </w:p>
          <w:p w:rsidR="00574A0C" w:rsidRDefault="00574A0C" w:rsidP="00574A0C">
            <w:pPr>
              <w:pStyle w:val="a7"/>
              <w:spacing w:line="240" w:lineRule="auto"/>
              <w:rPr>
                <w:rFonts w:ascii="Cambria Math" w:hAnsi="Cambria Math" w:cs="B Nazanin"/>
                <w:i/>
                <w:iCs/>
                <w:sz w:val="18"/>
                <w:szCs w:val="18"/>
              </w:rPr>
            </w:pPr>
          </w:p>
          <w:p w:rsidR="00574A0C" w:rsidRPr="00574A0C" w:rsidRDefault="00574A0C" w:rsidP="00574A0C">
            <w:pPr>
              <w:pStyle w:val="a7"/>
              <w:spacing w:line="240" w:lineRule="auto"/>
              <w:rPr>
                <w:rFonts w:ascii="Cambria Math" w:hAnsi="Cambria Math" w:cs="B Nazanin"/>
                <w:i/>
                <w:iCs/>
                <w:sz w:val="18"/>
                <w:szCs w:val="18"/>
                <w:rtl/>
                <w:lang w:bidi="fa-IR"/>
              </w:rPr>
            </w:pPr>
          </w:p>
        </w:tc>
      </w:tr>
      <w:tr w:rsidR="00574A0C" w:rsidRPr="00574A0C" w:rsidTr="00574A0C">
        <w:tc>
          <w:tcPr>
            <w:tcW w:w="2222" w:type="dxa"/>
            <w:tcBorders>
              <w:top w:val="nil"/>
              <w:left w:val="nil"/>
              <w:bottom w:val="nil"/>
              <w:right w:val="nil"/>
            </w:tcBorders>
          </w:tcPr>
          <w:p w:rsidR="00574A0C" w:rsidRPr="00574A0C" w:rsidRDefault="00574A0C" w:rsidP="00574A0C">
            <w:pPr>
              <w:pStyle w:val="a7"/>
              <w:spacing w:line="240" w:lineRule="auto"/>
              <w:rPr>
                <w:rFonts w:ascii="Cambria Math" w:hAnsi="Cambria Math" w:cs="B Nazanin"/>
                <w:i/>
                <w:iCs/>
                <w:sz w:val="18"/>
                <w:szCs w:val="18"/>
                <w:rtl/>
                <w:lang w:bidi="fa-IR"/>
              </w:rPr>
            </w:pPr>
          </w:p>
          <w:p w:rsidR="00574A0C" w:rsidRPr="00574A0C" w:rsidRDefault="00574A0C" w:rsidP="00574A0C">
            <w:pPr>
              <w:pStyle w:val="a7"/>
              <w:spacing w:line="240" w:lineRule="auto"/>
              <w:rPr>
                <w:rFonts w:ascii="Cambria Math" w:hAnsi="Cambria Math" w:cs="B Nazanin"/>
                <w:i/>
                <w:iCs/>
                <w:sz w:val="18"/>
                <w:szCs w:val="18"/>
                <w:rtl/>
                <w:lang w:bidi="fa-IR"/>
              </w:rPr>
            </w:pPr>
          </w:p>
          <w:p w:rsidR="00574A0C" w:rsidRPr="00574A0C" w:rsidRDefault="00574A0C" w:rsidP="00574A0C">
            <w:pPr>
              <w:pStyle w:val="a7"/>
              <w:spacing w:line="240" w:lineRule="auto"/>
              <w:rPr>
                <w:rFonts w:ascii="Cambria Math" w:hAnsi="Cambria Math" w:cs="B Nazanin"/>
                <w:i/>
                <w:iCs/>
                <w:sz w:val="18"/>
                <w:szCs w:val="18"/>
                <w:rtl/>
                <w:lang w:bidi="fa-IR"/>
              </w:rPr>
            </w:pPr>
          </w:p>
          <w:p w:rsidR="00574A0C" w:rsidRPr="00574A0C" w:rsidRDefault="00574A0C" w:rsidP="00574A0C">
            <w:pPr>
              <w:pStyle w:val="a7"/>
              <w:spacing w:line="240" w:lineRule="auto"/>
              <w:rPr>
                <w:rFonts w:ascii="Cambria Math" w:hAnsi="Cambria Math" w:cs="B Nazanin"/>
                <w:i/>
                <w:iCs/>
                <w:sz w:val="18"/>
                <w:szCs w:val="18"/>
                <w:rtl/>
                <w:lang w:bidi="fa-IR"/>
              </w:rPr>
            </w:pPr>
            <w:r w:rsidRPr="00574A0C">
              <w:rPr>
                <w:rFonts w:ascii="Cambria Math" w:hAnsi="Cambria Math" w:cs="B Nazanin"/>
                <w:i/>
                <w:iCs/>
                <w:sz w:val="18"/>
                <w:szCs w:val="18"/>
                <w:rtl/>
                <w:lang w:bidi="fa-IR"/>
              </w:rPr>
              <w:t>(2)</w:t>
            </w:r>
          </w:p>
        </w:tc>
        <w:tc>
          <w:tcPr>
            <w:tcW w:w="2223" w:type="dxa"/>
            <w:tcBorders>
              <w:top w:val="nil"/>
              <w:left w:val="nil"/>
              <w:bottom w:val="nil"/>
              <w:right w:val="nil"/>
            </w:tcBorders>
          </w:tcPr>
          <w:p w:rsidR="00574A0C" w:rsidRPr="00574A0C" w:rsidRDefault="00574A0C" w:rsidP="00574A0C">
            <w:pPr>
              <w:pStyle w:val="a7"/>
              <w:spacing w:line="240" w:lineRule="auto"/>
              <w:rPr>
                <w:rFonts w:ascii="Cambria Math" w:hAnsi="Cambria Math" w:cs="B Nazanin"/>
                <w:i/>
                <w:iCs/>
                <w:sz w:val="18"/>
                <w:szCs w:val="18"/>
              </w:rPr>
            </w:pPr>
            <m:oMathPara>
              <m:oMath>
                <m:acc>
                  <m:accPr>
                    <m:chr m:val="̅"/>
                    <m:ctrlPr>
                      <w:rPr>
                        <w:rFonts w:ascii="Cambria Math" w:hAnsi="Cambria Math" w:cs="B Nazanin"/>
                        <w:i/>
                        <w:iCs/>
                        <w:sz w:val="18"/>
                        <w:szCs w:val="18"/>
                      </w:rPr>
                    </m:ctrlPr>
                  </m:accPr>
                  <m:e>
                    <m:r>
                      <w:rPr>
                        <w:rFonts w:ascii="Cambria Math" w:hAnsi="Cambria Math" w:cs="B Nazanin"/>
                        <w:sz w:val="18"/>
                        <w:szCs w:val="18"/>
                      </w:rPr>
                      <m:t>u</m:t>
                    </m:r>
                  </m:e>
                </m:acc>
                <m:f>
                  <m:fPr>
                    <m:ctrlPr>
                      <w:rPr>
                        <w:rFonts w:ascii="Cambria Math" w:hAnsi="Cambria Math" w:cs="B Nazanin"/>
                        <w:i/>
                        <w:iCs/>
                        <w:sz w:val="18"/>
                        <w:szCs w:val="18"/>
                      </w:rPr>
                    </m:ctrlPr>
                  </m:fPr>
                  <m:num>
                    <m:r>
                      <w:rPr>
                        <w:rFonts w:ascii="Cambria Math" w:hAnsi="Cambria Math" w:cs="B Nazanin"/>
                        <w:sz w:val="18"/>
                        <w:szCs w:val="18"/>
                      </w:rPr>
                      <m:t>∂</m:t>
                    </m:r>
                    <m:acc>
                      <m:accPr>
                        <m:chr m:val="̅"/>
                        <m:ctrlPr>
                          <w:rPr>
                            <w:rFonts w:ascii="Cambria Math" w:hAnsi="Cambria Math" w:cs="B Nazanin"/>
                            <w:i/>
                            <w:iCs/>
                            <w:sz w:val="18"/>
                            <w:szCs w:val="18"/>
                          </w:rPr>
                        </m:ctrlPr>
                      </m:accPr>
                      <m:e>
                        <m:r>
                          <w:rPr>
                            <w:rFonts w:ascii="Cambria Math" w:hAnsi="Cambria Math" w:cs="B Nazanin"/>
                            <w:sz w:val="18"/>
                            <w:szCs w:val="18"/>
                          </w:rPr>
                          <m:t>u</m:t>
                        </m:r>
                      </m:e>
                    </m:acc>
                  </m:num>
                  <m:den>
                    <m:r>
                      <w:rPr>
                        <w:rFonts w:ascii="Cambria Math" w:hAnsi="Cambria Math" w:cs="B Nazanin"/>
                        <w:sz w:val="18"/>
                        <w:szCs w:val="18"/>
                      </w:rPr>
                      <m:t>∂x</m:t>
                    </m:r>
                  </m:den>
                </m:f>
                <m:r>
                  <w:rPr>
                    <w:rFonts w:ascii="Cambria Math" w:hAnsi="Cambria Math" w:cs="B Nazanin"/>
                    <w:sz w:val="18"/>
                    <w:szCs w:val="18"/>
                  </w:rPr>
                  <m:t>+</m:t>
                </m:r>
                <m:acc>
                  <m:accPr>
                    <m:chr m:val="̅"/>
                    <m:ctrlPr>
                      <w:rPr>
                        <w:rFonts w:ascii="Cambria Math" w:hAnsi="Cambria Math" w:cs="B Nazanin"/>
                        <w:i/>
                        <w:iCs/>
                        <w:sz w:val="18"/>
                        <w:szCs w:val="18"/>
                      </w:rPr>
                    </m:ctrlPr>
                  </m:accPr>
                  <m:e>
                    <m:r>
                      <w:rPr>
                        <w:rFonts w:ascii="Cambria Math" w:hAnsi="Cambria Math" w:cs="B Nazanin"/>
                        <w:sz w:val="18"/>
                        <w:szCs w:val="18"/>
                      </w:rPr>
                      <m:t>v</m:t>
                    </m:r>
                  </m:e>
                </m:acc>
                <m:f>
                  <m:fPr>
                    <m:ctrlPr>
                      <w:rPr>
                        <w:rFonts w:ascii="Cambria Math" w:hAnsi="Cambria Math" w:cs="B Nazanin"/>
                        <w:i/>
                        <w:iCs/>
                        <w:sz w:val="18"/>
                        <w:szCs w:val="18"/>
                      </w:rPr>
                    </m:ctrlPr>
                  </m:fPr>
                  <m:num>
                    <m:r>
                      <w:rPr>
                        <w:rFonts w:ascii="Cambria Math" w:hAnsi="Cambria Math" w:cs="B Nazanin"/>
                        <w:sz w:val="18"/>
                        <w:szCs w:val="18"/>
                      </w:rPr>
                      <m:t>∂</m:t>
                    </m:r>
                    <m:acc>
                      <m:accPr>
                        <m:chr m:val="̅"/>
                        <m:ctrlPr>
                          <w:rPr>
                            <w:rFonts w:ascii="Cambria Math" w:hAnsi="Cambria Math" w:cs="B Nazanin"/>
                            <w:i/>
                            <w:iCs/>
                            <w:sz w:val="18"/>
                            <w:szCs w:val="18"/>
                          </w:rPr>
                        </m:ctrlPr>
                      </m:accPr>
                      <m:e>
                        <m:r>
                          <w:rPr>
                            <w:rFonts w:ascii="Cambria Math" w:hAnsi="Cambria Math" w:cs="B Nazanin"/>
                            <w:sz w:val="18"/>
                            <w:szCs w:val="18"/>
                          </w:rPr>
                          <m:t>u</m:t>
                        </m:r>
                      </m:e>
                    </m:acc>
                  </m:num>
                  <m:den>
                    <m:r>
                      <w:rPr>
                        <w:rFonts w:ascii="Cambria Math" w:hAnsi="Cambria Math" w:cs="B Nazanin"/>
                        <w:sz w:val="18"/>
                        <w:szCs w:val="18"/>
                      </w:rPr>
                      <m:t>∂y</m:t>
                    </m:r>
                  </m:den>
                </m:f>
                <m:r>
                  <w:rPr>
                    <w:rFonts w:ascii="Cambria Math" w:hAnsi="Cambria Math" w:cs="B Nazanin"/>
                    <w:sz w:val="18"/>
                    <w:szCs w:val="18"/>
                  </w:rPr>
                  <m:t>+</m:t>
                </m:r>
                <m:acc>
                  <m:accPr>
                    <m:chr m:val="̅"/>
                    <m:ctrlPr>
                      <w:rPr>
                        <w:rFonts w:ascii="Cambria Math" w:hAnsi="Cambria Math" w:cs="B Nazanin"/>
                        <w:i/>
                        <w:iCs/>
                        <w:sz w:val="18"/>
                        <w:szCs w:val="18"/>
                      </w:rPr>
                    </m:ctrlPr>
                  </m:accPr>
                  <m:e>
                    <m:r>
                      <w:rPr>
                        <w:rFonts w:ascii="Cambria Math" w:hAnsi="Cambria Math" w:cs="B Nazanin"/>
                        <w:sz w:val="18"/>
                        <w:szCs w:val="18"/>
                      </w:rPr>
                      <m:t>w</m:t>
                    </m:r>
                  </m:e>
                </m:acc>
                <m:f>
                  <m:fPr>
                    <m:ctrlPr>
                      <w:rPr>
                        <w:rFonts w:ascii="Cambria Math" w:hAnsi="Cambria Math" w:cs="B Nazanin"/>
                        <w:i/>
                        <w:iCs/>
                        <w:sz w:val="18"/>
                        <w:szCs w:val="18"/>
                      </w:rPr>
                    </m:ctrlPr>
                  </m:fPr>
                  <m:num>
                    <m:r>
                      <w:rPr>
                        <w:rFonts w:ascii="Cambria Math" w:hAnsi="Cambria Math" w:cs="B Nazanin"/>
                        <w:sz w:val="18"/>
                        <w:szCs w:val="18"/>
                      </w:rPr>
                      <m:t>∂</m:t>
                    </m:r>
                    <m:acc>
                      <m:accPr>
                        <m:chr m:val="̅"/>
                        <m:ctrlPr>
                          <w:rPr>
                            <w:rFonts w:ascii="Cambria Math" w:hAnsi="Cambria Math" w:cs="B Nazanin"/>
                            <w:i/>
                            <w:iCs/>
                            <w:sz w:val="18"/>
                            <w:szCs w:val="18"/>
                          </w:rPr>
                        </m:ctrlPr>
                      </m:accPr>
                      <m:e>
                        <m:r>
                          <w:rPr>
                            <w:rFonts w:ascii="Cambria Math" w:hAnsi="Cambria Math" w:cs="B Nazanin"/>
                            <w:sz w:val="18"/>
                            <w:szCs w:val="18"/>
                          </w:rPr>
                          <m:t>u</m:t>
                        </m:r>
                      </m:e>
                    </m:acc>
                  </m:num>
                  <m:den>
                    <m:r>
                      <w:rPr>
                        <w:rFonts w:ascii="Cambria Math" w:hAnsi="Cambria Math" w:cs="B Nazanin"/>
                        <w:sz w:val="18"/>
                        <w:szCs w:val="18"/>
                      </w:rPr>
                      <m:t>∂z</m:t>
                    </m:r>
                  </m:den>
                </m:f>
                <m:r>
                  <w:rPr>
                    <w:rFonts w:ascii="Cambria Math" w:hAnsi="Cambria Math" w:cs="B Nazanin"/>
                    <w:sz w:val="18"/>
                    <w:szCs w:val="18"/>
                  </w:rPr>
                  <m:t>=-</m:t>
                </m:r>
                <m:f>
                  <m:fPr>
                    <m:ctrlPr>
                      <w:rPr>
                        <w:rFonts w:ascii="Cambria Math" w:hAnsi="Cambria Math" w:cs="B Nazanin"/>
                        <w:i/>
                        <w:iCs/>
                        <w:sz w:val="18"/>
                        <w:szCs w:val="18"/>
                      </w:rPr>
                    </m:ctrlPr>
                  </m:fPr>
                  <m:num>
                    <m:r>
                      <w:rPr>
                        <w:rFonts w:ascii="Cambria Math" w:hAnsi="Cambria Math" w:cs="B Nazanin"/>
                        <w:sz w:val="18"/>
                        <w:szCs w:val="18"/>
                      </w:rPr>
                      <m:t>1</m:t>
                    </m:r>
                  </m:num>
                  <m:den>
                    <m:r>
                      <w:rPr>
                        <w:rFonts w:ascii="Cambria Math" w:hAnsi="Cambria Math" w:cs="B Nazanin"/>
                        <w:sz w:val="18"/>
                        <w:szCs w:val="18"/>
                      </w:rPr>
                      <m:t>ρ</m:t>
                    </m:r>
                  </m:den>
                </m:f>
                <m:f>
                  <m:fPr>
                    <m:ctrlPr>
                      <w:rPr>
                        <w:rFonts w:ascii="Cambria Math" w:hAnsi="Cambria Math" w:cs="B Nazanin"/>
                        <w:i/>
                        <w:iCs/>
                        <w:sz w:val="18"/>
                        <w:szCs w:val="18"/>
                      </w:rPr>
                    </m:ctrlPr>
                  </m:fPr>
                  <m:num>
                    <m:r>
                      <w:rPr>
                        <w:rFonts w:ascii="Cambria Math" w:hAnsi="Cambria Math" w:cs="B Nazanin"/>
                        <w:sz w:val="18"/>
                        <w:szCs w:val="18"/>
                      </w:rPr>
                      <m:t>∂</m:t>
                    </m:r>
                    <m:acc>
                      <m:accPr>
                        <m:chr m:val="̅"/>
                        <m:ctrlPr>
                          <w:rPr>
                            <w:rFonts w:ascii="Cambria Math" w:hAnsi="Cambria Math" w:cs="B Nazanin"/>
                            <w:i/>
                            <w:iCs/>
                            <w:sz w:val="18"/>
                            <w:szCs w:val="18"/>
                          </w:rPr>
                        </m:ctrlPr>
                      </m:accPr>
                      <m:e>
                        <m:r>
                          <w:rPr>
                            <w:rFonts w:ascii="Cambria Math" w:hAnsi="Cambria Math" w:cs="B Nazanin"/>
                            <w:sz w:val="18"/>
                            <w:szCs w:val="18"/>
                          </w:rPr>
                          <m:t>p</m:t>
                        </m:r>
                      </m:e>
                    </m:acc>
                  </m:num>
                  <m:den>
                    <m:r>
                      <w:rPr>
                        <w:rFonts w:ascii="Cambria Math" w:hAnsi="Cambria Math" w:cs="B Nazanin"/>
                        <w:sz w:val="18"/>
                        <w:szCs w:val="18"/>
                      </w:rPr>
                      <m:t>∂x</m:t>
                    </m:r>
                  </m:den>
                </m:f>
                <m:r>
                  <m:rPr>
                    <m:scr m:val="script"/>
                  </m:rPr>
                  <w:rPr>
                    <w:rFonts w:ascii="Cambria Math" w:hAnsi="Cambria Math" w:cs="B Nazanin"/>
                    <w:sz w:val="18"/>
                    <w:szCs w:val="18"/>
                  </w:rPr>
                  <m:t>+V</m:t>
                </m:r>
                <m:sSup>
                  <m:sSupPr>
                    <m:ctrlPr>
                      <w:rPr>
                        <w:rFonts w:ascii="Cambria Math" w:hAnsi="Cambria Math" w:cs="B Nazanin"/>
                        <w:i/>
                        <w:iCs/>
                        <w:sz w:val="18"/>
                        <w:szCs w:val="18"/>
                      </w:rPr>
                    </m:ctrlPr>
                  </m:sSupPr>
                  <m:e>
                    <m:r>
                      <w:rPr>
                        <w:rFonts w:ascii="Cambria Math" w:hAnsi="Cambria Math" w:cs="B Nazanin"/>
                        <w:sz w:val="18"/>
                        <w:szCs w:val="18"/>
                      </w:rPr>
                      <m:t>∇</m:t>
                    </m:r>
                  </m:e>
                  <m:sup>
                    <m:r>
                      <w:rPr>
                        <w:rFonts w:ascii="Cambria Math" w:hAnsi="Cambria Math" w:cs="B Nazanin"/>
                        <w:sz w:val="18"/>
                        <w:szCs w:val="18"/>
                      </w:rPr>
                      <m:t>2</m:t>
                    </m:r>
                  </m:sup>
                </m:sSup>
                <m:acc>
                  <m:accPr>
                    <m:chr m:val="̅"/>
                    <m:ctrlPr>
                      <w:rPr>
                        <w:rFonts w:ascii="Cambria Math" w:hAnsi="Cambria Math" w:cs="B Nazanin"/>
                        <w:i/>
                        <w:iCs/>
                        <w:sz w:val="18"/>
                        <w:szCs w:val="18"/>
                      </w:rPr>
                    </m:ctrlPr>
                  </m:accPr>
                  <m:e>
                    <m:r>
                      <w:rPr>
                        <w:rFonts w:ascii="Cambria Math" w:hAnsi="Cambria Math" w:cs="B Nazanin"/>
                        <w:sz w:val="18"/>
                        <w:szCs w:val="18"/>
                      </w:rPr>
                      <m:t>u</m:t>
                    </m:r>
                  </m:e>
                </m:acc>
                <m:r>
                  <w:rPr>
                    <w:rFonts w:ascii="Cambria Math" w:hAnsi="Cambria Math" w:cs="B Nazanin"/>
                    <w:sz w:val="18"/>
                    <w:szCs w:val="18"/>
                  </w:rPr>
                  <m:t xml:space="preserve"> </m:t>
                </m:r>
                <m:r>
                  <w:rPr>
                    <w:rFonts w:ascii="Cambria Math" w:hAnsi="Cambria Math" w:cs="Times New Roman"/>
                    <w:sz w:val="18"/>
                    <w:szCs w:val="18"/>
                    <w:rtl/>
                  </w:rPr>
                  <m:t>–</m:t>
                </m:r>
                <m:f>
                  <m:fPr>
                    <m:ctrlPr>
                      <w:rPr>
                        <w:rFonts w:ascii="Cambria Math" w:hAnsi="Cambria Math" w:cs="B Nazanin"/>
                        <w:i/>
                        <w:iCs/>
                        <w:sz w:val="18"/>
                        <w:szCs w:val="18"/>
                      </w:rPr>
                    </m:ctrlPr>
                  </m:fPr>
                  <m:num>
                    <m:r>
                      <w:rPr>
                        <w:rFonts w:ascii="Cambria Math" w:hAnsi="Cambria Math" w:cs="B Nazanin"/>
                        <w:sz w:val="18"/>
                        <w:szCs w:val="18"/>
                      </w:rPr>
                      <m:t>∂</m:t>
                    </m:r>
                  </m:num>
                  <m:den>
                    <m:r>
                      <w:rPr>
                        <w:rFonts w:ascii="Cambria Math" w:hAnsi="Cambria Math" w:cs="B Nazanin"/>
                        <w:sz w:val="18"/>
                        <w:szCs w:val="18"/>
                      </w:rPr>
                      <m:t>∂x</m:t>
                    </m:r>
                  </m:den>
                </m:f>
                <m:d>
                  <m:dPr>
                    <m:ctrlPr>
                      <w:rPr>
                        <w:rFonts w:ascii="Cambria Math" w:hAnsi="Cambria Math" w:cs="B Nazanin"/>
                        <w:i/>
                        <w:iCs/>
                        <w:sz w:val="18"/>
                        <w:szCs w:val="18"/>
                      </w:rPr>
                    </m:ctrlPr>
                  </m:dPr>
                  <m:e>
                    <m:acc>
                      <m:accPr>
                        <m:chr m:val="̅"/>
                        <m:ctrlPr>
                          <w:rPr>
                            <w:rFonts w:ascii="Cambria Math" w:hAnsi="Cambria Math" w:cs="B Nazanin"/>
                            <w:i/>
                            <w:iCs/>
                            <w:sz w:val="18"/>
                            <w:szCs w:val="18"/>
                          </w:rPr>
                        </m:ctrlPr>
                      </m:accPr>
                      <m:e>
                        <m:sSup>
                          <m:sSupPr>
                            <m:ctrlPr>
                              <w:rPr>
                                <w:rFonts w:ascii="Cambria Math" w:hAnsi="Cambria Math" w:cs="B Nazanin"/>
                                <w:i/>
                                <w:iCs/>
                                <w:sz w:val="18"/>
                                <w:szCs w:val="18"/>
                              </w:rPr>
                            </m:ctrlPr>
                          </m:sSupPr>
                          <m:e>
                            <m:r>
                              <w:rPr>
                                <w:rFonts w:ascii="Cambria Math" w:hAnsi="Cambria Math" w:cs="B Nazanin"/>
                                <w:sz w:val="18"/>
                                <w:szCs w:val="18"/>
                              </w:rPr>
                              <m:t>u</m:t>
                            </m:r>
                          </m:e>
                          <m:sup>
                            <m:r>
                              <w:rPr>
                                <w:rFonts w:ascii="Cambria Math" w:hAnsi="Cambria Math" w:cs="B Nazanin"/>
                                <w:sz w:val="18"/>
                                <w:szCs w:val="18"/>
                              </w:rPr>
                              <m:t>' 2</m:t>
                            </m:r>
                          </m:sup>
                        </m:sSup>
                      </m:e>
                    </m:acc>
                  </m:e>
                </m:d>
                <m:r>
                  <w:rPr>
                    <w:rFonts w:ascii="Cambria Math" w:hAnsi="Cambria Math" w:cs="B Nazanin"/>
                    <w:sz w:val="18"/>
                    <w:szCs w:val="18"/>
                  </w:rPr>
                  <m:t>-</m:t>
                </m:r>
                <m:f>
                  <m:fPr>
                    <m:ctrlPr>
                      <w:rPr>
                        <w:rFonts w:ascii="Cambria Math" w:hAnsi="Cambria Math" w:cs="B Nazanin"/>
                        <w:i/>
                        <w:iCs/>
                        <w:sz w:val="18"/>
                        <w:szCs w:val="18"/>
                      </w:rPr>
                    </m:ctrlPr>
                  </m:fPr>
                  <m:num>
                    <m:r>
                      <w:rPr>
                        <w:rFonts w:ascii="Cambria Math" w:hAnsi="Cambria Math" w:cs="B Nazanin"/>
                        <w:sz w:val="18"/>
                        <w:szCs w:val="18"/>
                      </w:rPr>
                      <m:t>∂</m:t>
                    </m:r>
                  </m:num>
                  <m:den>
                    <m:r>
                      <w:rPr>
                        <w:rFonts w:ascii="Cambria Math" w:hAnsi="Cambria Math" w:cs="B Nazanin"/>
                        <w:sz w:val="18"/>
                        <w:szCs w:val="18"/>
                      </w:rPr>
                      <m:t>∂y</m:t>
                    </m:r>
                  </m:den>
                </m:f>
                <m:d>
                  <m:dPr>
                    <m:ctrlPr>
                      <w:rPr>
                        <w:rFonts w:ascii="Cambria Math" w:hAnsi="Cambria Math" w:cs="B Nazanin"/>
                        <w:i/>
                        <w:iCs/>
                        <w:sz w:val="18"/>
                        <w:szCs w:val="18"/>
                      </w:rPr>
                    </m:ctrlPr>
                  </m:dPr>
                  <m:e>
                    <m:acc>
                      <m:accPr>
                        <m:chr m:val="̅"/>
                        <m:ctrlPr>
                          <w:rPr>
                            <w:rFonts w:ascii="Cambria Math" w:hAnsi="Cambria Math" w:cs="B Nazanin"/>
                            <w:i/>
                            <w:iCs/>
                            <w:sz w:val="18"/>
                            <w:szCs w:val="18"/>
                          </w:rPr>
                        </m:ctrlPr>
                      </m:accPr>
                      <m:e>
                        <m:sSup>
                          <m:sSupPr>
                            <m:ctrlPr>
                              <w:rPr>
                                <w:rFonts w:ascii="Cambria Math" w:hAnsi="Cambria Math" w:cs="B Nazanin"/>
                                <w:i/>
                                <w:iCs/>
                                <w:sz w:val="18"/>
                                <w:szCs w:val="18"/>
                              </w:rPr>
                            </m:ctrlPr>
                          </m:sSupPr>
                          <m:e>
                            <m:r>
                              <w:rPr>
                                <w:rFonts w:ascii="Cambria Math" w:hAnsi="Cambria Math" w:cs="B Nazanin"/>
                                <w:sz w:val="18"/>
                                <w:szCs w:val="18"/>
                              </w:rPr>
                              <m:t>u</m:t>
                            </m:r>
                          </m:e>
                          <m:sup>
                            <m:r>
                              <w:rPr>
                                <w:rFonts w:ascii="Cambria Math" w:hAnsi="Cambria Math" w:cs="B Nazanin"/>
                                <w:sz w:val="18"/>
                                <w:szCs w:val="18"/>
                              </w:rPr>
                              <m:t>'</m:t>
                            </m:r>
                          </m:sup>
                        </m:sSup>
                        <m:sSup>
                          <m:sSupPr>
                            <m:ctrlPr>
                              <w:rPr>
                                <w:rFonts w:ascii="Cambria Math" w:hAnsi="Cambria Math" w:cs="B Nazanin"/>
                                <w:i/>
                                <w:iCs/>
                                <w:sz w:val="18"/>
                                <w:szCs w:val="18"/>
                              </w:rPr>
                            </m:ctrlPr>
                          </m:sSupPr>
                          <m:e>
                            <m:r>
                              <w:rPr>
                                <w:rFonts w:ascii="Cambria Math" w:hAnsi="Cambria Math" w:cs="B Nazanin"/>
                                <w:sz w:val="18"/>
                                <w:szCs w:val="18"/>
                              </w:rPr>
                              <m:t>v</m:t>
                            </m:r>
                          </m:e>
                          <m:sup>
                            <m:r>
                              <w:rPr>
                                <w:rFonts w:ascii="Cambria Math" w:hAnsi="Cambria Math" w:cs="B Nazanin"/>
                                <w:sz w:val="18"/>
                                <w:szCs w:val="18"/>
                              </w:rPr>
                              <m:t>'</m:t>
                            </m:r>
                          </m:sup>
                        </m:sSup>
                      </m:e>
                    </m:acc>
                  </m:e>
                </m:d>
                <m:r>
                  <w:rPr>
                    <w:rFonts w:ascii="Cambria Math" w:hAnsi="Cambria Math" w:cs="B Nazanin"/>
                    <w:sz w:val="18"/>
                    <w:szCs w:val="18"/>
                  </w:rPr>
                  <m:t>-</m:t>
                </m:r>
                <m:f>
                  <m:fPr>
                    <m:ctrlPr>
                      <w:rPr>
                        <w:rFonts w:ascii="Cambria Math" w:hAnsi="Cambria Math" w:cs="B Nazanin"/>
                        <w:i/>
                        <w:iCs/>
                        <w:sz w:val="18"/>
                        <w:szCs w:val="18"/>
                      </w:rPr>
                    </m:ctrlPr>
                  </m:fPr>
                  <m:num>
                    <m:r>
                      <w:rPr>
                        <w:rFonts w:ascii="Cambria Math" w:hAnsi="Cambria Math" w:cs="B Nazanin"/>
                        <w:sz w:val="18"/>
                        <w:szCs w:val="18"/>
                      </w:rPr>
                      <m:t>∂</m:t>
                    </m:r>
                  </m:num>
                  <m:den>
                    <m:r>
                      <w:rPr>
                        <w:rFonts w:ascii="Cambria Math" w:hAnsi="Cambria Math" w:cs="B Nazanin"/>
                        <w:sz w:val="18"/>
                        <w:szCs w:val="18"/>
                      </w:rPr>
                      <m:t>∂z</m:t>
                    </m:r>
                  </m:den>
                </m:f>
                <m:d>
                  <m:dPr>
                    <m:ctrlPr>
                      <w:rPr>
                        <w:rFonts w:ascii="Cambria Math" w:hAnsi="Cambria Math" w:cs="B Nazanin"/>
                        <w:i/>
                        <w:iCs/>
                        <w:sz w:val="18"/>
                        <w:szCs w:val="18"/>
                      </w:rPr>
                    </m:ctrlPr>
                  </m:dPr>
                  <m:e>
                    <m:acc>
                      <m:accPr>
                        <m:chr m:val="̅"/>
                        <m:ctrlPr>
                          <w:rPr>
                            <w:rFonts w:ascii="Cambria Math" w:hAnsi="Cambria Math" w:cs="B Nazanin"/>
                            <w:i/>
                            <w:iCs/>
                            <w:sz w:val="18"/>
                            <w:szCs w:val="18"/>
                          </w:rPr>
                        </m:ctrlPr>
                      </m:accPr>
                      <m:e>
                        <m:sSup>
                          <m:sSupPr>
                            <m:ctrlPr>
                              <w:rPr>
                                <w:rFonts w:ascii="Cambria Math" w:hAnsi="Cambria Math" w:cs="B Nazanin"/>
                                <w:i/>
                                <w:iCs/>
                                <w:sz w:val="18"/>
                                <w:szCs w:val="18"/>
                              </w:rPr>
                            </m:ctrlPr>
                          </m:sSupPr>
                          <m:e>
                            <m:r>
                              <w:rPr>
                                <w:rFonts w:ascii="Cambria Math" w:hAnsi="Cambria Math" w:cs="B Nazanin"/>
                                <w:sz w:val="18"/>
                                <w:szCs w:val="18"/>
                              </w:rPr>
                              <m:t>u</m:t>
                            </m:r>
                          </m:e>
                          <m:sup>
                            <m:r>
                              <w:rPr>
                                <w:rFonts w:ascii="Cambria Math" w:hAnsi="Cambria Math" w:cs="B Nazanin"/>
                                <w:sz w:val="18"/>
                                <w:szCs w:val="18"/>
                              </w:rPr>
                              <m:t>'</m:t>
                            </m:r>
                          </m:sup>
                        </m:sSup>
                        <m:sSup>
                          <m:sSupPr>
                            <m:ctrlPr>
                              <w:rPr>
                                <w:rFonts w:ascii="Cambria Math" w:hAnsi="Cambria Math" w:cs="B Nazanin"/>
                                <w:i/>
                                <w:iCs/>
                                <w:sz w:val="18"/>
                                <w:szCs w:val="18"/>
                              </w:rPr>
                            </m:ctrlPr>
                          </m:sSupPr>
                          <m:e>
                            <m:r>
                              <w:rPr>
                                <w:rFonts w:ascii="Cambria Math" w:hAnsi="Cambria Math" w:cs="B Nazanin"/>
                                <w:sz w:val="18"/>
                                <w:szCs w:val="18"/>
                              </w:rPr>
                              <m:t>w</m:t>
                            </m:r>
                          </m:e>
                          <m:sup>
                            <m:r>
                              <w:rPr>
                                <w:rFonts w:ascii="Cambria Math" w:hAnsi="Cambria Math" w:cs="B Nazanin"/>
                                <w:sz w:val="18"/>
                                <w:szCs w:val="18"/>
                              </w:rPr>
                              <m:t>'</m:t>
                            </m:r>
                          </m:sup>
                        </m:sSup>
                      </m:e>
                    </m:acc>
                  </m:e>
                </m:d>
              </m:oMath>
            </m:oMathPara>
          </w:p>
          <w:p w:rsidR="00574A0C" w:rsidRDefault="00574A0C" w:rsidP="00574A0C">
            <w:pPr>
              <w:pStyle w:val="a7"/>
              <w:spacing w:line="240" w:lineRule="auto"/>
              <w:rPr>
                <w:rFonts w:ascii="Cambria Math" w:hAnsi="Cambria Math" w:cs="B Nazanin"/>
                <w:i/>
                <w:iCs/>
                <w:sz w:val="18"/>
                <w:szCs w:val="18"/>
              </w:rPr>
            </w:pPr>
          </w:p>
          <w:p w:rsidR="00574A0C" w:rsidRDefault="00574A0C" w:rsidP="00574A0C">
            <w:pPr>
              <w:pStyle w:val="a7"/>
              <w:spacing w:line="240" w:lineRule="auto"/>
              <w:rPr>
                <w:rFonts w:ascii="Cambria Math" w:hAnsi="Cambria Math" w:cs="B Nazanin"/>
                <w:i/>
                <w:iCs/>
                <w:sz w:val="18"/>
                <w:szCs w:val="18"/>
              </w:rPr>
            </w:pPr>
          </w:p>
          <w:p w:rsidR="00574A0C" w:rsidRPr="00574A0C" w:rsidRDefault="00574A0C" w:rsidP="00574A0C">
            <w:pPr>
              <w:pStyle w:val="a7"/>
              <w:spacing w:line="240" w:lineRule="auto"/>
              <w:rPr>
                <w:rFonts w:ascii="Cambria Math" w:hAnsi="Cambria Math" w:cs="B Nazanin"/>
                <w:i/>
                <w:iCs/>
                <w:sz w:val="18"/>
                <w:szCs w:val="18"/>
                <w:rtl/>
                <w:lang w:bidi="fa-IR"/>
              </w:rPr>
            </w:pPr>
          </w:p>
        </w:tc>
      </w:tr>
      <w:tr w:rsidR="00574A0C" w:rsidRPr="00574A0C" w:rsidTr="00D10393">
        <w:trPr>
          <w:trHeight w:val="2322"/>
        </w:trPr>
        <w:tc>
          <w:tcPr>
            <w:tcW w:w="2222" w:type="dxa"/>
            <w:tcBorders>
              <w:top w:val="nil"/>
              <w:left w:val="nil"/>
              <w:bottom w:val="nil"/>
              <w:right w:val="nil"/>
            </w:tcBorders>
          </w:tcPr>
          <w:p w:rsidR="00574A0C" w:rsidRPr="00574A0C" w:rsidRDefault="00574A0C" w:rsidP="00574A0C">
            <w:pPr>
              <w:pStyle w:val="a7"/>
              <w:spacing w:line="240" w:lineRule="auto"/>
              <w:rPr>
                <w:rFonts w:ascii="Cambria Math" w:hAnsi="Cambria Math" w:cs="B Nazanin"/>
                <w:i/>
                <w:iCs/>
                <w:sz w:val="18"/>
                <w:szCs w:val="18"/>
                <w:rtl/>
                <w:lang w:bidi="fa-IR"/>
              </w:rPr>
            </w:pPr>
          </w:p>
          <w:p w:rsidR="00574A0C" w:rsidRPr="00574A0C" w:rsidRDefault="00574A0C" w:rsidP="00574A0C">
            <w:pPr>
              <w:pStyle w:val="a7"/>
              <w:spacing w:line="240" w:lineRule="auto"/>
              <w:rPr>
                <w:rFonts w:ascii="Cambria Math" w:hAnsi="Cambria Math" w:cs="B Nazanin"/>
                <w:i/>
                <w:iCs/>
                <w:sz w:val="18"/>
                <w:szCs w:val="18"/>
                <w:rtl/>
                <w:lang w:bidi="fa-IR"/>
              </w:rPr>
            </w:pPr>
          </w:p>
          <w:p w:rsidR="00574A0C" w:rsidRPr="00574A0C" w:rsidRDefault="00574A0C" w:rsidP="00574A0C">
            <w:pPr>
              <w:pStyle w:val="a7"/>
              <w:spacing w:line="240" w:lineRule="auto"/>
              <w:rPr>
                <w:rFonts w:ascii="Cambria Math" w:hAnsi="Cambria Math" w:cs="B Nazanin"/>
                <w:i/>
                <w:iCs/>
                <w:sz w:val="18"/>
                <w:szCs w:val="18"/>
                <w:rtl/>
                <w:lang w:bidi="fa-IR"/>
              </w:rPr>
            </w:pPr>
          </w:p>
          <w:p w:rsidR="00574A0C" w:rsidRPr="00574A0C" w:rsidRDefault="00574A0C" w:rsidP="00574A0C">
            <w:pPr>
              <w:pStyle w:val="a7"/>
              <w:spacing w:line="240" w:lineRule="auto"/>
              <w:rPr>
                <w:rFonts w:ascii="Cambria Math" w:hAnsi="Cambria Math" w:cs="B Nazanin"/>
                <w:i/>
                <w:iCs/>
                <w:sz w:val="18"/>
                <w:szCs w:val="18"/>
                <w:rtl/>
                <w:lang w:bidi="fa-IR"/>
              </w:rPr>
            </w:pPr>
            <w:r w:rsidRPr="00574A0C">
              <w:rPr>
                <w:rFonts w:ascii="Cambria Math" w:hAnsi="Cambria Math" w:cs="B Nazanin"/>
                <w:i/>
                <w:iCs/>
                <w:sz w:val="18"/>
                <w:szCs w:val="18"/>
                <w:rtl/>
                <w:lang w:bidi="fa-IR"/>
              </w:rPr>
              <w:t>(3)</w:t>
            </w:r>
          </w:p>
        </w:tc>
        <w:tc>
          <w:tcPr>
            <w:tcW w:w="2223" w:type="dxa"/>
            <w:tcBorders>
              <w:top w:val="nil"/>
              <w:left w:val="nil"/>
              <w:bottom w:val="nil"/>
              <w:right w:val="nil"/>
            </w:tcBorders>
          </w:tcPr>
          <w:p w:rsidR="00574A0C" w:rsidRPr="00574A0C" w:rsidRDefault="00574A0C" w:rsidP="00574A0C">
            <w:pPr>
              <w:pStyle w:val="a7"/>
              <w:spacing w:line="240" w:lineRule="auto"/>
              <w:rPr>
                <w:rFonts w:ascii="Cambria Math" w:hAnsi="Cambria Math" w:cs="B Nazanin"/>
                <w:i/>
                <w:iCs/>
                <w:sz w:val="18"/>
                <w:szCs w:val="18"/>
                <w:rtl/>
                <w:lang w:bidi="fa-IR"/>
              </w:rPr>
            </w:pPr>
            <m:oMathPara>
              <m:oMath>
                <m:acc>
                  <m:accPr>
                    <m:chr m:val="̅"/>
                    <m:ctrlPr>
                      <w:rPr>
                        <w:rFonts w:ascii="Cambria Math" w:hAnsi="Cambria Math" w:cs="B Nazanin"/>
                        <w:i/>
                        <w:iCs/>
                        <w:sz w:val="18"/>
                        <w:szCs w:val="18"/>
                      </w:rPr>
                    </m:ctrlPr>
                  </m:accPr>
                  <m:e>
                    <m:r>
                      <w:rPr>
                        <w:rFonts w:ascii="Cambria Math" w:hAnsi="Cambria Math" w:cs="B Nazanin"/>
                        <w:sz w:val="18"/>
                        <w:szCs w:val="18"/>
                      </w:rPr>
                      <m:t>u</m:t>
                    </m:r>
                  </m:e>
                </m:acc>
                <m:f>
                  <m:fPr>
                    <m:ctrlPr>
                      <w:rPr>
                        <w:rFonts w:ascii="Cambria Math" w:hAnsi="Cambria Math" w:cs="B Nazanin"/>
                        <w:i/>
                        <w:iCs/>
                        <w:sz w:val="18"/>
                        <w:szCs w:val="18"/>
                      </w:rPr>
                    </m:ctrlPr>
                  </m:fPr>
                  <m:num>
                    <m:r>
                      <w:rPr>
                        <w:rFonts w:ascii="Cambria Math" w:hAnsi="Cambria Math" w:cs="B Nazanin"/>
                        <w:sz w:val="18"/>
                        <w:szCs w:val="18"/>
                      </w:rPr>
                      <m:t>∂</m:t>
                    </m:r>
                    <m:acc>
                      <m:accPr>
                        <m:chr m:val="̅"/>
                        <m:ctrlPr>
                          <w:rPr>
                            <w:rFonts w:ascii="Cambria Math" w:hAnsi="Cambria Math" w:cs="B Nazanin"/>
                            <w:i/>
                            <w:iCs/>
                            <w:sz w:val="18"/>
                            <w:szCs w:val="18"/>
                          </w:rPr>
                        </m:ctrlPr>
                      </m:accPr>
                      <m:e>
                        <m:r>
                          <w:rPr>
                            <w:rFonts w:ascii="Cambria Math" w:hAnsi="Cambria Math" w:cs="B Nazanin"/>
                            <w:sz w:val="18"/>
                            <w:szCs w:val="18"/>
                          </w:rPr>
                          <m:t>v</m:t>
                        </m:r>
                      </m:e>
                    </m:acc>
                  </m:num>
                  <m:den>
                    <m:r>
                      <w:rPr>
                        <w:rFonts w:ascii="Cambria Math" w:hAnsi="Cambria Math" w:cs="B Nazanin"/>
                        <w:sz w:val="18"/>
                        <w:szCs w:val="18"/>
                      </w:rPr>
                      <m:t>∂x</m:t>
                    </m:r>
                  </m:den>
                </m:f>
                <m:r>
                  <w:rPr>
                    <w:rFonts w:ascii="Cambria Math" w:hAnsi="Cambria Math" w:cs="B Nazanin"/>
                    <w:sz w:val="18"/>
                    <w:szCs w:val="18"/>
                  </w:rPr>
                  <m:t>+</m:t>
                </m:r>
                <m:acc>
                  <m:accPr>
                    <m:chr m:val="̅"/>
                    <m:ctrlPr>
                      <w:rPr>
                        <w:rFonts w:ascii="Cambria Math" w:hAnsi="Cambria Math" w:cs="B Nazanin"/>
                        <w:i/>
                        <w:iCs/>
                        <w:sz w:val="18"/>
                        <w:szCs w:val="18"/>
                      </w:rPr>
                    </m:ctrlPr>
                  </m:accPr>
                  <m:e>
                    <m:r>
                      <w:rPr>
                        <w:rFonts w:ascii="Cambria Math" w:hAnsi="Cambria Math" w:cs="B Nazanin"/>
                        <w:sz w:val="18"/>
                        <w:szCs w:val="18"/>
                      </w:rPr>
                      <m:t>v</m:t>
                    </m:r>
                  </m:e>
                </m:acc>
                <m:f>
                  <m:fPr>
                    <m:ctrlPr>
                      <w:rPr>
                        <w:rFonts w:ascii="Cambria Math" w:hAnsi="Cambria Math" w:cs="B Nazanin"/>
                        <w:i/>
                        <w:iCs/>
                        <w:sz w:val="18"/>
                        <w:szCs w:val="18"/>
                      </w:rPr>
                    </m:ctrlPr>
                  </m:fPr>
                  <m:num>
                    <m:r>
                      <w:rPr>
                        <w:rFonts w:ascii="Cambria Math" w:hAnsi="Cambria Math" w:cs="B Nazanin"/>
                        <w:sz w:val="18"/>
                        <w:szCs w:val="18"/>
                      </w:rPr>
                      <m:t>∂</m:t>
                    </m:r>
                    <m:acc>
                      <m:accPr>
                        <m:chr m:val="̅"/>
                        <m:ctrlPr>
                          <w:rPr>
                            <w:rFonts w:ascii="Cambria Math" w:hAnsi="Cambria Math" w:cs="B Nazanin"/>
                            <w:i/>
                            <w:iCs/>
                            <w:sz w:val="18"/>
                            <w:szCs w:val="18"/>
                          </w:rPr>
                        </m:ctrlPr>
                      </m:accPr>
                      <m:e>
                        <m:r>
                          <w:rPr>
                            <w:rFonts w:ascii="Cambria Math" w:hAnsi="Cambria Math" w:cs="B Nazanin"/>
                            <w:sz w:val="18"/>
                            <w:szCs w:val="18"/>
                          </w:rPr>
                          <m:t>v</m:t>
                        </m:r>
                      </m:e>
                    </m:acc>
                  </m:num>
                  <m:den>
                    <m:r>
                      <w:rPr>
                        <w:rFonts w:ascii="Cambria Math" w:hAnsi="Cambria Math" w:cs="B Nazanin"/>
                        <w:sz w:val="18"/>
                        <w:szCs w:val="18"/>
                      </w:rPr>
                      <m:t>∂y</m:t>
                    </m:r>
                  </m:den>
                </m:f>
                <m:r>
                  <w:rPr>
                    <w:rFonts w:ascii="Cambria Math" w:hAnsi="Cambria Math" w:cs="B Nazanin"/>
                    <w:sz w:val="18"/>
                    <w:szCs w:val="18"/>
                  </w:rPr>
                  <m:t>+</m:t>
                </m:r>
                <m:acc>
                  <m:accPr>
                    <m:chr m:val="̅"/>
                    <m:ctrlPr>
                      <w:rPr>
                        <w:rFonts w:ascii="Cambria Math" w:hAnsi="Cambria Math" w:cs="B Nazanin"/>
                        <w:i/>
                        <w:iCs/>
                        <w:sz w:val="18"/>
                        <w:szCs w:val="18"/>
                      </w:rPr>
                    </m:ctrlPr>
                  </m:accPr>
                  <m:e>
                    <m:r>
                      <w:rPr>
                        <w:rFonts w:ascii="Cambria Math" w:hAnsi="Cambria Math" w:cs="B Nazanin"/>
                        <w:sz w:val="18"/>
                        <w:szCs w:val="18"/>
                      </w:rPr>
                      <m:t>w</m:t>
                    </m:r>
                  </m:e>
                </m:acc>
                <m:f>
                  <m:fPr>
                    <m:ctrlPr>
                      <w:rPr>
                        <w:rFonts w:ascii="Cambria Math" w:hAnsi="Cambria Math" w:cs="B Nazanin"/>
                        <w:i/>
                        <w:iCs/>
                        <w:sz w:val="18"/>
                        <w:szCs w:val="18"/>
                      </w:rPr>
                    </m:ctrlPr>
                  </m:fPr>
                  <m:num>
                    <m:r>
                      <w:rPr>
                        <w:rFonts w:ascii="Cambria Math" w:hAnsi="Cambria Math" w:cs="B Nazanin"/>
                        <w:sz w:val="18"/>
                        <w:szCs w:val="18"/>
                      </w:rPr>
                      <m:t>∂</m:t>
                    </m:r>
                    <m:acc>
                      <m:accPr>
                        <m:chr m:val="̅"/>
                        <m:ctrlPr>
                          <w:rPr>
                            <w:rFonts w:ascii="Cambria Math" w:hAnsi="Cambria Math" w:cs="B Nazanin"/>
                            <w:i/>
                            <w:iCs/>
                            <w:sz w:val="18"/>
                            <w:szCs w:val="18"/>
                          </w:rPr>
                        </m:ctrlPr>
                      </m:accPr>
                      <m:e>
                        <m:r>
                          <w:rPr>
                            <w:rFonts w:ascii="Cambria Math" w:hAnsi="Cambria Math" w:cs="B Nazanin"/>
                            <w:sz w:val="18"/>
                            <w:szCs w:val="18"/>
                          </w:rPr>
                          <m:t>v</m:t>
                        </m:r>
                      </m:e>
                    </m:acc>
                  </m:num>
                  <m:den>
                    <m:r>
                      <w:rPr>
                        <w:rFonts w:ascii="Cambria Math" w:hAnsi="Cambria Math" w:cs="B Nazanin"/>
                        <w:sz w:val="18"/>
                        <w:szCs w:val="18"/>
                      </w:rPr>
                      <m:t>∂z</m:t>
                    </m:r>
                  </m:den>
                </m:f>
                <m:r>
                  <w:rPr>
                    <w:rFonts w:ascii="Cambria Math" w:hAnsi="Cambria Math" w:cs="B Nazanin"/>
                    <w:sz w:val="18"/>
                    <w:szCs w:val="18"/>
                  </w:rPr>
                  <m:t>=-</m:t>
                </m:r>
                <m:f>
                  <m:fPr>
                    <m:ctrlPr>
                      <w:rPr>
                        <w:rFonts w:ascii="Cambria Math" w:hAnsi="Cambria Math" w:cs="B Nazanin"/>
                        <w:i/>
                        <w:iCs/>
                        <w:sz w:val="18"/>
                        <w:szCs w:val="18"/>
                      </w:rPr>
                    </m:ctrlPr>
                  </m:fPr>
                  <m:num>
                    <m:r>
                      <w:rPr>
                        <w:rFonts w:ascii="Cambria Math" w:hAnsi="Cambria Math" w:cs="B Nazanin"/>
                        <w:sz w:val="18"/>
                        <w:szCs w:val="18"/>
                      </w:rPr>
                      <m:t>1</m:t>
                    </m:r>
                  </m:num>
                  <m:den>
                    <m:r>
                      <w:rPr>
                        <w:rFonts w:ascii="Cambria Math" w:hAnsi="Cambria Math" w:cs="B Nazanin"/>
                        <w:sz w:val="18"/>
                        <w:szCs w:val="18"/>
                      </w:rPr>
                      <m:t>ρ</m:t>
                    </m:r>
                  </m:den>
                </m:f>
                <m:f>
                  <m:fPr>
                    <m:ctrlPr>
                      <w:rPr>
                        <w:rFonts w:ascii="Cambria Math" w:hAnsi="Cambria Math" w:cs="B Nazanin"/>
                        <w:i/>
                        <w:iCs/>
                        <w:sz w:val="18"/>
                        <w:szCs w:val="18"/>
                      </w:rPr>
                    </m:ctrlPr>
                  </m:fPr>
                  <m:num>
                    <m:r>
                      <w:rPr>
                        <w:rFonts w:ascii="Cambria Math" w:hAnsi="Cambria Math" w:cs="B Nazanin"/>
                        <w:sz w:val="18"/>
                        <w:szCs w:val="18"/>
                      </w:rPr>
                      <m:t>∂</m:t>
                    </m:r>
                    <m:acc>
                      <m:accPr>
                        <m:chr m:val="̅"/>
                        <m:ctrlPr>
                          <w:rPr>
                            <w:rFonts w:ascii="Cambria Math" w:hAnsi="Cambria Math" w:cs="B Nazanin"/>
                            <w:i/>
                            <w:iCs/>
                            <w:sz w:val="18"/>
                            <w:szCs w:val="18"/>
                          </w:rPr>
                        </m:ctrlPr>
                      </m:accPr>
                      <m:e>
                        <m:r>
                          <w:rPr>
                            <w:rFonts w:ascii="Cambria Math" w:hAnsi="Cambria Math" w:cs="B Nazanin"/>
                            <w:sz w:val="18"/>
                            <w:szCs w:val="18"/>
                          </w:rPr>
                          <m:t>p</m:t>
                        </m:r>
                      </m:e>
                    </m:acc>
                  </m:num>
                  <m:den>
                    <m:r>
                      <w:rPr>
                        <w:rFonts w:ascii="Cambria Math" w:hAnsi="Cambria Math" w:cs="B Nazanin"/>
                        <w:sz w:val="18"/>
                        <w:szCs w:val="18"/>
                      </w:rPr>
                      <m:t>∂y</m:t>
                    </m:r>
                  </m:den>
                </m:f>
                <m:r>
                  <m:rPr>
                    <m:scr m:val="script"/>
                  </m:rPr>
                  <w:rPr>
                    <w:rFonts w:ascii="Cambria Math" w:hAnsi="Cambria Math" w:cs="B Nazanin"/>
                    <w:sz w:val="18"/>
                    <w:szCs w:val="18"/>
                  </w:rPr>
                  <m:t>+V</m:t>
                </m:r>
                <m:sSup>
                  <m:sSupPr>
                    <m:ctrlPr>
                      <w:rPr>
                        <w:rFonts w:ascii="Cambria Math" w:hAnsi="Cambria Math" w:cs="B Nazanin"/>
                        <w:i/>
                        <w:iCs/>
                        <w:sz w:val="18"/>
                        <w:szCs w:val="18"/>
                      </w:rPr>
                    </m:ctrlPr>
                  </m:sSupPr>
                  <m:e>
                    <m:r>
                      <w:rPr>
                        <w:rFonts w:ascii="Cambria Math" w:hAnsi="Cambria Math" w:cs="B Nazanin"/>
                        <w:sz w:val="18"/>
                        <w:szCs w:val="18"/>
                      </w:rPr>
                      <m:t>∇</m:t>
                    </m:r>
                  </m:e>
                  <m:sup>
                    <m:r>
                      <w:rPr>
                        <w:rFonts w:ascii="Cambria Math" w:hAnsi="Cambria Math" w:cs="B Nazanin"/>
                        <w:sz w:val="18"/>
                        <w:szCs w:val="18"/>
                      </w:rPr>
                      <m:t>2</m:t>
                    </m:r>
                  </m:sup>
                </m:sSup>
                <m:acc>
                  <m:accPr>
                    <m:chr m:val="̅"/>
                    <m:ctrlPr>
                      <w:rPr>
                        <w:rFonts w:ascii="Cambria Math" w:hAnsi="Cambria Math" w:cs="B Nazanin"/>
                        <w:i/>
                        <w:iCs/>
                        <w:sz w:val="18"/>
                        <w:szCs w:val="18"/>
                      </w:rPr>
                    </m:ctrlPr>
                  </m:accPr>
                  <m:e>
                    <m:r>
                      <w:rPr>
                        <w:rFonts w:ascii="Cambria Math" w:hAnsi="Cambria Math" w:cs="B Nazanin"/>
                        <w:sz w:val="18"/>
                        <w:szCs w:val="18"/>
                      </w:rPr>
                      <m:t>v</m:t>
                    </m:r>
                  </m:e>
                </m:acc>
                <m:r>
                  <w:rPr>
                    <w:rFonts w:ascii="Cambria Math" w:hAnsi="Cambria Math" w:cs="B Nazanin"/>
                    <w:sz w:val="18"/>
                    <w:szCs w:val="18"/>
                  </w:rPr>
                  <m:t xml:space="preserve"> </m:t>
                </m:r>
                <m:r>
                  <w:rPr>
                    <w:rFonts w:ascii="Cambria Math" w:hAnsi="Cambria Math" w:cs="Times New Roman"/>
                    <w:sz w:val="18"/>
                    <w:szCs w:val="18"/>
                    <w:rtl/>
                  </w:rPr>
                  <m:t>–</m:t>
                </m:r>
                <m:f>
                  <m:fPr>
                    <m:ctrlPr>
                      <w:rPr>
                        <w:rFonts w:ascii="Cambria Math" w:hAnsi="Cambria Math" w:cs="B Nazanin"/>
                        <w:i/>
                        <w:iCs/>
                        <w:sz w:val="18"/>
                        <w:szCs w:val="18"/>
                      </w:rPr>
                    </m:ctrlPr>
                  </m:fPr>
                  <m:num>
                    <m:r>
                      <w:rPr>
                        <w:rFonts w:ascii="Cambria Math" w:hAnsi="Cambria Math" w:cs="B Nazanin"/>
                        <w:sz w:val="18"/>
                        <w:szCs w:val="18"/>
                      </w:rPr>
                      <m:t>∂</m:t>
                    </m:r>
                  </m:num>
                  <m:den>
                    <m:r>
                      <w:rPr>
                        <w:rFonts w:ascii="Cambria Math" w:hAnsi="Cambria Math" w:cs="B Nazanin"/>
                        <w:sz w:val="18"/>
                        <w:szCs w:val="18"/>
                      </w:rPr>
                      <m:t>∂x</m:t>
                    </m:r>
                  </m:den>
                </m:f>
                <m:d>
                  <m:dPr>
                    <m:ctrlPr>
                      <w:rPr>
                        <w:rFonts w:ascii="Cambria Math" w:hAnsi="Cambria Math" w:cs="B Nazanin"/>
                        <w:i/>
                        <w:iCs/>
                        <w:sz w:val="18"/>
                        <w:szCs w:val="18"/>
                      </w:rPr>
                    </m:ctrlPr>
                  </m:dPr>
                  <m:e>
                    <m:acc>
                      <m:accPr>
                        <m:chr m:val="̅"/>
                        <m:ctrlPr>
                          <w:rPr>
                            <w:rFonts w:ascii="Cambria Math" w:hAnsi="Cambria Math" w:cs="B Nazanin"/>
                            <w:i/>
                            <w:iCs/>
                            <w:sz w:val="18"/>
                            <w:szCs w:val="18"/>
                          </w:rPr>
                        </m:ctrlPr>
                      </m:accPr>
                      <m:e>
                        <m:sSup>
                          <m:sSupPr>
                            <m:ctrlPr>
                              <w:rPr>
                                <w:rFonts w:ascii="Cambria Math" w:hAnsi="Cambria Math" w:cs="B Nazanin"/>
                                <w:i/>
                                <w:iCs/>
                                <w:sz w:val="18"/>
                                <w:szCs w:val="18"/>
                              </w:rPr>
                            </m:ctrlPr>
                          </m:sSupPr>
                          <m:e>
                            <m:r>
                              <w:rPr>
                                <w:rFonts w:ascii="Cambria Math" w:hAnsi="Cambria Math" w:cs="B Nazanin"/>
                                <w:sz w:val="18"/>
                                <w:szCs w:val="18"/>
                              </w:rPr>
                              <m:t>u</m:t>
                            </m:r>
                          </m:e>
                          <m:sup>
                            <m:r>
                              <w:rPr>
                                <w:rFonts w:ascii="Cambria Math" w:hAnsi="Cambria Math" w:cs="B Nazanin"/>
                                <w:sz w:val="18"/>
                                <w:szCs w:val="18"/>
                              </w:rPr>
                              <m:t>'</m:t>
                            </m:r>
                          </m:sup>
                        </m:sSup>
                        <m:sSup>
                          <m:sSupPr>
                            <m:ctrlPr>
                              <w:rPr>
                                <w:rFonts w:ascii="Cambria Math" w:hAnsi="Cambria Math" w:cs="B Nazanin"/>
                                <w:i/>
                                <w:iCs/>
                                <w:sz w:val="18"/>
                                <w:szCs w:val="18"/>
                              </w:rPr>
                            </m:ctrlPr>
                          </m:sSupPr>
                          <m:e>
                            <m:r>
                              <w:rPr>
                                <w:rFonts w:ascii="Cambria Math" w:hAnsi="Cambria Math" w:cs="B Nazanin"/>
                                <w:sz w:val="18"/>
                                <w:szCs w:val="18"/>
                              </w:rPr>
                              <m:t>v</m:t>
                            </m:r>
                          </m:e>
                          <m:sup>
                            <m:r>
                              <w:rPr>
                                <w:rFonts w:ascii="Cambria Math" w:hAnsi="Cambria Math" w:cs="B Nazanin"/>
                                <w:sz w:val="18"/>
                                <w:szCs w:val="18"/>
                              </w:rPr>
                              <m:t>'</m:t>
                            </m:r>
                          </m:sup>
                        </m:sSup>
                      </m:e>
                    </m:acc>
                  </m:e>
                </m:d>
                <m:r>
                  <w:rPr>
                    <w:rFonts w:ascii="Cambria Math" w:hAnsi="Cambria Math" w:cs="B Nazanin"/>
                    <w:sz w:val="18"/>
                    <w:szCs w:val="18"/>
                  </w:rPr>
                  <m:t>-</m:t>
                </m:r>
                <m:f>
                  <m:fPr>
                    <m:ctrlPr>
                      <w:rPr>
                        <w:rFonts w:ascii="Cambria Math" w:hAnsi="Cambria Math" w:cs="B Nazanin"/>
                        <w:i/>
                        <w:iCs/>
                        <w:sz w:val="18"/>
                        <w:szCs w:val="18"/>
                      </w:rPr>
                    </m:ctrlPr>
                  </m:fPr>
                  <m:num>
                    <m:r>
                      <w:rPr>
                        <w:rFonts w:ascii="Cambria Math" w:hAnsi="Cambria Math" w:cs="B Nazanin"/>
                        <w:sz w:val="18"/>
                        <w:szCs w:val="18"/>
                      </w:rPr>
                      <m:t>∂</m:t>
                    </m:r>
                  </m:num>
                  <m:den>
                    <m:r>
                      <w:rPr>
                        <w:rFonts w:ascii="Cambria Math" w:hAnsi="Cambria Math" w:cs="B Nazanin"/>
                        <w:sz w:val="18"/>
                        <w:szCs w:val="18"/>
                      </w:rPr>
                      <m:t>∂y</m:t>
                    </m:r>
                  </m:den>
                </m:f>
                <m:d>
                  <m:dPr>
                    <m:ctrlPr>
                      <w:rPr>
                        <w:rFonts w:ascii="Cambria Math" w:hAnsi="Cambria Math" w:cs="B Nazanin"/>
                        <w:i/>
                        <w:iCs/>
                        <w:sz w:val="18"/>
                        <w:szCs w:val="18"/>
                      </w:rPr>
                    </m:ctrlPr>
                  </m:dPr>
                  <m:e>
                    <m:acc>
                      <m:accPr>
                        <m:chr m:val="̅"/>
                        <m:ctrlPr>
                          <w:rPr>
                            <w:rFonts w:ascii="Cambria Math" w:hAnsi="Cambria Math" w:cs="B Nazanin"/>
                            <w:i/>
                            <w:iCs/>
                            <w:sz w:val="18"/>
                            <w:szCs w:val="18"/>
                          </w:rPr>
                        </m:ctrlPr>
                      </m:accPr>
                      <m:e>
                        <m:sSup>
                          <m:sSupPr>
                            <m:ctrlPr>
                              <w:rPr>
                                <w:rFonts w:ascii="Cambria Math" w:hAnsi="Cambria Math" w:cs="B Nazanin"/>
                                <w:i/>
                                <w:iCs/>
                                <w:sz w:val="18"/>
                                <w:szCs w:val="18"/>
                              </w:rPr>
                            </m:ctrlPr>
                          </m:sSupPr>
                          <m:e>
                            <m:r>
                              <w:rPr>
                                <w:rFonts w:ascii="Cambria Math" w:hAnsi="Cambria Math" w:cs="B Nazanin"/>
                                <w:sz w:val="18"/>
                                <w:szCs w:val="18"/>
                              </w:rPr>
                              <m:t>v</m:t>
                            </m:r>
                          </m:e>
                          <m:sup>
                            <m:r>
                              <w:rPr>
                                <w:rFonts w:ascii="Cambria Math" w:hAnsi="Cambria Math" w:cs="B Nazanin"/>
                                <w:sz w:val="18"/>
                                <w:szCs w:val="18"/>
                              </w:rPr>
                              <m:t>' 2</m:t>
                            </m:r>
                          </m:sup>
                        </m:sSup>
                      </m:e>
                    </m:acc>
                  </m:e>
                </m:d>
                <m:r>
                  <w:rPr>
                    <w:rFonts w:ascii="Cambria Math" w:hAnsi="Cambria Math" w:cs="B Nazanin"/>
                    <w:sz w:val="18"/>
                    <w:szCs w:val="18"/>
                  </w:rPr>
                  <m:t>-</m:t>
                </m:r>
                <m:f>
                  <m:fPr>
                    <m:ctrlPr>
                      <w:rPr>
                        <w:rFonts w:ascii="Cambria Math" w:hAnsi="Cambria Math" w:cs="B Nazanin"/>
                        <w:i/>
                        <w:iCs/>
                        <w:sz w:val="18"/>
                        <w:szCs w:val="18"/>
                      </w:rPr>
                    </m:ctrlPr>
                  </m:fPr>
                  <m:num>
                    <m:r>
                      <w:rPr>
                        <w:rFonts w:ascii="Cambria Math" w:hAnsi="Cambria Math" w:cs="B Nazanin"/>
                        <w:sz w:val="18"/>
                        <w:szCs w:val="18"/>
                      </w:rPr>
                      <m:t>∂</m:t>
                    </m:r>
                  </m:num>
                  <m:den>
                    <m:r>
                      <w:rPr>
                        <w:rFonts w:ascii="Cambria Math" w:hAnsi="Cambria Math" w:cs="B Nazanin"/>
                        <w:sz w:val="18"/>
                        <w:szCs w:val="18"/>
                      </w:rPr>
                      <m:t>∂z</m:t>
                    </m:r>
                  </m:den>
                </m:f>
                <m:d>
                  <m:dPr>
                    <m:ctrlPr>
                      <w:rPr>
                        <w:rFonts w:ascii="Cambria Math" w:hAnsi="Cambria Math" w:cs="B Nazanin"/>
                        <w:i/>
                        <w:iCs/>
                        <w:sz w:val="18"/>
                        <w:szCs w:val="18"/>
                      </w:rPr>
                    </m:ctrlPr>
                  </m:dPr>
                  <m:e>
                    <m:acc>
                      <m:accPr>
                        <m:chr m:val="̅"/>
                        <m:ctrlPr>
                          <w:rPr>
                            <w:rFonts w:ascii="Cambria Math" w:hAnsi="Cambria Math" w:cs="B Nazanin"/>
                            <w:i/>
                            <w:iCs/>
                            <w:sz w:val="18"/>
                            <w:szCs w:val="18"/>
                          </w:rPr>
                        </m:ctrlPr>
                      </m:accPr>
                      <m:e>
                        <m:sSup>
                          <m:sSupPr>
                            <m:ctrlPr>
                              <w:rPr>
                                <w:rFonts w:ascii="Cambria Math" w:hAnsi="Cambria Math" w:cs="B Nazanin"/>
                                <w:i/>
                                <w:iCs/>
                                <w:sz w:val="18"/>
                                <w:szCs w:val="18"/>
                              </w:rPr>
                            </m:ctrlPr>
                          </m:sSupPr>
                          <m:e>
                            <m:r>
                              <w:rPr>
                                <w:rFonts w:ascii="Cambria Math" w:hAnsi="Cambria Math" w:cs="B Nazanin"/>
                                <w:sz w:val="18"/>
                                <w:szCs w:val="18"/>
                              </w:rPr>
                              <m:t>v</m:t>
                            </m:r>
                          </m:e>
                          <m:sup>
                            <m:r>
                              <w:rPr>
                                <w:rFonts w:ascii="Cambria Math" w:hAnsi="Cambria Math" w:cs="B Nazanin"/>
                                <w:sz w:val="18"/>
                                <w:szCs w:val="18"/>
                              </w:rPr>
                              <m:t>'</m:t>
                            </m:r>
                          </m:sup>
                        </m:sSup>
                        <m:sSup>
                          <m:sSupPr>
                            <m:ctrlPr>
                              <w:rPr>
                                <w:rFonts w:ascii="Cambria Math" w:hAnsi="Cambria Math" w:cs="B Nazanin"/>
                                <w:i/>
                                <w:iCs/>
                                <w:sz w:val="18"/>
                                <w:szCs w:val="18"/>
                              </w:rPr>
                            </m:ctrlPr>
                          </m:sSupPr>
                          <m:e>
                            <m:r>
                              <w:rPr>
                                <w:rFonts w:ascii="Cambria Math" w:hAnsi="Cambria Math" w:cs="B Nazanin"/>
                                <w:sz w:val="18"/>
                                <w:szCs w:val="18"/>
                              </w:rPr>
                              <m:t>w</m:t>
                            </m:r>
                          </m:e>
                          <m:sup>
                            <m:r>
                              <w:rPr>
                                <w:rFonts w:ascii="Cambria Math" w:hAnsi="Cambria Math" w:cs="B Nazanin"/>
                                <w:sz w:val="18"/>
                                <w:szCs w:val="18"/>
                              </w:rPr>
                              <m:t>'</m:t>
                            </m:r>
                          </m:sup>
                        </m:sSup>
                      </m:e>
                    </m:acc>
                  </m:e>
                </m:d>
              </m:oMath>
            </m:oMathPara>
          </w:p>
        </w:tc>
      </w:tr>
      <w:tr w:rsidR="00574A0C" w:rsidRPr="00574A0C" w:rsidTr="00574A0C">
        <w:tc>
          <w:tcPr>
            <w:tcW w:w="2222" w:type="dxa"/>
            <w:tcBorders>
              <w:top w:val="nil"/>
              <w:left w:val="nil"/>
              <w:bottom w:val="nil"/>
              <w:right w:val="nil"/>
            </w:tcBorders>
          </w:tcPr>
          <w:p w:rsidR="00574A0C" w:rsidRPr="00574A0C" w:rsidRDefault="00574A0C" w:rsidP="00574A0C">
            <w:pPr>
              <w:pStyle w:val="a7"/>
              <w:spacing w:line="240" w:lineRule="auto"/>
              <w:rPr>
                <w:rFonts w:ascii="Cambria Math" w:hAnsi="Cambria Math" w:cs="B Nazanin"/>
                <w:i/>
                <w:iCs/>
                <w:sz w:val="18"/>
                <w:szCs w:val="18"/>
                <w:rtl/>
                <w:lang w:bidi="fa-IR"/>
              </w:rPr>
            </w:pPr>
          </w:p>
          <w:p w:rsidR="00574A0C" w:rsidRPr="00574A0C" w:rsidRDefault="00574A0C" w:rsidP="00574A0C">
            <w:pPr>
              <w:pStyle w:val="a7"/>
              <w:spacing w:line="240" w:lineRule="auto"/>
              <w:rPr>
                <w:rFonts w:ascii="Cambria Math" w:hAnsi="Cambria Math" w:cs="B Nazanin"/>
                <w:i/>
                <w:iCs/>
                <w:sz w:val="18"/>
                <w:szCs w:val="18"/>
                <w:rtl/>
                <w:lang w:bidi="fa-IR"/>
              </w:rPr>
            </w:pPr>
          </w:p>
          <w:p w:rsidR="00574A0C" w:rsidRPr="00574A0C" w:rsidRDefault="00574A0C" w:rsidP="00574A0C">
            <w:pPr>
              <w:pStyle w:val="a7"/>
              <w:spacing w:line="240" w:lineRule="auto"/>
              <w:rPr>
                <w:rFonts w:ascii="Cambria Math" w:hAnsi="Cambria Math" w:cs="B Nazanin"/>
                <w:i/>
                <w:iCs/>
                <w:sz w:val="18"/>
                <w:szCs w:val="18"/>
                <w:rtl/>
                <w:lang w:bidi="fa-IR"/>
              </w:rPr>
            </w:pPr>
          </w:p>
          <w:p w:rsidR="00574A0C" w:rsidRPr="00574A0C" w:rsidRDefault="00574A0C" w:rsidP="00574A0C">
            <w:pPr>
              <w:pStyle w:val="a7"/>
              <w:spacing w:line="240" w:lineRule="auto"/>
              <w:rPr>
                <w:rFonts w:ascii="Cambria Math" w:hAnsi="Cambria Math" w:cs="B Nazanin"/>
                <w:i/>
                <w:iCs/>
                <w:sz w:val="18"/>
                <w:szCs w:val="18"/>
                <w:rtl/>
                <w:lang w:bidi="fa-IR"/>
              </w:rPr>
            </w:pPr>
          </w:p>
          <w:p w:rsidR="00574A0C" w:rsidRPr="00574A0C" w:rsidRDefault="00574A0C" w:rsidP="00574A0C">
            <w:pPr>
              <w:pStyle w:val="a7"/>
              <w:spacing w:line="240" w:lineRule="auto"/>
              <w:rPr>
                <w:rFonts w:ascii="Cambria Math" w:hAnsi="Cambria Math" w:cs="B Nazanin"/>
                <w:i/>
                <w:iCs/>
                <w:sz w:val="18"/>
                <w:szCs w:val="18"/>
                <w:rtl/>
                <w:lang w:bidi="fa-IR"/>
              </w:rPr>
            </w:pPr>
            <w:r w:rsidRPr="00574A0C">
              <w:rPr>
                <w:rFonts w:ascii="Cambria Math" w:hAnsi="Cambria Math" w:cs="B Nazanin"/>
                <w:i/>
                <w:iCs/>
                <w:sz w:val="18"/>
                <w:szCs w:val="18"/>
                <w:rtl/>
                <w:lang w:bidi="fa-IR"/>
              </w:rPr>
              <w:t>(4)</w:t>
            </w:r>
          </w:p>
        </w:tc>
        <w:tc>
          <w:tcPr>
            <w:tcW w:w="2223" w:type="dxa"/>
            <w:tcBorders>
              <w:top w:val="nil"/>
              <w:left w:val="nil"/>
              <w:bottom w:val="nil"/>
              <w:right w:val="nil"/>
            </w:tcBorders>
          </w:tcPr>
          <w:p w:rsidR="00574A0C" w:rsidRPr="00574A0C" w:rsidRDefault="00574A0C" w:rsidP="00574A0C">
            <w:pPr>
              <w:pStyle w:val="a7"/>
              <w:spacing w:line="240" w:lineRule="auto"/>
              <w:rPr>
                <w:rFonts w:ascii="Cambria Math" w:hAnsi="Cambria Math" w:cs="B Nazanin"/>
                <w:i/>
                <w:iCs/>
                <w:sz w:val="18"/>
                <w:szCs w:val="18"/>
                <w:rtl/>
                <w:lang w:bidi="fa-IR"/>
              </w:rPr>
            </w:pPr>
            <m:oMathPara>
              <m:oMath>
                <m:acc>
                  <m:accPr>
                    <m:chr m:val="̅"/>
                    <m:ctrlPr>
                      <w:rPr>
                        <w:rFonts w:ascii="Cambria Math" w:hAnsi="Cambria Math" w:cs="B Nazanin"/>
                        <w:i/>
                        <w:iCs/>
                        <w:sz w:val="18"/>
                        <w:szCs w:val="18"/>
                      </w:rPr>
                    </m:ctrlPr>
                  </m:accPr>
                  <m:e>
                    <m:r>
                      <w:rPr>
                        <w:rFonts w:ascii="Cambria Math" w:hAnsi="Cambria Math" w:cs="B Nazanin"/>
                        <w:sz w:val="18"/>
                        <w:szCs w:val="18"/>
                      </w:rPr>
                      <m:t>u</m:t>
                    </m:r>
                  </m:e>
                </m:acc>
                <m:f>
                  <m:fPr>
                    <m:ctrlPr>
                      <w:rPr>
                        <w:rFonts w:ascii="Cambria Math" w:hAnsi="Cambria Math" w:cs="B Nazanin"/>
                        <w:i/>
                        <w:iCs/>
                        <w:sz w:val="18"/>
                        <w:szCs w:val="18"/>
                      </w:rPr>
                    </m:ctrlPr>
                  </m:fPr>
                  <m:num>
                    <m:r>
                      <w:rPr>
                        <w:rFonts w:ascii="Cambria Math" w:hAnsi="Cambria Math" w:cs="B Nazanin"/>
                        <w:sz w:val="18"/>
                        <w:szCs w:val="18"/>
                      </w:rPr>
                      <m:t>∂</m:t>
                    </m:r>
                    <m:acc>
                      <m:accPr>
                        <m:chr m:val="̅"/>
                        <m:ctrlPr>
                          <w:rPr>
                            <w:rFonts w:ascii="Cambria Math" w:hAnsi="Cambria Math" w:cs="B Nazanin"/>
                            <w:i/>
                            <w:iCs/>
                            <w:sz w:val="18"/>
                            <w:szCs w:val="18"/>
                          </w:rPr>
                        </m:ctrlPr>
                      </m:accPr>
                      <m:e>
                        <m:r>
                          <w:rPr>
                            <w:rFonts w:ascii="Cambria Math" w:hAnsi="Cambria Math" w:cs="B Nazanin"/>
                            <w:sz w:val="18"/>
                            <w:szCs w:val="18"/>
                          </w:rPr>
                          <m:t>w</m:t>
                        </m:r>
                      </m:e>
                    </m:acc>
                  </m:num>
                  <m:den>
                    <m:r>
                      <w:rPr>
                        <w:rFonts w:ascii="Cambria Math" w:hAnsi="Cambria Math" w:cs="B Nazanin"/>
                        <w:sz w:val="18"/>
                        <w:szCs w:val="18"/>
                      </w:rPr>
                      <m:t>∂x</m:t>
                    </m:r>
                  </m:den>
                </m:f>
                <m:r>
                  <w:rPr>
                    <w:rFonts w:ascii="Cambria Math" w:hAnsi="Cambria Math" w:cs="B Nazanin"/>
                    <w:sz w:val="18"/>
                    <w:szCs w:val="18"/>
                  </w:rPr>
                  <m:t>+</m:t>
                </m:r>
                <m:acc>
                  <m:accPr>
                    <m:chr m:val="̅"/>
                    <m:ctrlPr>
                      <w:rPr>
                        <w:rFonts w:ascii="Cambria Math" w:hAnsi="Cambria Math" w:cs="B Nazanin"/>
                        <w:i/>
                        <w:iCs/>
                        <w:sz w:val="18"/>
                        <w:szCs w:val="18"/>
                      </w:rPr>
                    </m:ctrlPr>
                  </m:accPr>
                  <m:e>
                    <m:r>
                      <w:rPr>
                        <w:rFonts w:ascii="Cambria Math" w:hAnsi="Cambria Math" w:cs="B Nazanin"/>
                        <w:sz w:val="18"/>
                        <w:szCs w:val="18"/>
                      </w:rPr>
                      <m:t>v</m:t>
                    </m:r>
                  </m:e>
                </m:acc>
                <m:f>
                  <m:fPr>
                    <m:ctrlPr>
                      <w:rPr>
                        <w:rFonts w:ascii="Cambria Math" w:hAnsi="Cambria Math" w:cs="B Nazanin"/>
                        <w:i/>
                        <w:iCs/>
                        <w:sz w:val="18"/>
                        <w:szCs w:val="18"/>
                      </w:rPr>
                    </m:ctrlPr>
                  </m:fPr>
                  <m:num>
                    <m:r>
                      <w:rPr>
                        <w:rFonts w:ascii="Cambria Math" w:hAnsi="Cambria Math" w:cs="B Nazanin"/>
                        <w:sz w:val="18"/>
                        <w:szCs w:val="18"/>
                      </w:rPr>
                      <m:t>∂</m:t>
                    </m:r>
                    <m:acc>
                      <m:accPr>
                        <m:chr m:val="̅"/>
                        <m:ctrlPr>
                          <w:rPr>
                            <w:rFonts w:ascii="Cambria Math" w:hAnsi="Cambria Math" w:cs="B Nazanin"/>
                            <w:i/>
                            <w:iCs/>
                            <w:sz w:val="18"/>
                            <w:szCs w:val="18"/>
                          </w:rPr>
                        </m:ctrlPr>
                      </m:accPr>
                      <m:e>
                        <m:r>
                          <w:rPr>
                            <w:rFonts w:ascii="Cambria Math" w:hAnsi="Cambria Math" w:cs="B Nazanin"/>
                            <w:sz w:val="18"/>
                            <w:szCs w:val="18"/>
                          </w:rPr>
                          <m:t>w</m:t>
                        </m:r>
                      </m:e>
                    </m:acc>
                  </m:num>
                  <m:den>
                    <m:r>
                      <w:rPr>
                        <w:rFonts w:ascii="Cambria Math" w:hAnsi="Cambria Math" w:cs="B Nazanin"/>
                        <w:sz w:val="18"/>
                        <w:szCs w:val="18"/>
                      </w:rPr>
                      <m:t>∂y</m:t>
                    </m:r>
                  </m:den>
                </m:f>
                <m:r>
                  <w:rPr>
                    <w:rFonts w:ascii="Cambria Math" w:hAnsi="Cambria Math" w:cs="B Nazanin"/>
                    <w:sz w:val="18"/>
                    <w:szCs w:val="18"/>
                  </w:rPr>
                  <m:t>+</m:t>
                </m:r>
                <m:acc>
                  <m:accPr>
                    <m:chr m:val="̅"/>
                    <m:ctrlPr>
                      <w:rPr>
                        <w:rFonts w:ascii="Cambria Math" w:hAnsi="Cambria Math" w:cs="B Nazanin"/>
                        <w:i/>
                        <w:iCs/>
                        <w:sz w:val="18"/>
                        <w:szCs w:val="18"/>
                      </w:rPr>
                    </m:ctrlPr>
                  </m:accPr>
                  <m:e>
                    <m:r>
                      <w:rPr>
                        <w:rFonts w:ascii="Cambria Math" w:hAnsi="Cambria Math" w:cs="B Nazanin"/>
                        <w:sz w:val="18"/>
                        <w:szCs w:val="18"/>
                      </w:rPr>
                      <m:t>w</m:t>
                    </m:r>
                  </m:e>
                </m:acc>
                <m:f>
                  <m:fPr>
                    <m:ctrlPr>
                      <w:rPr>
                        <w:rFonts w:ascii="Cambria Math" w:hAnsi="Cambria Math" w:cs="B Nazanin"/>
                        <w:i/>
                        <w:iCs/>
                        <w:sz w:val="18"/>
                        <w:szCs w:val="18"/>
                      </w:rPr>
                    </m:ctrlPr>
                  </m:fPr>
                  <m:num>
                    <m:r>
                      <w:rPr>
                        <w:rFonts w:ascii="Cambria Math" w:hAnsi="Cambria Math" w:cs="B Nazanin"/>
                        <w:sz w:val="18"/>
                        <w:szCs w:val="18"/>
                      </w:rPr>
                      <m:t>∂</m:t>
                    </m:r>
                    <m:acc>
                      <m:accPr>
                        <m:chr m:val="̅"/>
                        <m:ctrlPr>
                          <w:rPr>
                            <w:rFonts w:ascii="Cambria Math" w:hAnsi="Cambria Math" w:cs="B Nazanin"/>
                            <w:i/>
                            <w:iCs/>
                            <w:sz w:val="18"/>
                            <w:szCs w:val="18"/>
                          </w:rPr>
                        </m:ctrlPr>
                      </m:accPr>
                      <m:e>
                        <m:r>
                          <w:rPr>
                            <w:rFonts w:ascii="Cambria Math" w:hAnsi="Cambria Math" w:cs="B Nazanin"/>
                            <w:sz w:val="18"/>
                            <w:szCs w:val="18"/>
                          </w:rPr>
                          <m:t>w</m:t>
                        </m:r>
                      </m:e>
                    </m:acc>
                  </m:num>
                  <m:den>
                    <m:r>
                      <w:rPr>
                        <w:rFonts w:ascii="Cambria Math" w:hAnsi="Cambria Math" w:cs="B Nazanin"/>
                        <w:sz w:val="18"/>
                        <w:szCs w:val="18"/>
                      </w:rPr>
                      <m:t>∂z</m:t>
                    </m:r>
                  </m:den>
                </m:f>
                <m:r>
                  <w:rPr>
                    <w:rFonts w:ascii="Cambria Math" w:hAnsi="Cambria Math" w:cs="B Nazanin"/>
                    <w:sz w:val="18"/>
                    <w:szCs w:val="18"/>
                  </w:rPr>
                  <m:t>=-</m:t>
                </m:r>
                <m:f>
                  <m:fPr>
                    <m:ctrlPr>
                      <w:rPr>
                        <w:rFonts w:ascii="Cambria Math" w:hAnsi="Cambria Math" w:cs="B Nazanin"/>
                        <w:i/>
                        <w:iCs/>
                        <w:sz w:val="18"/>
                        <w:szCs w:val="18"/>
                      </w:rPr>
                    </m:ctrlPr>
                  </m:fPr>
                  <m:num>
                    <m:r>
                      <w:rPr>
                        <w:rFonts w:ascii="Cambria Math" w:hAnsi="Cambria Math" w:cs="B Nazanin"/>
                        <w:sz w:val="18"/>
                        <w:szCs w:val="18"/>
                      </w:rPr>
                      <m:t>1</m:t>
                    </m:r>
                  </m:num>
                  <m:den>
                    <m:r>
                      <w:rPr>
                        <w:rFonts w:ascii="Cambria Math" w:hAnsi="Cambria Math" w:cs="B Nazanin"/>
                        <w:sz w:val="18"/>
                        <w:szCs w:val="18"/>
                      </w:rPr>
                      <m:t>ρ</m:t>
                    </m:r>
                  </m:den>
                </m:f>
                <m:f>
                  <m:fPr>
                    <m:ctrlPr>
                      <w:rPr>
                        <w:rFonts w:ascii="Cambria Math" w:hAnsi="Cambria Math" w:cs="B Nazanin"/>
                        <w:i/>
                        <w:iCs/>
                        <w:sz w:val="18"/>
                        <w:szCs w:val="18"/>
                      </w:rPr>
                    </m:ctrlPr>
                  </m:fPr>
                  <m:num>
                    <m:r>
                      <w:rPr>
                        <w:rFonts w:ascii="Cambria Math" w:hAnsi="Cambria Math" w:cs="B Nazanin"/>
                        <w:sz w:val="18"/>
                        <w:szCs w:val="18"/>
                      </w:rPr>
                      <m:t>∂</m:t>
                    </m:r>
                    <m:acc>
                      <m:accPr>
                        <m:chr m:val="̅"/>
                        <m:ctrlPr>
                          <w:rPr>
                            <w:rFonts w:ascii="Cambria Math" w:hAnsi="Cambria Math" w:cs="B Nazanin"/>
                            <w:i/>
                            <w:iCs/>
                            <w:sz w:val="18"/>
                            <w:szCs w:val="18"/>
                          </w:rPr>
                        </m:ctrlPr>
                      </m:accPr>
                      <m:e>
                        <m:r>
                          <w:rPr>
                            <w:rFonts w:ascii="Cambria Math" w:hAnsi="Cambria Math" w:cs="B Nazanin"/>
                            <w:sz w:val="18"/>
                            <w:szCs w:val="18"/>
                          </w:rPr>
                          <m:t>p</m:t>
                        </m:r>
                      </m:e>
                    </m:acc>
                  </m:num>
                  <m:den>
                    <m:r>
                      <w:rPr>
                        <w:rFonts w:ascii="Cambria Math" w:hAnsi="Cambria Math" w:cs="B Nazanin"/>
                        <w:sz w:val="18"/>
                        <w:szCs w:val="18"/>
                      </w:rPr>
                      <m:t>∂z</m:t>
                    </m:r>
                  </m:den>
                </m:f>
                <m:r>
                  <m:rPr>
                    <m:scr m:val="script"/>
                  </m:rPr>
                  <w:rPr>
                    <w:rFonts w:ascii="Cambria Math" w:hAnsi="Cambria Math" w:cs="B Nazanin"/>
                    <w:sz w:val="18"/>
                    <w:szCs w:val="18"/>
                  </w:rPr>
                  <m:t>+V</m:t>
                </m:r>
                <m:sSup>
                  <m:sSupPr>
                    <m:ctrlPr>
                      <w:rPr>
                        <w:rFonts w:ascii="Cambria Math" w:hAnsi="Cambria Math" w:cs="B Nazanin"/>
                        <w:i/>
                        <w:iCs/>
                        <w:sz w:val="18"/>
                        <w:szCs w:val="18"/>
                      </w:rPr>
                    </m:ctrlPr>
                  </m:sSupPr>
                  <m:e>
                    <m:r>
                      <w:rPr>
                        <w:rFonts w:ascii="Cambria Math" w:hAnsi="Cambria Math" w:cs="B Nazanin"/>
                        <w:sz w:val="18"/>
                        <w:szCs w:val="18"/>
                      </w:rPr>
                      <m:t>∇</m:t>
                    </m:r>
                  </m:e>
                  <m:sup>
                    <m:r>
                      <w:rPr>
                        <w:rFonts w:ascii="Cambria Math" w:hAnsi="Cambria Math" w:cs="B Nazanin"/>
                        <w:sz w:val="18"/>
                        <w:szCs w:val="18"/>
                      </w:rPr>
                      <m:t>2</m:t>
                    </m:r>
                  </m:sup>
                </m:sSup>
                <m:acc>
                  <m:accPr>
                    <m:chr m:val="̅"/>
                    <m:ctrlPr>
                      <w:rPr>
                        <w:rFonts w:ascii="Cambria Math" w:hAnsi="Cambria Math" w:cs="B Nazanin"/>
                        <w:i/>
                        <w:iCs/>
                        <w:sz w:val="18"/>
                        <w:szCs w:val="18"/>
                      </w:rPr>
                    </m:ctrlPr>
                  </m:accPr>
                  <m:e>
                    <m:r>
                      <w:rPr>
                        <w:rFonts w:ascii="Cambria Math" w:hAnsi="Cambria Math" w:cs="B Nazanin"/>
                        <w:sz w:val="18"/>
                        <w:szCs w:val="18"/>
                      </w:rPr>
                      <m:t>w</m:t>
                    </m:r>
                  </m:e>
                </m:acc>
                <m:r>
                  <w:rPr>
                    <w:rFonts w:ascii="Cambria Math" w:hAnsi="Cambria Math" w:cs="B Nazanin"/>
                    <w:sz w:val="18"/>
                    <w:szCs w:val="18"/>
                  </w:rPr>
                  <m:t xml:space="preserve"> </m:t>
                </m:r>
                <m:r>
                  <w:rPr>
                    <w:rFonts w:ascii="Cambria Math" w:hAnsi="Cambria Math" w:cs="Times New Roman"/>
                    <w:sz w:val="18"/>
                    <w:szCs w:val="18"/>
                    <w:rtl/>
                  </w:rPr>
                  <m:t>–</m:t>
                </m:r>
                <m:f>
                  <m:fPr>
                    <m:ctrlPr>
                      <w:rPr>
                        <w:rFonts w:ascii="Cambria Math" w:hAnsi="Cambria Math" w:cs="B Nazanin"/>
                        <w:i/>
                        <w:iCs/>
                        <w:sz w:val="18"/>
                        <w:szCs w:val="18"/>
                      </w:rPr>
                    </m:ctrlPr>
                  </m:fPr>
                  <m:num>
                    <m:r>
                      <w:rPr>
                        <w:rFonts w:ascii="Cambria Math" w:hAnsi="Cambria Math" w:cs="B Nazanin"/>
                        <w:sz w:val="18"/>
                        <w:szCs w:val="18"/>
                      </w:rPr>
                      <m:t>∂</m:t>
                    </m:r>
                  </m:num>
                  <m:den>
                    <m:r>
                      <w:rPr>
                        <w:rFonts w:ascii="Cambria Math" w:hAnsi="Cambria Math" w:cs="B Nazanin"/>
                        <w:sz w:val="18"/>
                        <w:szCs w:val="18"/>
                      </w:rPr>
                      <m:t>∂x</m:t>
                    </m:r>
                  </m:den>
                </m:f>
                <m:d>
                  <m:dPr>
                    <m:ctrlPr>
                      <w:rPr>
                        <w:rFonts w:ascii="Cambria Math" w:hAnsi="Cambria Math" w:cs="B Nazanin"/>
                        <w:i/>
                        <w:iCs/>
                        <w:sz w:val="18"/>
                        <w:szCs w:val="18"/>
                      </w:rPr>
                    </m:ctrlPr>
                  </m:dPr>
                  <m:e>
                    <m:acc>
                      <m:accPr>
                        <m:chr m:val="̅"/>
                        <m:ctrlPr>
                          <w:rPr>
                            <w:rFonts w:ascii="Cambria Math" w:hAnsi="Cambria Math" w:cs="B Nazanin"/>
                            <w:i/>
                            <w:iCs/>
                            <w:sz w:val="18"/>
                            <w:szCs w:val="18"/>
                          </w:rPr>
                        </m:ctrlPr>
                      </m:accPr>
                      <m:e>
                        <m:sSup>
                          <m:sSupPr>
                            <m:ctrlPr>
                              <w:rPr>
                                <w:rFonts w:ascii="Cambria Math" w:hAnsi="Cambria Math" w:cs="B Nazanin"/>
                                <w:i/>
                                <w:iCs/>
                                <w:sz w:val="18"/>
                                <w:szCs w:val="18"/>
                              </w:rPr>
                            </m:ctrlPr>
                          </m:sSupPr>
                          <m:e>
                            <m:r>
                              <w:rPr>
                                <w:rFonts w:ascii="Cambria Math" w:hAnsi="Cambria Math" w:cs="B Nazanin"/>
                                <w:sz w:val="18"/>
                                <w:szCs w:val="18"/>
                              </w:rPr>
                              <m:t>u</m:t>
                            </m:r>
                          </m:e>
                          <m:sup>
                            <m:r>
                              <w:rPr>
                                <w:rFonts w:ascii="Cambria Math" w:hAnsi="Cambria Math" w:cs="B Nazanin"/>
                                <w:sz w:val="18"/>
                                <w:szCs w:val="18"/>
                              </w:rPr>
                              <m:t>'</m:t>
                            </m:r>
                          </m:sup>
                        </m:sSup>
                        <m:sSup>
                          <m:sSupPr>
                            <m:ctrlPr>
                              <w:rPr>
                                <w:rFonts w:ascii="Cambria Math" w:hAnsi="Cambria Math" w:cs="B Nazanin"/>
                                <w:i/>
                                <w:iCs/>
                                <w:sz w:val="18"/>
                                <w:szCs w:val="18"/>
                              </w:rPr>
                            </m:ctrlPr>
                          </m:sSupPr>
                          <m:e>
                            <m:r>
                              <w:rPr>
                                <w:rFonts w:ascii="Cambria Math" w:hAnsi="Cambria Math" w:cs="B Nazanin"/>
                                <w:sz w:val="18"/>
                                <w:szCs w:val="18"/>
                              </w:rPr>
                              <m:t>w</m:t>
                            </m:r>
                          </m:e>
                          <m:sup>
                            <m:r>
                              <w:rPr>
                                <w:rFonts w:ascii="Cambria Math" w:hAnsi="Cambria Math" w:cs="B Nazanin"/>
                                <w:sz w:val="18"/>
                                <w:szCs w:val="18"/>
                              </w:rPr>
                              <m:t>'</m:t>
                            </m:r>
                          </m:sup>
                        </m:sSup>
                      </m:e>
                    </m:acc>
                  </m:e>
                </m:d>
                <m:r>
                  <w:rPr>
                    <w:rFonts w:ascii="Cambria Math" w:hAnsi="Cambria Math" w:cs="B Nazanin"/>
                    <w:sz w:val="18"/>
                    <w:szCs w:val="18"/>
                  </w:rPr>
                  <m:t>-</m:t>
                </m:r>
                <m:f>
                  <m:fPr>
                    <m:ctrlPr>
                      <w:rPr>
                        <w:rFonts w:ascii="Cambria Math" w:hAnsi="Cambria Math" w:cs="B Nazanin"/>
                        <w:i/>
                        <w:iCs/>
                        <w:sz w:val="18"/>
                        <w:szCs w:val="18"/>
                      </w:rPr>
                    </m:ctrlPr>
                  </m:fPr>
                  <m:num>
                    <m:r>
                      <w:rPr>
                        <w:rFonts w:ascii="Cambria Math" w:hAnsi="Cambria Math" w:cs="B Nazanin"/>
                        <w:sz w:val="18"/>
                        <w:szCs w:val="18"/>
                      </w:rPr>
                      <m:t>∂</m:t>
                    </m:r>
                  </m:num>
                  <m:den>
                    <m:r>
                      <w:rPr>
                        <w:rFonts w:ascii="Cambria Math" w:hAnsi="Cambria Math" w:cs="B Nazanin"/>
                        <w:sz w:val="18"/>
                        <w:szCs w:val="18"/>
                      </w:rPr>
                      <m:t>∂y</m:t>
                    </m:r>
                  </m:den>
                </m:f>
                <m:d>
                  <m:dPr>
                    <m:ctrlPr>
                      <w:rPr>
                        <w:rFonts w:ascii="Cambria Math" w:hAnsi="Cambria Math" w:cs="B Nazanin"/>
                        <w:i/>
                        <w:iCs/>
                        <w:sz w:val="18"/>
                        <w:szCs w:val="18"/>
                      </w:rPr>
                    </m:ctrlPr>
                  </m:dPr>
                  <m:e>
                    <m:acc>
                      <m:accPr>
                        <m:chr m:val="̅"/>
                        <m:ctrlPr>
                          <w:rPr>
                            <w:rFonts w:ascii="Cambria Math" w:hAnsi="Cambria Math" w:cs="B Nazanin"/>
                            <w:i/>
                            <w:iCs/>
                            <w:sz w:val="18"/>
                            <w:szCs w:val="18"/>
                          </w:rPr>
                        </m:ctrlPr>
                      </m:accPr>
                      <m:e>
                        <m:sSup>
                          <m:sSupPr>
                            <m:ctrlPr>
                              <w:rPr>
                                <w:rFonts w:ascii="Cambria Math" w:hAnsi="Cambria Math" w:cs="B Nazanin"/>
                                <w:i/>
                                <w:iCs/>
                                <w:sz w:val="18"/>
                                <w:szCs w:val="18"/>
                              </w:rPr>
                            </m:ctrlPr>
                          </m:sSupPr>
                          <m:e>
                            <m:r>
                              <w:rPr>
                                <w:rFonts w:ascii="Cambria Math" w:hAnsi="Cambria Math" w:cs="B Nazanin"/>
                                <w:sz w:val="18"/>
                                <w:szCs w:val="18"/>
                              </w:rPr>
                              <m:t>v</m:t>
                            </m:r>
                          </m:e>
                          <m:sup>
                            <m:r>
                              <w:rPr>
                                <w:rFonts w:ascii="Cambria Math" w:hAnsi="Cambria Math" w:cs="B Nazanin"/>
                                <w:sz w:val="18"/>
                                <w:szCs w:val="18"/>
                              </w:rPr>
                              <m:t>'</m:t>
                            </m:r>
                          </m:sup>
                        </m:sSup>
                        <m:sSup>
                          <m:sSupPr>
                            <m:ctrlPr>
                              <w:rPr>
                                <w:rFonts w:ascii="Cambria Math" w:hAnsi="Cambria Math" w:cs="B Nazanin"/>
                                <w:i/>
                                <w:iCs/>
                                <w:sz w:val="18"/>
                                <w:szCs w:val="18"/>
                              </w:rPr>
                            </m:ctrlPr>
                          </m:sSupPr>
                          <m:e>
                            <m:r>
                              <w:rPr>
                                <w:rFonts w:ascii="Cambria Math" w:hAnsi="Cambria Math" w:cs="B Nazanin"/>
                                <w:sz w:val="18"/>
                                <w:szCs w:val="18"/>
                              </w:rPr>
                              <m:t>w</m:t>
                            </m:r>
                          </m:e>
                          <m:sup>
                            <m:r>
                              <w:rPr>
                                <w:rFonts w:ascii="Cambria Math" w:hAnsi="Cambria Math" w:cs="B Nazanin"/>
                                <w:sz w:val="18"/>
                                <w:szCs w:val="18"/>
                              </w:rPr>
                              <m:t>'</m:t>
                            </m:r>
                          </m:sup>
                        </m:sSup>
                      </m:e>
                    </m:acc>
                  </m:e>
                </m:d>
                <m:r>
                  <w:rPr>
                    <w:rFonts w:ascii="Cambria Math" w:hAnsi="Cambria Math" w:cs="B Nazanin"/>
                    <w:sz w:val="18"/>
                    <w:szCs w:val="18"/>
                  </w:rPr>
                  <m:t>-</m:t>
                </m:r>
                <m:f>
                  <m:fPr>
                    <m:ctrlPr>
                      <w:rPr>
                        <w:rFonts w:ascii="Cambria Math" w:hAnsi="Cambria Math" w:cs="B Nazanin"/>
                        <w:i/>
                        <w:iCs/>
                        <w:sz w:val="18"/>
                        <w:szCs w:val="18"/>
                      </w:rPr>
                    </m:ctrlPr>
                  </m:fPr>
                  <m:num>
                    <m:r>
                      <w:rPr>
                        <w:rFonts w:ascii="Cambria Math" w:hAnsi="Cambria Math" w:cs="B Nazanin"/>
                        <w:sz w:val="18"/>
                        <w:szCs w:val="18"/>
                      </w:rPr>
                      <m:t>∂</m:t>
                    </m:r>
                  </m:num>
                  <m:den>
                    <m:r>
                      <w:rPr>
                        <w:rFonts w:ascii="Cambria Math" w:hAnsi="Cambria Math" w:cs="B Nazanin"/>
                        <w:sz w:val="18"/>
                        <w:szCs w:val="18"/>
                      </w:rPr>
                      <m:t>∂z</m:t>
                    </m:r>
                  </m:den>
                </m:f>
                <m:d>
                  <m:dPr>
                    <m:ctrlPr>
                      <w:rPr>
                        <w:rFonts w:ascii="Cambria Math" w:hAnsi="Cambria Math" w:cs="B Nazanin"/>
                        <w:i/>
                        <w:iCs/>
                        <w:sz w:val="18"/>
                        <w:szCs w:val="18"/>
                      </w:rPr>
                    </m:ctrlPr>
                  </m:dPr>
                  <m:e>
                    <m:acc>
                      <m:accPr>
                        <m:chr m:val="̅"/>
                        <m:ctrlPr>
                          <w:rPr>
                            <w:rFonts w:ascii="Cambria Math" w:hAnsi="Cambria Math" w:cs="B Nazanin"/>
                            <w:i/>
                            <w:iCs/>
                            <w:sz w:val="18"/>
                            <w:szCs w:val="18"/>
                          </w:rPr>
                        </m:ctrlPr>
                      </m:accPr>
                      <m:e>
                        <m:sSup>
                          <m:sSupPr>
                            <m:ctrlPr>
                              <w:rPr>
                                <w:rFonts w:ascii="Cambria Math" w:hAnsi="Cambria Math" w:cs="B Nazanin"/>
                                <w:i/>
                                <w:iCs/>
                                <w:sz w:val="18"/>
                                <w:szCs w:val="18"/>
                              </w:rPr>
                            </m:ctrlPr>
                          </m:sSupPr>
                          <m:e>
                            <m:r>
                              <w:rPr>
                                <w:rFonts w:ascii="Cambria Math" w:hAnsi="Cambria Math" w:cs="B Nazanin"/>
                                <w:sz w:val="18"/>
                                <w:szCs w:val="18"/>
                              </w:rPr>
                              <m:t>w</m:t>
                            </m:r>
                          </m:e>
                          <m:sup>
                            <m:r>
                              <w:rPr>
                                <w:rFonts w:ascii="Cambria Math" w:hAnsi="Cambria Math" w:cs="B Nazanin"/>
                                <w:sz w:val="18"/>
                                <w:szCs w:val="18"/>
                              </w:rPr>
                              <m:t>' 2</m:t>
                            </m:r>
                          </m:sup>
                        </m:sSup>
                      </m:e>
                    </m:acc>
                  </m:e>
                </m:d>
                <m:r>
                  <w:rPr>
                    <w:rFonts w:ascii="Cambria Math" w:hAnsi="Cambria Math" w:cs="B Nazanin"/>
                    <w:sz w:val="18"/>
                    <w:szCs w:val="18"/>
                  </w:rPr>
                  <m:t xml:space="preserve"> </m:t>
                </m:r>
              </m:oMath>
            </m:oMathPara>
          </w:p>
        </w:tc>
      </w:tr>
    </w:tbl>
    <w:p w:rsidR="005437FB" w:rsidRDefault="005437FB" w:rsidP="00574A0C">
      <w:pPr>
        <w:pStyle w:val="a7"/>
        <w:spacing w:line="240" w:lineRule="auto"/>
        <w:rPr>
          <w:rFonts w:cs="B Nazanin"/>
          <w:noProof/>
          <w:sz w:val="20"/>
          <w:szCs w:val="20"/>
          <w:rtl/>
        </w:rPr>
      </w:pPr>
      <w:r w:rsidRPr="005437FB">
        <w:rPr>
          <w:rFonts w:cs="B Nazanin" w:hint="cs"/>
          <w:sz w:val="20"/>
          <w:szCs w:val="20"/>
          <w:rtl/>
          <w:lang w:bidi="fa-IR"/>
        </w:rPr>
        <w:t>به منظور یافتن تنش</w:t>
      </w:r>
      <w:r w:rsidRPr="005437FB">
        <w:rPr>
          <w:rFonts w:cs="B Nazanin"/>
          <w:sz w:val="20"/>
          <w:szCs w:val="20"/>
          <w:rtl/>
          <w:lang w:bidi="fa-IR"/>
        </w:rPr>
        <w:softHyphen/>
      </w:r>
      <w:r w:rsidRPr="005437FB">
        <w:rPr>
          <w:rFonts w:cs="B Nazanin" w:hint="cs"/>
          <w:sz w:val="20"/>
          <w:szCs w:val="20"/>
          <w:rtl/>
          <w:lang w:bidi="fa-IR"/>
        </w:rPr>
        <w:t>های رینولدز و به دلیل پیچیدگی هندسه</w:t>
      </w:r>
      <w:r w:rsidRPr="005437FB">
        <w:rPr>
          <w:rFonts w:cs="B Nazanin"/>
          <w:sz w:val="20"/>
          <w:szCs w:val="20"/>
          <w:rtl/>
          <w:lang w:bidi="fa-IR"/>
        </w:rPr>
        <w:softHyphen/>
      </w:r>
      <w:r w:rsidRPr="005437FB">
        <w:rPr>
          <w:rFonts w:cs="B Nazanin" w:hint="cs"/>
          <w:sz w:val="20"/>
          <w:szCs w:val="20"/>
          <w:rtl/>
          <w:lang w:bidi="fa-IR"/>
        </w:rPr>
        <w:t xml:space="preserve">ی مورد مطالعه از معادلات </w:t>
      </w:r>
      <w:r w:rsidRPr="005437FB">
        <w:rPr>
          <w:rFonts w:cs="B Nazanin"/>
          <w:sz w:val="20"/>
          <w:szCs w:val="20"/>
          <w:lang w:bidi="fa-IR"/>
        </w:rPr>
        <w:t>k-e</w:t>
      </w:r>
      <w:r w:rsidRPr="005437FB">
        <w:rPr>
          <w:rFonts w:cs="B Nazanin" w:hint="cs"/>
          <w:sz w:val="20"/>
          <w:szCs w:val="20"/>
          <w:rtl/>
          <w:lang w:bidi="fa-IR"/>
        </w:rPr>
        <w:t xml:space="preserve"> و </w:t>
      </w:r>
      <w:r w:rsidRPr="005437FB">
        <w:rPr>
          <w:rFonts w:cs="B Nazanin"/>
          <w:sz w:val="20"/>
          <w:szCs w:val="20"/>
          <w:lang w:bidi="fa-IR"/>
        </w:rPr>
        <w:t>k-w</w:t>
      </w:r>
      <w:r w:rsidRPr="005437FB">
        <w:rPr>
          <w:rFonts w:cs="B Nazanin" w:hint="cs"/>
          <w:sz w:val="20"/>
          <w:szCs w:val="20"/>
          <w:rtl/>
          <w:lang w:bidi="fa-IR"/>
        </w:rPr>
        <w:t xml:space="preserve"> استفاده شده است. </w:t>
      </w:r>
      <w:r w:rsidRPr="005437FB">
        <w:rPr>
          <w:rFonts w:cs="B Nazanin" w:hint="cs"/>
          <w:sz w:val="20"/>
          <w:szCs w:val="20"/>
          <w:rtl/>
        </w:rPr>
        <w:t>برای بستن معادلات آشفتگی، براساس نوع جریان، یک درصد معین را به شدت آشفتگی اختصاص می</w:t>
      </w:r>
      <w:r w:rsidRPr="005437FB">
        <w:rPr>
          <w:rFonts w:cs="B Nazanin"/>
          <w:sz w:val="20"/>
          <w:szCs w:val="20"/>
          <w:rtl/>
        </w:rPr>
        <w:softHyphen/>
      </w:r>
      <w:r w:rsidRPr="005437FB">
        <w:rPr>
          <w:rFonts w:cs="B Nazanin" w:hint="cs"/>
          <w:sz w:val="20"/>
          <w:szCs w:val="20"/>
          <w:rtl/>
        </w:rPr>
        <w:t xml:space="preserve">دهند. </w:t>
      </w:r>
      <w:r w:rsidRPr="005437FB">
        <w:rPr>
          <w:rFonts w:cs="B Nazanin" w:hint="cs"/>
          <w:sz w:val="20"/>
          <w:szCs w:val="20"/>
          <w:rtl/>
          <w:lang w:bidi="fa-IR"/>
        </w:rPr>
        <w:t>جریان</w:t>
      </w:r>
      <w:r w:rsidRPr="005437FB">
        <w:rPr>
          <w:rFonts w:cs="B Nazanin"/>
          <w:sz w:val="20"/>
          <w:szCs w:val="20"/>
          <w:rtl/>
          <w:lang w:bidi="fa-IR"/>
        </w:rPr>
        <w:softHyphen/>
      </w:r>
      <w:r w:rsidRPr="005437FB">
        <w:rPr>
          <w:rFonts w:cs="B Nazanin" w:hint="cs"/>
          <w:sz w:val="20"/>
          <w:szCs w:val="20"/>
          <w:rtl/>
          <w:lang w:bidi="fa-IR"/>
        </w:rPr>
        <w:t>هایی از سیال مانند جریان</w:t>
      </w:r>
      <w:r w:rsidRPr="005437FB">
        <w:rPr>
          <w:rFonts w:cs="B Nazanin"/>
          <w:sz w:val="20"/>
          <w:szCs w:val="20"/>
          <w:rtl/>
          <w:lang w:bidi="fa-IR"/>
        </w:rPr>
        <w:softHyphen/>
      </w:r>
      <w:r w:rsidRPr="005437FB">
        <w:rPr>
          <w:rFonts w:cs="B Nazanin" w:hint="cs"/>
          <w:sz w:val="20"/>
          <w:szCs w:val="20"/>
          <w:rtl/>
          <w:lang w:bidi="fa-IR"/>
        </w:rPr>
        <w:t>های خارجی اطراف اتوموبیل</w:t>
      </w:r>
      <w:r w:rsidRPr="005437FB">
        <w:rPr>
          <w:rFonts w:cs="B Nazanin"/>
          <w:sz w:val="20"/>
          <w:szCs w:val="20"/>
          <w:rtl/>
          <w:lang w:bidi="fa-IR"/>
        </w:rPr>
        <w:softHyphen/>
      </w:r>
      <w:r w:rsidRPr="005437FB">
        <w:rPr>
          <w:rFonts w:cs="B Nazanin" w:hint="cs"/>
          <w:sz w:val="20"/>
          <w:szCs w:val="20"/>
          <w:rtl/>
          <w:lang w:bidi="fa-IR"/>
        </w:rPr>
        <w:t>ها، جسم</w:t>
      </w:r>
      <w:r w:rsidRPr="005437FB">
        <w:rPr>
          <w:rFonts w:cs="B Nazanin"/>
          <w:sz w:val="20"/>
          <w:szCs w:val="20"/>
          <w:rtl/>
          <w:lang w:bidi="fa-IR"/>
        </w:rPr>
        <w:softHyphen/>
      </w:r>
      <w:r w:rsidRPr="005437FB">
        <w:rPr>
          <w:rFonts w:cs="B Nazanin" w:hint="cs"/>
          <w:sz w:val="20"/>
          <w:szCs w:val="20"/>
          <w:rtl/>
          <w:lang w:bidi="fa-IR"/>
        </w:rPr>
        <w:t>های متقارن محوری زیر آب، شاتل</w:t>
      </w:r>
      <w:r w:rsidRPr="005437FB">
        <w:rPr>
          <w:rFonts w:cs="B Nazanin"/>
          <w:sz w:val="20"/>
          <w:szCs w:val="20"/>
          <w:rtl/>
          <w:lang w:bidi="fa-IR"/>
        </w:rPr>
        <w:softHyphen/>
      </w:r>
      <w:r w:rsidRPr="005437FB">
        <w:rPr>
          <w:rFonts w:cs="B Nazanin" w:hint="cs"/>
          <w:sz w:val="20"/>
          <w:szCs w:val="20"/>
          <w:rtl/>
          <w:lang w:bidi="fa-IR"/>
        </w:rPr>
        <w:t>های فضایی و البته تونل</w:t>
      </w:r>
      <w:r w:rsidRPr="005437FB">
        <w:rPr>
          <w:rFonts w:cs="B Nazanin"/>
          <w:sz w:val="20"/>
          <w:szCs w:val="20"/>
          <w:rtl/>
          <w:lang w:bidi="fa-IR"/>
        </w:rPr>
        <w:softHyphen/>
      </w:r>
      <w:r w:rsidRPr="005437FB">
        <w:rPr>
          <w:rFonts w:cs="B Nazanin" w:hint="cs"/>
          <w:sz w:val="20"/>
          <w:szCs w:val="20"/>
          <w:rtl/>
          <w:lang w:bidi="fa-IR"/>
        </w:rPr>
        <w:t>های باد با کیفیت عالی جزو جریان</w:t>
      </w:r>
      <w:r w:rsidRPr="005437FB">
        <w:rPr>
          <w:rFonts w:cs="B Nazanin"/>
          <w:sz w:val="20"/>
          <w:szCs w:val="20"/>
          <w:rtl/>
          <w:lang w:bidi="fa-IR"/>
        </w:rPr>
        <w:softHyphen/>
      </w:r>
      <w:r w:rsidRPr="005437FB">
        <w:rPr>
          <w:rFonts w:cs="B Nazanin" w:hint="cs"/>
          <w:sz w:val="20"/>
          <w:szCs w:val="20"/>
          <w:rtl/>
          <w:lang w:bidi="fa-IR"/>
        </w:rPr>
        <w:t>های با آشفتگی پایین قلمداد می</w:t>
      </w:r>
      <w:r w:rsidRPr="005437FB">
        <w:rPr>
          <w:rFonts w:cs="B Nazanin"/>
          <w:sz w:val="20"/>
          <w:szCs w:val="20"/>
          <w:rtl/>
          <w:lang w:bidi="fa-IR"/>
        </w:rPr>
        <w:softHyphen/>
      </w:r>
      <w:r w:rsidRPr="005437FB">
        <w:rPr>
          <w:rFonts w:cs="B Nazanin" w:hint="cs"/>
          <w:sz w:val="20"/>
          <w:szCs w:val="20"/>
          <w:rtl/>
          <w:lang w:bidi="fa-IR"/>
        </w:rPr>
        <w:t>شوند و برای شدت آشفتگی درصد زیر واحد اعمال می</w:t>
      </w:r>
      <w:r w:rsidRPr="005437FB">
        <w:rPr>
          <w:rFonts w:cs="B Nazanin"/>
          <w:sz w:val="20"/>
          <w:szCs w:val="20"/>
          <w:rtl/>
          <w:lang w:bidi="fa-IR"/>
        </w:rPr>
        <w:softHyphen/>
      </w:r>
      <w:r w:rsidRPr="005437FB">
        <w:rPr>
          <w:rFonts w:cs="B Nazanin" w:hint="cs"/>
          <w:sz w:val="20"/>
          <w:szCs w:val="20"/>
          <w:rtl/>
          <w:lang w:bidi="fa-IR"/>
        </w:rPr>
        <w:t xml:space="preserve">گردد. در کنار شدت آشفتگی، تخصیص یک </w:t>
      </w:r>
      <w:r w:rsidRPr="005437FB">
        <w:rPr>
          <w:rFonts w:eastAsia="Calibri" w:cs="B Nazanin" w:hint="cs"/>
          <w:sz w:val="20"/>
          <w:szCs w:val="20"/>
          <w:rtl/>
        </w:rPr>
        <w:t>پارمتر</w:t>
      </w:r>
      <w:r w:rsidRPr="005437FB">
        <w:rPr>
          <w:rFonts w:eastAsia="Calibri" w:cs="B Nazanin"/>
          <w:sz w:val="20"/>
          <w:szCs w:val="20"/>
        </w:rPr>
        <w:t xml:space="preserve"> </w:t>
      </w:r>
      <w:r w:rsidRPr="005437FB">
        <w:rPr>
          <w:rFonts w:eastAsia="Calibri" w:cs="B Nazanin" w:hint="cs"/>
          <w:sz w:val="20"/>
          <w:szCs w:val="20"/>
          <w:rtl/>
        </w:rPr>
        <w:t>آشفتگی</w:t>
      </w:r>
      <w:r w:rsidRPr="005437FB">
        <w:rPr>
          <w:rFonts w:eastAsia="Calibri" w:cs="B Nazanin"/>
          <w:sz w:val="20"/>
          <w:szCs w:val="20"/>
        </w:rPr>
        <w:t xml:space="preserve"> </w:t>
      </w:r>
      <w:r w:rsidRPr="005437FB">
        <w:rPr>
          <w:rFonts w:eastAsia="Calibri" w:cs="B Nazanin" w:hint="cs"/>
          <w:sz w:val="20"/>
          <w:szCs w:val="20"/>
          <w:rtl/>
        </w:rPr>
        <w:t xml:space="preserve"> دیگر نیز به همگرایی حل کمک شایانی می</w:t>
      </w:r>
      <w:r w:rsidRPr="005437FB">
        <w:rPr>
          <w:rFonts w:eastAsia="Calibri" w:cs="B Nazanin"/>
          <w:sz w:val="20"/>
          <w:szCs w:val="20"/>
          <w:rtl/>
        </w:rPr>
        <w:softHyphen/>
      </w:r>
      <w:r w:rsidRPr="005437FB">
        <w:rPr>
          <w:rFonts w:eastAsia="Calibri" w:cs="B Nazanin" w:hint="cs"/>
          <w:sz w:val="20"/>
          <w:szCs w:val="20"/>
          <w:rtl/>
        </w:rPr>
        <w:t>نماید. نسبت لزجت گردابه</w:t>
      </w:r>
      <w:r w:rsidRPr="005437FB">
        <w:rPr>
          <w:rFonts w:eastAsia="Calibri" w:cs="B Nazanin"/>
          <w:sz w:val="20"/>
          <w:szCs w:val="20"/>
          <w:rtl/>
        </w:rPr>
        <w:softHyphen/>
      </w:r>
      <w:r w:rsidRPr="005437FB">
        <w:rPr>
          <w:rFonts w:eastAsia="Calibri" w:cs="B Nazanin" w:hint="cs"/>
          <w:sz w:val="20"/>
          <w:szCs w:val="20"/>
          <w:rtl/>
        </w:rPr>
        <w:t>ای به لزجت مولکولی برای جریان</w:t>
      </w:r>
      <w:r w:rsidRPr="005437FB">
        <w:rPr>
          <w:rFonts w:eastAsia="Calibri" w:cs="B Nazanin"/>
          <w:sz w:val="20"/>
          <w:szCs w:val="20"/>
          <w:rtl/>
        </w:rPr>
        <w:softHyphen/>
      </w:r>
      <w:r w:rsidRPr="005437FB">
        <w:rPr>
          <w:rFonts w:eastAsia="Calibri" w:cs="B Nazanin" w:hint="cs"/>
          <w:sz w:val="20"/>
          <w:szCs w:val="20"/>
          <w:rtl/>
        </w:rPr>
        <w:t>های خارجی(معمولا مقداری بین 1 تا 10) و قطر هیدرولیکی و مقیاس طول آشفتگی(</w:t>
      </w:r>
      <w:r w:rsidRPr="005437FB">
        <w:rPr>
          <w:rFonts w:ascii="BNazanin" w:eastAsia="Calibri" w:hAnsi="Calibri" w:cs="B Nazanin" w:hint="cs"/>
          <w:sz w:val="20"/>
          <w:szCs w:val="20"/>
          <w:rtl/>
        </w:rPr>
        <w:t>به عنوان</w:t>
      </w:r>
      <w:r w:rsidRPr="005437FB">
        <w:rPr>
          <w:rFonts w:ascii="BNazanin" w:eastAsia="Calibri" w:hAnsi="Calibri" w:cs="B Nazanin"/>
          <w:sz w:val="20"/>
          <w:szCs w:val="20"/>
        </w:rPr>
        <w:t xml:space="preserve"> </w:t>
      </w:r>
      <w:r w:rsidRPr="005437FB">
        <w:rPr>
          <w:rFonts w:ascii="BNazanin" w:eastAsia="Calibri" w:hAnsi="Calibri" w:cs="B Nazanin" w:hint="cs"/>
          <w:sz w:val="20"/>
          <w:szCs w:val="20"/>
          <w:rtl/>
        </w:rPr>
        <w:t>کمیت</w:t>
      </w:r>
      <w:r w:rsidRPr="005437FB">
        <w:rPr>
          <w:rFonts w:ascii="BNazanin" w:eastAsia="Calibri" w:hAnsi="Calibri" w:cs="B Nazanin"/>
          <w:sz w:val="20"/>
          <w:szCs w:val="20"/>
          <w:rtl/>
        </w:rPr>
        <w:softHyphen/>
      </w:r>
      <w:r w:rsidRPr="005437FB">
        <w:rPr>
          <w:rFonts w:ascii="BNazanin" w:eastAsia="Calibri" w:hAnsi="Calibri" w:cs="B Nazanin" w:hint="cs"/>
          <w:sz w:val="20"/>
          <w:szCs w:val="20"/>
          <w:rtl/>
        </w:rPr>
        <w:t>هایی فیزیکی</w:t>
      </w:r>
      <w:r w:rsidRPr="005437FB">
        <w:rPr>
          <w:rFonts w:ascii="BNazanin" w:eastAsia="Calibri" w:hAnsi="Calibri" w:cs="B Nazanin"/>
          <w:sz w:val="20"/>
          <w:szCs w:val="20"/>
        </w:rPr>
        <w:t xml:space="preserve"> </w:t>
      </w:r>
      <w:r w:rsidRPr="005437FB">
        <w:rPr>
          <w:rFonts w:ascii="BNazanin" w:eastAsia="Calibri" w:hAnsi="Calibri" w:cs="B Nazanin" w:hint="cs"/>
          <w:sz w:val="20"/>
          <w:szCs w:val="20"/>
          <w:rtl/>
        </w:rPr>
        <w:t>وابسته</w:t>
      </w:r>
      <w:r w:rsidRPr="005437FB">
        <w:rPr>
          <w:rFonts w:ascii="BNazanin" w:eastAsia="Calibri" w:hAnsi="Calibri" w:cs="B Nazanin"/>
          <w:sz w:val="20"/>
          <w:szCs w:val="20"/>
        </w:rPr>
        <w:t xml:space="preserve"> </w:t>
      </w:r>
      <w:r w:rsidRPr="005437FB">
        <w:rPr>
          <w:rFonts w:ascii="BNazanin" w:eastAsia="Calibri" w:hAnsi="Calibri" w:cs="B Nazanin" w:hint="cs"/>
          <w:sz w:val="20"/>
          <w:szCs w:val="20"/>
          <w:rtl/>
        </w:rPr>
        <w:t>به</w:t>
      </w:r>
      <w:r w:rsidRPr="005437FB">
        <w:rPr>
          <w:rFonts w:ascii="BNazanin" w:eastAsia="Calibri" w:hAnsi="Calibri" w:cs="B Nazanin"/>
          <w:sz w:val="20"/>
          <w:szCs w:val="20"/>
        </w:rPr>
        <w:t xml:space="preserve"> </w:t>
      </w:r>
      <w:r w:rsidRPr="005437FB">
        <w:rPr>
          <w:rFonts w:ascii="BNazanin" w:eastAsia="Calibri" w:hAnsi="Calibri" w:cs="B Nazanin" w:hint="cs"/>
          <w:sz w:val="20"/>
          <w:szCs w:val="20"/>
          <w:rtl/>
        </w:rPr>
        <w:t>اندازه</w:t>
      </w:r>
      <w:r w:rsidRPr="005437FB">
        <w:rPr>
          <w:rFonts w:ascii="BNazanin" w:eastAsia="Calibri" w:hAnsi="Calibri" w:cs="B Nazanin"/>
          <w:sz w:val="20"/>
          <w:szCs w:val="20"/>
        </w:rPr>
        <w:t xml:space="preserve"> </w:t>
      </w:r>
      <w:r w:rsidRPr="005437FB">
        <w:rPr>
          <w:rFonts w:ascii="BNazanin" w:eastAsia="Calibri" w:hAnsi="Calibri" w:cs="B Nazanin" w:hint="cs"/>
          <w:sz w:val="20"/>
          <w:szCs w:val="20"/>
          <w:rtl/>
        </w:rPr>
        <w:t>گردابه</w:t>
      </w:r>
      <w:r w:rsidRPr="005437FB">
        <w:rPr>
          <w:rFonts w:ascii="BNazanin" w:eastAsia="Calibri" w:hAnsi="Calibri" w:cs="B Nazanin"/>
          <w:sz w:val="20"/>
          <w:szCs w:val="20"/>
          <w:rtl/>
        </w:rPr>
        <w:softHyphen/>
      </w:r>
      <w:r w:rsidRPr="005437FB">
        <w:rPr>
          <w:rFonts w:ascii="BNazanin" w:eastAsia="Calibri" w:hAnsi="Calibri" w:cs="B Nazanin" w:hint="cs"/>
          <w:sz w:val="20"/>
          <w:szCs w:val="20"/>
          <w:rtl/>
        </w:rPr>
        <w:t>هاي</w:t>
      </w:r>
      <w:r w:rsidRPr="005437FB">
        <w:rPr>
          <w:rFonts w:ascii="BNazanin" w:eastAsia="Calibri" w:hAnsi="Calibri" w:cs="B Nazanin"/>
          <w:sz w:val="20"/>
          <w:szCs w:val="20"/>
        </w:rPr>
        <w:t xml:space="preserve"> </w:t>
      </w:r>
      <w:r w:rsidRPr="005437FB">
        <w:rPr>
          <w:rFonts w:ascii="BNazanin" w:eastAsia="Calibri" w:hAnsi="Calibri" w:cs="B Nazanin" w:hint="cs"/>
          <w:sz w:val="20"/>
          <w:szCs w:val="20"/>
          <w:rtl/>
        </w:rPr>
        <w:t>بزرگ</w:t>
      </w:r>
      <w:r w:rsidRPr="005437FB">
        <w:rPr>
          <w:rFonts w:ascii="BNazanin" w:eastAsia="Calibri" w:hAnsi="Calibri" w:cs="B Nazanin"/>
          <w:sz w:val="20"/>
          <w:szCs w:val="20"/>
        </w:rPr>
        <w:t xml:space="preserve"> </w:t>
      </w:r>
      <w:r w:rsidRPr="005437FB">
        <w:rPr>
          <w:rFonts w:ascii="BNazanin" w:eastAsia="Calibri" w:hAnsi="Calibri" w:cs="B Nazanin" w:hint="cs"/>
          <w:sz w:val="20"/>
          <w:szCs w:val="20"/>
          <w:rtl/>
        </w:rPr>
        <w:t>داراي</w:t>
      </w:r>
      <w:r w:rsidRPr="005437FB">
        <w:rPr>
          <w:rFonts w:ascii="BNazanin" w:eastAsia="Calibri" w:hAnsi="Calibri" w:cs="B Nazanin"/>
          <w:sz w:val="20"/>
          <w:szCs w:val="20"/>
        </w:rPr>
        <w:t xml:space="preserve"> </w:t>
      </w:r>
      <w:r w:rsidRPr="005437FB">
        <w:rPr>
          <w:rFonts w:ascii="BNazanin" w:eastAsia="Calibri" w:hAnsi="Calibri" w:cs="B Nazanin" w:hint="cs"/>
          <w:sz w:val="20"/>
          <w:szCs w:val="20"/>
          <w:rtl/>
        </w:rPr>
        <w:t>انرژي</w:t>
      </w:r>
      <w:r w:rsidRPr="005437FB">
        <w:rPr>
          <w:rFonts w:ascii="BNazanin" w:eastAsia="Calibri" w:hAnsi="Calibri" w:cs="B Nazanin"/>
          <w:sz w:val="20"/>
          <w:szCs w:val="20"/>
        </w:rPr>
        <w:t xml:space="preserve"> </w:t>
      </w:r>
      <w:r w:rsidRPr="005437FB">
        <w:rPr>
          <w:rFonts w:ascii="BNazanin" w:eastAsia="Calibri" w:hAnsi="Calibri" w:cs="B Nazanin" w:hint="cs"/>
          <w:sz w:val="20"/>
          <w:szCs w:val="20"/>
          <w:rtl/>
        </w:rPr>
        <w:t>در</w:t>
      </w:r>
      <w:r w:rsidRPr="005437FB">
        <w:rPr>
          <w:rFonts w:ascii="BNazanin" w:eastAsia="Calibri" w:hAnsi="Calibri" w:cs="B Nazanin"/>
          <w:sz w:val="20"/>
          <w:szCs w:val="20"/>
        </w:rPr>
        <w:t xml:space="preserve"> </w:t>
      </w:r>
      <w:r w:rsidRPr="005437FB">
        <w:rPr>
          <w:rFonts w:ascii="BNazanin" w:eastAsia="Calibri" w:hAnsi="Calibri" w:cs="B Nazanin" w:hint="cs"/>
          <w:sz w:val="20"/>
          <w:szCs w:val="20"/>
          <w:rtl/>
        </w:rPr>
        <w:t>جریان</w:t>
      </w:r>
      <w:r w:rsidRPr="005437FB">
        <w:rPr>
          <w:rFonts w:ascii="BNazanin" w:eastAsia="Calibri" w:hAnsi="Calibri" w:cs="B Nazanin"/>
          <w:sz w:val="20"/>
          <w:szCs w:val="20"/>
        </w:rPr>
        <w:t xml:space="preserve"> </w:t>
      </w:r>
      <w:r w:rsidRPr="005437FB">
        <w:rPr>
          <w:rFonts w:ascii="BNazanin" w:eastAsia="Calibri" w:hAnsi="Calibri" w:cs="B Nazanin" w:hint="cs"/>
          <w:sz w:val="20"/>
          <w:szCs w:val="20"/>
          <w:rtl/>
        </w:rPr>
        <w:t>آشفته</w:t>
      </w:r>
      <w:r w:rsidRPr="005437FB">
        <w:rPr>
          <w:rFonts w:eastAsia="Calibri" w:cs="B Nazanin" w:hint="cs"/>
          <w:sz w:val="20"/>
          <w:szCs w:val="20"/>
          <w:rtl/>
        </w:rPr>
        <w:t>) برای جریان</w:t>
      </w:r>
      <w:r w:rsidRPr="005437FB">
        <w:rPr>
          <w:rFonts w:eastAsia="Calibri" w:cs="B Nazanin"/>
          <w:sz w:val="20"/>
          <w:szCs w:val="20"/>
          <w:rtl/>
        </w:rPr>
        <w:softHyphen/>
      </w:r>
      <w:r w:rsidRPr="005437FB">
        <w:rPr>
          <w:rFonts w:eastAsia="Calibri" w:cs="B Nazanin" w:hint="cs"/>
          <w:sz w:val="20"/>
          <w:szCs w:val="20"/>
          <w:rtl/>
        </w:rPr>
        <w:t>های داخلی از جمله</w:t>
      </w:r>
      <w:r w:rsidRPr="005437FB">
        <w:rPr>
          <w:rFonts w:eastAsia="Calibri" w:cs="B Nazanin"/>
          <w:sz w:val="20"/>
          <w:szCs w:val="20"/>
          <w:rtl/>
        </w:rPr>
        <w:softHyphen/>
      </w:r>
      <w:r w:rsidRPr="005437FB">
        <w:rPr>
          <w:rFonts w:eastAsia="Calibri" w:cs="B Nazanin" w:hint="cs"/>
          <w:sz w:val="20"/>
          <w:szCs w:val="20"/>
          <w:rtl/>
        </w:rPr>
        <w:t>ی این پارامتر</w:t>
      </w:r>
      <w:r w:rsidRPr="005437FB">
        <w:rPr>
          <w:rFonts w:eastAsia="Calibri" w:cs="B Nazanin"/>
          <w:sz w:val="20"/>
          <w:szCs w:val="20"/>
          <w:rtl/>
        </w:rPr>
        <w:softHyphen/>
      </w:r>
      <w:r w:rsidRPr="005437FB">
        <w:rPr>
          <w:rFonts w:eastAsia="Calibri" w:cs="B Nazanin" w:hint="cs"/>
          <w:sz w:val="20"/>
          <w:szCs w:val="20"/>
          <w:rtl/>
        </w:rPr>
        <w:t>ها هستند</w:t>
      </w:r>
      <w:r w:rsidRPr="005437FB">
        <w:rPr>
          <w:rFonts w:cs="B Nazanin"/>
          <w:noProof/>
          <w:sz w:val="20"/>
          <w:szCs w:val="20"/>
        </w:rPr>
        <w:t>]</w:t>
      </w:r>
      <w:r w:rsidRPr="005437FB">
        <w:rPr>
          <w:rFonts w:cs="B Nazanin" w:hint="cs"/>
          <w:noProof/>
          <w:sz w:val="20"/>
          <w:szCs w:val="20"/>
          <w:rtl/>
        </w:rPr>
        <w:t>5</w:t>
      </w:r>
      <w:r w:rsidRPr="005437FB">
        <w:rPr>
          <w:rFonts w:cs="B Nazanin"/>
          <w:noProof/>
          <w:sz w:val="20"/>
          <w:szCs w:val="20"/>
        </w:rPr>
        <w:t>[</w:t>
      </w:r>
      <w:r w:rsidRPr="005437FB">
        <w:rPr>
          <w:rFonts w:cs="B Nazanin" w:hint="cs"/>
          <w:noProof/>
          <w:sz w:val="20"/>
          <w:szCs w:val="20"/>
          <w:rtl/>
        </w:rPr>
        <w:t>.</w:t>
      </w:r>
    </w:p>
    <w:p w:rsidR="005437FB" w:rsidRPr="005437FB" w:rsidRDefault="005437FB" w:rsidP="00574A0C">
      <w:pPr>
        <w:spacing w:before="200" w:line="240" w:lineRule="auto"/>
        <w:rPr>
          <w:rFonts w:cs="B Nazanin"/>
          <w:b/>
          <w:bCs/>
          <w:sz w:val="20"/>
          <w:szCs w:val="20"/>
          <w:rtl/>
        </w:rPr>
      </w:pPr>
      <w:r w:rsidRPr="005437FB">
        <w:rPr>
          <w:rFonts w:cs="B Nazanin" w:hint="cs"/>
          <w:b/>
          <w:bCs/>
          <w:sz w:val="20"/>
          <w:szCs w:val="20"/>
          <w:rtl/>
        </w:rPr>
        <w:t>3-شبیه</w:t>
      </w:r>
      <w:r w:rsidRPr="005437FB">
        <w:rPr>
          <w:rFonts w:cs="B Nazanin"/>
          <w:b/>
          <w:bCs/>
          <w:sz w:val="20"/>
          <w:szCs w:val="20"/>
          <w:rtl/>
        </w:rPr>
        <w:softHyphen/>
      </w:r>
      <w:r w:rsidRPr="005437FB">
        <w:rPr>
          <w:rFonts w:cs="B Nazanin" w:hint="cs"/>
          <w:b/>
          <w:bCs/>
          <w:sz w:val="20"/>
          <w:szCs w:val="20"/>
          <w:rtl/>
        </w:rPr>
        <w:t xml:space="preserve">سازی عددی </w:t>
      </w:r>
    </w:p>
    <w:p w:rsidR="005437FB" w:rsidRPr="005437FB" w:rsidRDefault="005437FB" w:rsidP="00574A0C">
      <w:pPr>
        <w:spacing w:line="240" w:lineRule="auto"/>
        <w:rPr>
          <w:rFonts w:cs="B Nazanin"/>
          <w:sz w:val="20"/>
          <w:szCs w:val="20"/>
          <w:rtl/>
        </w:rPr>
      </w:pPr>
      <w:r w:rsidRPr="005437FB">
        <w:rPr>
          <w:rFonts w:cs="B Nazanin" w:hint="cs"/>
          <w:sz w:val="20"/>
          <w:szCs w:val="20"/>
          <w:rtl/>
        </w:rPr>
        <w:t>در این بخش به نحوه</w:t>
      </w:r>
      <w:r w:rsidRPr="005437FB">
        <w:rPr>
          <w:rFonts w:cs="B Nazanin"/>
          <w:sz w:val="20"/>
          <w:szCs w:val="20"/>
          <w:rtl/>
        </w:rPr>
        <w:softHyphen/>
      </w:r>
      <w:r w:rsidRPr="005437FB">
        <w:rPr>
          <w:rFonts w:cs="B Nazanin" w:hint="cs"/>
          <w:sz w:val="20"/>
          <w:szCs w:val="20"/>
          <w:rtl/>
        </w:rPr>
        <w:t>ی رسم هندسه، شبکه</w:t>
      </w:r>
      <w:r w:rsidRPr="005437FB">
        <w:rPr>
          <w:rFonts w:cs="B Nazanin"/>
          <w:sz w:val="20"/>
          <w:szCs w:val="20"/>
          <w:rtl/>
        </w:rPr>
        <w:softHyphen/>
      </w:r>
      <w:r w:rsidRPr="005437FB">
        <w:rPr>
          <w:rFonts w:cs="B Nazanin" w:hint="cs"/>
          <w:sz w:val="20"/>
          <w:szCs w:val="20"/>
          <w:rtl/>
        </w:rPr>
        <w:t>بندی، دامنه</w:t>
      </w:r>
      <w:r w:rsidRPr="005437FB">
        <w:rPr>
          <w:rFonts w:cs="B Nazanin"/>
          <w:sz w:val="20"/>
          <w:szCs w:val="20"/>
          <w:rtl/>
        </w:rPr>
        <w:softHyphen/>
      </w:r>
      <w:r w:rsidRPr="005437FB">
        <w:rPr>
          <w:rFonts w:cs="B Nazanin" w:hint="cs"/>
          <w:sz w:val="20"/>
          <w:szCs w:val="20"/>
          <w:rtl/>
        </w:rPr>
        <w:t>ی محاسباتی و شرایط مرزی و تظیمات حل عددی پرداخته خواهد شد.</w:t>
      </w:r>
    </w:p>
    <w:p w:rsidR="00574A0C" w:rsidRPr="00574A0C" w:rsidRDefault="005437FB" w:rsidP="00574A0C">
      <w:pPr>
        <w:spacing w:before="200"/>
        <w:rPr>
          <w:rFonts w:cs="B Nazanin"/>
          <w:b/>
          <w:bCs/>
          <w:sz w:val="20"/>
          <w:szCs w:val="20"/>
          <w:rtl/>
        </w:rPr>
      </w:pPr>
      <w:r w:rsidRPr="00574A0C">
        <w:rPr>
          <w:rFonts w:cs="B Nazanin" w:hint="cs"/>
          <w:b/>
          <w:bCs/>
          <w:sz w:val="20"/>
          <w:szCs w:val="20"/>
          <w:rtl/>
        </w:rPr>
        <w:t>3-1-هندسه</w:t>
      </w:r>
    </w:p>
    <w:p w:rsidR="005437FB" w:rsidRPr="005437FB" w:rsidRDefault="005437FB" w:rsidP="00574A0C">
      <w:pPr>
        <w:pStyle w:val="a7"/>
        <w:spacing w:line="240" w:lineRule="auto"/>
        <w:rPr>
          <w:rFonts w:eastAsia="Calibri" w:cs="B Nazanin"/>
          <w:sz w:val="20"/>
          <w:szCs w:val="20"/>
          <w:rtl/>
        </w:rPr>
      </w:pPr>
      <w:r w:rsidRPr="005437FB">
        <w:rPr>
          <w:rFonts w:eastAsia="Calibri" w:cs="B Nazanin" w:hint="cs"/>
          <w:sz w:val="20"/>
          <w:szCs w:val="20"/>
          <w:rtl/>
        </w:rPr>
        <w:t xml:space="preserve">بدنه‌ای که انتخاب شده است، مدل بدنۀ استاندارد </w:t>
      </w:r>
      <w:r w:rsidRPr="005437FB">
        <w:rPr>
          <w:rFonts w:eastAsia="Calibri" w:cs="B Nazanin"/>
          <w:sz w:val="20"/>
          <w:szCs w:val="20"/>
          <w:vertAlign w:val="superscript"/>
        </w:rPr>
        <w:footnoteReference w:id="2"/>
      </w:r>
      <w:r w:rsidRPr="005437FB">
        <w:rPr>
          <w:rFonts w:eastAsia="Calibri" w:cs="B Nazanin"/>
          <w:sz w:val="20"/>
          <w:szCs w:val="20"/>
        </w:rPr>
        <w:t>DREA</w:t>
      </w:r>
      <w:r w:rsidRPr="005437FB">
        <w:rPr>
          <w:rFonts w:eastAsia="Calibri" w:cs="B Nazanin" w:hint="cs"/>
          <w:sz w:val="20"/>
          <w:szCs w:val="20"/>
          <w:rtl/>
        </w:rPr>
        <w:t xml:space="preserve"> از موسسۀ توسعه و تحقیقات دفاعی کانادا می‌باشد. طول این بدنه 6 متر و عرض آن </w:t>
      </w:r>
      <w:r w:rsidRPr="005437FB">
        <w:rPr>
          <w:rFonts w:eastAsia="Calibri" w:cs="B Nazanin" w:hint="cs"/>
          <w:sz w:val="20"/>
          <w:szCs w:val="20"/>
          <w:rtl/>
        </w:rPr>
        <w:lastRenderedPageBreak/>
        <w:t xml:space="preserve">686/0 متر است. هندسه این </w:t>
      </w:r>
      <w:r w:rsidRPr="005437FB">
        <w:rPr>
          <w:rFonts w:cs="B Nazanin" w:hint="cs"/>
          <w:sz w:val="20"/>
          <w:szCs w:val="20"/>
          <w:rtl/>
          <w:lang w:bidi="fa-IR"/>
        </w:rPr>
        <w:t xml:space="preserve">جسم متقارن محوری </w:t>
      </w:r>
      <w:r w:rsidRPr="005437FB">
        <w:rPr>
          <w:rFonts w:eastAsia="Calibri" w:cs="B Nazanin" w:hint="cs"/>
          <w:sz w:val="20"/>
          <w:szCs w:val="20"/>
          <w:rtl/>
        </w:rPr>
        <w:t>از سه ناحیه تشکیل می شود که معادله نواحی مختلف در زیر ارائه شده است</w:t>
      </w:r>
      <w:r w:rsidRPr="005437FB">
        <w:rPr>
          <w:rFonts w:eastAsia="Calibri" w:cs="B Nazanin" w:hint="cs"/>
          <w:sz w:val="20"/>
          <w:szCs w:val="20"/>
          <w:rtl/>
          <w:lang w:bidi="fa-IR"/>
        </w:rPr>
        <w:t>(</w:t>
      </w:r>
      <w:r w:rsidRPr="005437FB">
        <w:rPr>
          <w:rFonts w:eastAsia="Calibri" w:cs="B Nazanin"/>
          <w:sz w:val="20"/>
          <w:szCs w:val="20"/>
          <w:lang w:bidi="fa-IR"/>
        </w:rPr>
        <w:t>L</w:t>
      </w:r>
      <w:r w:rsidRPr="005437FB">
        <w:rPr>
          <w:rFonts w:eastAsia="Calibri" w:cs="B Nazanin" w:hint="cs"/>
          <w:sz w:val="20"/>
          <w:szCs w:val="20"/>
          <w:rtl/>
          <w:lang w:bidi="fa-IR"/>
        </w:rPr>
        <w:t xml:space="preserve"> طول </w:t>
      </w:r>
      <w:r w:rsidRPr="005437FB">
        <w:rPr>
          <w:rFonts w:cs="B Nazanin" w:hint="cs"/>
          <w:sz w:val="20"/>
          <w:szCs w:val="20"/>
          <w:rtl/>
          <w:lang w:bidi="fa-IR"/>
        </w:rPr>
        <w:t xml:space="preserve">جسم متقارن محوری </w:t>
      </w:r>
      <w:r w:rsidRPr="005437FB">
        <w:rPr>
          <w:rFonts w:eastAsia="Calibri" w:cs="B Nazanin" w:hint="cs"/>
          <w:sz w:val="20"/>
          <w:szCs w:val="20"/>
          <w:rtl/>
          <w:lang w:bidi="fa-IR"/>
        </w:rPr>
        <w:t xml:space="preserve">و </w:t>
      </w:r>
      <w:r w:rsidRPr="005437FB">
        <w:rPr>
          <w:rFonts w:eastAsia="Calibri" w:cs="B Nazanin"/>
          <w:sz w:val="20"/>
          <w:szCs w:val="20"/>
          <w:lang w:bidi="fa-IR"/>
        </w:rPr>
        <w:t>d</w:t>
      </w:r>
      <w:r w:rsidRPr="005437FB">
        <w:rPr>
          <w:rFonts w:eastAsia="Calibri" w:cs="B Nazanin" w:hint="cs"/>
          <w:sz w:val="20"/>
          <w:szCs w:val="20"/>
          <w:rtl/>
          <w:lang w:bidi="fa-IR"/>
        </w:rPr>
        <w:t xml:space="preserve"> قطر آن می</w:t>
      </w:r>
      <w:r w:rsidRPr="005437FB">
        <w:rPr>
          <w:rFonts w:eastAsia="Calibri" w:cs="B Nazanin"/>
          <w:sz w:val="20"/>
          <w:szCs w:val="20"/>
          <w:rtl/>
          <w:lang w:bidi="fa-IR"/>
        </w:rPr>
        <w:softHyphen/>
      </w:r>
      <w:r w:rsidRPr="005437FB">
        <w:rPr>
          <w:rFonts w:eastAsia="Calibri" w:cs="B Nazanin" w:hint="cs"/>
          <w:sz w:val="20"/>
          <w:szCs w:val="20"/>
          <w:rtl/>
          <w:lang w:bidi="fa-IR"/>
        </w:rPr>
        <w:t>باشد)</w:t>
      </w:r>
      <w:r w:rsidRPr="005437FB">
        <w:rPr>
          <w:rFonts w:eastAsia="Calibri" w:cs="B Nazanin" w:hint="cs"/>
          <w:sz w:val="20"/>
          <w:szCs w:val="20"/>
          <w:rtl/>
        </w:rPr>
        <w:t>:</w:t>
      </w:r>
    </w:p>
    <w:p w:rsidR="005437FB" w:rsidRPr="00574A0C" w:rsidRDefault="005437FB" w:rsidP="00574A0C">
      <w:pPr>
        <w:pStyle w:val="a7"/>
        <w:spacing w:line="240" w:lineRule="auto"/>
        <w:rPr>
          <w:rFonts w:eastAsia="Calibri" w:cs="B Nazanin"/>
          <w:sz w:val="18"/>
          <w:szCs w:val="18"/>
        </w:rPr>
      </w:pPr>
      <w:r w:rsidRPr="00574A0C">
        <w:rPr>
          <w:rFonts w:eastAsia="Calibri" w:cs="B Nazanin" w:hint="cs"/>
          <w:sz w:val="18"/>
          <w:szCs w:val="18"/>
          <w:rtl/>
        </w:rPr>
        <w:t xml:space="preserve">ناحیه 1: دماغه با طول </w:t>
      </w:r>
      <w:r w:rsidRPr="00574A0C">
        <w:rPr>
          <w:rFonts w:eastAsia="Calibri" w:cs="B Nazanin"/>
          <w:sz w:val="18"/>
          <w:szCs w:val="18"/>
        </w:rPr>
        <w:t>L</w:t>
      </w:r>
      <w:r w:rsidRPr="00574A0C">
        <w:rPr>
          <w:rFonts w:eastAsia="Calibri" w:cs="B Nazanin" w:hint="cs"/>
          <w:sz w:val="18"/>
          <w:szCs w:val="18"/>
          <w:rtl/>
        </w:rPr>
        <w:t>2/0</w:t>
      </w:r>
    </w:p>
    <w:tbl>
      <w:tblPr>
        <w:tblStyle w:val="TableGrid"/>
        <w:bidiVisual/>
        <w:tblW w:w="0" w:type="auto"/>
        <w:tblInd w:w="0" w:type="dxa"/>
        <w:tblLook w:val="04A0" w:firstRow="1" w:lastRow="0" w:firstColumn="1" w:lastColumn="0" w:noHBand="0" w:noVBand="1"/>
      </w:tblPr>
      <w:tblGrid>
        <w:gridCol w:w="417"/>
        <w:gridCol w:w="4028"/>
      </w:tblGrid>
      <w:tr w:rsidR="00574A0C" w:rsidTr="00574A0C">
        <w:tc>
          <w:tcPr>
            <w:tcW w:w="417" w:type="dxa"/>
            <w:tcBorders>
              <w:top w:val="nil"/>
              <w:left w:val="nil"/>
              <w:bottom w:val="nil"/>
              <w:right w:val="nil"/>
            </w:tcBorders>
          </w:tcPr>
          <w:p w:rsidR="00574A0C" w:rsidRPr="00574A0C" w:rsidRDefault="00574A0C" w:rsidP="00574A0C">
            <w:pPr>
              <w:pStyle w:val="a7"/>
              <w:spacing w:line="240" w:lineRule="auto"/>
              <w:rPr>
                <w:rFonts w:ascii="Cambria Math" w:eastAsia="Calibri" w:hAnsi="Cambria Math" w:cs="B Nazanin"/>
                <w:i/>
                <w:iCs/>
                <w:sz w:val="18"/>
                <w:szCs w:val="18"/>
              </w:rPr>
            </w:pPr>
          </w:p>
          <w:p w:rsidR="00574A0C" w:rsidRPr="00574A0C" w:rsidRDefault="00574A0C" w:rsidP="00574A0C">
            <w:pPr>
              <w:pStyle w:val="a7"/>
              <w:spacing w:line="240" w:lineRule="auto"/>
              <w:rPr>
                <w:rFonts w:ascii="Cambria Math" w:eastAsia="Calibri" w:hAnsi="Cambria Math" w:cs="B Nazanin"/>
                <w:i/>
                <w:iCs/>
                <w:sz w:val="18"/>
                <w:szCs w:val="18"/>
              </w:rPr>
            </w:pPr>
          </w:p>
          <w:p w:rsidR="00574A0C" w:rsidRPr="00574A0C" w:rsidRDefault="00574A0C" w:rsidP="00574A0C">
            <w:pPr>
              <w:pStyle w:val="a7"/>
              <w:spacing w:line="240" w:lineRule="auto"/>
              <w:rPr>
                <w:rFonts w:ascii="Cambria Math" w:eastAsia="Calibri" w:hAnsi="Cambria Math" w:cs="B Nazanin"/>
                <w:i/>
                <w:iCs/>
                <w:sz w:val="18"/>
                <w:szCs w:val="18"/>
                <w:rtl/>
                <w:lang w:bidi="fa-IR"/>
              </w:rPr>
            </w:pPr>
            <w:r w:rsidRPr="00574A0C">
              <w:rPr>
                <w:rFonts w:ascii="Cambria Math" w:eastAsia="Calibri" w:hAnsi="Cambria Math" w:cs="B Nazanin"/>
                <w:i/>
                <w:iCs/>
                <w:sz w:val="18"/>
                <w:szCs w:val="18"/>
                <w:rtl/>
                <w:lang w:bidi="fa-IR"/>
              </w:rPr>
              <w:t>(5)</w:t>
            </w:r>
          </w:p>
        </w:tc>
        <w:tc>
          <w:tcPr>
            <w:tcW w:w="4028" w:type="dxa"/>
            <w:tcBorders>
              <w:top w:val="nil"/>
              <w:left w:val="nil"/>
              <w:bottom w:val="nil"/>
              <w:right w:val="nil"/>
            </w:tcBorders>
          </w:tcPr>
          <w:p w:rsidR="00574A0C" w:rsidRPr="00574A0C" w:rsidRDefault="00574A0C" w:rsidP="00574A0C">
            <w:pPr>
              <w:pStyle w:val="a7"/>
              <w:bidi w:val="0"/>
              <w:spacing w:line="240" w:lineRule="auto"/>
              <w:rPr>
                <w:rFonts w:ascii="Cambria Math" w:eastAsia="Calibri" w:hAnsi="Cambria Math" w:cs="B Nazanin"/>
                <w:i/>
                <w:iCs/>
                <w:sz w:val="18"/>
                <w:szCs w:val="18"/>
                <w:rtl/>
              </w:rPr>
            </w:pPr>
            <m:oMath>
              <m:f>
                <m:fPr>
                  <m:ctrlPr>
                    <w:rPr>
                      <w:rFonts w:ascii="Cambria Math" w:hAnsi="Cambria Math"/>
                      <w:i/>
                      <w:iCs/>
                      <w:sz w:val="18"/>
                      <w:szCs w:val="18"/>
                    </w:rPr>
                  </m:ctrlPr>
                </m:fPr>
                <m:num>
                  <m:sSub>
                    <m:sSubPr>
                      <m:ctrlPr>
                        <w:rPr>
                          <w:rFonts w:ascii="Cambria Math" w:hAnsi="Cambria Math"/>
                          <w:i/>
                          <w:iCs/>
                          <w:sz w:val="18"/>
                          <w:szCs w:val="18"/>
                        </w:rPr>
                      </m:ctrlPr>
                    </m:sSubPr>
                    <m:e>
                      <m:r>
                        <w:rPr>
                          <w:rFonts w:ascii="Cambria Math" w:hAnsi="Cambria Math"/>
                          <w:sz w:val="18"/>
                          <w:szCs w:val="18"/>
                        </w:rPr>
                        <m:t>r</m:t>
                      </m:r>
                    </m:e>
                    <m:sub>
                      <m:r>
                        <w:rPr>
                          <w:rFonts w:ascii="Cambria Math" w:hAnsi="Cambria Math"/>
                          <w:sz w:val="18"/>
                          <w:szCs w:val="18"/>
                        </w:rPr>
                        <m:t>1</m:t>
                      </m:r>
                    </m:sub>
                  </m:sSub>
                  <m:r>
                    <w:rPr>
                      <w:rFonts w:ascii="Cambria Math" w:hAnsi="Cambria Math"/>
                      <w:sz w:val="18"/>
                      <w:szCs w:val="18"/>
                    </w:rPr>
                    <m:t>(x)</m:t>
                  </m:r>
                </m:num>
                <m:den>
                  <m:r>
                    <w:rPr>
                      <w:rFonts w:ascii="Cambria Math" w:hAnsi="Cambria Math"/>
                      <w:sz w:val="18"/>
                      <w:szCs w:val="18"/>
                    </w:rPr>
                    <m:t>l</m:t>
                  </m:r>
                </m:den>
              </m:f>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d</m:t>
                  </m:r>
                </m:num>
                <m:den>
                  <m:r>
                    <w:rPr>
                      <w:rFonts w:ascii="Cambria Math" w:hAnsi="Cambria Math"/>
                      <w:sz w:val="18"/>
                      <w:szCs w:val="18"/>
                    </w:rPr>
                    <m:t>l</m:t>
                  </m:r>
                </m:den>
              </m:f>
              <m:r>
                <w:rPr>
                  <w:rFonts w:ascii="Cambria Math" w:hAnsi="Cambria Math"/>
                  <w:sz w:val="18"/>
                  <w:szCs w:val="18"/>
                </w:rPr>
                <m:t>[2.56905</m:t>
              </m:r>
              <m:rad>
                <m:radPr>
                  <m:degHide m:val="1"/>
                  <m:ctrlPr>
                    <w:rPr>
                      <w:rFonts w:ascii="Cambria Math" w:hAnsi="Cambria Math"/>
                      <w:i/>
                      <w:iCs/>
                      <w:sz w:val="18"/>
                      <w:szCs w:val="18"/>
                    </w:rPr>
                  </m:ctrlPr>
                </m:radPr>
                <m:deg/>
                <m:e>
                  <m:f>
                    <m:fPr>
                      <m:ctrlPr>
                        <w:rPr>
                          <w:rFonts w:ascii="Cambria Math" w:hAnsi="Cambria Math"/>
                          <w:i/>
                          <w:iCs/>
                          <w:sz w:val="18"/>
                          <w:szCs w:val="18"/>
                        </w:rPr>
                      </m:ctrlPr>
                    </m:fPr>
                    <m:num>
                      <m:r>
                        <w:rPr>
                          <w:rFonts w:ascii="Cambria Math" w:hAnsi="Cambria Math"/>
                          <w:sz w:val="18"/>
                          <w:szCs w:val="18"/>
                        </w:rPr>
                        <m:t>x</m:t>
                      </m:r>
                    </m:num>
                    <m:den>
                      <m:r>
                        <w:rPr>
                          <w:rFonts w:ascii="Cambria Math" w:hAnsi="Cambria Math"/>
                          <w:sz w:val="18"/>
                          <w:szCs w:val="18"/>
                        </w:rPr>
                        <m:t>l</m:t>
                      </m:r>
                    </m:den>
                  </m:f>
                </m:e>
              </m:rad>
              <m:r>
                <w:rPr>
                  <w:rFonts w:ascii="Cambria Math" w:hAnsi="Cambria Math"/>
                  <w:sz w:val="18"/>
                  <w:szCs w:val="18"/>
                </w:rPr>
                <m:t>-3.48055</m:t>
              </m:r>
              <m:f>
                <m:fPr>
                  <m:ctrlPr>
                    <w:rPr>
                      <w:rFonts w:ascii="Cambria Math" w:hAnsi="Cambria Math"/>
                      <w:i/>
                      <w:iCs/>
                      <w:sz w:val="18"/>
                      <w:szCs w:val="18"/>
                    </w:rPr>
                  </m:ctrlPr>
                </m:fPr>
                <m:num>
                  <m:r>
                    <w:rPr>
                      <w:rFonts w:ascii="Cambria Math" w:hAnsi="Cambria Math"/>
                      <w:sz w:val="18"/>
                      <w:szCs w:val="18"/>
                    </w:rPr>
                    <m:t>x</m:t>
                  </m:r>
                </m:num>
                <m:den>
                  <m:r>
                    <w:rPr>
                      <w:rFonts w:ascii="Cambria Math" w:hAnsi="Cambria Math"/>
                      <w:sz w:val="18"/>
                      <w:szCs w:val="18"/>
                    </w:rPr>
                    <m:t>l</m:t>
                  </m:r>
                </m:den>
              </m:f>
              <m:r>
                <w:rPr>
                  <w:rFonts w:ascii="Cambria Math" w:hAnsi="Cambria Math"/>
                  <w:sz w:val="18"/>
                  <w:szCs w:val="18"/>
                </w:rPr>
                <m:t>+0.49848</m:t>
              </m:r>
              <m:sSup>
                <m:sSupPr>
                  <m:ctrlPr>
                    <w:rPr>
                      <w:rFonts w:ascii="Cambria Math" w:hAnsi="Cambria Math"/>
                      <w:i/>
                      <w:iCs/>
                      <w:sz w:val="18"/>
                      <w:szCs w:val="18"/>
                    </w:rPr>
                  </m:ctrlPr>
                </m:sSupPr>
                <m:e>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x</m:t>
                      </m:r>
                    </m:num>
                    <m:den>
                      <m:r>
                        <w:rPr>
                          <w:rFonts w:ascii="Cambria Math" w:hAnsi="Cambria Math"/>
                          <w:sz w:val="18"/>
                          <w:szCs w:val="18"/>
                        </w:rPr>
                        <m:t>l</m:t>
                      </m:r>
                    </m:den>
                  </m:f>
                  <m:r>
                    <w:rPr>
                      <w:rFonts w:ascii="Cambria Math" w:hAnsi="Cambria Math"/>
                      <w:sz w:val="18"/>
                      <w:szCs w:val="18"/>
                    </w:rPr>
                    <m:t>)</m:t>
                  </m:r>
                </m:e>
                <m:sup>
                  <m:r>
                    <w:rPr>
                      <w:rFonts w:ascii="Cambria Math" w:hAnsi="Cambria Math"/>
                      <w:sz w:val="18"/>
                      <w:szCs w:val="18"/>
                    </w:rPr>
                    <m:t>2</m:t>
                  </m:r>
                </m:sup>
              </m:sSup>
              <m:r>
                <w:rPr>
                  <w:rFonts w:ascii="Cambria Math" w:hAnsi="Cambria Math"/>
                  <w:sz w:val="18"/>
                  <w:szCs w:val="18"/>
                </w:rPr>
                <m:t>+3.40732</m:t>
              </m:r>
              <m:sSup>
                <m:sSupPr>
                  <m:ctrlPr>
                    <w:rPr>
                      <w:rFonts w:ascii="Cambria Math" w:hAnsi="Cambria Math"/>
                      <w:i/>
                      <w:iCs/>
                      <w:sz w:val="18"/>
                      <w:szCs w:val="18"/>
                    </w:rPr>
                  </m:ctrlPr>
                </m:sSupPr>
                <m:e>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x</m:t>
                      </m:r>
                    </m:num>
                    <m:den>
                      <m:r>
                        <w:rPr>
                          <w:rFonts w:ascii="Cambria Math" w:hAnsi="Cambria Math"/>
                          <w:sz w:val="18"/>
                          <w:szCs w:val="18"/>
                        </w:rPr>
                        <m:t>l</m:t>
                      </m:r>
                    </m:den>
                  </m:f>
                  <m:r>
                    <w:rPr>
                      <w:rFonts w:ascii="Cambria Math" w:hAnsi="Cambria Math"/>
                      <w:sz w:val="18"/>
                      <w:szCs w:val="18"/>
                    </w:rPr>
                    <m:t>)</m:t>
                  </m:r>
                </m:e>
                <m:sup>
                  <m:r>
                    <w:rPr>
                      <w:rFonts w:ascii="Cambria Math" w:hAnsi="Cambria Math"/>
                      <w:sz w:val="18"/>
                      <w:szCs w:val="18"/>
                    </w:rPr>
                    <m:t>3</m:t>
                  </m:r>
                </m:sup>
              </m:sSup>
              <m:r>
                <w:rPr>
                  <w:rFonts w:ascii="Cambria Math" w:hAnsi="Cambria Math"/>
                  <w:sz w:val="18"/>
                  <w:szCs w:val="18"/>
                </w:rPr>
                <m:t>]</m:t>
              </m:r>
            </m:oMath>
            <w:r w:rsidRPr="00574A0C">
              <w:rPr>
                <w:rFonts w:ascii="Cambria Math" w:hAnsi="Cambria Math"/>
                <w:i/>
                <w:iCs/>
                <w:sz w:val="18"/>
                <w:szCs w:val="18"/>
                <w:rtl/>
              </w:rPr>
              <w:t xml:space="preserve">    </w:t>
            </w:r>
          </w:p>
        </w:tc>
      </w:tr>
      <w:tr w:rsidR="00574A0C" w:rsidTr="00574A0C">
        <w:tc>
          <w:tcPr>
            <w:tcW w:w="417" w:type="dxa"/>
            <w:tcBorders>
              <w:top w:val="nil"/>
              <w:left w:val="nil"/>
              <w:bottom w:val="nil"/>
              <w:right w:val="nil"/>
            </w:tcBorders>
          </w:tcPr>
          <w:p w:rsidR="00574A0C" w:rsidRPr="00574A0C" w:rsidRDefault="00574A0C" w:rsidP="00574A0C">
            <w:pPr>
              <w:pStyle w:val="a7"/>
              <w:spacing w:line="240" w:lineRule="auto"/>
              <w:rPr>
                <w:rFonts w:ascii="Cambria Math" w:eastAsia="Calibri" w:hAnsi="Cambria Math" w:cs="B Nazanin"/>
                <w:i/>
                <w:iCs/>
                <w:sz w:val="18"/>
                <w:szCs w:val="18"/>
                <w:rtl/>
              </w:rPr>
            </w:pPr>
          </w:p>
        </w:tc>
        <w:tc>
          <w:tcPr>
            <w:tcW w:w="4028" w:type="dxa"/>
            <w:tcBorders>
              <w:top w:val="nil"/>
              <w:left w:val="nil"/>
              <w:bottom w:val="nil"/>
              <w:right w:val="nil"/>
            </w:tcBorders>
          </w:tcPr>
          <w:p w:rsidR="00574A0C" w:rsidRPr="00574A0C" w:rsidRDefault="00574A0C" w:rsidP="00574A0C">
            <w:pPr>
              <w:bidi w:val="0"/>
              <w:jc w:val="right"/>
              <w:rPr>
                <w:rFonts w:ascii="Cambria Math" w:hAnsi="Cambria Math" w:cs="B Nazanin"/>
                <w:i/>
                <w:iCs/>
                <w:sz w:val="18"/>
                <w:szCs w:val="18"/>
                <w:rtl/>
              </w:rPr>
            </w:pPr>
            <m:oMathPara>
              <m:oMathParaPr>
                <m:jc m:val="left"/>
              </m:oMathParaPr>
              <m:oMath>
                <m:r>
                  <w:rPr>
                    <w:rFonts w:ascii="Cambria Math" w:hAnsi="Cambria Math"/>
                    <w:sz w:val="18"/>
                    <w:szCs w:val="18"/>
                  </w:rPr>
                  <m:t>0≤</m:t>
                </m:r>
                <m:f>
                  <m:fPr>
                    <m:ctrlPr>
                      <w:rPr>
                        <w:rFonts w:ascii="Cambria Math" w:hAnsi="Cambria Math"/>
                        <w:i/>
                        <w:iCs/>
                        <w:sz w:val="18"/>
                        <w:szCs w:val="18"/>
                      </w:rPr>
                    </m:ctrlPr>
                  </m:fPr>
                  <m:num>
                    <m:r>
                      <w:rPr>
                        <w:rFonts w:ascii="Cambria Math" w:hAnsi="Cambria Math"/>
                        <w:sz w:val="18"/>
                        <w:szCs w:val="18"/>
                      </w:rPr>
                      <m:t>x</m:t>
                    </m:r>
                  </m:num>
                  <m:den>
                    <m:r>
                      <w:rPr>
                        <w:rFonts w:ascii="Cambria Math" w:hAnsi="Cambria Math"/>
                        <w:sz w:val="18"/>
                        <w:szCs w:val="18"/>
                      </w:rPr>
                      <m:t>l</m:t>
                    </m:r>
                  </m:den>
                </m:f>
                <m:r>
                  <w:rPr>
                    <w:rFonts w:ascii="Cambria Math" w:hAnsi="Cambria Math"/>
                    <w:sz w:val="18"/>
                    <w:szCs w:val="18"/>
                  </w:rPr>
                  <m:t>≤0.2</m:t>
                </m:r>
              </m:oMath>
            </m:oMathPara>
          </w:p>
          <w:p w:rsidR="00574A0C" w:rsidRPr="00574A0C" w:rsidRDefault="00574A0C" w:rsidP="00574A0C">
            <w:pPr>
              <w:pStyle w:val="a7"/>
              <w:spacing w:line="240" w:lineRule="auto"/>
              <w:rPr>
                <w:rFonts w:ascii="Cambria Math" w:eastAsia="Calibri" w:hAnsi="Cambria Math" w:cs="B Nazanin"/>
                <w:i/>
                <w:iCs/>
                <w:sz w:val="18"/>
                <w:szCs w:val="18"/>
                <w:rtl/>
              </w:rPr>
            </w:pPr>
          </w:p>
        </w:tc>
      </w:tr>
    </w:tbl>
    <w:p w:rsidR="005437FB" w:rsidRDefault="005437FB" w:rsidP="00574A0C">
      <w:pPr>
        <w:spacing w:line="240" w:lineRule="auto"/>
        <w:rPr>
          <w:rFonts w:eastAsia="Calibri" w:cs="B Nazanin"/>
          <w:sz w:val="20"/>
          <w:szCs w:val="20"/>
          <w:rtl/>
        </w:rPr>
      </w:pPr>
      <w:r w:rsidRPr="005437FB">
        <w:rPr>
          <w:rFonts w:eastAsia="Calibri" w:cs="B Nazanin" w:hint="cs"/>
          <w:sz w:val="20"/>
          <w:szCs w:val="20"/>
          <w:rtl/>
        </w:rPr>
        <w:t>ناحیه 2: بدنه میانی</w:t>
      </w:r>
    </w:p>
    <w:tbl>
      <w:tblPr>
        <w:tblStyle w:val="TableGrid"/>
        <w:bidiVisual/>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2"/>
        <w:gridCol w:w="2223"/>
      </w:tblGrid>
      <w:tr w:rsidR="00574A0C" w:rsidTr="00574A0C">
        <w:tc>
          <w:tcPr>
            <w:tcW w:w="2222" w:type="dxa"/>
          </w:tcPr>
          <w:p w:rsidR="00574A0C" w:rsidRDefault="00574A0C" w:rsidP="00574A0C">
            <w:pPr>
              <w:rPr>
                <w:rFonts w:eastAsia="Calibri" w:cs="B Nazanin" w:hint="cs"/>
                <w:sz w:val="20"/>
                <w:szCs w:val="20"/>
                <w:rtl/>
                <w:lang w:bidi="fa-IR"/>
              </w:rPr>
            </w:pPr>
            <w:r>
              <w:rPr>
                <w:rFonts w:eastAsia="Calibri" w:cs="B Nazanin" w:hint="cs"/>
                <w:sz w:val="20"/>
                <w:szCs w:val="20"/>
                <w:rtl/>
                <w:lang w:bidi="fa-IR"/>
              </w:rPr>
              <w:t>(6)</w:t>
            </w:r>
          </w:p>
        </w:tc>
        <w:tc>
          <w:tcPr>
            <w:tcW w:w="2223" w:type="dxa"/>
          </w:tcPr>
          <w:p w:rsidR="00574A0C" w:rsidRPr="00574A0C" w:rsidRDefault="00574A0C" w:rsidP="00574A0C">
            <w:pPr>
              <w:bidi w:val="0"/>
              <w:rPr>
                <w:rFonts w:eastAsia="Calibri" w:cs="B Nazanin"/>
                <w:sz w:val="20"/>
                <w:szCs w:val="20"/>
                <w:rtl/>
              </w:rPr>
            </w:pPr>
            <m:oMathPara>
              <m:oMathParaPr>
                <m:jc m:val="left"/>
              </m:oMathParaPr>
              <m:oMath>
                <m:f>
                  <m:fPr>
                    <m:ctrlPr>
                      <w:rPr>
                        <w:rFonts w:ascii="Cambria Math" w:eastAsia="Calibri" w:hAnsi="Cambria Math" w:cs="B Nazanin"/>
                        <w:sz w:val="20"/>
                        <w:szCs w:val="20"/>
                      </w:rPr>
                    </m:ctrlPr>
                  </m:fPr>
                  <m:num>
                    <m:sSub>
                      <m:sSubPr>
                        <m:ctrlPr>
                          <w:rPr>
                            <w:rFonts w:ascii="Cambria Math" w:eastAsia="Calibri" w:hAnsi="Cambria Math" w:cs="B Nazanin"/>
                            <w:i/>
                            <w:sz w:val="20"/>
                            <w:szCs w:val="20"/>
                          </w:rPr>
                        </m:ctrlPr>
                      </m:sSubPr>
                      <m:e>
                        <m:r>
                          <w:rPr>
                            <w:rFonts w:ascii="Cambria Math" w:eastAsia="Calibri" w:hAnsi="Cambria Math" w:cs="B Nazanin"/>
                            <w:sz w:val="20"/>
                            <w:szCs w:val="20"/>
                          </w:rPr>
                          <m:t>r</m:t>
                        </m:r>
                      </m:e>
                      <m:sub>
                        <m:r>
                          <w:rPr>
                            <w:rFonts w:ascii="Cambria Math" w:eastAsia="Calibri" w:hAnsi="Cambria Math" w:cs="B Nazanin"/>
                            <w:sz w:val="20"/>
                            <w:szCs w:val="20"/>
                          </w:rPr>
                          <m:t>2</m:t>
                        </m:r>
                      </m:sub>
                    </m:sSub>
                    <m:r>
                      <w:rPr>
                        <w:rFonts w:ascii="Cambria Math" w:eastAsia="Calibri" w:hAnsi="Cambria Math" w:cs="B Nazanin"/>
                        <w:sz w:val="20"/>
                        <w:szCs w:val="20"/>
                      </w:rPr>
                      <m:t>(x)</m:t>
                    </m:r>
                  </m:num>
                  <m:den>
                    <m:r>
                      <w:rPr>
                        <w:rFonts w:ascii="Cambria Math" w:eastAsia="Calibri" w:hAnsi="Cambria Math" w:cs="B Nazanin"/>
                        <w:sz w:val="20"/>
                        <w:szCs w:val="20"/>
                      </w:rPr>
                      <m:t>l</m:t>
                    </m:r>
                  </m:den>
                </m:f>
                <m:r>
                  <m:rPr>
                    <m:sty m:val="p"/>
                  </m:rPr>
                  <w:rPr>
                    <w:rFonts w:ascii="Cambria Math" w:eastAsia="Calibri" w:hAnsi="Cambria Math" w:cs="B Nazanin"/>
                    <w:sz w:val="20"/>
                    <w:szCs w:val="20"/>
                  </w:rPr>
                  <m:t>=</m:t>
                </m:r>
                <m:f>
                  <m:fPr>
                    <m:ctrlPr>
                      <w:rPr>
                        <w:rFonts w:ascii="Cambria Math" w:eastAsia="Calibri" w:hAnsi="Cambria Math" w:cs="B Nazanin"/>
                        <w:sz w:val="20"/>
                        <w:szCs w:val="20"/>
                      </w:rPr>
                    </m:ctrlPr>
                  </m:fPr>
                  <m:num>
                    <m:r>
                      <w:rPr>
                        <w:rFonts w:ascii="Cambria Math" w:eastAsia="Calibri" w:hAnsi="Cambria Math" w:cs="B Nazanin"/>
                        <w:sz w:val="20"/>
                        <w:szCs w:val="20"/>
                      </w:rPr>
                      <m:t>d</m:t>
                    </m:r>
                  </m:num>
                  <m:den>
                    <m:r>
                      <w:rPr>
                        <w:rFonts w:ascii="Cambria Math" w:eastAsia="Calibri" w:hAnsi="Cambria Math" w:cs="B Nazanin"/>
                        <w:sz w:val="20"/>
                        <w:szCs w:val="20"/>
                      </w:rPr>
                      <m:t>2l</m:t>
                    </m:r>
                  </m:den>
                </m:f>
              </m:oMath>
            </m:oMathPara>
          </w:p>
        </w:tc>
      </w:tr>
      <w:tr w:rsidR="00574A0C" w:rsidTr="00574A0C">
        <w:tc>
          <w:tcPr>
            <w:tcW w:w="2222" w:type="dxa"/>
          </w:tcPr>
          <w:p w:rsidR="00574A0C" w:rsidRDefault="00574A0C" w:rsidP="00574A0C">
            <w:pPr>
              <w:rPr>
                <w:rFonts w:eastAsia="Calibri" w:cs="B Nazanin"/>
                <w:sz w:val="20"/>
                <w:szCs w:val="20"/>
                <w:rtl/>
              </w:rPr>
            </w:pPr>
          </w:p>
        </w:tc>
        <w:tc>
          <w:tcPr>
            <w:tcW w:w="2223" w:type="dxa"/>
          </w:tcPr>
          <w:p w:rsidR="00574A0C" w:rsidRPr="005437FB" w:rsidRDefault="00574A0C" w:rsidP="00574A0C">
            <w:pPr>
              <w:bidi w:val="0"/>
              <w:rPr>
                <w:rFonts w:cs="B Nazanin"/>
                <w:sz w:val="20"/>
                <w:szCs w:val="20"/>
                <w:rtl/>
              </w:rPr>
            </w:pPr>
            <m:oMathPara>
              <m:oMathParaPr>
                <m:jc m:val="left"/>
              </m:oMathParaPr>
              <m:oMath>
                <m:r>
                  <w:rPr>
                    <w:rFonts w:ascii="Cambria Math" w:hAnsi="Cambria Math"/>
                    <w:sz w:val="20"/>
                    <w:szCs w:val="20"/>
                  </w:rPr>
                  <m:t>0.2≤</m:t>
                </m:r>
                <m:f>
                  <m:fPr>
                    <m:ctrlPr>
                      <w:rPr>
                        <w:rFonts w:ascii="Cambria Math" w:hAnsi="Cambria Math"/>
                        <w:i/>
                        <w:sz w:val="20"/>
                        <w:szCs w:val="20"/>
                      </w:rPr>
                    </m:ctrlPr>
                  </m:fPr>
                  <m:num>
                    <m:r>
                      <w:rPr>
                        <w:rFonts w:ascii="Cambria Math" w:hAnsi="Cambria Math"/>
                        <w:sz w:val="20"/>
                        <w:szCs w:val="20"/>
                      </w:rPr>
                      <m:t>x</m:t>
                    </m:r>
                  </m:num>
                  <m:den>
                    <m:r>
                      <w:rPr>
                        <w:rFonts w:ascii="Cambria Math" w:hAnsi="Cambria Math"/>
                        <w:sz w:val="20"/>
                        <w:szCs w:val="20"/>
                      </w:rPr>
                      <m:t>l</m:t>
                    </m:r>
                  </m:den>
                </m:f>
                <m:r>
                  <w:rPr>
                    <w:rFonts w:ascii="Cambria Math" w:hAnsi="Cambria Math"/>
                    <w:sz w:val="20"/>
                    <w:szCs w:val="20"/>
                  </w:rPr>
                  <m:t>≤1-</m:t>
                </m:r>
                <m:f>
                  <m:fPr>
                    <m:ctrlPr>
                      <w:rPr>
                        <w:rFonts w:ascii="Cambria Math" w:hAnsi="Cambria Math"/>
                        <w:i/>
                        <w:sz w:val="20"/>
                        <w:szCs w:val="20"/>
                      </w:rPr>
                    </m:ctrlPr>
                  </m:fPr>
                  <m:num>
                    <m:r>
                      <w:rPr>
                        <w:rFonts w:ascii="Cambria Math" w:hAnsi="Cambria Math"/>
                        <w:sz w:val="20"/>
                        <w:szCs w:val="20"/>
                      </w:rPr>
                      <m:t>3d</m:t>
                    </m:r>
                  </m:num>
                  <m:den>
                    <m:r>
                      <w:rPr>
                        <w:rFonts w:ascii="Cambria Math" w:hAnsi="Cambria Math"/>
                        <w:sz w:val="20"/>
                        <w:szCs w:val="20"/>
                      </w:rPr>
                      <m:t>l</m:t>
                    </m:r>
                  </m:den>
                </m:f>
              </m:oMath>
            </m:oMathPara>
          </w:p>
          <w:p w:rsidR="00574A0C" w:rsidRDefault="00574A0C" w:rsidP="00574A0C">
            <w:pPr>
              <w:rPr>
                <w:rFonts w:eastAsia="Calibri" w:cs="B Nazanin"/>
                <w:sz w:val="20"/>
                <w:szCs w:val="20"/>
                <w:rtl/>
              </w:rPr>
            </w:pPr>
          </w:p>
        </w:tc>
      </w:tr>
    </w:tbl>
    <w:p w:rsidR="005437FB" w:rsidRDefault="005437FB" w:rsidP="00574A0C">
      <w:pPr>
        <w:pStyle w:val="a7"/>
        <w:spacing w:line="240" w:lineRule="auto"/>
        <w:rPr>
          <w:rFonts w:eastAsia="Calibri" w:cs="B Nazanin"/>
          <w:sz w:val="20"/>
          <w:szCs w:val="20"/>
          <w:rtl/>
        </w:rPr>
      </w:pPr>
      <w:r w:rsidRPr="005437FB">
        <w:rPr>
          <w:rFonts w:eastAsia="Calibri" w:cs="B Nazanin" w:hint="cs"/>
          <w:sz w:val="20"/>
          <w:szCs w:val="20"/>
          <w:rtl/>
        </w:rPr>
        <w:t xml:space="preserve">ناحیه 3: دم سهمیگون با طول </w:t>
      </w:r>
      <w:r w:rsidRPr="005437FB">
        <w:rPr>
          <w:rFonts w:eastAsia="Calibri" w:cs="B Nazanin"/>
          <w:sz w:val="20"/>
          <w:szCs w:val="20"/>
        </w:rPr>
        <w:t>d</w:t>
      </w:r>
      <w:r w:rsidRPr="005437FB">
        <w:rPr>
          <w:rFonts w:eastAsia="Calibri" w:cs="B Nazanin" w:hint="cs"/>
          <w:sz w:val="20"/>
          <w:szCs w:val="20"/>
          <w:rtl/>
        </w:rPr>
        <w:t>3</w:t>
      </w:r>
    </w:p>
    <w:tbl>
      <w:tblPr>
        <w:tblStyle w:val="TableGrid"/>
        <w:bidiVisual/>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2"/>
        <w:gridCol w:w="2783"/>
      </w:tblGrid>
      <w:tr w:rsidR="00574A0C" w:rsidTr="00574A0C">
        <w:tc>
          <w:tcPr>
            <w:tcW w:w="1662" w:type="dxa"/>
          </w:tcPr>
          <w:p w:rsidR="00574A0C" w:rsidRDefault="00574A0C" w:rsidP="00574A0C">
            <w:pPr>
              <w:pStyle w:val="a7"/>
              <w:spacing w:line="240" w:lineRule="auto"/>
              <w:rPr>
                <w:rFonts w:eastAsia="Calibri" w:cs="B Nazanin"/>
                <w:sz w:val="20"/>
                <w:szCs w:val="20"/>
                <w:rtl/>
              </w:rPr>
            </w:pPr>
            <w:r>
              <w:rPr>
                <w:rFonts w:eastAsia="Calibri" w:cs="B Nazanin" w:hint="cs"/>
                <w:sz w:val="20"/>
                <w:szCs w:val="20"/>
                <w:rtl/>
              </w:rPr>
              <w:t>(7)</w:t>
            </w:r>
          </w:p>
        </w:tc>
        <w:tc>
          <w:tcPr>
            <w:tcW w:w="2783" w:type="dxa"/>
          </w:tcPr>
          <w:p w:rsidR="00574A0C" w:rsidRPr="00574A0C" w:rsidRDefault="00574A0C" w:rsidP="00574A0C">
            <w:pPr>
              <w:pStyle w:val="a7"/>
              <w:spacing w:line="240" w:lineRule="auto"/>
              <w:rPr>
                <w:rFonts w:eastAsia="Calibri" w:cs="B Nazanin"/>
                <w:i/>
                <w:sz w:val="20"/>
                <w:szCs w:val="20"/>
                <w:rtl/>
              </w:rPr>
            </w:pPr>
            <m:oMathPara>
              <m:oMathParaPr>
                <m:jc m:val="left"/>
              </m:oMathParaPr>
              <m:oMath>
                <m:f>
                  <m:fPr>
                    <m:ctrlPr>
                      <w:rPr>
                        <w:rFonts w:ascii="Cambria Math" w:eastAsia="Calibri" w:hAnsi="Cambria Math" w:cs="B Nazanin"/>
                        <w:sz w:val="20"/>
                        <w:szCs w:val="20"/>
                      </w:rPr>
                    </m:ctrlPr>
                  </m:fPr>
                  <m:num>
                    <m:sSub>
                      <m:sSubPr>
                        <m:ctrlPr>
                          <w:rPr>
                            <w:rFonts w:ascii="Cambria Math" w:eastAsia="Calibri" w:hAnsi="Cambria Math" w:cs="B Nazanin"/>
                            <w:i/>
                            <w:sz w:val="20"/>
                            <w:szCs w:val="20"/>
                          </w:rPr>
                        </m:ctrlPr>
                      </m:sSubPr>
                      <m:e>
                        <m:r>
                          <w:rPr>
                            <w:rFonts w:ascii="Cambria Math" w:eastAsia="Calibri" w:hAnsi="Cambria Math" w:cs="B Nazanin"/>
                            <w:sz w:val="20"/>
                            <w:szCs w:val="20"/>
                          </w:rPr>
                          <m:t>r</m:t>
                        </m:r>
                      </m:e>
                      <m:sub>
                        <m:r>
                          <w:rPr>
                            <w:rFonts w:ascii="Cambria Math" w:eastAsia="Calibri" w:hAnsi="Cambria Math" w:cs="B Nazanin"/>
                            <w:sz w:val="20"/>
                            <w:szCs w:val="20"/>
                          </w:rPr>
                          <m:t>3</m:t>
                        </m:r>
                      </m:sub>
                    </m:sSub>
                    <m:r>
                      <w:rPr>
                        <w:rFonts w:ascii="Cambria Math" w:eastAsia="Calibri" w:hAnsi="Cambria Math" w:cs="B Nazanin"/>
                        <w:sz w:val="20"/>
                        <w:szCs w:val="20"/>
                      </w:rPr>
                      <m:t>(</m:t>
                    </m:r>
                    <m:sSup>
                      <m:sSupPr>
                        <m:ctrlPr>
                          <w:rPr>
                            <w:rFonts w:ascii="Cambria Math" w:eastAsia="Calibri" w:hAnsi="Cambria Math" w:cs="B Nazanin"/>
                            <w:i/>
                            <w:sz w:val="20"/>
                            <w:szCs w:val="20"/>
                          </w:rPr>
                        </m:ctrlPr>
                      </m:sSupPr>
                      <m:e>
                        <m:r>
                          <w:rPr>
                            <w:rFonts w:ascii="Cambria Math" w:eastAsia="Calibri" w:hAnsi="Cambria Math" w:cs="B Nazanin"/>
                            <w:sz w:val="20"/>
                            <w:szCs w:val="20"/>
                          </w:rPr>
                          <m:t>x</m:t>
                        </m:r>
                      </m:e>
                      <m:sup>
                        <m:r>
                          <w:rPr>
                            <w:rFonts w:ascii="Cambria Math" w:eastAsia="Calibri" w:hAnsi="Cambria Math" w:cs="B Nazanin"/>
                            <w:sz w:val="20"/>
                            <w:szCs w:val="20"/>
                          </w:rPr>
                          <m:t>'</m:t>
                        </m:r>
                      </m:sup>
                    </m:sSup>
                    <m:r>
                      <w:rPr>
                        <w:rFonts w:ascii="Cambria Math" w:eastAsia="Calibri" w:hAnsi="Cambria Math" w:cs="B Nazanin"/>
                        <w:sz w:val="20"/>
                        <w:szCs w:val="20"/>
                      </w:rPr>
                      <m:t>)</m:t>
                    </m:r>
                  </m:num>
                  <m:den>
                    <m:r>
                      <w:rPr>
                        <w:rFonts w:ascii="Cambria Math" w:eastAsia="Calibri" w:hAnsi="Cambria Math" w:cs="B Nazanin"/>
                        <w:sz w:val="20"/>
                        <w:szCs w:val="20"/>
                      </w:rPr>
                      <m:t>d</m:t>
                    </m:r>
                  </m:den>
                </m:f>
                <m:r>
                  <m:rPr>
                    <m:sty m:val="p"/>
                  </m:rPr>
                  <w:rPr>
                    <w:rFonts w:ascii="Cambria Math" w:eastAsia="Calibri" w:hAnsi="Cambria Math" w:cs="B Nazanin"/>
                    <w:sz w:val="20"/>
                    <w:szCs w:val="20"/>
                  </w:rPr>
                  <m:t>=</m:t>
                </m:r>
                <m:f>
                  <m:fPr>
                    <m:ctrlPr>
                      <w:rPr>
                        <w:rFonts w:ascii="Cambria Math" w:eastAsia="Calibri" w:hAnsi="Cambria Math" w:cs="B Nazanin"/>
                        <w:sz w:val="20"/>
                        <w:szCs w:val="20"/>
                      </w:rPr>
                    </m:ctrlPr>
                  </m:fPr>
                  <m:num>
                    <m:r>
                      <w:rPr>
                        <w:rFonts w:ascii="Cambria Math" w:eastAsia="Calibri" w:hAnsi="Cambria Math" w:cs="B Nazanin"/>
                        <w:sz w:val="20"/>
                        <w:szCs w:val="20"/>
                      </w:rPr>
                      <m:t>1</m:t>
                    </m:r>
                  </m:num>
                  <m:den>
                    <m:r>
                      <w:rPr>
                        <w:rFonts w:ascii="Cambria Math" w:eastAsia="Calibri" w:hAnsi="Cambria Math" w:cs="B Nazanin"/>
                        <w:sz w:val="20"/>
                        <w:szCs w:val="20"/>
                      </w:rPr>
                      <m:t>2</m:t>
                    </m:r>
                  </m:den>
                </m:f>
                <m:r>
                  <w:rPr>
                    <w:rFonts w:ascii="Cambria Math" w:eastAsia="Calibri" w:hAnsi="Cambria Math" w:cs="B Nazanin"/>
                    <w:sz w:val="20"/>
                    <w:szCs w:val="20"/>
                  </w:rPr>
                  <m:t>-</m:t>
                </m:r>
                <m:f>
                  <m:fPr>
                    <m:ctrlPr>
                      <w:rPr>
                        <w:rFonts w:ascii="Cambria Math" w:eastAsia="Calibri" w:hAnsi="Cambria Math" w:cs="B Nazanin"/>
                        <w:i/>
                        <w:sz w:val="20"/>
                        <w:szCs w:val="20"/>
                      </w:rPr>
                    </m:ctrlPr>
                  </m:fPr>
                  <m:num>
                    <m:r>
                      <w:rPr>
                        <w:rFonts w:ascii="Cambria Math" w:eastAsia="Calibri" w:hAnsi="Cambria Math" w:cs="B Nazanin"/>
                        <w:sz w:val="20"/>
                        <w:szCs w:val="20"/>
                      </w:rPr>
                      <m:t>1</m:t>
                    </m:r>
                  </m:num>
                  <m:den>
                    <m:r>
                      <w:rPr>
                        <w:rFonts w:ascii="Cambria Math" w:eastAsia="Calibri" w:hAnsi="Cambria Math" w:cs="B Nazanin"/>
                        <w:sz w:val="20"/>
                        <w:szCs w:val="20"/>
                      </w:rPr>
                      <m:t>18</m:t>
                    </m:r>
                  </m:den>
                </m:f>
                <m:sSup>
                  <m:sSupPr>
                    <m:ctrlPr>
                      <w:rPr>
                        <w:rFonts w:ascii="Cambria Math" w:eastAsia="Calibri" w:hAnsi="Cambria Math" w:cs="B Nazanin"/>
                        <w:i/>
                        <w:sz w:val="20"/>
                        <w:szCs w:val="20"/>
                      </w:rPr>
                    </m:ctrlPr>
                  </m:sSupPr>
                  <m:e>
                    <m:r>
                      <w:rPr>
                        <w:rFonts w:ascii="Cambria Math" w:eastAsia="Calibri" w:hAnsi="Cambria Math" w:cs="B Nazanin"/>
                        <w:sz w:val="20"/>
                        <w:szCs w:val="20"/>
                      </w:rPr>
                      <m:t>(3-</m:t>
                    </m:r>
                    <m:f>
                      <m:fPr>
                        <m:ctrlPr>
                          <w:rPr>
                            <w:rFonts w:ascii="Cambria Math" w:eastAsia="Calibri" w:hAnsi="Cambria Math" w:cs="B Nazanin"/>
                            <w:i/>
                            <w:sz w:val="20"/>
                            <w:szCs w:val="20"/>
                          </w:rPr>
                        </m:ctrlPr>
                      </m:fPr>
                      <m:num>
                        <m:sSup>
                          <m:sSupPr>
                            <m:ctrlPr>
                              <w:rPr>
                                <w:rFonts w:ascii="Cambria Math" w:eastAsia="Calibri" w:hAnsi="Cambria Math" w:cs="B Nazanin"/>
                                <w:i/>
                                <w:sz w:val="20"/>
                                <w:szCs w:val="20"/>
                              </w:rPr>
                            </m:ctrlPr>
                          </m:sSupPr>
                          <m:e>
                            <m:r>
                              <w:rPr>
                                <w:rFonts w:ascii="Cambria Math" w:eastAsia="Calibri" w:hAnsi="Cambria Math" w:cs="B Nazanin"/>
                                <w:sz w:val="20"/>
                                <w:szCs w:val="20"/>
                              </w:rPr>
                              <m:t>x</m:t>
                            </m:r>
                          </m:e>
                          <m:sup>
                            <m:r>
                              <w:rPr>
                                <w:rFonts w:ascii="Cambria Math" w:eastAsia="Calibri" w:hAnsi="Cambria Math" w:cs="B Nazanin"/>
                                <w:sz w:val="20"/>
                                <w:szCs w:val="20"/>
                              </w:rPr>
                              <m:t>'</m:t>
                            </m:r>
                          </m:sup>
                        </m:sSup>
                      </m:num>
                      <m:den>
                        <m:r>
                          <w:rPr>
                            <w:rFonts w:ascii="Cambria Math" w:eastAsia="Calibri" w:hAnsi="Cambria Math" w:cs="B Nazanin"/>
                            <w:sz w:val="20"/>
                            <w:szCs w:val="20"/>
                          </w:rPr>
                          <m:t>d</m:t>
                        </m:r>
                      </m:den>
                    </m:f>
                    <m:r>
                      <w:rPr>
                        <w:rFonts w:ascii="Cambria Math" w:eastAsia="Calibri" w:hAnsi="Cambria Math" w:cs="B Nazanin"/>
                        <w:sz w:val="20"/>
                        <w:szCs w:val="20"/>
                      </w:rPr>
                      <m:t>)</m:t>
                    </m:r>
                  </m:e>
                  <m:sup>
                    <m:r>
                      <w:rPr>
                        <w:rFonts w:ascii="Cambria Math" w:eastAsia="Calibri" w:hAnsi="Cambria Math" w:cs="B Nazanin"/>
                        <w:sz w:val="20"/>
                        <w:szCs w:val="20"/>
                      </w:rPr>
                      <m:t>2</m:t>
                    </m:r>
                  </m:sup>
                </m:sSup>
              </m:oMath>
            </m:oMathPara>
          </w:p>
        </w:tc>
      </w:tr>
      <w:tr w:rsidR="00574A0C" w:rsidTr="00574A0C">
        <w:tc>
          <w:tcPr>
            <w:tcW w:w="1662" w:type="dxa"/>
          </w:tcPr>
          <w:p w:rsidR="00574A0C" w:rsidRDefault="00574A0C" w:rsidP="00574A0C">
            <w:pPr>
              <w:pStyle w:val="a7"/>
              <w:spacing w:line="240" w:lineRule="auto"/>
              <w:rPr>
                <w:rFonts w:eastAsia="Calibri" w:cs="B Nazanin"/>
                <w:sz w:val="20"/>
                <w:szCs w:val="20"/>
                <w:rtl/>
              </w:rPr>
            </w:pPr>
          </w:p>
        </w:tc>
        <w:tc>
          <w:tcPr>
            <w:tcW w:w="2783" w:type="dxa"/>
          </w:tcPr>
          <w:p w:rsidR="00574A0C" w:rsidRPr="00574A0C" w:rsidRDefault="00574A0C" w:rsidP="00574A0C">
            <w:pPr>
              <w:pStyle w:val="a7"/>
              <w:bidi w:val="0"/>
              <w:spacing w:line="240" w:lineRule="auto"/>
              <w:rPr>
                <w:rFonts w:eastAsia="Calibri" w:cs="B Nazanin"/>
                <w:sz w:val="20"/>
                <w:szCs w:val="20"/>
                <w:rtl/>
              </w:rPr>
            </w:pPr>
            <m:oMathPara>
              <m:oMathParaPr>
                <m:jc m:val="left"/>
              </m:oMathParaPr>
              <m:oMath>
                <m:sSup>
                  <m:sSupPr>
                    <m:ctrlPr>
                      <w:rPr>
                        <w:rFonts w:ascii="Cambria Math" w:hAnsi="Cambria Math"/>
                        <w:i/>
                        <w:sz w:val="20"/>
                        <w:szCs w:val="20"/>
                      </w:rPr>
                    </m:ctrlPr>
                  </m:sSupPr>
                  <m:e>
                    <m:r>
                      <w:rPr>
                        <w:rFonts w:ascii="Cambria Math" w:hAnsi="Cambria Math"/>
                        <w:sz w:val="20"/>
                        <w:szCs w:val="20"/>
                      </w:rPr>
                      <m:t>x</m:t>
                    </m:r>
                  </m:e>
                  <m:sup>
                    <m:r>
                      <w:rPr>
                        <w:rFonts w:ascii="Cambria Math" w:hAnsi="Cambria Math"/>
                        <w:sz w:val="20"/>
                        <w:szCs w:val="20"/>
                      </w:rPr>
                      <m:t>'</m:t>
                    </m:r>
                  </m:sup>
                </m:sSup>
                <m:r>
                  <w:rPr>
                    <w:rFonts w:ascii="Cambria Math" w:hAnsi="Cambria Math"/>
                    <w:sz w:val="20"/>
                    <w:szCs w:val="20"/>
                  </w:rPr>
                  <m:t>=l-x</m:t>
                </m:r>
              </m:oMath>
            </m:oMathPara>
          </w:p>
        </w:tc>
      </w:tr>
    </w:tbl>
    <w:p w:rsidR="005437FB" w:rsidRPr="005437FB" w:rsidRDefault="005437FB" w:rsidP="00574A0C">
      <w:pPr>
        <w:pStyle w:val="a7"/>
        <w:spacing w:line="240" w:lineRule="auto"/>
        <w:jc w:val="left"/>
        <w:rPr>
          <w:rFonts w:eastAsia="Calibri" w:cs="B Nazanin"/>
          <w:sz w:val="20"/>
          <w:szCs w:val="20"/>
          <w:rtl/>
        </w:rPr>
      </w:pPr>
      <w:r w:rsidRPr="005437FB">
        <w:rPr>
          <w:rFonts w:eastAsia="Calibri" w:cs="B Nazanin" w:hint="cs"/>
          <w:sz w:val="20"/>
          <w:szCs w:val="20"/>
          <w:rtl/>
        </w:rPr>
        <w:t xml:space="preserve">نواحی مختلف این </w:t>
      </w:r>
      <w:r w:rsidRPr="005437FB">
        <w:rPr>
          <w:rFonts w:cs="B Nazanin" w:hint="cs"/>
          <w:sz w:val="20"/>
          <w:szCs w:val="20"/>
          <w:rtl/>
          <w:lang w:bidi="fa-IR"/>
        </w:rPr>
        <w:t xml:space="preserve">جسم متقارن محوری </w:t>
      </w:r>
      <w:r w:rsidRPr="005437FB">
        <w:rPr>
          <w:rFonts w:eastAsia="Calibri" w:cs="B Nazanin" w:hint="cs"/>
          <w:sz w:val="20"/>
          <w:szCs w:val="20"/>
          <w:rtl/>
        </w:rPr>
        <w:t>در شکل 1 نمایش داده شده است:</w:t>
      </w:r>
    </w:p>
    <w:p w:rsidR="005437FB" w:rsidRPr="005437FB" w:rsidRDefault="005437FB" w:rsidP="00574A0C">
      <w:pPr>
        <w:spacing w:line="240" w:lineRule="auto"/>
        <w:jc w:val="center"/>
        <w:rPr>
          <w:rFonts w:cs="B Nazanin"/>
          <w:b/>
          <w:bCs/>
          <w:sz w:val="20"/>
          <w:szCs w:val="20"/>
        </w:rPr>
      </w:pPr>
      <w:r w:rsidRPr="005437FB">
        <w:rPr>
          <w:rFonts w:cs="B Compset"/>
          <w:noProof/>
          <w:sz w:val="20"/>
          <w:szCs w:val="20"/>
        </w:rPr>
        <w:drawing>
          <wp:inline distT="0" distB="0" distL="0" distR="0" wp14:anchorId="3BD23259" wp14:editId="09E253F5">
            <wp:extent cx="2743200" cy="42642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426427"/>
                    </a:xfrm>
                    <a:prstGeom prst="rect">
                      <a:avLst/>
                    </a:prstGeom>
                    <a:noFill/>
                    <a:ln>
                      <a:noFill/>
                    </a:ln>
                  </pic:spPr>
                </pic:pic>
              </a:graphicData>
            </a:graphic>
          </wp:inline>
        </w:drawing>
      </w:r>
    </w:p>
    <w:p w:rsidR="005437FB" w:rsidRPr="00574A0C" w:rsidRDefault="00574A0C" w:rsidP="00574A0C">
      <w:pPr>
        <w:spacing w:line="240" w:lineRule="auto"/>
        <w:jc w:val="center"/>
        <w:rPr>
          <w:rFonts w:cs="B Nazanin"/>
          <w:sz w:val="18"/>
          <w:szCs w:val="18"/>
          <w:rtl/>
        </w:rPr>
      </w:pPr>
      <w:r w:rsidRPr="00574A0C">
        <w:rPr>
          <w:rFonts w:cs="B Nazanin" w:hint="cs"/>
          <w:b/>
          <w:bCs/>
          <w:sz w:val="18"/>
          <w:szCs w:val="18"/>
          <w:rtl/>
        </w:rPr>
        <w:t>شکل 1</w:t>
      </w:r>
      <w:r w:rsidR="005437FB" w:rsidRPr="00574A0C">
        <w:rPr>
          <w:rFonts w:cs="B Nazanin" w:hint="cs"/>
          <w:sz w:val="18"/>
          <w:szCs w:val="18"/>
          <w:rtl/>
        </w:rPr>
        <w:t xml:space="preserve"> هندسه</w:t>
      </w:r>
      <w:r w:rsidR="005437FB" w:rsidRPr="00574A0C">
        <w:rPr>
          <w:rFonts w:cs="B Nazanin"/>
          <w:sz w:val="18"/>
          <w:szCs w:val="18"/>
          <w:rtl/>
        </w:rPr>
        <w:softHyphen/>
      </w:r>
      <w:r w:rsidR="005437FB" w:rsidRPr="00574A0C">
        <w:rPr>
          <w:rFonts w:cs="B Nazanin" w:hint="cs"/>
          <w:sz w:val="18"/>
          <w:szCs w:val="18"/>
          <w:rtl/>
        </w:rPr>
        <w:t>ی مورد مطالعه متشکل از دماغه، ناحیه میانی و دم</w:t>
      </w:r>
    </w:p>
    <w:p w:rsidR="005437FB" w:rsidRPr="005437FB" w:rsidRDefault="005437FB" w:rsidP="00574A0C">
      <w:pPr>
        <w:spacing w:line="240" w:lineRule="auto"/>
        <w:jc w:val="both"/>
        <w:rPr>
          <w:rFonts w:cs="B Nazanin"/>
          <w:noProof/>
          <w:sz w:val="20"/>
          <w:szCs w:val="20"/>
          <w:rtl/>
        </w:rPr>
      </w:pPr>
      <w:r w:rsidRPr="005437FB">
        <w:rPr>
          <w:rFonts w:cs="B Nazanin" w:hint="cs"/>
          <w:noProof/>
          <w:sz w:val="20"/>
          <w:szCs w:val="20"/>
          <w:rtl/>
        </w:rPr>
        <w:t>با در نظر گرفتن یک نمونه</w:t>
      </w:r>
      <w:r w:rsidRPr="005437FB">
        <w:rPr>
          <w:rFonts w:cs="B Nazanin"/>
          <w:noProof/>
          <w:sz w:val="20"/>
          <w:szCs w:val="20"/>
          <w:rtl/>
        </w:rPr>
        <w:softHyphen/>
      </w:r>
      <w:r w:rsidRPr="005437FB">
        <w:rPr>
          <w:rFonts w:cs="B Nazanin" w:hint="cs"/>
          <w:noProof/>
          <w:sz w:val="20"/>
          <w:szCs w:val="20"/>
          <w:rtl/>
        </w:rPr>
        <w:t>ی واقعی از پوست کوسه و چیدن آنها در ردیف</w:t>
      </w:r>
      <w:r w:rsidRPr="005437FB">
        <w:rPr>
          <w:rFonts w:cs="B Nazanin"/>
          <w:noProof/>
          <w:sz w:val="20"/>
          <w:szCs w:val="20"/>
          <w:rtl/>
        </w:rPr>
        <w:softHyphen/>
      </w:r>
      <w:r w:rsidRPr="005437FB">
        <w:rPr>
          <w:rFonts w:cs="B Nazanin" w:hint="cs"/>
          <w:noProof/>
          <w:sz w:val="20"/>
          <w:szCs w:val="20"/>
          <w:rtl/>
        </w:rPr>
        <w:t>های خطی(در هر ردیف خطی20 تا با فاصله</w:t>
      </w:r>
      <w:r w:rsidRPr="005437FB">
        <w:rPr>
          <w:rFonts w:cs="B Nazanin"/>
          <w:noProof/>
          <w:sz w:val="20"/>
          <w:szCs w:val="20"/>
          <w:rtl/>
        </w:rPr>
        <w:softHyphen/>
      </w:r>
      <w:r w:rsidRPr="005437FB">
        <w:rPr>
          <w:rFonts w:cs="B Nazanin" w:hint="cs"/>
          <w:noProof/>
          <w:sz w:val="20"/>
          <w:szCs w:val="20"/>
          <w:rtl/>
        </w:rPr>
        <w:t xml:space="preserve">ی </w:t>
      </w:r>
      <w:r w:rsidRPr="005437FB">
        <w:rPr>
          <w:rFonts w:cs="B Nazanin"/>
          <w:noProof/>
          <w:sz w:val="20"/>
          <w:szCs w:val="20"/>
        </w:rPr>
        <w:t>cm</w:t>
      </w:r>
      <w:r w:rsidRPr="005437FB">
        <w:rPr>
          <w:rFonts w:cs="B Nazanin" w:hint="cs"/>
          <w:noProof/>
          <w:sz w:val="20"/>
          <w:szCs w:val="20"/>
          <w:rtl/>
        </w:rPr>
        <w:t>12) با فاصله</w:t>
      </w:r>
      <w:r w:rsidRPr="005437FB">
        <w:rPr>
          <w:rFonts w:cs="B Nazanin"/>
          <w:noProof/>
          <w:sz w:val="20"/>
          <w:szCs w:val="20"/>
          <w:rtl/>
        </w:rPr>
        <w:softHyphen/>
      </w:r>
      <w:r w:rsidRPr="005437FB">
        <w:rPr>
          <w:rFonts w:cs="B Nazanin" w:hint="cs"/>
          <w:noProof/>
          <w:sz w:val="20"/>
          <w:szCs w:val="20"/>
          <w:rtl/>
        </w:rPr>
        <w:t>های زاویه</w:t>
      </w:r>
      <w:r w:rsidRPr="005437FB">
        <w:rPr>
          <w:rFonts w:cs="B Nazanin"/>
          <w:noProof/>
          <w:sz w:val="20"/>
          <w:szCs w:val="20"/>
          <w:rtl/>
        </w:rPr>
        <w:softHyphen/>
      </w:r>
      <w:r w:rsidRPr="005437FB">
        <w:rPr>
          <w:rFonts w:cs="B Nazanin" w:hint="cs"/>
          <w:noProof/>
          <w:sz w:val="20"/>
          <w:szCs w:val="20"/>
          <w:rtl/>
        </w:rPr>
        <w:t>ای متفاوت (</w:t>
      </w:r>
      <m:oMath>
        <m:r>
          <m:rPr>
            <m:sty m:val="p"/>
          </m:rPr>
          <w:rPr>
            <w:rFonts w:ascii="Cambria Math" w:hAnsi="Cambria Math" w:cs="Cambria" w:hint="cs"/>
            <w:noProof/>
            <w:sz w:val="20"/>
            <w:szCs w:val="20"/>
            <w:rtl/>
          </w:rPr>
          <m:t>°</m:t>
        </m:r>
      </m:oMath>
      <w:r w:rsidRPr="005437FB">
        <w:rPr>
          <w:rFonts w:cs="B Nazanin" w:hint="cs"/>
          <w:noProof/>
          <w:sz w:val="20"/>
          <w:szCs w:val="20"/>
          <w:rtl/>
        </w:rPr>
        <w:t>90،</w:t>
      </w:r>
      <m:oMath>
        <m:r>
          <m:rPr>
            <m:sty m:val="p"/>
          </m:rPr>
          <w:rPr>
            <w:rFonts w:ascii="Cambria Math" w:hAnsi="Cambria Math" w:cs="Cambria" w:hint="cs"/>
            <w:noProof/>
            <w:sz w:val="20"/>
            <w:szCs w:val="20"/>
            <w:rtl/>
          </w:rPr>
          <m:t>°</m:t>
        </m:r>
      </m:oMath>
      <w:r w:rsidRPr="005437FB">
        <w:rPr>
          <w:rFonts w:cs="B Nazanin" w:hint="cs"/>
          <w:noProof/>
          <w:sz w:val="20"/>
          <w:szCs w:val="20"/>
          <w:rtl/>
        </w:rPr>
        <w:t>45،</w:t>
      </w:r>
      <m:oMath>
        <m:r>
          <m:rPr>
            <m:sty m:val="p"/>
          </m:rPr>
          <w:rPr>
            <w:rFonts w:ascii="Cambria Math" w:hAnsi="Cambria Math" w:cs="Cambria" w:hint="cs"/>
            <w:noProof/>
            <w:sz w:val="20"/>
            <w:szCs w:val="20"/>
            <w:rtl/>
          </w:rPr>
          <m:t xml:space="preserve"> °</m:t>
        </m:r>
      </m:oMath>
      <w:r w:rsidRPr="005437FB">
        <w:rPr>
          <w:rFonts w:cs="B Nazanin" w:hint="cs"/>
          <w:noProof/>
          <w:sz w:val="20"/>
          <w:szCs w:val="20"/>
          <w:rtl/>
        </w:rPr>
        <w:t xml:space="preserve">5/22و </w:t>
      </w:r>
      <m:oMath>
        <m:r>
          <m:rPr>
            <m:sty m:val="p"/>
          </m:rPr>
          <w:rPr>
            <w:rFonts w:ascii="Cambria Math" w:hAnsi="Cambria Math" w:cs="Cambria" w:hint="cs"/>
            <w:noProof/>
            <w:sz w:val="20"/>
            <w:szCs w:val="20"/>
            <w:rtl/>
          </w:rPr>
          <m:t>°</m:t>
        </m:r>
      </m:oMath>
      <w:r w:rsidRPr="005437FB">
        <w:rPr>
          <w:rFonts w:cs="B Nazanin" w:hint="cs"/>
          <w:noProof/>
          <w:sz w:val="20"/>
          <w:szCs w:val="20"/>
          <w:rtl/>
        </w:rPr>
        <w:t>25/11) از یکدیگر، نمونه</w:t>
      </w:r>
      <w:r w:rsidRPr="005437FB">
        <w:rPr>
          <w:rFonts w:cs="B Nazanin"/>
          <w:noProof/>
          <w:sz w:val="20"/>
          <w:szCs w:val="20"/>
          <w:rtl/>
        </w:rPr>
        <w:softHyphen/>
      </w:r>
      <w:r w:rsidRPr="005437FB">
        <w:rPr>
          <w:rFonts w:cs="B Nazanin" w:hint="cs"/>
          <w:noProof/>
          <w:sz w:val="20"/>
          <w:szCs w:val="20"/>
          <w:rtl/>
        </w:rPr>
        <w:t>های الف تا د از شکل 2 حاصل خواهد شد. هندسه</w:t>
      </w:r>
      <w:r w:rsidRPr="005437FB">
        <w:rPr>
          <w:rFonts w:cs="B Nazanin"/>
          <w:noProof/>
          <w:sz w:val="20"/>
          <w:szCs w:val="20"/>
          <w:rtl/>
        </w:rPr>
        <w:softHyphen/>
      </w:r>
      <w:r w:rsidRPr="005437FB">
        <w:rPr>
          <w:rFonts w:cs="B Nazanin" w:hint="cs"/>
          <w:noProof/>
          <w:sz w:val="20"/>
          <w:szCs w:val="20"/>
          <w:rtl/>
        </w:rPr>
        <w:t>ی پوست با نرم افزار</w:t>
      </w:r>
      <w:r w:rsidRPr="005437FB">
        <w:rPr>
          <w:rFonts w:cs="B Nazanin"/>
          <w:noProof/>
          <w:sz w:val="20"/>
          <w:szCs w:val="20"/>
        </w:rPr>
        <w:t xml:space="preserve">SolidWorks </w:t>
      </w:r>
      <w:r w:rsidRPr="005437FB">
        <w:rPr>
          <w:rFonts w:cs="B Nazanin" w:hint="cs"/>
          <w:noProof/>
          <w:sz w:val="20"/>
          <w:szCs w:val="20"/>
          <w:rtl/>
        </w:rPr>
        <w:t xml:space="preserve">  </w:t>
      </w:r>
      <w:r w:rsidRPr="005437FB">
        <w:rPr>
          <w:rFonts w:cs="B Nazanin"/>
          <w:noProof/>
          <w:sz w:val="20"/>
          <w:szCs w:val="20"/>
        </w:rPr>
        <w:t>]</w:t>
      </w:r>
      <w:r w:rsidRPr="005437FB">
        <w:rPr>
          <w:rFonts w:cs="B Nazanin" w:hint="cs"/>
          <w:noProof/>
          <w:sz w:val="20"/>
          <w:szCs w:val="20"/>
          <w:rtl/>
        </w:rPr>
        <w:t>6</w:t>
      </w:r>
      <w:r w:rsidRPr="005437FB">
        <w:rPr>
          <w:rFonts w:cs="B Nazanin"/>
          <w:noProof/>
          <w:sz w:val="20"/>
          <w:szCs w:val="20"/>
        </w:rPr>
        <w:t>[</w:t>
      </w:r>
      <w:r w:rsidRPr="005437FB">
        <w:rPr>
          <w:rFonts w:cs="B Nazanin" w:hint="cs"/>
          <w:noProof/>
          <w:sz w:val="20"/>
          <w:szCs w:val="20"/>
          <w:rtl/>
        </w:rPr>
        <w:t xml:space="preserve"> رسم و بر روی بدنه</w:t>
      </w:r>
      <w:r w:rsidRPr="005437FB">
        <w:rPr>
          <w:rFonts w:cs="B Nazanin"/>
          <w:noProof/>
          <w:sz w:val="20"/>
          <w:szCs w:val="20"/>
          <w:rtl/>
        </w:rPr>
        <w:softHyphen/>
      </w:r>
      <w:r w:rsidRPr="005437FB">
        <w:rPr>
          <w:rFonts w:cs="B Nazanin" w:hint="cs"/>
          <w:noProof/>
          <w:sz w:val="20"/>
          <w:szCs w:val="20"/>
          <w:rtl/>
        </w:rPr>
        <w:t xml:space="preserve">ی </w:t>
      </w:r>
      <w:r w:rsidRPr="005437FB">
        <w:rPr>
          <w:rFonts w:cs="B Nazanin" w:hint="cs"/>
          <w:sz w:val="20"/>
          <w:szCs w:val="20"/>
          <w:rtl/>
        </w:rPr>
        <w:t>جسم متقارن محوری</w:t>
      </w:r>
      <w:r w:rsidRPr="005437FB">
        <w:rPr>
          <w:rFonts w:cs="B Nazanin" w:hint="cs"/>
          <w:noProof/>
          <w:sz w:val="20"/>
          <w:szCs w:val="20"/>
          <w:rtl/>
        </w:rPr>
        <w:t xml:space="preserve"> سوار</w:t>
      </w:r>
      <w:r w:rsidRPr="005437FB">
        <w:rPr>
          <w:rStyle w:val="FootnoteReference"/>
          <w:rFonts w:cs="B Nazanin"/>
          <w:noProof/>
          <w:sz w:val="20"/>
          <w:szCs w:val="20"/>
          <w:rtl/>
        </w:rPr>
        <w:footnoteReference w:id="3"/>
      </w:r>
      <w:r w:rsidRPr="005437FB">
        <w:rPr>
          <w:rFonts w:cs="B Nazanin" w:hint="cs"/>
          <w:noProof/>
          <w:sz w:val="20"/>
          <w:szCs w:val="20"/>
          <w:rtl/>
        </w:rPr>
        <w:t xml:space="preserve"> شده است. </w:t>
      </w:r>
    </w:p>
    <w:p w:rsidR="005437FB" w:rsidRPr="005437FB" w:rsidRDefault="005437FB" w:rsidP="00574A0C">
      <w:pPr>
        <w:spacing w:line="240" w:lineRule="auto"/>
        <w:jc w:val="center"/>
        <w:rPr>
          <w:rFonts w:cs="B Compset"/>
          <w:noProof/>
          <w:sz w:val="20"/>
          <w:szCs w:val="20"/>
        </w:rPr>
      </w:pPr>
      <w:r w:rsidRPr="005437FB">
        <w:rPr>
          <w:noProof/>
          <w:sz w:val="20"/>
          <w:szCs w:val="20"/>
        </w:rPr>
        <w:drawing>
          <wp:inline distT="0" distB="0" distL="0" distR="0" wp14:anchorId="4ABB8664" wp14:editId="171F8080">
            <wp:extent cx="3200400" cy="118735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00400" cy="1187359"/>
                    </a:xfrm>
                    <a:prstGeom prst="rect">
                      <a:avLst/>
                    </a:prstGeom>
                  </pic:spPr>
                </pic:pic>
              </a:graphicData>
            </a:graphic>
          </wp:inline>
        </w:drawing>
      </w:r>
    </w:p>
    <w:p w:rsidR="00574A0C" w:rsidRPr="00574A0C" w:rsidRDefault="005437FB" w:rsidP="00574A0C">
      <w:pPr>
        <w:spacing w:line="240" w:lineRule="auto"/>
        <w:jc w:val="center"/>
        <w:rPr>
          <w:rFonts w:cs="B Nazanin"/>
          <w:sz w:val="18"/>
          <w:szCs w:val="18"/>
          <w:rtl/>
        </w:rPr>
      </w:pPr>
      <w:r w:rsidRPr="00574A0C">
        <w:rPr>
          <w:rFonts w:cs="B Nazanin" w:hint="cs"/>
          <w:b/>
          <w:bCs/>
          <w:sz w:val="18"/>
          <w:szCs w:val="18"/>
          <w:rtl/>
        </w:rPr>
        <w:t>شکل</w:t>
      </w:r>
      <w:r w:rsidRPr="00574A0C">
        <w:rPr>
          <w:rFonts w:cs="B Nazanin"/>
          <w:b/>
          <w:bCs/>
          <w:sz w:val="18"/>
          <w:szCs w:val="18"/>
        </w:rPr>
        <w:t xml:space="preserve"> </w:t>
      </w:r>
      <w:r w:rsidR="00574A0C" w:rsidRPr="00574A0C">
        <w:rPr>
          <w:rFonts w:cs="B Nazanin" w:hint="cs"/>
          <w:b/>
          <w:bCs/>
          <w:sz w:val="18"/>
          <w:szCs w:val="18"/>
          <w:rtl/>
        </w:rPr>
        <w:t xml:space="preserve">2 </w:t>
      </w:r>
      <w:r w:rsidRPr="00574A0C">
        <w:rPr>
          <w:rFonts w:cs="B Nazanin" w:hint="cs"/>
          <w:b/>
          <w:bCs/>
          <w:sz w:val="18"/>
          <w:szCs w:val="18"/>
          <w:rtl/>
        </w:rPr>
        <w:t xml:space="preserve"> </w:t>
      </w:r>
      <w:r w:rsidRPr="00574A0C">
        <w:rPr>
          <w:rFonts w:cs="B Nazanin" w:hint="cs"/>
          <w:sz w:val="18"/>
          <w:szCs w:val="18"/>
          <w:rtl/>
        </w:rPr>
        <w:t>آرایش</w:t>
      </w:r>
      <w:r w:rsidRPr="00574A0C">
        <w:rPr>
          <w:rFonts w:cs="B Nazanin"/>
          <w:sz w:val="18"/>
          <w:szCs w:val="18"/>
          <w:rtl/>
        </w:rPr>
        <w:softHyphen/>
      </w:r>
      <w:r w:rsidRPr="00574A0C">
        <w:rPr>
          <w:rFonts w:cs="B Nazanin" w:hint="cs"/>
          <w:sz w:val="18"/>
          <w:szCs w:val="18"/>
          <w:rtl/>
        </w:rPr>
        <w:t>های متفاوت پوست کوسه روی بدنه</w:t>
      </w:r>
      <w:r w:rsidRPr="00574A0C">
        <w:rPr>
          <w:rFonts w:cs="B Nazanin"/>
          <w:sz w:val="18"/>
          <w:szCs w:val="18"/>
          <w:rtl/>
        </w:rPr>
        <w:softHyphen/>
      </w:r>
      <w:r w:rsidRPr="00574A0C">
        <w:rPr>
          <w:rFonts w:cs="B Nazanin" w:hint="cs"/>
          <w:sz w:val="18"/>
          <w:szCs w:val="18"/>
          <w:rtl/>
        </w:rPr>
        <w:t>ی جسم متقارن محوری</w:t>
      </w:r>
    </w:p>
    <w:p w:rsidR="005437FB" w:rsidRPr="005437FB" w:rsidRDefault="005437FB" w:rsidP="00574A0C">
      <w:pPr>
        <w:pStyle w:val="a7"/>
        <w:spacing w:before="200" w:after="200" w:line="240" w:lineRule="auto"/>
        <w:jc w:val="left"/>
        <w:rPr>
          <w:rFonts w:cs="B Nazanin"/>
          <w:b/>
          <w:bCs/>
          <w:sz w:val="20"/>
          <w:szCs w:val="20"/>
          <w:rtl/>
        </w:rPr>
      </w:pPr>
      <w:r w:rsidRPr="005437FB">
        <w:rPr>
          <w:rFonts w:cs="B Nazanin" w:hint="cs"/>
          <w:b/>
          <w:bCs/>
          <w:sz w:val="20"/>
          <w:szCs w:val="20"/>
          <w:rtl/>
        </w:rPr>
        <w:t>3-2-دامنه</w:t>
      </w:r>
      <w:r w:rsidRPr="005437FB">
        <w:rPr>
          <w:rFonts w:cs="B Nazanin"/>
          <w:b/>
          <w:bCs/>
          <w:sz w:val="20"/>
          <w:szCs w:val="20"/>
          <w:rtl/>
        </w:rPr>
        <w:softHyphen/>
      </w:r>
      <w:r w:rsidRPr="005437FB">
        <w:rPr>
          <w:rFonts w:cs="B Nazanin" w:hint="cs"/>
          <w:b/>
          <w:bCs/>
          <w:sz w:val="20"/>
          <w:szCs w:val="20"/>
          <w:rtl/>
        </w:rPr>
        <w:t>ی محاسباتی و شرایط مرزی</w:t>
      </w:r>
    </w:p>
    <w:p w:rsidR="005437FB" w:rsidRPr="005437FB" w:rsidRDefault="005437FB" w:rsidP="00574A0C">
      <w:pPr>
        <w:pStyle w:val="a7"/>
        <w:spacing w:line="240" w:lineRule="auto"/>
        <w:rPr>
          <w:rFonts w:cs="B Nazanin"/>
          <w:sz w:val="20"/>
          <w:szCs w:val="20"/>
          <w:rtl/>
          <w:lang w:bidi="fa-IR"/>
        </w:rPr>
      </w:pPr>
      <w:r w:rsidRPr="005437FB">
        <w:rPr>
          <w:rFonts w:cs="B Nazanin" w:hint="cs"/>
          <w:sz w:val="20"/>
          <w:szCs w:val="20"/>
          <w:rtl/>
        </w:rPr>
        <w:t xml:space="preserve">در شکل زیر دامنه محاسباتی نشان داده شده است. دامنه محاسباتی به اندازه 5/1 برابر طول </w:t>
      </w:r>
      <w:r w:rsidRPr="005437FB">
        <w:rPr>
          <w:rFonts w:cs="B Nazanin" w:hint="cs"/>
          <w:sz w:val="20"/>
          <w:szCs w:val="20"/>
          <w:rtl/>
          <w:lang w:bidi="fa-IR"/>
        </w:rPr>
        <w:t xml:space="preserve">جسم متقارن محوری </w:t>
      </w:r>
      <w:r w:rsidRPr="005437FB">
        <w:rPr>
          <w:rFonts w:cs="B Nazanin" w:hint="cs"/>
          <w:sz w:val="20"/>
          <w:szCs w:val="20"/>
          <w:rtl/>
        </w:rPr>
        <w:t>از سمت چپ و به اندازه</w:t>
      </w:r>
      <w:r w:rsidRPr="005437FB">
        <w:rPr>
          <w:rFonts w:cs="B Nazanin" w:hint="cs"/>
          <w:sz w:val="20"/>
          <w:szCs w:val="20"/>
          <w:rtl/>
        </w:rPr>
        <w:softHyphen/>
        <w:t xml:space="preserve">ی 5/2 برابر طول </w:t>
      </w:r>
      <w:r w:rsidRPr="005437FB">
        <w:rPr>
          <w:rFonts w:cs="B Nazanin" w:hint="cs"/>
          <w:sz w:val="20"/>
          <w:szCs w:val="20"/>
          <w:rtl/>
          <w:lang w:bidi="fa-IR"/>
        </w:rPr>
        <w:t xml:space="preserve">جسم متقارن محوری </w:t>
      </w:r>
      <w:r w:rsidRPr="005437FB">
        <w:rPr>
          <w:rFonts w:cs="B Nazanin" w:hint="cs"/>
          <w:sz w:val="20"/>
          <w:szCs w:val="20"/>
          <w:rtl/>
        </w:rPr>
        <w:t xml:space="preserve">از سمت راست، تعریف شده است. </w:t>
      </w:r>
      <w:r w:rsidRPr="005437FB">
        <w:rPr>
          <w:rFonts w:cs="B Nazanin" w:hint="cs"/>
          <w:sz w:val="20"/>
          <w:szCs w:val="20"/>
          <w:rtl/>
        </w:rPr>
        <w:t>هم</w:t>
      </w:r>
      <w:r w:rsidRPr="005437FB">
        <w:rPr>
          <w:rFonts w:cs="B Nazanin" w:hint="cs"/>
          <w:sz w:val="20"/>
          <w:szCs w:val="20"/>
          <w:rtl/>
        </w:rPr>
        <w:softHyphen/>
        <w:t>چنین ارتفاع دامنه محاسباتی به اندازه</w:t>
      </w:r>
      <w:r w:rsidRPr="005437FB">
        <w:rPr>
          <w:rFonts w:cs="B Nazanin" w:hint="cs"/>
          <w:sz w:val="20"/>
          <w:szCs w:val="20"/>
          <w:rtl/>
        </w:rPr>
        <w:softHyphen/>
        <w:t xml:space="preserve">ی طول </w:t>
      </w:r>
      <w:r w:rsidRPr="005437FB">
        <w:rPr>
          <w:rFonts w:cs="B Nazanin" w:hint="cs"/>
          <w:sz w:val="20"/>
          <w:szCs w:val="20"/>
          <w:rtl/>
          <w:lang w:bidi="fa-IR"/>
        </w:rPr>
        <w:t xml:space="preserve">جسم متقارن محوری </w:t>
      </w:r>
      <w:r w:rsidRPr="005437FB">
        <w:rPr>
          <w:rFonts w:cs="B Nazanin" w:hint="cs"/>
          <w:sz w:val="20"/>
          <w:szCs w:val="20"/>
          <w:rtl/>
        </w:rPr>
        <w:t>می</w:t>
      </w:r>
      <w:r w:rsidRPr="005437FB">
        <w:rPr>
          <w:rFonts w:cs="B Nazanin" w:hint="cs"/>
          <w:sz w:val="20"/>
          <w:szCs w:val="20"/>
          <w:rtl/>
        </w:rPr>
        <w:softHyphen/>
        <w:t>باشد تا نتایج بدست آمده مستقل از اندازه دامنه محاسباتی گردد. با توجه به تقارن شکل، از نصف مدل در شبیه</w:t>
      </w:r>
      <w:r w:rsidRPr="005437FB">
        <w:rPr>
          <w:rFonts w:cs="B Nazanin" w:hint="cs"/>
          <w:sz w:val="20"/>
          <w:szCs w:val="20"/>
          <w:rtl/>
        </w:rPr>
        <w:softHyphen/>
        <w:t>سازی استفاده شده است تا در زمان و هزینه محاسبات صرفه</w:t>
      </w:r>
      <w:r w:rsidRPr="005437FB">
        <w:rPr>
          <w:rFonts w:cs="B Nazanin" w:hint="cs"/>
          <w:sz w:val="20"/>
          <w:szCs w:val="20"/>
          <w:rtl/>
        </w:rPr>
        <w:softHyphen/>
        <w:t>جویی به</w:t>
      </w:r>
      <w:r w:rsidRPr="005437FB">
        <w:rPr>
          <w:rFonts w:cs="B Nazanin" w:hint="cs"/>
          <w:sz w:val="20"/>
          <w:szCs w:val="20"/>
          <w:rtl/>
        </w:rPr>
        <w:softHyphen/>
        <w:t>عمل آید. دامنه</w:t>
      </w:r>
      <w:r w:rsidRPr="005437FB">
        <w:rPr>
          <w:rFonts w:cs="B Nazanin"/>
          <w:sz w:val="20"/>
          <w:szCs w:val="20"/>
          <w:rtl/>
        </w:rPr>
        <w:softHyphen/>
      </w:r>
      <w:r w:rsidRPr="005437FB">
        <w:rPr>
          <w:rFonts w:cs="B Nazanin" w:hint="cs"/>
          <w:sz w:val="20"/>
          <w:szCs w:val="20"/>
          <w:rtl/>
        </w:rPr>
        <w:t xml:space="preserve">ی محاسباتی در شکل 3 نمایش داده شده است. صفحه </w:t>
      </w:r>
      <w:r w:rsidRPr="005437FB">
        <w:rPr>
          <w:rFonts w:cs="B Nazanin"/>
          <w:sz w:val="20"/>
          <w:szCs w:val="20"/>
        </w:rPr>
        <w:t>A</w:t>
      </w:r>
      <w:r w:rsidRPr="005437FB">
        <w:rPr>
          <w:rFonts w:cs="B Nazanin" w:hint="cs"/>
          <w:sz w:val="20"/>
          <w:szCs w:val="20"/>
          <w:rtl/>
          <w:lang w:bidi="fa-IR"/>
        </w:rPr>
        <w:t xml:space="preserve"> ورودی در نظر گرفته شده و شرط سرعت ورودی عمود بر صفحه به آن اعمال گردیده است. صفحات </w:t>
      </w:r>
      <w:r w:rsidRPr="005437FB">
        <w:rPr>
          <w:rFonts w:cs="B Nazanin"/>
          <w:sz w:val="20"/>
          <w:szCs w:val="20"/>
          <w:lang w:bidi="fa-IR"/>
        </w:rPr>
        <w:t>c</w:t>
      </w:r>
      <w:r w:rsidRPr="005437FB">
        <w:rPr>
          <w:rFonts w:cs="B Nazanin" w:hint="cs"/>
          <w:sz w:val="20"/>
          <w:szCs w:val="20"/>
          <w:rtl/>
          <w:lang w:bidi="fa-IR"/>
        </w:rPr>
        <w:t xml:space="preserve"> نیز هم</w:t>
      </w:r>
      <w:r w:rsidRPr="005437FB">
        <w:rPr>
          <w:rFonts w:cs="B Nazanin"/>
          <w:sz w:val="20"/>
          <w:szCs w:val="20"/>
          <w:rtl/>
          <w:lang w:bidi="fa-IR"/>
        </w:rPr>
        <w:softHyphen/>
      </w:r>
      <w:r w:rsidRPr="005437FB">
        <w:rPr>
          <w:rFonts w:cs="B Nazanin" w:hint="cs"/>
          <w:sz w:val="20"/>
          <w:szCs w:val="20"/>
          <w:rtl/>
          <w:lang w:bidi="fa-IR"/>
        </w:rPr>
        <w:t>سرعت با صفحه</w:t>
      </w:r>
      <w:r w:rsidRPr="005437FB">
        <w:rPr>
          <w:rFonts w:cs="B Nazanin"/>
          <w:sz w:val="20"/>
          <w:szCs w:val="20"/>
          <w:rtl/>
          <w:lang w:bidi="fa-IR"/>
        </w:rPr>
        <w:softHyphen/>
      </w:r>
      <w:r w:rsidRPr="005437FB">
        <w:rPr>
          <w:rFonts w:cs="B Nazanin" w:hint="cs"/>
          <w:sz w:val="20"/>
          <w:szCs w:val="20"/>
          <w:rtl/>
          <w:lang w:bidi="fa-IR"/>
        </w:rPr>
        <w:t xml:space="preserve">ی </w:t>
      </w:r>
      <w:r w:rsidRPr="005437FB">
        <w:rPr>
          <w:rFonts w:cs="B Nazanin"/>
          <w:sz w:val="20"/>
          <w:szCs w:val="20"/>
          <w:lang w:bidi="fa-IR"/>
        </w:rPr>
        <w:t>A</w:t>
      </w:r>
      <w:r w:rsidRPr="005437FB">
        <w:rPr>
          <w:rFonts w:cs="B Nazanin" w:hint="cs"/>
          <w:sz w:val="20"/>
          <w:szCs w:val="20"/>
          <w:rtl/>
          <w:lang w:bidi="fa-IR"/>
        </w:rPr>
        <w:t xml:space="preserve"> فرض شده</w:t>
      </w:r>
      <w:r w:rsidRPr="005437FB">
        <w:rPr>
          <w:rFonts w:cs="B Nazanin"/>
          <w:sz w:val="20"/>
          <w:szCs w:val="20"/>
          <w:rtl/>
          <w:lang w:bidi="fa-IR"/>
        </w:rPr>
        <w:softHyphen/>
      </w:r>
      <w:r w:rsidRPr="005437FB">
        <w:rPr>
          <w:rFonts w:cs="B Nazanin" w:hint="cs"/>
          <w:sz w:val="20"/>
          <w:szCs w:val="20"/>
          <w:rtl/>
          <w:lang w:bidi="fa-IR"/>
        </w:rPr>
        <w:t>اند با این تفاوت که سرعت، مماس بر هریک از این صفحات در نظر گرفته شده است. صفحه</w:t>
      </w:r>
      <w:r w:rsidRPr="005437FB">
        <w:rPr>
          <w:rFonts w:cs="B Nazanin"/>
          <w:sz w:val="20"/>
          <w:szCs w:val="20"/>
          <w:rtl/>
          <w:lang w:bidi="fa-IR"/>
        </w:rPr>
        <w:softHyphen/>
      </w:r>
      <w:r w:rsidRPr="005437FB">
        <w:rPr>
          <w:rFonts w:cs="B Nazanin" w:hint="cs"/>
          <w:sz w:val="20"/>
          <w:szCs w:val="20"/>
          <w:rtl/>
          <w:lang w:bidi="fa-IR"/>
        </w:rPr>
        <w:t xml:space="preserve">ی </w:t>
      </w:r>
      <w:r w:rsidRPr="005437FB">
        <w:rPr>
          <w:rFonts w:cs="B Nazanin"/>
          <w:sz w:val="20"/>
          <w:szCs w:val="20"/>
          <w:lang w:bidi="fa-IR"/>
        </w:rPr>
        <w:t>B</w:t>
      </w:r>
      <w:r w:rsidRPr="005437FB">
        <w:rPr>
          <w:rFonts w:cs="B Nazanin" w:hint="cs"/>
          <w:sz w:val="20"/>
          <w:szCs w:val="20"/>
          <w:rtl/>
          <w:lang w:bidi="fa-IR"/>
        </w:rPr>
        <w:t xml:space="preserve"> به عنوان خروجی فرض شده و شرط فشار خروجی برای آن لحاظ شده است. صفحه</w:t>
      </w:r>
      <w:r w:rsidRPr="005437FB">
        <w:rPr>
          <w:rFonts w:cs="B Nazanin"/>
          <w:sz w:val="20"/>
          <w:szCs w:val="20"/>
          <w:rtl/>
          <w:lang w:bidi="fa-IR"/>
        </w:rPr>
        <w:softHyphen/>
      </w:r>
      <w:r w:rsidRPr="005437FB">
        <w:rPr>
          <w:rFonts w:cs="B Nazanin" w:hint="cs"/>
          <w:sz w:val="20"/>
          <w:szCs w:val="20"/>
          <w:rtl/>
          <w:lang w:bidi="fa-IR"/>
        </w:rPr>
        <w:t xml:space="preserve">ی </w:t>
      </w:r>
      <w:r w:rsidRPr="005437FB">
        <w:rPr>
          <w:rFonts w:cs="B Nazanin"/>
          <w:sz w:val="20"/>
          <w:szCs w:val="20"/>
          <w:lang w:bidi="fa-IR"/>
        </w:rPr>
        <w:t>E</w:t>
      </w:r>
      <w:r w:rsidRPr="005437FB">
        <w:rPr>
          <w:rFonts w:cs="B Nazanin" w:hint="cs"/>
          <w:sz w:val="20"/>
          <w:szCs w:val="20"/>
          <w:rtl/>
          <w:lang w:bidi="fa-IR"/>
        </w:rPr>
        <w:t xml:space="preserve"> به عنوان صفحه</w:t>
      </w:r>
      <w:r w:rsidRPr="005437FB">
        <w:rPr>
          <w:rFonts w:cs="B Nazanin"/>
          <w:sz w:val="20"/>
          <w:szCs w:val="20"/>
          <w:rtl/>
          <w:lang w:bidi="fa-IR"/>
        </w:rPr>
        <w:softHyphen/>
      </w:r>
      <w:r w:rsidRPr="005437FB">
        <w:rPr>
          <w:rFonts w:cs="B Nazanin" w:hint="cs"/>
          <w:sz w:val="20"/>
          <w:szCs w:val="20"/>
          <w:rtl/>
          <w:lang w:bidi="fa-IR"/>
        </w:rPr>
        <w:t>ی تقارن و صفحه</w:t>
      </w:r>
      <w:r w:rsidRPr="005437FB">
        <w:rPr>
          <w:rFonts w:cs="B Nazanin"/>
          <w:sz w:val="20"/>
          <w:szCs w:val="20"/>
          <w:rtl/>
          <w:lang w:bidi="fa-IR"/>
        </w:rPr>
        <w:softHyphen/>
      </w:r>
      <w:r w:rsidRPr="005437FB">
        <w:rPr>
          <w:rFonts w:cs="B Nazanin" w:hint="cs"/>
          <w:sz w:val="20"/>
          <w:szCs w:val="20"/>
          <w:rtl/>
          <w:lang w:bidi="fa-IR"/>
        </w:rPr>
        <w:t xml:space="preserve">ی </w:t>
      </w:r>
      <w:r w:rsidRPr="005437FB">
        <w:rPr>
          <w:rFonts w:cs="B Nazanin"/>
          <w:sz w:val="20"/>
          <w:szCs w:val="20"/>
          <w:lang w:bidi="fa-IR"/>
        </w:rPr>
        <w:t>E</w:t>
      </w:r>
      <w:r w:rsidRPr="005437FB">
        <w:rPr>
          <w:rFonts w:cs="B Nazanin" w:hint="cs"/>
          <w:sz w:val="20"/>
          <w:szCs w:val="20"/>
          <w:rtl/>
          <w:lang w:bidi="fa-IR"/>
        </w:rPr>
        <w:t xml:space="preserve"> (بدنه</w:t>
      </w:r>
      <w:r w:rsidRPr="005437FB">
        <w:rPr>
          <w:rFonts w:cs="B Nazanin"/>
          <w:sz w:val="20"/>
          <w:szCs w:val="20"/>
          <w:rtl/>
          <w:lang w:bidi="fa-IR"/>
        </w:rPr>
        <w:softHyphen/>
      </w:r>
      <w:r w:rsidRPr="005437FB">
        <w:rPr>
          <w:rFonts w:cs="B Nazanin" w:hint="cs"/>
          <w:sz w:val="20"/>
          <w:szCs w:val="20"/>
          <w:rtl/>
          <w:lang w:bidi="fa-IR"/>
        </w:rPr>
        <w:t>ی شناور) نیز دیواره با اصل عدم لغزش در نظر گرفته شده است.</w:t>
      </w:r>
    </w:p>
    <w:p w:rsidR="005437FB" w:rsidRPr="005437FB" w:rsidRDefault="005437FB" w:rsidP="00574A0C">
      <w:pPr>
        <w:pStyle w:val="a7"/>
        <w:spacing w:line="240" w:lineRule="auto"/>
        <w:rPr>
          <w:rFonts w:cs="B Nazanin"/>
          <w:sz w:val="20"/>
          <w:szCs w:val="20"/>
          <w:rtl/>
          <w:lang w:bidi="fa-IR"/>
        </w:rPr>
      </w:pPr>
    </w:p>
    <w:p w:rsidR="005437FB" w:rsidRPr="005437FB" w:rsidRDefault="005437FB" w:rsidP="00574A0C">
      <w:pPr>
        <w:spacing w:line="240" w:lineRule="auto"/>
        <w:rPr>
          <w:rFonts w:cs="B Nazanin"/>
          <w:b/>
          <w:bCs/>
          <w:sz w:val="20"/>
          <w:szCs w:val="20"/>
          <w:rtl/>
        </w:rPr>
      </w:pPr>
      <w:r w:rsidRPr="005437FB">
        <w:rPr>
          <w:noProof/>
          <w:sz w:val="20"/>
          <w:szCs w:val="20"/>
        </w:rPr>
        <w:drawing>
          <wp:inline distT="0" distB="0" distL="0" distR="0" wp14:anchorId="2E915DA2" wp14:editId="19C1CCFF">
            <wp:extent cx="3200400" cy="9590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00400" cy="959060"/>
                    </a:xfrm>
                    <a:prstGeom prst="rect">
                      <a:avLst/>
                    </a:prstGeom>
                  </pic:spPr>
                </pic:pic>
              </a:graphicData>
            </a:graphic>
          </wp:inline>
        </w:drawing>
      </w:r>
    </w:p>
    <w:p w:rsidR="005437FB" w:rsidRPr="00574A0C" w:rsidRDefault="005437FB" w:rsidP="00574A0C">
      <w:pPr>
        <w:spacing w:line="240" w:lineRule="auto"/>
        <w:jc w:val="center"/>
        <w:rPr>
          <w:rFonts w:cs="B Nazanin"/>
          <w:b/>
          <w:bCs/>
          <w:noProof/>
          <w:sz w:val="18"/>
          <w:szCs w:val="18"/>
          <w:rtl/>
        </w:rPr>
      </w:pPr>
      <w:r w:rsidRPr="00574A0C">
        <w:rPr>
          <w:rFonts w:cs="B Nazanin" w:hint="cs"/>
          <w:b/>
          <w:bCs/>
          <w:noProof/>
          <w:sz w:val="18"/>
          <w:szCs w:val="18"/>
          <w:rtl/>
        </w:rPr>
        <w:t>شکل 3</w:t>
      </w:r>
      <w:r w:rsidR="00574A0C" w:rsidRPr="00574A0C">
        <w:rPr>
          <w:rFonts w:cs="B Nazanin"/>
          <w:b/>
          <w:bCs/>
          <w:noProof/>
          <w:sz w:val="18"/>
          <w:szCs w:val="18"/>
        </w:rPr>
        <w:t xml:space="preserve"> </w:t>
      </w:r>
      <w:r w:rsidRPr="00574A0C">
        <w:rPr>
          <w:rFonts w:cs="B Nazanin" w:hint="cs"/>
          <w:b/>
          <w:bCs/>
          <w:noProof/>
          <w:sz w:val="18"/>
          <w:szCs w:val="18"/>
          <w:rtl/>
        </w:rPr>
        <w:t xml:space="preserve"> </w:t>
      </w:r>
      <w:r w:rsidRPr="00574A0C">
        <w:rPr>
          <w:rFonts w:cs="B Nazanin" w:hint="cs"/>
          <w:noProof/>
          <w:sz w:val="18"/>
          <w:szCs w:val="18"/>
          <w:rtl/>
        </w:rPr>
        <w:t>دامنه</w:t>
      </w:r>
      <w:r w:rsidRPr="00574A0C">
        <w:rPr>
          <w:rFonts w:cs="B Nazanin"/>
          <w:noProof/>
          <w:sz w:val="18"/>
          <w:szCs w:val="18"/>
          <w:rtl/>
        </w:rPr>
        <w:softHyphen/>
      </w:r>
      <w:r w:rsidRPr="00574A0C">
        <w:rPr>
          <w:rFonts w:cs="B Nazanin" w:hint="cs"/>
          <w:noProof/>
          <w:sz w:val="18"/>
          <w:szCs w:val="18"/>
          <w:rtl/>
        </w:rPr>
        <w:t>ی محاسباتی مورد مطالعه</w:t>
      </w:r>
    </w:p>
    <w:p w:rsidR="005437FB" w:rsidRPr="005437FB" w:rsidRDefault="005437FB" w:rsidP="00574A0C">
      <w:pPr>
        <w:spacing w:before="200" w:line="240" w:lineRule="auto"/>
        <w:rPr>
          <w:rFonts w:cs="B Nazanin"/>
          <w:b/>
          <w:bCs/>
          <w:sz w:val="20"/>
          <w:szCs w:val="20"/>
          <w:rtl/>
        </w:rPr>
      </w:pPr>
      <w:r w:rsidRPr="005437FB">
        <w:rPr>
          <w:rFonts w:cs="B Nazanin" w:hint="cs"/>
          <w:b/>
          <w:bCs/>
          <w:sz w:val="20"/>
          <w:szCs w:val="20"/>
          <w:rtl/>
        </w:rPr>
        <w:t>3-3-شبکه</w:t>
      </w:r>
      <w:r w:rsidRPr="005437FB">
        <w:rPr>
          <w:rFonts w:cs="B Nazanin"/>
          <w:b/>
          <w:bCs/>
          <w:sz w:val="20"/>
          <w:szCs w:val="20"/>
          <w:rtl/>
        </w:rPr>
        <w:softHyphen/>
      </w:r>
      <w:r w:rsidRPr="005437FB">
        <w:rPr>
          <w:rFonts w:cs="B Nazanin" w:hint="cs"/>
          <w:b/>
          <w:bCs/>
          <w:sz w:val="20"/>
          <w:szCs w:val="20"/>
          <w:rtl/>
        </w:rPr>
        <w:t>بندی</w:t>
      </w:r>
    </w:p>
    <w:p w:rsidR="005437FB" w:rsidRPr="005437FB" w:rsidRDefault="005437FB" w:rsidP="00574A0C">
      <w:pPr>
        <w:spacing w:line="240" w:lineRule="auto"/>
        <w:jc w:val="both"/>
        <w:rPr>
          <w:rFonts w:cs="B Nazanin"/>
          <w:noProof/>
          <w:sz w:val="20"/>
          <w:szCs w:val="20"/>
          <w:rtl/>
        </w:rPr>
      </w:pPr>
      <w:r w:rsidRPr="005437FB">
        <w:rPr>
          <w:rFonts w:cs="B Nazanin" w:hint="cs"/>
          <w:noProof/>
          <w:sz w:val="20"/>
          <w:szCs w:val="20"/>
          <w:rtl/>
        </w:rPr>
        <w:t>برای شبکه</w:t>
      </w:r>
      <w:r w:rsidRPr="005437FB">
        <w:rPr>
          <w:rFonts w:cs="B Nazanin"/>
          <w:noProof/>
          <w:sz w:val="20"/>
          <w:szCs w:val="20"/>
          <w:rtl/>
        </w:rPr>
        <w:softHyphen/>
      </w:r>
      <w:r w:rsidRPr="005437FB">
        <w:rPr>
          <w:rFonts w:cs="B Nazanin" w:hint="cs"/>
          <w:noProof/>
          <w:sz w:val="20"/>
          <w:szCs w:val="20"/>
          <w:rtl/>
        </w:rPr>
        <w:t>بندی هندسه</w:t>
      </w:r>
      <w:r w:rsidRPr="005437FB">
        <w:rPr>
          <w:rFonts w:cs="B Nazanin"/>
          <w:noProof/>
          <w:sz w:val="20"/>
          <w:szCs w:val="20"/>
          <w:rtl/>
        </w:rPr>
        <w:softHyphen/>
      </w:r>
      <w:r w:rsidRPr="005437FB">
        <w:rPr>
          <w:rFonts w:cs="B Nazanin" w:hint="cs"/>
          <w:noProof/>
          <w:sz w:val="20"/>
          <w:szCs w:val="20"/>
          <w:rtl/>
        </w:rPr>
        <w:t>ی مورد نظر از ماژول شبکه</w:t>
      </w:r>
      <w:r w:rsidRPr="005437FB">
        <w:rPr>
          <w:rFonts w:cs="B Nazanin"/>
          <w:noProof/>
          <w:sz w:val="20"/>
          <w:szCs w:val="20"/>
          <w:rtl/>
        </w:rPr>
        <w:softHyphen/>
      </w:r>
      <w:r w:rsidRPr="005437FB">
        <w:rPr>
          <w:rFonts w:cs="B Nazanin" w:hint="cs"/>
          <w:noProof/>
          <w:sz w:val="20"/>
          <w:szCs w:val="20"/>
          <w:rtl/>
        </w:rPr>
        <w:t>بندی نرم</w:t>
      </w:r>
      <w:r w:rsidRPr="005437FB">
        <w:rPr>
          <w:rFonts w:cs="B Nazanin"/>
          <w:noProof/>
          <w:sz w:val="20"/>
          <w:szCs w:val="20"/>
          <w:rtl/>
        </w:rPr>
        <w:softHyphen/>
      </w:r>
      <w:r w:rsidRPr="005437FB">
        <w:rPr>
          <w:rFonts w:cs="B Nazanin" w:hint="cs"/>
          <w:noProof/>
          <w:sz w:val="20"/>
          <w:szCs w:val="20"/>
          <w:rtl/>
        </w:rPr>
        <w:t>افزار انسیس</w:t>
      </w:r>
      <w:r w:rsidRPr="005437FB">
        <w:rPr>
          <w:rFonts w:cs="B Nazanin"/>
          <w:noProof/>
          <w:sz w:val="20"/>
          <w:szCs w:val="20"/>
        </w:rPr>
        <w:t>]</w:t>
      </w:r>
      <w:r w:rsidRPr="005437FB">
        <w:rPr>
          <w:rFonts w:cs="B Nazanin" w:hint="cs"/>
          <w:noProof/>
          <w:sz w:val="20"/>
          <w:szCs w:val="20"/>
          <w:rtl/>
        </w:rPr>
        <w:t>7</w:t>
      </w:r>
      <w:r w:rsidRPr="005437FB">
        <w:rPr>
          <w:rFonts w:cs="B Nazanin"/>
          <w:noProof/>
          <w:sz w:val="20"/>
          <w:szCs w:val="20"/>
        </w:rPr>
        <w:t>[</w:t>
      </w:r>
      <w:r w:rsidRPr="005437FB">
        <w:rPr>
          <w:rFonts w:cs="B Nazanin" w:hint="cs"/>
          <w:noProof/>
          <w:sz w:val="20"/>
          <w:szCs w:val="20"/>
          <w:rtl/>
        </w:rPr>
        <w:t xml:space="preserve"> استفاده شده است. در </w:t>
      </w:r>
      <w:r w:rsidRPr="005437FB">
        <w:rPr>
          <w:rFonts w:cs="B Nazanin" w:hint="cs"/>
          <w:sz w:val="20"/>
          <w:szCs w:val="20"/>
          <w:rtl/>
        </w:rPr>
        <w:t>جسم متقارن محوری</w:t>
      </w:r>
      <w:r w:rsidRPr="005437FB">
        <w:rPr>
          <w:rFonts w:cs="B Nazanin" w:hint="cs"/>
          <w:noProof/>
          <w:sz w:val="20"/>
          <w:szCs w:val="20"/>
          <w:rtl/>
        </w:rPr>
        <w:t xml:space="preserve"> صاف، به دلیل عدم پیچیدگی هندسه و به جهت بالا بردن دقت حل نزدیک دیواره، المان</w:t>
      </w:r>
      <w:r w:rsidRPr="005437FB">
        <w:rPr>
          <w:rFonts w:cs="B Nazanin"/>
          <w:noProof/>
          <w:sz w:val="20"/>
          <w:szCs w:val="20"/>
          <w:rtl/>
        </w:rPr>
        <w:softHyphen/>
      </w:r>
      <w:r w:rsidRPr="005437FB">
        <w:rPr>
          <w:rFonts w:cs="B Nazanin" w:hint="cs"/>
          <w:noProof/>
          <w:sz w:val="20"/>
          <w:szCs w:val="20"/>
          <w:rtl/>
        </w:rPr>
        <w:t>های نزدیک بدنه، ساختاریافته و ریز و المان</w:t>
      </w:r>
      <w:r w:rsidRPr="005437FB">
        <w:rPr>
          <w:rFonts w:cs="B Nazanin"/>
          <w:noProof/>
          <w:sz w:val="20"/>
          <w:szCs w:val="20"/>
          <w:rtl/>
        </w:rPr>
        <w:softHyphen/>
      </w:r>
      <w:r w:rsidRPr="005437FB">
        <w:rPr>
          <w:rFonts w:cs="B Nazanin" w:hint="cs"/>
          <w:noProof/>
          <w:sz w:val="20"/>
          <w:szCs w:val="20"/>
          <w:rtl/>
        </w:rPr>
        <w:t>های دورتر، بدون ساختار و درشت</w:t>
      </w:r>
      <w:r w:rsidRPr="005437FB">
        <w:rPr>
          <w:rFonts w:cs="B Nazanin"/>
          <w:noProof/>
          <w:sz w:val="20"/>
          <w:szCs w:val="20"/>
          <w:rtl/>
        </w:rPr>
        <w:softHyphen/>
      </w:r>
      <w:r w:rsidRPr="005437FB">
        <w:rPr>
          <w:rFonts w:cs="B Nazanin" w:hint="cs"/>
          <w:noProof/>
          <w:sz w:val="20"/>
          <w:szCs w:val="20"/>
          <w:rtl/>
        </w:rPr>
        <w:t xml:space="preserve"> درنظر گرفته شده</w:t>
      </w:r>
      <w:r w:rsidRPr="005437FB">
        <w:rPr>
          <w:rFonts w:cs="B Nazanin"/>
          <w:noProof/>
          <w:sz w:val="20"/>
          <w:szCs w:val="20"/>
          <w:rtl/>
        </w:rPr>
        <w:softHyphen/>
      </w:r>
      <w:r w:rsidRPr="005437FB">
        <w:rPr>
          <w:rFonts w:cs="B Nazanin" w:hint="cs"/>
          <w:noProof/>
          <w:sz w:val="20"/>
          <w:szCs w:val="20"/>
          <w:rtl/>
        </w:rPr>
        <w:t>اند و برای نزدیک دیواره شبکه لایه مرزی</w:t>
      </w:r>
      <w:r w:rsidRPr="005437FB">
        <w:rPr>
          <w:rStyle w:val="FootnoteReference"/>
          <w:rFonts w:cs="B Nazanin"/>
          <w:noProof/>
          <w:sz w:val="20"/>
          <w:szCs w:val="20"/>
          <w:rtl/>
        </w:rPr>
        <w:footnoteReference w:id="4"/>
      </w:r>
      <w:r w:rsidRPr="005437FB">
        <w:rPr>
          <w:rFonts w:cs="B Nazanin" w:hint="cs"/>
          <w:noProof/>
          <w:sz w:val="20"/>
          <w:szCs w:val="20"/>
          <w:rtl/>
        </w:rPr>
        <w:t xml:space="preserve"> فعال گردید. تعداد لایه</w:t>
      </w:r>
      <w:r w:rsidRPr="005437FB">
        <w:rPr>
          <w:rFonts w:cs="B Nazanin"/>
          <w:noProof/>
          <w:sz w:val="20"/>
          <w:szCs w:val="20"/>
          <w:rtl/>
        </w:rPr>
        <w:softHyphen/>
      </w:r>
      <w:r w:rsidRPr="005437FB">
        <w:rPr>
          <w:rFonts w:cs="B Nazanin" w:hint="cs"/>
          <w:noProof/>
          <w:sz w:val="20"/>
          <w:szCs w:val="20"/>
          <w:rtl/>
        </w:rPr>
        <w:t xml:space="preserve">ها برای مدل </w:t>
      </w:r>
      <w:r w:rsidRPr="005437FB">
        <w:rPr>
          <w:rFonts w:cs="B Nazanin"/>
          <w:noProof/>
          <w:sz w:val="20"/>
          <w:szCs w:val="20"/>
        </w:rPr>
        <w:t>k-w</w:t>
      </w:r>
      <w:r w:rsidRPr="005437FB">
        <w:rPr>
          <w:rFonts w:cs="B Nazanin" w:hint="cs"/>
          <w:noProof/>
          <w:sz w:val="20"/>
          <w:szCs w:val="20"/>
          <w:rtl/>
        </w:rPr>
        <w:t xml:space="preserve"> ، 25 و برای مدل </w:t>
      </w:r>
      <w:r w:rsidRPr="005437FB">
        <w:rPr>
          <w:rFonts w:cs="B Nazanin"/>
          <w:noProof/>
          <w:sz w:val="20"/>
          <w:szCs w:val="20"/>
        </w:rPr>
        <w:t>k-e</w:t>
      </w:r>
      <w:r w:rsidRPr="005437FB">
        <w:rPr>
          <w:rFonts w:cs="B Nazanin" w:hint="cs"/>
          <w:noProof/>
          <w:sz w:val="20"/>
          <w:szCs w:val="20"/>
          <w:rtl/>
        </w:rPr>
        <w:t xml:space="preserve"> ، 10 و فاصله</w:t>
      </w:r>
      <w:r w:rsidRPr="005437FB">
        <w:rPr>
          <w:rFonts w:cs="B Nazanin"/>
          <w:noProof/>
          <w:sz w:val="20"/>
          <w:szCs w:val="20"/>
          <w:rtl/>
        </w:rPr>
        <w:softHyphen/>
      </w:r>
      <w:r w:rsidRPr="005437FB">
        <w:rPr>
          <w:rFonts w:cs="B Nazanin" w:hint="cs"/>
          <w:noProof/>
          <w:sz w:val="20"/>
          <w:szCs w:val="20"/>
          <w:rtl/>
        </w:rPr>
        <w:t>ی لایه</w:t>
      </w:r>
      <w:r w:rsidRPr="005437FB">
        <w:rPr>
          <w:rFonts w:cs="B Nazanin"/>
          <w:noProof/>
          <w:sz w:val="20"/>
          <w:szCs w:val="20"/>
          <w:rtl/>
        </w:rPr>
        <w:softHyphen/>
      </w:r>
      <w:r w:rsidRPr="005437FB">
        <w:rPr>
          <w:rFonts w:cs="B Nazanin" w:hint="cs"/>
          <w:noProof/>
          <w:sz w:val="20"/>
          <w:szCs w:val="20"/>
          <w:rtl/>
        </w:rPr>
        <w:t xml:space="preserve">ها در مدل </w:t>
      </w:r>
      <w:r w:rsidRPr="005437FB">
        <w:rPr>
          <w:rFonts w:cs="B Nazanin"/>
          <w:noProof/>
          <w:sz w:val="20"/>
          <w:szCs w:val="20"/>
        </w:rPr>
        <w:t>k-w</w:t>
      </w:r>
      <w:r w:rsidRPr="005437FB">
        <w:rPr>
          <w:rFonts w:cs="B Nazanin" w:hint="cs"/>
          <w:noProof/>
          <w:sz w:val="20"/>
          <w:szCs w:val="20"/>
          <w:rtl/>
        </w:rPr>
        <w:t xml:space="preserve"> نسبت به مدل </w:t>
      </w:r>
      <w:r w:rsidRPr="005437FB">
        <w:rPr>
          <w:rFonts w:cs="B Nazanin"/>
          <w:noProof/>
          <w:sz w:val="20"/>
          <w:szCs w:val="20"/>
        </w:rPr>
        <w:t>k-e</w:t>
      </w:r>
      <w:r w:rsidRPr="005437FB">
        <w:rPr>
          <w:rFonts w:cs="B Nazanin" w:hint="cs"/>
          <w:noProof/>
          <w:sz w:val="20"/>
          <w:szCs w:val="20"/>
          <w:rtl/>
        </w:rPr>
        <w:t xml:space="preserve"> کوچکتر لحاظ گردید(به منظور ارضای محدوده</w:t>
      </w:r>
      <w:r w:rsidRPr="005437FB">
        <w:rPr>
          <w:rFonts w:cs="B Nazanin"/>
          <w:noProof/>
          <w:sz w:val="20"/>
          <w:szCs w:val="20"/>
          <w:rtl/>
        </w:rPr>
        <w:softHyphen/>
      </w:r>
      <w:r w:rsidRPr="005437FB">
        <w:rPr>
          <w:rFonts w:cs="B Nazanin" w:hint="cs"/>
          <w:noProof/>
          <w:sz w:val="20"/>
          <w:szCs w:val="20"/>
          <w:rtl/>
        </w:rPr>
        <w:t>ی مجاز پارامتر بی</w:t>
      </w:r>
      <w:r w:rsidRPr="005437FB">
        <w:rPr>
          <w:rFonts w:cs="B Nazanin"/>
          <w:noProof/>
          <w:sz w:val="20"/>
          <w:szCs w:val="20"/>
          <w:rtl/>
        </w:rPr>
        <w:softHyphen/>
      </w:r>
      <w:r w:rsidRPr="005437FB">
        <w:rPr>
          <w:rFonts w:cs="B Nazanin" w:hint="cs"/>
          <w:noProof/>
          <w:sz w:val="20"/>
          <w:szCs w:val="20"/>
          <w:rtl/>
        </w:rPr>
        <w:t xml:space="preserve">بعد </w:t>
      </w:r>
      <w:r w:rsidRPr="005437FB">
        <w:rPr>
          <w:rFonts w:cs="B Compset"/>
          <w:sz w:val="20"/>
          <w:szCs w:val="20"/>
        </w:rPr>
        <w:t>y</w:t>
      </w:r>
      <w:r w:rsidRPr="005437FB">
        <w:rPr>
          <w:rFonts w:cs="B Compset"/>
          <w:sz w:val="20"/>
          <w:szCs w:val="20"/>
          <w:vertAlign w:val="superscript"/>
        </w:rPr>
        <w:t>+</w:t>
      </w:r>
      <w:r w:rsidRPr="005437FB">
        <w:rPr>
          <w:rFonts w:cs="B Nazanin" w:hint="cs"/>
          <w:noProof/>
          <w:sz w:val="20"/>
          <w:szCs w:val="20"/>
          <w:rtl/>
        </w:rPr>
        <w:t xml:space="preserve"> که بیانگر فاصله</w:t>
      </w:r>
      <w:r w:rsidRPr="005437FB">
        <w:rPr>
          <w:rFonts w:cs="B Nazanin"/>
          <w:noProof/>
          <w:sz w:val="20"/>
          <w:szCs w:val="20"/>
          <w:rtl/>
        </w:rPr>
        <w:softHyphen/>
      </w:r>
      <w:r w:rsidRPr="005437FB">
        <w:rPr>
          <w:rFonts w:cs="B Nazanin" w:hint="cs"/>
          <w:noProof/>
          <w:sz w:val="20"/>
          <w:szCs w:val="20"/>
          <w:rtl/>
        </w:rPr>
        <w:t>ی بی</w:t>
      </w:r>
      <w:r w:rsidRPr="005437FB">
        <w:rPr>
          <w:rFonts w:cs="B Nazanin"/>
          <w:noProof/>
          <w:sz w:val="20"/>
          <w:szCs w:val="20"/>
          <w:rtl/>
        </w:rPr>
        <w:softHyphen/>
      </w:r>
      <w:r w:rsidRPr="005437FB">
        <w:rPr>
          <w:rFonts w:cs="B Nazanin" w:hint="cs"/>
          <w:noProof/>
          <w:sz w:val="20"/>
          <w:szCs w:val="20"/>
          <w:rtl/>
        </w:rPr>
        <w:t>بعد اولین گره از دیواره می</w:t>
      </w:r>
      <w:r w:rsidRPr="005437FB">
        <w:rPr>
          <w:rFonts w:cs="B Nazanin"/>
          <w:noProof/>
          <w:sz w:val="20"/>
          <w:szCs w:val="20"/>
          <w:rtl/>
        </w:rPr>
        <w:softHyphen/>
      </w:r>
      <w:r w:rsidRPr="005437FB">
        <w:rPr>
          <w:rFonts w:cs="B Nazanin" w:hint="cs"/>
          <w:noProof/>
          <w:sz w:val="20"/>
          <w:szCs w:val="20"/>
          <w:rtl/>
        </w:rPr>
        <w:t>باشد). شبکه</w:t>
      </w:r>
      <w:r w:rsidRPr="005437FB">
        <w:rPr>
          <w:rFonts w:cs="B Nazanin"/>
          <w:noProof/>
          <w:sz w:val="20"/>
          <w:szCs w:val="20"/>
          <w:rtl/>
        </w:rPr>
        <w:softHyphen/>
      </w:r>
      <w:r w:rsidRPr="005437FB">
        <w:rPr>
          <w:rFonts w:cs="B Nazanin" w:hint="cs"/>
          <w:noProof/>
          <w:sz w:val="20"/>
          <w:szCs w:val="20"/>
          <w:rtl/>
        </w:rPr>
        <w:t>بندی در شکل</w:t>
      </w:r>
      <w:r w:rsidRPr="005437FB">
        <w:rPr>
          <w:rFonts w:cs="B Nazanin"/>
          <w:noProof/>
          <w:sz w:val="20"/>
          <w:szCs w:val="20"/>
          <w:rtl/>
        </w:rPr>
        <w:softHyphen/>
      </w:r>
      <w:r w:rsidRPr="005437FB">
        <w:rPr>
          <w:rFonts w:cs="B Nazanin" w:hint="cs"/>
          <w:noProof/>
          <w:sz w:val="20"/>
          <w:szCs w:val="20"/>
          <w:rtl/>
        </w:rPr>
        <w:t xml:space="preserve"> 4 نمایش داده شده است. </w:t>
      </w:r>
    </w:p>
    <w:p w:rsidR="005437FB" w:rsidRPr="005437FB" w:rsidRDefault="005437FB" w:rsidP="00574A0C">
      <w:pPr>
        <w:spacing w:line="240" w:lineRule="auto"/>
        <w:jc w:val="both"/>
        <w:rPr>
          <w:rFonts w:cs="B Nazanin"/>
          <w:noProof/>
          <w:sz w:val="20"/>
          <w:szCs w:val="20"/>
        </w:rPr>
      </w:pPr>
    </w:p>
    <w:p w:rsidR="005437FB" w:rsidRPr="005437FB" w:rsidRDefault="005437FB" w:rsidP="00574A0C">
      <w:pPr>
        <w:spacing w:line="240" w:lineRule="auto"/>
        <w:jc w:val="center"/>
        <w:rPr>
          <w:rFonts w:cs="B Nazanin"/>
          <w:sz w:val="20"/>
          <w:szCs w:val="20"/>
        </w:rPr>
      </w:pPr>
      <w:r w:rsidRPr="005437FB">
        <w:rPr>
          <w:noProof/>
          <w:sz w:val="20"/>
          <w:szCs w:val="20"/>
        </w:rPr>
        <w:drawing>
          <wp:inline distT="0" distB="0" distL="0" distR="0" wp14:anchorId="3AE20E81" wp14:editId="0D5349BA">
            <wp:extent cx="3200400" cy="82815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00400" cy="828152"/>
                    </a:xfrm>
                    <a:prstGeom prst="rect">
                      <a:avLst/>
                    </a:prstGeom>
                  </pic:spPr>
                </pic:pic>
              </a:graphicData>
            </a:graphic>
          </wp:inline>
        </w:drawing>
      </w:r>
    </w:p>
    <w:p w:rsidR="005437FB" w:rsidRPr="00574A0C" w:rsidRDefault="00574A0C" w:rsidP="00574A0C">
      <w:pPr>
        <w:spacing w:line="240" w:lineRule="auto"/>
        <w:jc w:val="center"/>
        <w:rPr>
          <w:rFonts w:cs="B Nazanin"/>
          <w:b/>
          <w:bCs/>
          <w:sz w:val="18"/>
          <w:szCs w:val="18"/>
          <w:rtl/>
        </w:rPr>
      </w:pPr>
      <w:r>
        <w:rPr>
          <w:rFonts w:cs="B Nazanin" w:hint="cs"/>
          <w:b/>
          <w:bCs/>
          <w:sz w:val="18"/>
          <w:szCs w:val="18"/>
          <w:rtl/>
        </w:rPr>
        <w:t xml:space="preserve">شکل 4 </w:t>
      </w:r>
      <w:r w:rsidR="005437FB" w:rsidRPr="00574A0C">
        <w:rPr>
          <w:rFonts w:cs="B Nazanin" w:hint="cs"/>
          <w:b/>
          <w:bCs/>
          <w:sz w:val="18"/>
          <w:szCs w:val="18"/>
          <w:rtl/>
        </w:rPr>
        <w:t xml:space="preserve"> </w:t>
      </w:r>
      <w:r w:rsidR="005437FB" w:rsidRPr="00574A0C">
        <w:rPr>
          <w:rFonts w:cs="B Nazanin" w:hint="cs"/>
          <w:sz w:val="18"/>
          <w:szCs w:val="18"/>
          <w:rtl/>
        </w:rPr>
        <w:t xml:space="preserve">شبکه لایه مرزی (الف)برای مدل </w:t>
      </w:r>
      <w:r w:rsidR="005437FB" w:rsidRPr="00574A0C">
        <w:rPr>
          <w:rFonts w:cs="B Nazanin"/>
          <w:sz w:val="18"/>
          <w:szCs w:val="18"/>
        </w:rPr>
        <w:t>k-w</w:t>
      </w:r>
      <w:r w:rsidR="005437FB" w:rsidRPr="00574A0C">
        <w:rPr>
          <w:rFonts w:cs="B Nazanin" w:hint="cs"/>
          <w:sz w:val="18"/>
          <w:szCs w:val="18"/>
          <w:rtl/>
        </w:rPr>
        <w:t xml:space="preserve">  (ب)برای مدل </w:t>
      </w:r>
      <w:r w:rsidR="005437FB" w:rsidRPr="00574A0C">
        <w:rPr>
          <w:rFonts w:cs="B Nazanin"/>
          <w:sz w:val="18"/>
          <w:szCs w:val="18"/>
        </w:rPr>
        <w:t>k-e</w:t>
      </w:r>
      <w:r w:rsidR="005437FB" w:rsidRPr="00574A0C">
        <w:rPr>
          <w:rFonts w:cs="B Nazanin" w:hint="cs"/>
          <w:b/>
          <w:bCs/>
          <w:sz w:val="18"/>
          <w:szCs w:val="18"/>
          <w:rtl/>
        </w:rPr>
        <w:t xml:space="preserve"> </w:t>
      </w:r>
    </w:p>
    <w:p w:rsidR="005437FB" w:rsidRPr="005437FB" w:rsidRDefault="005437FB" w:rsidP="00574A0C">
      <w:pPr>
        <w:spacing w:line="240" w:lineRule="auto"/>
        <w:jc w:val="both"/>
        <w:rPr>
          <w:rFonts w:cs="B Nazanin"/>
          <w:noProof/>
          <w:sz w:val="20"/>
          <w:szCs w:val="20"/>
          <w:rtl/>
        </w:rPr>
      </w:pPr>
      <w:r w:rsidRPr="005437FB">
        <w:rPr>
          <w:rFonts w:cs="B Nazanin" w:hint="cs"/>
          <w:noProof/>
          <w:sz w:val="20"/>
          <w:szCs w:val="20"/>
          <w:rtl/>
        </w:rPr>
        <w:t xml:space="preserve">اما در </w:t>
      </w:r>
      <w:r w:rsidRPr="005437FB">
        <w:rPr>
          <w:rFonts w:cs="B Nazanin" w:hint="cs"/>
          <w:sz w:val="20"/>
          <w:szCs w:val="20"/>
          <w:rtl/>
        </w:rPr>
        <w:t xml:space="preserve">جسم متقارن محوری </w:t>
      </w:r>
      <w:r w:rsidRPr="005437FB">
        <w:rPr>
          <w:rFonts w:cs="B Nazanin" w:hint="cs"/>
          <w:noProof/>
          <w:sz w:val="20"/>
          <w:szCs w:val="20"/>
          <w:rtl/>
        </w:rPr>
        <w:t>زبر، به دلیل پیچیدگی هندسه، از شبکه</w:t>
      </w:r>
      <w:r w:rsidRPr="005437FB">
        <w:rPr>
          <w:rFonts w:cs="B Nazanin"/>
          <w:noProof/>
          <w:sz w:val="20"/>
          <w:szCs w:val="20"/>
          <w:rtl/>
        </w:rPr>
        <w:softHyphen/>
      </w:r>
      <w:r w:rsidRPr="005437FB">
        <w:rPr>
          <w:rFonts w:cs="B Nazanin" w:hint="cs"/>
          <w:noProof/>
          <w:sz w:val="20"/>
          <w:szCs w:val="20"/>
          <w:rtl/>
        </w:rPr>
        <w:t>بندی اجزای روی هم سوار شده</w:t>
      </w:r>
      <w:r w:rsidRPr="005437FB">
        <w:rPr>
          <w:rStyle w:val="FootnoteReference"/>
          <w:rFonts w:cs="B Nazanin"/>
          <w:noProof/>
          <w:sz w:val="20"/>
          <w:szCs w:val="20"/>
          <w:rtl/>
        </w:rPr>
        <w:footnoteReference w:id="5"/>
      </w:r>
      <w:r w:rsidRPr="005437FB">
        <w:rPr>
          <w:rFonts w:cs="B Nazanin" w:hint="cs"/>
          <w:noProof/>
          <w:sz w:val="20"/>
          <w:szCs w:val="20"/>
          <w:rtl/>
        </w:rPr>
        <w:t xml:space="preserve"> استفاده گردید. شبکه</w:t>
      </w:r>
      <w:r w:rsidRPr="005437FB">
        <w:rPr>
          <w:rFonts w:cs="B Nazanin"/>
          <w:noProof/>
          <w:sz w:val="20"/>
          <w:szCs w:val="20"/>
          <w:rtl/>
        </w:rPr>
        <w:softHyphen/>
      </w:r>
      <w:r w:rsidRPr="005437FB">
        <w:rPr>
          <w:rFonts w:cs="B Nazanin" w:hint="cs"/>
          <w:noProof/>
          <w:sz w:val="20"/>
          <w:szCs w:val="20"/>
          <w:rtl/>
        </w:rPr>
        <w:t xml:space="preserve">بندی </w:t>
      </w:r>
      <w:r w:rsidRPr="005437FB">
        <w:rPr>
          <w:rFonts w:cs="B Nazanin" w:hint="cs"/>
          <w:sz w:val="20"/>
          <w:szCs w:val="20"/>
          <w:rtl/>
        </w:rPr>
        <w:t>جسم متقارن محوری</w:t>
      </w:r>
      <w:r w:rsidRPr="005437FB">
        <w:rPr>
          <w:rFonts w:cs="B Nazanin" w:hint="cs"/>
          <w:noProof/>
          <w:sz w:val="20"/>
          <w:szCs w:val="20"/>
          <w:rtl/>
        </w:rPr>
        <w:t xml:space="preserve"> </w:t>
      </w:r>
      <w:r w:rsidRPr="005437FB">
        <w:rPr>
          <w:rFonts w:cs="B Nazanin" w:hint="cs"/>
          <w:noProof/>
          <w:sz w:val="20"/>
          <w:szCs w:val="20"/>
          <w:rtl/>
        </w:rPr>
        <w:lastRenderedPageBreak/>
        <w:t>زبر به همراه شمایی از یک ردیف خطی و تصویر واضح از شبکه</w:t>
      </w:r>
      <w:r w:rsidRPr="005437FB">
        <w:rPr>
          <w:rFonts w:cs="B Nazanin"/>
          <w:noProof/>
          <w:sz w:val="20"/>
          <w:szCs w:val="20"/>
          <w:rtl/>
        </w:rPr>
        <w:softHyphen/>
      </w:r>
      <w:r w:rsidRPr="005437FB">
        <w:rPr>
          <w:rFonts w:cs="B Nazanin" w:hint="cs"/>
          <w:noProof/>
          <w:sz w:val="20"/>
          <w:szCs w:val="20"/>
          <w:rtl/>
        </w:rPr>
        <w:t>بندی اطراف یک پوست در شکل 5 ارائه شده است.</w:t>
      </w:r>
    </w:p>
    <w:p w:rsidR="005437FB" w:rsidRPr="005437FB" w:rsidRDefault="005437FB" w:rsidP="00574A0C">
      <w:pPr>
        <w:spacing w:line="240" w:lineRule="auto"/>
        <w:rPr>
          <w:rFonts w:cs="B Nazanin"/>
          <w:sz w:val="20"/>
          <w:szCs w:val="20"/>
        </w:rPr>
      </w:pPr>
      <w:r w:rsidRPr="005437FB">
        <w:rPr>
          <w:noProof/>
          <w:sz w:val="20"/>
          <w:szCs w:val="20"/>
        </w:rPr>
        <w:drawing>
          <wp:inline distT="0" distB="0" distL="0" distR="0" wp14:anchorId="4F401666" wp14:editId="68A818E0">
            <wp:extent cx="3200400" cy="1383547"/>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00400" cy="1383547"/>
                    </a:xfrm>
                    <a:prstGeom prst="rect">
                      <a:avLst/>
                    </a:prstGeom>
                  </pic:spPr>
                </pic:pic>
              </a:graphicData>
            </a:graphic>
          </wp:inline>
        </w:drawing>
      </w:r>
    </w:p>
    <w:p w:rsidR="00574A0C" w:rsidRPr="00574A0C" w:rsidRDefault="005437FB" w:rsidP="00574A0C">
      <w:pPr>
        <w:spacing w:line="240" w:lineRule="auto"/>
        <w:jc w:val="center"/>
        <w:rPr>
          <w:rFonts w:cs="B Nazanin"/>
          <w:noProof/>
          <w:sz w:val="18"/>
          <w:szCs w:val="18"/>
          <w:rtl/>
        </w:rPr>
      </w:pPr>
      <w:r w:rsidRPr="00574A0C">
        <w:rPr>
          <w:rFonts w:cs="B Nazanin" w:hint="cs"/>
          <w:b/>
          <w:bCs/>
          <w:noProof/>
          <w:sz w:val="18"/>
          <w:szCs w:val="18"/>
          <w:rtl/>
        </w:rPr>
        <w:t xml:space="preserve">شکل </w:t>
      </w:r>
      <w:r w:rsidR="00574A0C">
        <w:rPr>
          <w:rFonts w:cs="B Nazanin" w:hint="cs"/>
          <w:b/>
          <w:bCs/>
          <w:noProof/>
          <w:sz w:val="18"/>
          <w:szCs w:val="18"/>
          <w:rtl/>
        </w:rPr>
        <w:t xml:space="preserve">5 </w:t>
      </w:r>
      <w:r w:rsidRPr="00574A0C">
        <w:rPr>
          <w:rFonts w:cs="B Nazanin" w:hint="cs"/>
          <w:noProof/>
          <w:sz w:val="18"/>
          <w:szCs w:val="18"/>
          <w:rtl/>
        </w:rPr>
        <w:t>شبکه</w:t>
      </w:r>
      <w:r w:rsidRPr="00574A0C">
        <w:rPr>
          <w:rFonts w:cs="B Nazanin"/>
          <w:noProof/>
          <w:sz w:val="18"/>
          <w:szCs w:val="18"/>
          <w:rtl/>
        </w:rPr>
        <w:softHyphen/>
      </w:r>
      <w:r w:rsidRPr="00574A0C">
        <w:rPr>
          <w:rFonts w:cs="B Nazanin" w:hint="cs"/>
          <w:noProof/>
          <w:sz w:val="18"/>
          <w:szCs w:val="18"/>
          <w:rtl/>
        </w:rPr>
        <w:t>بندی اجزای روی هم سوار شده برای جسم متقارن محوری زیر آب</w:t>
      </w:r>
    </w:p>
    <w:p w:rsidR="005437FB" w:rsidRPr="005437FB" w:rsidRDefault="005437FB" w:rsidP="00574A0C">
      <w:pPr>
        <w:spacing w:before="200" w:line="240" w:lineRule="auto"/>
        <w:rPr>
          <w:rFonts w:cs="B Nazanin"/>
          <w:b/>
          <w:bCs/>
          <w:sz w:val="20"/>
          <w:szCs w:val="20"/>
        </w:rPr>
      </w:pPr>
      <w:r w:rsidRPr="005437FB">
        <w:rPr>
          <w:rFonts w:cs="B Nazanin" w:hint="cs"/>
          <w:b/>
          <w:bCs/>
          <w:sz w:val="20"/>
          <w:szCs w:val="20"/>
          <w:rtl/>
        </w:rPr>
        <w:t>3-4-تنظیمات حل عددی</w:t>
      </w:r>
    </w:p>
    <w:p w:rsidR="005437FB" w:rsidRPr="005437FB" w:rsidRDefault="005437FB" w:rsidP="00574A0C">
      <w:pPr>
        <w:spacing w:line="240" w:lineRule="auto"/>
        <w:jc w:val="both"/>
        <w:rPr>
          <w:rFonts w:cs="B Nazanin"/>
          <w:sz w:val="20"/>
          <w:szCs w:val="20"/>
          <w:rtl/>
        </w:rPr>
      </w:pPr>
      <w:r w:rsidRPr="005437FB">
        <w:rPr>
          <w:rFonts w:cs="B Nazanin" w:hint="cs"/>
          <w:sz w:val="20"/>
          <w:szCs w:val="20"/>
          <w:rtl/>
        </w:rPr>
        <w:t>حل عددی به کمک نرم</w:t>
      </w:r>
      <w:r w:rsidRPr="005437FB">
        <w:rPr>
          <w:rFonts w:cs="B Nazanin"/>
          <w:sz w:val="20"/>
          <w:szCs w:val="20"/>
          <w:rtl/>
        </w:rPr>
        <w:softHyphen/>
      </w:r>
      <w:r w:rsidRPr="005437FB">
        <w:rPr>
          <w:rFonts w:cs="B Nazanin" w:hint="cs"/>
          <w:sz w:val="20"/>
          <w:szCs w:val="20"/>
          <w:rtl/>
        </w:rPr>
        <w:t>افزار فلوئنت16</w:t>
      </w:r>
      <w:r w:rsidRPr="005437FB">
        <w:rPr>
          <w:rFonts w:cs="B Nazanin"/>
          <w:sz w:val="20"/>
          <w:szCs w:val="20"/>
        </w:rPr>
        <w:t>]</w:t>
      </w:r>
      <w:r w:rsidRPr="005437FB">
        <w:rPr>
          <w:rFonts w:cs="B Nazanin" w:hint="cs"/>
          <w:sz w:val="20"/>
          <w:szCs w:val="20"/>
          <w:rtl/>
        </w:rPr>
        <w:t>8</w:t>
      </w:r>
      <w:r w:rsidRPr="005437FB">
        <w:rPr>
          <w:rFonts w:cs="B Nazanin"/>
          <w:sz w:val="20"/>
          <w:szCs w:val="20"/>
        </w:rPr>
        <w:t>[</w:t>
      </w:r>
      <w:r w:rsidRPr="005437FB">
        <w:rPr>
          <w:rFonts w:cs="B Nazanin" w:hint="cs"/>
          <w:sz w:val="20"/>
          <w:szCs w:val="20"/>
          <w:rtl/>
        </w:rPr>
        <w:t xml:space="preserve"> که یکی از ماژول</w:t>
      </w:r>
      <w:r w:rsidRPr="005437FB">
        <w:rPr>
          <w:rFonts w:cs="B Nazanin"/>
          <w:sz w:val="20"/>
          <w:szCs w:val="20"/>
          <w:rtl/>
        </w:rPr>
        <w:softHyphen/>
      </w:r>
      <w:r w:rsidRPr="005437FB">
        <w:rPr>
          <w:rFonts w:cs="B Nazanin" w:hint="cs"/>
          <w:sz w:val="20"/>
          <w:szCs w:val="20"/>
          <w:rtl/>
        </w:rPr>
        <w:t>های نرم</w:t>
      </w:r>
      <w:r w:rsidRPr="005437FB">
        <w:rPr>
          <w:rFonts w:cs="B Nazanin"/>
          <w:sz w:val="20"/>
          <w:szCs w:val="20"/>
          <w:rtl/>
        </w:rPr>
        <w:softHyphen/>
      </w:r>
      <w:r w:rsidRPr="005437FB">
        <w:rPr>
          <w:rFonts w:cs="B Nazanin" w:hint="cs"/>
          <w:sz w:val="20"/>
          <w:szCs w:val="20"/>
          <w:rtl/>
        </w:rPr>
        <w:t>افزار انسیس می</w:t>
      </w:r>
      <w:r w:rsidRPr="005437FB">
        <w:rPr>
          <w:rFonts w:cs="B Nazanin"/>
          <w:sz w:val="20"/>
          <w:szCs w:val="20"/>
          <w:rtl/>
        </w:rPr>
        <w:softHyphen/>
      </w:r>
      <w:r w:rsidRPr="005437FB">
        <w:rPr>
          <w:rFonts w:cs="B Nazanin" w:hint="cs"/>
          <w:sz w:val="20"/>
          <w:szCs w:val="20"/>
          <w:rtl/>
        </w:rPr>
        <w:t>باشد صورت پذیرفته است. جریان درحالت دائم حل شده است. به دلیل جریان تراکم</w:t>
      </w:r>
      <w:r w:rsidRPr="005437FB">
        <w:rPr>
          <w:rFonts w:cs="B Nazanin"/>
          <w:sz w:val="20"/>
          <w:szCs w:val="20"/>
          <w:rtl/>
        </w:rPr>
        <w:softHyphen/>
      </w:r>
      <w:r w:rsidRPr="005437FB">
        <w:rPr>
          <w:rFonts w:cs="B Nazanin" w:hint="cs"/>
          <w:sz w:val="20"/>
          <w:szCs w:val="20"/>
          <w:rtl/>
        </w:rPr>
        <w:t>ناپذیر از حل</w:t>
      </w:r>
      <w:r w:rsidRPr="005437FB">
        <w:rPr>
          <w:rFonts w:cs="B Nazanin"/>
          <w:sz w:val="20"/>
          <w:szCs w:val="20"/>
          <w:rtl/>
        </w:rPr>
        <w:softHyphen/>
      </w:r>
      <w:r w:rsidRPr="005437FB">
        <w:rPr>
          <w:rFonts w:cs="B Nazanin" w:hint="cs"/>
          <w:sz w:val="20"/>
          <w:szCs w:val="20"/>
          <w:rtl/>
        </w:rPr>
        <w:t>کننده</w:t>
      </w:r>
      <w:r w:rsidRPr="005437FB">
        <w:rPr>
          <w:rFonts w:cs="B Nazanin"/>
          <w:sz w:val="20"/>
          <w:szCs w:val="20"/>
          <w:rtl/>
        </w:rPr>
        <w:softHyphen/>
      </w:r>
      <w:r w:rsidRPr="005437FB">
        <w:rPr>
          <w:rFonts w:cs="B Nazanin" w:hint="cs"/>
          <w:sz w:val="20"/>
          <w:szCs w:val="20"/>
          <w:rtl/>
        </w:rPr>
        <w:t>ی فشار مبنا</w:t>
      </w:r>
      <w:r w:rsidRPr="005437FB">
        <w:rPr>
          <w:rStyle w:val="FootnoteReference"/>
          <w:rFonts w:cs="B Nazanin"/>
          <w:sz w:val="20"/>
          <w:szCs w:val="20"/>
          <w:rtl/>
        </w:rPr>
        <w:footnoteReference w:id="6"/>
      </w:r>
      <w:r w:rsidRPr="005437FB">
        <w:rPr>
          <w:rFonts w:cs="B Nazanin" w:hint="cs"/>
          <w:sz w:val="20"/>
          <w:szCs w:val="20"/>
          <w:rtl/>
        </w:rPr>
        <w:t xml:space="preserve"> استفاده گردیده و به منظور کاهش هزینه</w:t>
      </w:r>
      <w:r w:rsidRPr="005437FB">
        <w:rPr>
          <w:rFonts w:cs="B Nazanin"/>
          <w:sz w:val="20"/>
          <w:szCs w:val="20"/>
          <w:rtl/>
        </w:rPr>
        <w:softHyphen/>
      </w:r>
      <w:r w:rsidRPr="005437FB">
        <w:rPr>
          <w:rFonts w:cs="B Nazanin" w:hint="cs"/>
          <w:sz w:val="20"/>
          <w:szCs w:val="20"/>
          <w:rtl/>
        </w:rPr>
        <w:t>ی محاسبات از الگوریتم حل تفکیکی</w:t>
      </w:r>
      <w:r w:rsidRPr="005437FB">
        <w:rPr>
          <w:rStyle w:val="FootnoteReference"/>
          <w:rFonts w:cs="B Nazanin"/>
          <w:sz w:val="20"/>
          <w:szCs w:val="20"/>
          <w:rtl/>
        </w:rPr>
        <w:footnoteReference w:id="7"/>
      </w:r>
      <w:r w:rsidRPr="005437FB">
        <w:rPr>
          <w:rFonts w:cs="B Nazanin" w:hint="cs"/>
          <w:sz w:val="20"/>
          <w:szCs w:val="20"/>
          <w:rtl/>
        </w:rPr>
        <w:t xml:space="preserve"> بهره گرفته شده است.</w:t>
      </w:r>
      <w:r w:rsidRPr="005437FB">
        <w:rPr>
          <w:rFonts w:cs="B Nazanin"/>
          <w:sz w:val="20"/>
          <w:szCs w:val="20"/>
        </w:rPr>
        <w:t xml:space="preserve">  </w:t>
      </w:r>
      <w:r w:rsidRPr="005437FB">
        <w:rPr>
          <w:rFonts w:cs="B Nazanin" w:hint="cs"/>
          <w:sz w:val="20"/>
          <w:szCs w:val="20"/>
          <w:rtl/>
        </w:rPr>
        <w:t xml:space="preserve"> جهت بالا بردن دقت حل نیز معادلات از روش </w:t>
      </w:r>
      <w:r w:rsidRPr="005437FB">
        <w:rPr>
          <w:rFonts w:cs="B Nazanin"/>
          <w:sz w:val="20"/>
          <w:szCs w:val="20"/>
        </w:rPr>
        <w:t>Upwind</w:t>
      </w:r>
      <w:r w:rsidRPr="005437FB">
        <w:rPr>
          <w:rFonts w:cs="B Nazanin" w:hint="cs"/>
          <w:sz w:val="20"/>
          <w:szCs w:val="20"/>
          <w:rtl/>
        </w:rPr>
        <w:t xml:space="preserve"> مرتبه دوم گسسته</w:t>
      </w:r>
      <w:r w:rsidRPr="005437FB">
        <w:rPr>
          <w:rFonts w:cs="B Nazanin"/>
          <w:sz w:val="20"/>
          <w:szCs w:val="20"/>
          <w:rtl/>
        </w:rPr>
        <w:softHyphen/>
      </w:r>
      <w:r w:rsidRPr="005437FB">
        <w:rPr>
          <w:rFonts w:cs="B Nazanin" w:hint="cs"/>
          <w:sz w:val="20"/>
          <w:szCs w:val="20"/>
          <w:rtl/>
        </w:rPr>
        <w:t>سازی شده</w:t>
      </w:r>
      <w:r w:rsidRPr="005437FB">
        <w:rPr>
          <w:rFonts w:cs="B Nazanin"/>
          <w:sz w:val="20"/>
          <w:szCs w:val="20"/>
          <w:rtl/>
        </w:rPr>
        <w:softHyphen/>
      </w:r>
      <w:r w:rsidRPr="005437FB">
        <w:rPr>
          <w:rFonts w:cs="B Nazanin" w:hint="cs"/>
          <w:sz w:val="20"/>
          <w:szCs w:val="20"/>
          <w:rtl/>
        </w:rPr>
        <w:t>اند.</w:t>
      </w:r>
    </w:p>
    <w:p w:rsidR="005437FB" w:rsidRPr="005437FB" w:rsidRDefault="005437FB" w:rsidP="00574A0C">
      <w:pPr>
        <w:spacing w:before="200" w:line="240" w:lineRule="auto"/>
        <w:rPr>
          <w:rFonts w:cs="B Nazanin"/>
          <w:b/>
          <w:bCs/>
          <w:sz w:val="20"/>
          <w:szCs w:val="20"/>
          <w:rtl/>
        </w:rPr>
      </w:pPr>
      <w:r w:rsidRPr="005437FB">
        <w:rPr>
          <w:rFonts w:cs="B Nazanin" w:hint="cs"/>
          <w:b/>
          <w:bCs/>
          <w:sz w:val="20"/>
          <w:szCs w:val="20"/>
          <w:rtl/>
        </w:rPr>
        <w:t>4-اعتبارسنجی</w:t>
      </w:r>
    </w:p>
    <w:p w:rsidR="005437FB" w:rsidRPr="005437FB" w:rsidRDefault="005437FB" w:rsidP="00574A0C">
      <w:pPr>
        <w:pStyle w:val="a7"/>
        <w:spacing w:line="240" w:lineRule="auto"/>
        <w:rPr>
          <w:rFonts w:eastAsia="Calibri" w:cs="B Nazanin"/>
          <w:sz w:val="20"/>
          <w:szCs w:val="20"/>
          <w:rtl/>
        </w:rPr>
      </w:pPr>
      <w:r w:rsidRPr="005437FB">
        <w:rPr>
          <w:rFonts w:cs="B Nazanin" w:hint="cs"/>
          <w:sz w:val="20"/>
          <w:szCs w:val="20"/>
          <w:rtl/>
        </w:rPr>
        <w:t xml:space="preserve">جهت اعتبار سنجی نتایج حل عددی، نیروی درگ کلی </w:t>
      </w:r>
      <w:r w:rsidRPr="005437FB">
        <w:rPr>
          <w:rFonts w:cs="B Nazanin" w:hint="cs"/>
          <w:sz w:val="20"/>
          <w:szCs w:val="20"/>
          <w:rtl/>
          <w:lang w:bidi="fa-IR"/>
        </w:rPr>
        <w:t>جسم متقارن محوری</w:t>
      </w:r>
      <w:r w:rsidRPr="005437FB">
        <w:rPr>
          <w:rFonts w:cs="B Nazanin" w:hint="cs"/>
          <w:sz w:val="20"/>
          <w:szCs w:val="20"/>
          <w:rtl/>
        </w:rPr>
        <w:t xml:space="preserve"> صاف با نتایج مراجع </w:t>
      </w:r>
      <w:r w:rsidRPr="005437FB">
        <w:rPr>
          <w:rFonts w:cs="B Nazanin" w:hint="cs"/>
          <w:sz w:val="20"/>
          <w:szCs w:val="20"/>
          <w:rtl/>
          <w:lang w:bidi="fa-IR"/>
        </w:rPr>
        <w:t>9</w:t>
      </w:r>
      <w:r w:rsidRPr="005437FB">
        <w:rPr>
          <w:rFonts w:cs="B Nazanin" w:hint="cs"/>
          <w:sz w:val="20"/>
          <w:szCs w:val="20"/>
          <w:rtl/>
        </w:rPr>
        <w:t xml:space="preserve"> تا 11 مقایسه شده است که در جدول 1 نمایش داده شده است. </w:t>
      </w:r>
      <w:r w:rsidRPr="005437FB">
        <w:rPr>
          <w:rFonts w:eastAsia="Calibri" w:cs="B Nazanin" w:hint="cs"/>
          <w:sz w:val="20"/>
          <w:szCs w:val="20"/>
          <w:rtl/>
        </w:rPr>
        <w:t>برای شناور در حالت مغروق، نتایج تجربی حاصل از تست تونل باد در سال 1988 و پروژه عددی مشابهی از مؤسسه توسعه و تحقیقات دفاعی کانادا و همچنین مقاله‌ای از دانشگاه بنگلادش برای مدل مشابه وجود دارد که مورد استفاده قرار گرفته است. همانطور که دیده می</w:t>
      </w:r>
      <w:r w:rsidRPr="005437FB">
        <w:rPr>
          <w:rFonts w:eastAsia="Calibri" w:cs="B Nazanin"/>
          <w:sz w:val="20"/>
          <w:szCs w:val="20"/>
          <w:rtl/>
        </w:rPr>
        <w:softHyphen/>
      </w:r>
      <w:r w:rsidRPr="005437FB">
        <w:rPr>
          <w:rFonts w:eastAsia="Calibri" w:cs="B Nazanin" w:hint="cs"/>
          <w:sz w:val="20"/>
          <w:szCs w:val="20"/>
          <w:rtl/>
        </w:rPr>
        <w:t>شود درصد خطای اندکی بین نتایج دیده می</w:t>
      </w:r>
      <w:r w:rsidRPr="005437FB">
        <w:rPr>
          <w:rFonts w:eastAsia="Calibri" w:cs="B Nazanin"/>
          <w:sz w:val="20"/>
          <w:szCs w:val="20"/>
          <w:rtl/>
        </w:rPr>
        <w:softHyphen/>
      </w:r>
      <w:r w:rsidRPr="005437FB">
        <w:rPr>
          <w:rFonts w:eastAsia="Calibri" w:cs="B Nazanin" w:hint="cs"/>
          <w:sz w:val="20"/>
          <w:szCs w:val="20"/>
          <w:rtl/>
        </w:rPr>
        <w:t>شود.</w:t>
      </w:r>
    </w:p>
    <w:p w:rsidR="005437FB" w:rsidRPr="005437FB" w:rsidRDefault="005437FB" w:rsidP="00574A0C">
      <w:pPr>
        <w:pStyle w:val="a7"/>
        <w:spacing w:line="240" w:lineRule="auto"/>
        <w:rPr>
          <w:rFonts w:eastAsia="Calibri" w:cs="B Nazanin"/>
          <w:sz w:val="20"/>
          <w:szCs w:val="20"/>
          <w:rtl/>
        </w:rPr>
      </w:pPr>
    </w:p>
    <w:p w:rsidR="005437FB" w:rsidRPr="00574A0C" w:rsidRDefault="00574A0C" w:rsidP="00574A0C">
      <w:pPr>
        <w:pStyle w:val="a7"/>
        <w:spacing w:line="240" w:lineRule="auto"/>
        <w:jc w:val="center"/>
        <w:rPr>
          <w:rFonts w:eastAsia="Calibri" w:cs="B Nazanin"/>
          <w:b/>
          <w:bCs/>
          <w:sz w:val="18"/>
          <w:szCs w:val="18"/>
          <w:rtl/>
        </w:rPr>
      </w:pPr>
      <w:r w:rsidRPr="00574A0C">
        <w:rPr>
          <w:rFonts w:eastAsia="Calibri" w:cs="B Nazanin" w:hint="cs"/>
          <w:b/>
          <w:bCs/>
          <w:sz w:val="18"/>
          <w:szCs w:val="18"/>
          <w:rtl/>
        </w:rPr>
        <w:t xml:space="preserve">جدول 1 </w:t>
      </w:r>
      <w:r w:rsidR="005437FB" w:rsidRPr="00574A0C">
        <w:rPr>
          <w:rFonts w:eastAsia="Calibri" w:cs="B Nazanin" w:hint="cs"/>
          <w:b/>
          <w:bCs/>
          <w:sz w:val="18"/>
          <w:szCs w:val="18"/>
          <w:rtl/>
        </w:rPr>
        <w:t xml:space="preserve"> </w:t>
      </w:r>
      <w:r w:rsidR="005437FB" w:rsidRPr="00574A0C">
        <w:rPr>
          <w:rFonts w:eastAsia="Calibri" w:cs="B Nazanin" w:hint="cs"/>
          <w:sz w:val="18"/>
          <w:szCs w:val="18"/>
          <w:rtl/>
        </w:rPr>
        <w:t>اعتبارسنجی نتایج حل با مراجع معتبر</w:t>
      </w:r>
    </w:p>
    <w:tbl>
      <w:tblPr>
        <w:tblStyle w:val="PlainTable2"/>
        <w:bidiVisual/>
        <w:tblW w:w="0" w:type="auto"/>
        <w:tblLook w:val="04A0" w:firstRow="1" w:lastRow="0" w:firstColumn="1" w:lastColumn="0" w:noHBand="0" w:noVBand="1"/>
      </w:tblPr>
      <w:tblGrid>
        <w:gridCol w:w="1845"/>
        <w:gridCol w:w="240"/>
        <w:gridCol w:w="1362"/>
        <w:gridCol w:w="1008"/>
      </w:tblGrid>
      <w:tr w:rsidR="005437FB" w:rsidRPr="005437FB" w:rsidTr="00574A0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5" w:type="dxa"/>
            <w:gridSpan w:val="2"/>
            <w:hideMark/>
          </w:tcPr>
          <w:p w:rsidR="005437FB" w:rsidRPr="00574A0C" w:rsidRDefault="005437FB" w:rsidP="00574A0C">
            <w:pPr>
              <w:pStyle w:val="a7"/>
              <w:spacing w:before="100" w:beforeAutospacing="1" w:after="100" w:afterAutospacing="1" w:line="240" w:lineRule="auto"/>
              <w:rPr>
                <w:rFonts w:eastAsia="Calibri" w:cs="B Nazanin"/>
                <w:color w:val="000000"/>
                <w:sz w:val="18"/>
                <w:szCs w:val="18"/>
              </w:rPr>
            </w:pPr>
            <w:r w:rsidRPr="00574A0C">
              <w:rPr>
                <w:rFonts w:cs="B Nazanin" w:hint="cs"/>
                <w:color w:val="000000"/>
                <w:sz w:val="18"/>
                <w:szCs w:val="18"/>
                <w:rtl/>
              </w:rPr>
              <w:t>روش‌های محاسبه درگ</w:t>
            </w:r>
          </w:p>
        </w:tc>
        <w:tc>
          <w:tcPr>
            <w:tcW w:w="2286" w:type="dxa"/>
            <w:hideMark/>
          </w:tcPr>
          <w:p w:rsidR="005437FB" w:rsidRPr="00574A0C" w:rsidRDefault="005437FB" w:rsidP="00574A0C">
            <w:pPr>
              <w:pStyle w:val="a7"/>
              <w:spacing w:before="100" w:beforeAutospacing="1" w:after="100" w:afterAutospacing="1" w:line="240" w:lineRule="auto"/>
              <w:cnfStyle w:val="100000000000" w:firstRow="1" w:lastRow="0" w:firstColumn="0" w:lastColumn="0" w:oddVBand="0" w:evenVBand="0" w:oddHBand="0" w:evenHBand="0" w:firstRowFirstColumn="0" w:firstRowLastColumn="0" w:lastRowFirstColumn="0" w:lastRowLastColumn="0"/>
              <w:rPr>
                <w:rFonts w:eastAsia="Calibri" w:cs="B Nazanin"/>
                <w:color w:val="000000"/>
                <w:sz w:val="18"/>
                <w:szCs w:val="18"/>
              </w:rPr>
            </w:pPr>
            <w:r w:rsidRPr="00574A0C">
              <w:rPr>
                <w:rFonts w:cs="B Nazanin" w:hint="cs"/>
                <w:color w:val="000000"/>
                <w:sz w:val="18"/>
                <w:szCs w:val="18"/>
                <w:rtl/>
              </w:rPr>
              <w:t>مقاومت کل (نیوتون)</w:t>
            </w:r>
          </w:p>
        </w:tc>
        <w:tc>
          <w:tcPr>
            <w:tcW w:w="1559" w:type="dxa"/>
            <w:hideMark/>
          </w:tcPr>
          <w:p w:rsidR="005437FB" w:rsidRPr="00574A0C" w:rsidRDefault="005437FB" w:rsidP="00574A0C">
            <w:pPr>
              <w:pStyle w:val="a7"/>
              <w:spacing w:before="100" w:beforeAutospacing="1" w:after="100" w:afterAutospacing="1" w:line="240" w:lineRule="auto"/>
              <w:cnfStyle w:val="100000000000" w:firstRow="1" w:lastRow="0" w:firstColumn="0" w:lastColumn="0" w:oddVBand="0" w:evenVBand="0" w:oddHBand="0" w:evenHBand="0" w:firstRowFirstColumn="0" w:firstRowLastColumn="0" w:lastRowFirstColumn="0" w:lastRowLastColumn="0"/>
              <w:rPr>
                <w:rFonts w:eastAsia="Calibri" w:cs="B Nazanin"/>
                <w:color w:val="000000"/>
                <w:sz w:val="18"/>
                <w:szCs w:val="18"/>
                <w:vertAlign w:val="superscript"/>
              </w:rPr>
            </w:pPr>
            <w:r w:rsidRPr="00574A0C">
              <w:rPr>
                <w:rFonts w:cs="B Nazanin" w:hint="cs"/>
                <w:color w:val="000000"/>
                <w:sz w:val="18"/>
                <w:szCs w:val="18"/>
                <w:rtl/>
              </w:rPr>
              <w:t>درصد خطا</w:t>
            </w:r>
          </w:p>
        </w:tc>
      </w:tr>
      <w:tr w:rsidR="00574A0C" w:rsidRPr="005437FB" w:rsidTr="00574A0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5" w:type="dxa"/>
            <w:gridSpan w:val="2"/>
            <w:hideMark/>
          </w:tcPr>
          <w:p w:rsidR="005437FB" w:rsidRPr="00574A0C" w:rsidRDefault="005437FB" w:rsidP="00574A0C">
            <w:pPr>
              <w:pStyle w:val="a7"/>
              <w:spacing w:line="240" w:lineRule="auto"/>
              <w:rPr>
                <w:rFonts w:eastAsia="Calibri" w:cs="B Nazanin"/>
                <w:b w:val="0"/>
                <w:bCs w:val="0"/>
                <w:color w:val="000000"/>
                <w:sz w:val="18"/>
                <w:szCs w:val="18"/>
              </w:rPr>
            </w:pPr>
            <w:r w:rsidRPr="00574A0C">
              <w:rPr>
                <w:rFonts w:cs="B Nazanin" w:hint="cs"/>
                <w:b w:val="0"/>
                <w:bCs w:val="0"/>
                <w:color w:val="000000"/>
                <w:sz w:val="18"/>
                <w:szCs w:val="18"/>
                <w:rtl/>
              </w:rPr>
              <w:t xml:space="preserve">مرجع </w:t>
            </w:r>
            <w:r w:rsidRPr="00574A0C">
              <w:rPr>
                <w:rFonts w:cs="B Nazanin"/>
                <w:b w:val="0"/>
                <w:bCs w:val="0"/>
                <w:color w:val="000000"/>
                <w:sz w:val="18"/>
                <w:szCs w:val="18"/>
              </w:rPr>
              <w:t>]</w:t>
            </w:r>
            <w:r w:rsidRPr="00574A0C">
              <w:rPr>
                <w:rFonts w:cs="B Nazanin" w:hint="cs"/>
                <w:b w:val="0"/>
                <w:bCs w:val="0"/>
                <w:color w:val="000000"/>
                <w:sz w:val="18"/>
                <w:szCs w:val="18"/>
                <w:rtl/>
              </w:rPr>
              <w:t>9</w:t>
            </w:r>
            <w:r w:rsidRPr="00574A0C">
              <w:rPr>
                <w:rFonts w:cs="B Nazanin"/>
                <w:b w:val="0"/>
                <w:bCs w:val="0"/>
                <w:color w:val="000000"/>
                <w:sz w:val="18"/>
                <w:szCs w:val="18"/>
              </w:rPr>
              <w:t>[</w:t>
            </w:r>
            <w:r w:rsidRPr="00574A0C">
              <w:rPr>
                <w:rFonts w:cs="B Nazanin" w:hint="cs"/>
                <w:b w:val="0"/>
                <w:bCs w:val="0"/>
                <w:color w:val="000000"/>
                <w:sz w:val="18"/>
                <w:szCs w:val="18"/>
                <w:rtl/>
              </w:rPr>
              <w:t xml:space="preserve"> (تست تونل باد)</w:t>
            </w:r>
          </w:p>
        </w:tc>
        <w:tc>
          <w:tcPr>
            <w:tcW w:w="2286" w:type="dxa"/>
            <w:hideMark/>
          </w:tcPr>
          <w:p w:rsidR="005437FB" w:rsidRPr="00574A0C" w:rsidRDefault="005437FB" w:rsidP="00574A0C">
            <w:pPr>
              <w:pStyle w:val="a7"/>
              <w:spacing w:line="240" w:lineRule="auto"/>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000000"/>
                <w:sz w:val="18"/>
                <w:szCs w:val="18"/>
              </w:rPr>
            </w:pPr>
            <w:r w:rsidRPr="00574A0C">
              <w:rPr>
                <w:rFonts w:asciiTheme="majorBidi" w:hAnsiTheme="majorBidi" w:cstheme="majorBidi"/>
                <w:color w:val="000000"/>
                <w:sz w:val="18"/>
                <w:szCs w:val="18"/>
                <w:rtl/>
              </w:rPr>
              <w:t>1/66 ± 2/258</w:t>
            </w:r>
          </w:p>
        </w:tc>
        <w:tc>
          <w:tcPr>
            <w:tcW w:w="1559" w:type="dxa"/>
            <w:hideMark/>
          </w:tcPr>
          <w:p w:rsidR="005437FB" w:rsidRPr="00574A0C" w:rsidRDefault="005437FB" w:rsidP="00574A0C">
            <w:pPr>
              <w:pStyle w:val="a7"/>
              <w:spacing w:line="240" w:lineRule="auto"/>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000000"/>
                <w:sz w:val="18"/>
                <w:szCs w:val="18"/>
              </w:rPr>
            </w:pPr>
            <w:r w:rsidRPr="00574A0C">
              <w:rPr>
                <w:rFonts w:asciiTheme="majorBidi" w:hAnsiTheme="majorBidi" w:cstheme="majorBidi"/>
                <w:color w:val="000000"/>
                <w:sz w:val="18"/>
                <w:szCs w:val="18"/>
                <w:rtl/>
              </w:rPr>
              <w:t>-</w:t>
            </w:r>
          </w:p>
        </w:tc>
      </w:tr>
      <w:tr w:rsidR="00574A0C" w:rsidRPr="005437FB" w:rsidTr="00574A0C">
        <w:trPr>
          <w:trHeight w:val="781"/>
        </w:trPr>
        <w:tc>
          <w:tcPr>
            <w:cnfStyle w:val="001000000000" w:firstRow="0" w:lastRow="0" w:firstColumn="1" w:lastColumn="0" w:oddVBand="0" w:evenVBand="0" w:oddHBand="0" w:evenHBand="0" w:firstRowFirstColumn="0" w:firstRowLastColumn="0" w:lastRowFirstColumn="0" w:lastRowLastColumn="0"/>
            <w:tcW w:w="3389" w:type="dxa"/>
            <w:hideMark/>
          </w:tcPr>
          <w:p w:rsidR="005437FB" w:rsidRPr="00574A0C" w:rsidRDefault="005437FB" w:rsidP="00574A0C">
            <w:pPr>
              <w:pStyle w:val="a7"/>
              <w:spacing w:line="240" w:lineRule="auto"/>
              <w:rPr>
                <w:rFonts w:eastAsia="Calibri" w:cs="B Nazanin"/>
                <w:b w:val="0"/>
                <w:bCs w:val="0"/>
                <w:color w:val="000000"/>
                <w:sz w:val="18"/>
                <w:szCs w:val="18"/>
              </w:rPr>
            </w:pPr>
            <w:r w:rsidRPr="00574A0C">
              <w:rPr>
                <w:rFonts w:cs="B Nazanin" w:hint="cs"/>
                <w:b w:val="0"/>
                <w:bCs w:val="0"/>
                <w:color w:val="000000"/>
                <w:sz w:val="18"/>
                <w:szCs w:val="18"/>
                <w:rtl/>
              </w:rPr>
              <w:t xml:space="preserve">مرجع </w:t>
            </w:r>
            <w:r w:rsidRPr="00574A0C">
              <w:rPr>
                <w:rFonts w:cs="B Nazanin"/>
                <w:b w:val="0"/>
                <w:bCs w:val="0"/>
                <w:color w:val="000000"/>
                <w:sz w:val="18"/>
                <w:szCs w:val="18"/>
              </w:rPr>
              <w:t>]</w:t>
            </w:r>
            <w:r w:rsidRPr="00574A0C">
              <w:rPr>
                <w:rFonts w:cs="B Nazanin" w:hint="cs"/>
                <w:b w:val="0"/>
                <w:bCs w:val="0"/>
                <w:color w:val="000000"/>
                <w:sz w:val="18"/>
                <w:szCs w:val="18"/>
                <w:rtl/>
                <w:lang w:bidi="fa-IR"/>
              </w:rPr>
              <w:t>10</w:t>
            </w:r>
            <w:r w:rsidRPr="00574A0C">
              <w:rPr>
                <w:rFonts w:cs="B Nazanin"/>
                <w:b w:val="0"/>
                <w:bCs w:val="0"/>
                <w:color w:val="000000"/>
                <w:sz w:val="18"/>
                <w:szCs w:val="18"/>
              </w:rPr>
              <w:t>[</w:t>
            </w:r>
          </w:p>
        </w:tc>
        <w:tc>
          <w:tcPr>
            <w:tcW w:w="266" w:type="dxa"/>
          </w:tcPr>
          <w:p w:rsidR="005437FB" w:rsidRPr="00574A0C" w:rsidRDefault="005437FB" w:rsidP="00574A0C">
            <w:pPr>
              <w:pStyle w:val="a7"/>
              <w:spacing w:line="240" w:lineRule="auto"/>
              <w:cnfStyle w:val="000000000000" w:firstRow="0" w:lastRow="0" w:firstColumn="0" w:lastColumn="0" w:oddVBand="0" w:evenVBand="0" w:oddHBand="0" w:evenHBand="0" w:firstRowFirstColumn="0" w:firstRowLastColumn="0" w:lastRowFirstColumn="0" w:lastRowLastColumn="0"/>
              <w:rPr>
                <w:rFonts w:eastAsia="Calibri" w:cs="B Nazanin"/>
                <w:color w:val="000000"/>
                <w:sz w:val="18"/>
                <w:szCs w:val="18"/>
              </w:rPr>
            </w:pPr>
          </w:p>
        </w:tc>
        <w:tc>
          <w:tcPr>
            <w:tcW w:w="2286" w:type="dxa"/>
            <w:hideMark/>
          </w:tcPr>
          <w:p w:rsidR="005437FB" w:rsidRPr="00574A0C" w:rsidRDefault="005437FB" w:rsidP="00574A0C">
            <w:pPr>
              <w:pStyle w:val="a7"/>
              <w:spacing w:line="240" w:lineRule="auto"/>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sz w:val="18"/>
                <w:szCs w:val="18"/>
              </w:rPr>
            </w:pPr>
            <w:r w:rsidRPr="00574A0C">
              <w:rPr>
                <w:rFonts w:asciiTheme="majorBidi" w:hAnsiTheme="majorBidi" w:cstheme="majorBidi"/>
                <w:color w:val="000000"/>
                <w:sz w:val="18"/>
                <w:szCs w:val="18"/>
                <w:rtl/>
              </w:rPr>
              <w:t>4/283</w:t>
            </w:r>
          </w:p>
        </w:tc>
        <w:tc>
          <w:tcPr>
            <w:tcW w:w="1559" w:type="dxa"/>
            <w:hideMark/>
          </w:tcPr>
          <w:p w:rsidR="005437FB" w:rsidRPr="00574A0C" w:rsidRDefault="005437FB" w:rsidP="00574A0C">
            <w:pPr>
              <w:pStyle w:val="a7"/>
              <w:spacing w:line="240" w:lineRule="auto"/>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sz w:val="18"/>
                <w:szCs w:val="18"/>
              </w:rPr>
            </w:pPr>
            <w:r w:rsidRPr="00574A0C">
              <w:rPr>
                <w:rFonts w:asciiTheme="majorBidi" w:hAnsiTheme="majorBidi" w:cstheme="majorBidi"/>
                <w:color w:val="000000"/>
                <w:sz w:val="18"/>
                <w:szCs w:val="18"/>
                <w:rtl/>
              </w:rPr>
              <w:t>75/9</w:t>
            </w:r>
            <w:r w:rsidRPr="00574A0C">
              <w:rPr>
                <w:rFonts w:asciiTheme="majorBidi" w:hAnsiTheme="majorBidi" w:cstheme="majorBidi"/>
                <w:color w:val="000000"/>
                <w:sz w:val="18"/>
                <w:szCs w:val="18"/>
              </w:rPr>
              <w:t>+</w:t>
            </w:r>
          </w:p>
        </w:tc>
      </w:tr>
      <w:tr w:rsidR="00574A0C" w:rsidRPr="005437FB" w:rsidTr="00574A0C">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3389" w:type="dxa"/>
            <w:hideMark/>
          </w:tcPr>
          <w:p w:rsidR="005437FB" w:rsidRPr="00574A0C" w:rsidRDefault="005437FB" w:rsidP="00574A0C">
            <w:pPr>
              <w:pStyle w:val="a7"/>
              <w:spacing w:line="240" w:lineRule="auto"/>
              <w:rPr>
                <w:rFonts w:cs="B Nazanin"/>
                <w:b w:val="0"/>
                <w:bCs w:val="0"/>
                <w:color w:val="000000"/>
                <w:sz w:val="18"/>
                <w:szCs w:val="18"/>
              </w:rPr>
            </w:pPr>
            <w:r w:rsidRPr="00574A0C">
              <w:rPr>
                <w:rFonts w:cs="B Nazanin" w:hint="cs"/>
                <w:b w:val="0"/>
                <w:bCs w:val="0"/>
                <w:color w:val="000000"/>
                <w:sz w:val="18"/>
                <w:szCs w:val="18"/>
                <w:rtl/>
              </w:rPr>
              <w:t xml:space="preserve">مطالعه حاضر(مدل </w:t>
            </w:r>
            <w:r w:rsidRPr="00574A0C">
              <w:rPr>
                <w:rFonts w:cs="B Nazanin"/>
                <w:b w:val="0"/>
                <w:bCs w:val="0"/>
                <w:color w:val="000000"/>
                <w:sz w:val="18"/>
                <w:szCs w:val="18"/>
              </w:rPr>
              <w:t>k-e</w:t>
            </w:r>
            <w:r w:rsidRPr="00574A0C">
              <w:rPr>
                <w:rFonts w:cs="B Nazanin" w:hint="cs"/>
                <w:b w:val="0"/>
                <w:bCs w:val="0"/>
                <w:color w:val="000000"/>
                <w:sz w:val="18"/>
                <w:szCs w:val="18"/>
                <w:rtl/>
              </w:rPr>
              <w:t>)</w:t>
            </w:r>
          </w:p>
          <w:p w:rsidR="005437FB" w:rsidRPr="00574A0C" w:rsidRDefault="005437FB" w:rsidP="00574A0C">
            <w:pPr>
              <w:pStyle w:val="a7"/>
              <w:spacing w:line="240" w:lineRule="auto"/>
              <w:rPr>
                <w:rFonts w:cs="B Nazanin"/>
                <w:b w:val="0"/>
                <w:bCs w:val="0"/>
                <w:color w:val="000000"/>
                <w:sz w:val="18"/>
                <w:szCs w:val="18"/>
              </w:rPr>
            </w:pPr>
            <w:r w:rsidRPr="00574A0C">
              <w:rPr>
                <w:rFonts w:cs="B Nazanin" w:hint="cs"/>
                <w:b w:val="0"/>
                <w:bCs w:val="0"/>
                <w:color w:val="000000"/>
                <w:sz w:val="18"/>
                <w:szCs w:val="18"/>
                <w:rtl/>
              </w:rPr>
              <w:t xml:space="preserve">مطالعه حاضر(مدل </w:t>
            </w:r>
            <w:r w:rsidRPr="00574A0C">
              <w:rPr>
                <w:rFonts w:cs="B Nazanin"/>
                <w:b w:val="0"/>
                <w:bCs w:val="0"/>
                <w:color w:val="000000"/>
                <w:sz w:val="18"/>
                <w:szCs w:val="18"/>
              </w:rPr>
              <w:t>k-w</w:t>
            </w:r>
            <w:r w:rsidRPr="00574A0C">
              <w:rPr>
                <w:rFonts w:cs="B Nazanin" w:hint="cs"/>
                <w:b w:val="0"/>
                <w:bCs w:val="0"/>
                <w:color w:val="000000"/>
                <w:sz w:val="18"/>
                <w:szCs w:val="18"/>
                <w:rtl/>
              </w:rPr>
              <w:t>)</w:t>
            </w:r>
          </w:p>
        </w:tc>
        <w:tc>
          <w:tcPr>
            <w:tcW w:w="266" w:type="dxa"/>
          </w:tcPr>
          <w:p w:rsidR="005437FB" w:rsidRPr="00574A0C" w:rsidRDefault="005437FB" w:rsidP="00574A0C">
            <w:pPr>
              <w:pStyle w:val="a7"/>
              <w:spacing w:line="240" w:lineRule="auto"/>
              <w:cnfStyle w:val="000000100000" w:firstRow="0" w:lastRow="0" w:firstColumn="0" w:lastColumn="0" w:oddVBand="0" w:evenVBand="0" w:oddHBand="1" w:evenHBand="0" w:firstRowFirstColumn="0" w:firstRowLastColumn="0" w:lastRowFirstColumn="0" w:lastRowLastColumn="0"/>
              <w:rPr>
                <w:rFonts w:eastAsia="Calibri" w:cs="B Nazanin"/>
                <w:color w:val="000000"/>
                <w:sz w:val="18"/>
                <w:szCs w:val="18"/>
              </w:rPr>
            </w:pPr>
          </w:p>
        </w:tc>
        <w:tc>
          <w:tcPr>
            <w:tcW w:w="2286" w:type="dxa"/>
            <w:hideMark/>
          </w:tcPr>
          <w:p w:rsidR="005437FB" w:rsidRPr="00574A0C" w:rsidRDefault="005437FB" w:rsidP="00574A0C">
            <w:pPr>
              <w:pStyle w:val="a7"/>
              <w:spacing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574A0C">
              <w:rPr>
                <w:rFonts w:asciiTheme="majorBidi" w:hAnsiTheme="majorBidi" w:cstheme="majorBidi"/>
                <w:color w:val="000000"/>
                <w:sz w:val="18"/>
                <w:szCs w:val="18"/>
                <w:rtl/>
              </w:rPr>
              <w:t xml:space="preserve">66/249 </w:t>
            </w:r>
          </w:p>
          <w:p w:rsidR="005437FB" w:rsidRPr="00574A0C" w:rsidRDefault="005437FB" w:rsidP="00574A0C">
            <w:pPr>
              <w:pStyle w:val="a7"/>
              <w:spacing w:line="240" w:lineRule="auto"/>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000000"/>
                <w:sz w:val="18"/>
                <w:szCs w:val="18"/>
                <w:rtl/>
                <w:lang w:bidi="fa-IR"/>
              </w:rPr>
            </w:pPr>
            <w:r w:rsidRPr="00574A0C">
              <w:rPr>
                <w:rFonts w:asciiTheme="majorBidi" w:eastAsia="Calibri" w:hAnsiTheme="majorBidi" w:cstheme="majorBidi"/>
                <w:color w:val="000000"/>
                <w:sz w:val="18"/>
                <w:szCs w:val="18"/>
                <w:rtl/>
                <w:lang w:bidi="fa-IR"/>
              </w:rPr>
              <w:t>243</w:t>
            </w:r>
          </w:p>
        </w:tc>
        <w:tc>
          <w:tcPr>
            <w:tcW w:w="1559" w:type="dxa"/>
            <w:hideMark/>
          </w:tcPr>
          <w:p w:rsidR="005437FB" w:rsidRPr="00574A0C" w:rsidRDefault="005437FB" w:rsidP="00574A0C">
            <w:pPr>
              <w:pStyle w:val="a7"/>
              <w:spacing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574A0C">
              <w:rPr>
                <w:rFonts w:asciiTheme="majorBidi" w:hAnsiTheme="majorBidi" w:cstheme="majorBidi"/>
                <w:color w:val="000000"/>
                <w:sz w:val="18"/>
                <w:szCs w:val="18"/>
                <w:rtl/>
              </w:rPr>
              <w:t>3/3</w:t>
            </w:r>
            <w:r w:rsidRPr="00574A0C">
              <w:rPr>
                <w:rFonts w:asciiTheme="majorBidi" w:hAnsiTheme="majorBidi" w:cstheme="majorBidi"/>
                <w:color w:val="000000"/>
                <w:sz w:val="18"/>
                <w:szCs w:val="18"/>
              </w:rPr>
              <w:t>-</w:t>
            </w:r>
            <w:r w:rsidRPr="00574A0C">
              <w:rPr>
                <w:rFonts w:asciiTheme="majorBidi" w:hAnsiTheme="majorBidi" w:cstheme="majorBidi"/>
                <w:color w:val="000000"/>
                <w:sz w:val="18"/>
                <w:szCs w:val="18"/>
                <w:rtl/>
              </w:rPr>
              <w:t xml:space="preserve"> </w:t>
            </w:r>
          </w:p>
          <w:p w:rsidR="005437FB" w:rsidRPr="00574A0C" w:rsidRDefault="005437FB" w:rsidP="00574A0C">
            <w:pPr>
              <w:pStyle w:val="a7"/>
              <w:spacing w:line="240" w:lineRule="auto"/>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000000"/>
                <w:sz w:val="18"/>
                <w:szCs w:val="18"/>
              </w:rPr>
            </w:pPr>
            <w:r w:rsidRPr="00574A0C">
              <w:rPr>
                <w:rFonts w:asciiTheme="majorBidi" w:eastAsia="Calibri" w:hAnsiTheme="majorBidi" w:cstheme="majorBidi"/>
                <w:color w:val="000000"/>
                <w:sz w:val="18"/>
                <w:szCs w:val="18"/>
                <w:rtl/>
              </w:rPr>
              <w:t>88/5-</w:t>
            </w:r>
          </w:p>
        </w:tc>
      </w:tr>
    </w:tbl>
    <w:p w:rsidR="005437FB" w:rsidRPr="005437FB" w:rsidRDefault="005437FB" w:rsidP="00574A0C">
      <w:pPr>
        <w:spacing w:before="200" w:line="240" w:lineRule="auto"/>
        <w:rPr>
          <w:rFonts w:cs="B Nazanin"/>
          <w:b/>
          <w:bCs/>
          <w:sz w:val="20"/>
          <w:szCs w:val="20"/>
          <w:rtl/>
        </w:rPr>
      </w:pPr>
      <w:r w:rsidRPr="005437FB">
        <w:rPr>
          <w:rFonts w:cs="B Nazanin" w:hint="cs"/>
          <w:b/>
          <w:bCs/>
          <w:sz w:val="20"/>
          <w:szCs w:val="20"/>
          <w:rtl/>
        </w:rPr>
        <w:t>5-نتایج و تحلیل</w:t>
      </w:r>
    </w:p>
    <w:p w:rsidR="005437FB" w:rsidRPr="005437FB" w:rsidRDefault="005437FB" w:rsidP="00574A0C">
      <w:pPr>
        <w:spacing w:line="240" w:lineRule="auto"/>
        <w:rPr>
          <w:rFonts w:cs="B Nazanin"/>
          <w:sz w:val="20"/>
          <w:szCs w:val="20"/>
        </w:rPr>
      </w:pPr>
      <w:r w:rsidRPr="005437FB">
        <w:rPr>
          <w:rFonts w:cs="B Nazanin" w:hint="cs"/>
          <w:sz w:val="20"/>
          <w:szCs w:val="20"/>
          <w:rtl/>
        </w:rPr>
        <w:t>به منظور بررسی استقلال از شبکه</w:t>
      </w:r>
      <w:r w:rsidRPr="005437FB">
        <w:rPr>
          <w:rFonts w:cs="B Nazanin"/>
          <w:sz w:val="20"/>
          <w:szCs w:val="20"/>
          <w:rtl/>
        </w:rPr>
        <w:softHyphen/>
      </w:r>
      <w:r w:rsidRPr="005437FB">
        <w:rPr>
          <w:rFonts w:cs="B Nazanin" w:hint="cs"/>
          <w:sz w:val="20"/>
          <w:szCs w:val="20"/>
          <w:rtl/>
        </w:rPr>
        <w:t>ی محاسباتی حل مورد نظر برای سه شبکه</w:t>
      </w:r>
      <w:r w:rsidRPr="005437FB">
        <w:rPr>
          <w:rFonts w:cs="B Nazanin"/>
          <w:sz w:val="20"/>
          <w:szCs w:val="20"/>
          <w:rtl/>
        </w:rPr>
        <w:softHyphen/>
      </w:r>
      <w:r w:rsidRPr="005437FB">
        <w:rPr>
          <w:rFonts w:cs="B Nazanin" w:hint="cs"/>
          <w:sz w:val="20"/>
          <w:szCs w:val="20"/>
          <w:rtl/>
        </w:rPr>
        <w:t>ی دیگر تکرار گردید و نمودار تغییرات نیروهای پسا با تعداد سلول</w:t>
      </w:r>
      <w:r w:rsidRPr="005437FB">
        <w:rPr>
          <w:rFonts w:cs="B Nazanin"/>
          <w:sz w:val="20"/>
          <w:szCs w:val="20"/>
          <w:rtl/>
        </w:rPr>
        <w:softHyphen/>
      </w:r>
      <w:r w:rsidRPr="005437FB">
        <w:rPr>
          <w:rFonts w:cs="B Nazanin" w:hint="cs"/>
          <w:sz w:val="20"/>
          <w:szCs w:val="20"/>
          <w:rtl/>
        </w:rPr>
        <w:t>ها در شکل 6 نمایش داده شده است.</w:t>
      </w:r>
    </w:p>
    <w:p w:rsidR="005437FB" w:rsidRPr="005437FB" w:rsidRDefault="005437FB" w:rsidP="00574A0C">
      <w:pPr>
        <w:spacing w:line="240" w:lineRule="auto"/>
        <w:jc w:val="center"/>
        <w:rPr>
          <w:rFonts w:cs="B Nazanin"/>
          <w:sz w:val="20"/>
          <w:szCs w:val="20"/>
        </w:rPr>
      </w:pPr>
      <w:r w:rsidRPr="005437FB">
        <w:rPr>
          <w:noProof/>
          <w:sz w:val="20"/>
          <w:szCs w:val="20"/>
        </w:rPr>
        <w:drawing>
          <wp:inline distT="0" distB="0" distL="0" distR="0" wp14:anchorId="13CF30B4" wp14:editId="0E8C2F61">
            <wp:extent cx="2743200" cy="1371600"/>
            <wp:effectExtent l="0" t="0" r="0" b="0"/>
            <wp:docPr id="17"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437FB" w:rsidRPr="00574A0C" w:rsidRDefault="00574A0C" w:rsidP="00574A0C">
      <w:pPr>
        <w:spacing w:line="240" w:lineRule="auto"/>
        <w:jc w:val="center"/>
        <w:rPr>
          <w:rFonts w:cs="B Nazanin"/>
          <w:sz w:val="18"/>
          <w:szCs w:val="18"/>
          <w:rtl/>
        </w:rPr>
      </w:pPr>
      <w:r w:rsidRPr="00574A0C">
        <w:rPr>
          <w:rFonts w:cs="B Nazanin" w:hint="cs"/>
          <w:b/>
          <w:bCs/>
          <w:sz w:val="18"/>
          <w:szCs w:val="18"/>
          <w:rtl/>
        </w:rPr>
        <w:t xml:space="preserve">شکل 6 </w:t>
      </w:r>
      <w:r w:rsidR="005437FB" w:rsidRPr="00574A0C">
        <w:rPr>
          <w:rFonts w:cs="B Nazanin" w:hint="cs"/>
          <w:b/>
          <w:bCs/>
          <w:sz w:val="18"/>
          <w:szCs w:val="18"/>
          <w:rtl/>
        </w:rPr>
        <w:t xml:space="preserve"> </w:t>
      </w:r>
      <w:r w:rsidR="005437FB" w:rsidRPr="00574A0C">
        <w:rPr>
          <w:rFonts w:cs="B Nazanin" w:hint="cs"/>
          <w:sz w:val="18"/>
          <w:szCs w:val="18"/>
          <w:rtl/>
        </w:rPr>
        <w:t>تغییرات نیروهای درگ با افزایش سلول</w:t>
      </w:r>
      <w:r w:rsidR="005437FB" w:rsidRPr="00574A0C">
        <w:rPr>
          <w:rFonts w:cs="B Nazanin"/>
          <w:sz w:val="18"/>
          <w:szCs w:val="18"/>
          <w:rtl/>
        </w:rPr>
        <w:softHyphen/>
      </w:r>
      <w:r w:rsidR="005437FB" w:rsidRPr="00574A0C">
        <w:rPr>
          <w:rFonts w:cs="B Nazanin" w:hint="cs"/>
          <w:sz w:val="18"/>
          <w:szCs w:val="18"/>
          <w:rtl/>
        </w:rPr>
        <w:t>های شبکه</w:t>
      </w:r>
    </w:p>
    <w:p w:rsidR="005437FB" w:rsidRPr="005437FB" w:rsidRDefault="005437FB" w:rsidP="00574A0C">
      <w:pPr>
        <w:spacing w:line="240" w:lineRule="auto"/>
        <w:jc w:val="both"/>
        <w:rPr>
          <w:rFonts w:cs="B Nazanin"/>
          <w:sz w:val="20"/>
          <w:szCs w:val="20"/>
          <w:rtl/>
        </w:rPr>
      </w:pPr>
      <w:r w:rsidRPr="005437FB">
        <w:rPr>
          <w:rFonts w:cs="B Nazanin" w:hint="cs"/>
          <w:sz w:val="20"/>
          <w:szCs w:val="20"/>
          <w:rtl/>
        </w:rPr>
        <w:t>به منظور حصول اطمینان از صحت عملکرد هریک از شبکه</w:t>
      </w:r>
      <w:r w:rsidRPr="005437FB">
        <w:rPr>
          <w:rFonts w:cs="B Nazanin"/>
          <w:sz w:val="20"/>
          <w:szCs w:val="20"/>
          <w:rtl/>
        </w:rPr>
        <w:softHyphen/>
      </w:r>
      <w:r w:rsidRPr="005437FB">
        <w:rPr>
          <w:rFonts w:cs="B Nazanin" w:hint="cs"/>
          <w:sz w:val="20"/>
          <w:szCs w:val="20"/>
          <w:rtl/>
        </w:rPr>
        <w:t>های به کار گرفته شده برای مدل</w:t>
      </w:r>
      <w:r w:rsidRPr="005437FB">
        <w:rPr>
          <w:rFonts w:cs="B Nazanin"/>
          <w:sz w:val="20"/>
          <w:szCs w:val="20"/>
          <w:rtl/>
        </w:rPr>
        <w:softHyphen/>
      </w:r>
      <w:r w:rsidRPr="005437FB">
        <w:rPr>
          <w:rFonts w:cs="B Nazanin" w:hint="cs"/>
          <w:sz w:val="20"/>
          <w:szCs w:val="20"/>
          <w:rtl/>
        </w:rPr>
        <w:t xml:space="preserve">های </w:t>
      </w:r>
      <w:r w:rsidRPr="005437FB">
        <w:rPr>
          <w:rFonts w:cs="B Nazanin"/>
          <w:sz w:val="20"/>
          <w:szCs w:val="20"/>
        </w:rPr>
        <w:t>k-e</w:t>
      </w:r>
      <w:r w:rsidRPr="005437FB">
        <w:rPr>
          <w:rFonts w:cs="B Nazanin" w:hint="cs"/>
          <w:sz w:val="20"/>
          <w:szCs w:val="20"/>
          <w:rtl/>
        </w:rPr>
        <w:t xml:space="preserve"> و </w:t>
      </w:r>
      <w:r w:rsidRPr="005437FB">
        <w:rPr>
          <w:rFonts w:cs="B Nazanin"/>
          <w:sz w:val="20"/>
          <w:szCs w:val="20"/>
        </w:rPr>
        <w:t>k-w</w:t>
      </w:r>
      <w:r w:rsidRPr="005437FB">
        <w:rPr>
          <w:rFonts w:cs="B Nazanin" w:hint="cs"/>
          <w:sz w:val="20"/>
          <w:szCs w:val="20"/>
          <w:rtl/>
        </w:rPr>
        <w:t xml:space="preserve"> مقادیر پارامتر بی</w:t>
      </w:r>
      <w:r w:rsidRPr="005437FB">
        <w:rPr>
          <w:rFonts w:cs="B Nazanin"/>
          <w:sz w:val="20"/>
          <w:szCs w:val="20"/>
          <w:rtl/>
        </w:rPr>
        <w:softHyphen/>
      </w:r>
      <w:r w:rsidRPr="005437FB">
        <w:rPr>
          <w:rFonts w:cs="B Nazanin" w:hint="cs"/>
          <w:sz w:val="20"/>
          <w:szCs w:val="20"/>
          <w:rtl/>
        </w:rPr>
        <w:t xml:space="preserve">بعد </w:t>
      </w:r>
      <w:r w:rsidRPr="005437FB">
        <w:rPr>
          <w:rFonts w:cs="B Compset"/>
          <w:sz w:val="20"/>
          <w:szCs w:val="20"/>
        </w:rPr>
        <w:t>y</w:t>
      </w:r>
      <w:r w:rsidRPr="005437FB">
        <w:rPr>
          <w:rFonts w:cs="B Compset"/>
          <w:sz w:val="20"/>
          <w:szCs w:val="20"/>
          <w:vertAlign w:val="superscript"/>
        </w:rPr>
        <w:t>+</w:t>
      </w:r>
      <w:r w:rsidRPr="005437FB">
        <w:rPr>
          <w:rFonts w:cs="B Compset" w:hint="cs"/>
          <w:sz w:val="20"/>
          <w:szCs w:val="20"/>
          <w:vertAlign w:val="superscript"/>
          <w:rtl/>
        </w:rPr>
        <w:t xml:space="preserve"> </w:t>
      </w:r>
      <w:r w:rsidRPr="005437FB">
        <w:rPr>
          <w:rFonts w:cs="B Nazanin" w:hint="cs"/>
          <w:sz w:val="20"/>
          <w:szCs w:val="20"/>
          <w:rtl/>
        </w:rPr>
        <w:t xml:space="preserve"> در طول جسم متقارن محوری استخراج شده و نمودار تغییرات آن در شکل 7 برای مدل </w:t>
      </w:r>
      <w:r w:rsidRPr="005437FB">
        <w:rPr>
          <w:rFonts w:cs="B Nazanin"/>
          <w:sz w:val="20"/>
          <w:szCs w:val="20"/>
        </w:rPr>
        <w:t>k-e</w:t>
      </w:r>
      <w:r w:rsidRPr="005437FB">
        <w:rPr>
          <w:rFonts w:cs="B Nazanin" w:hint="cs"/>
          <w:sz w:val="20"/>
          <w:szCs w:val="20"/>
          <w:rtl/>
        </w:rPr>
        <w:t xml:space="preserve"> و در شکل 8 برای مدل </w:t>
      </w:r>
      <w:r w:rsidRPr="005437FB">
        <w:rPr>
          <w:rFonts w:cs="B Nazanin"/>
          <w:sz w:val="20"/>
          <w:szCs w:val="20"/>
        </w:rPr>
        <w:t>k-w</w:t>
      </w:r>
      <w:r w:rsidRPr="005437FB">
        <w:rPr>
          <w:rFonts w:cs="B Nazanin" w:hint="cs"/>
          <w:sz w:val="20"/>
          <w:szCs w:val="20"/>
          <w:rtl/>
        </w:rPr>
        <w:t xml:space="preserve"> نمایش داده شده است. از آنجا که محدوده</w:t>
      </w:r>
      <w:r w:rsidRPr="005437FB">
        <w:rPr>
          <w:rFonts w:cs="B Nazanin"/>
          <w:sz w:val="20"/>
          <w:szCs w:val="20"/>
          <w:rtl/>
        </w:rPr>
        <w:softHyphen/>
      </w:r>
      <w:r w:rsidRPr="005437FB">
        <w:rPr>
          <w:rFonts w:cs="B Nazanin" w:hint="cs"/>
          <w:sz w:val="20"/>
          <w:szCs w:val="20"/>
          <w:rtl/>
        </w:rPr>
        <w:t xml:space="preserve">ی مجاز پارامتر </w:t>
      </w:r>
      <w:r w:rsidRPr="005437FB">
        <w:rPr>
          <w:rFonts w:cs="B Compset"/>
          <w:sz w:val="20"/>
          <w:szCs w:val="20"/>
        </w:rPr>
        <w:t>y</w:t>
      </w:r>
      <w:r w:rsidRPr="005437FB">
        <w:rPr>
          <w:rFonts w:cs="B Compset"/>
          <w:sz w:val="20"/>
          <w:szCs w:val="20"/>
          <w:vertAlign w:val="superscript"/>
        </w:rPr>
        <w:t>+</w:t>
      </w:r>
      <w:r w:rsidRPr="005437FB">
        <w:rPr>
          <w:rFonts w:cs="B Compset" w:hint="cs"/>
          <w:sz w:val="20"/>
          <w:szCs w:val="20"/>
          <w:vertAlign w:val="superscript"/>
          <w:rtl/>
        </w:rPr>
        <w:t xml:space="preserve">  </w:t>
      </w:r>
      <w:r w:rsidRPr="005437FB">
        <w:rPr>
          <w:rFonts w:cs="B Nazanin" w:hint="cs"/>
          <w:sz w:val="20"/>
          <w:szCs w:val="20"/>
          <w:rtl/>
        </w:rPr>
        <w:t xml:space="preserve">برای مدل </w:t>
      </w:r>
      <w:r w:rsidRPr="005437FB">
        <w:rPr>
          <w:rFonts w:cs="B Nazanin"/>
          <w:sz w:val="20"/>
          <w:szCs w:val="20"/>
        </w:rPr>
        <w:t>k-e</w:t>
      </w:r>
      <w:r w:rsidRPr="005437FB">
        <w:rPr>
          <w:rFonts w:cs="B Nazanin" w:hint="cs"/>
          <w:sz w:val="20"/>
          <w:szCs w:val="20"/>
          <w:rtl/>
        </w:rPr>
        <w:t xml:space="preserve"> بصورت  300</w:t>
      </w:r>
      <m:oMath>
        <m:sSup>
          <m:sSupPr>
            <m:ctrlPr>
              <w:rPr>
                <w:rFonts w:ascii="Cambria Math" w:eastAsia="Calibri" w:hAnsi="Cambria Math" w:cs="B Nazanin"/>
                <w:sz w:val="20"/>
                <w:szCs w:val="20"/>
              </w:rPr>
            </m:ctrlPr>
          </m:sSupPr>
          <m:e>
            <m:r>
              <w:rPr>
                <w:rFonts w:ascii="Cambria Math" w:hAnsi="Cambria Math" w:cs="B Nazanin"/>
                <w:sz w:val="20"/>
                <w:szCs w:val="20"/>
              </w:rPr>
              <m:t>&lt;y</m:t>
            </m:r>
          </m:e>
          <m:sup>
            <m:r>
              <w:rPr>
                <w:rFonts w:ascii="Cambria Math" w:hAnsi="Cambria Math" w:cs="B Nazanin"/>
                <w:sz w:val="20"/>
                <w:szCs w:val="20"/>
              </w:rPr>
              <m:t>+</m:t>
            </m:r>
          </m:sup>
        </m:sSup>
        <m:r>
          <m:rPr>
            <m:sty m:val="p"/>
          </m:rPr>
          <w:rPr>
            <w:rFonts w:ascii="Cambria Math" w:hAnsi="Cambria Math" w:cs="B Nazanin"/>
            <w:sz w:val="20"/>
            <w:szCs w:val="20"/>
          </w:rPr>
          <m:t>&lt;</m:t>
        </m:r>
      </m:oMath>
      <w:r w:rsidRPr="005437FB">
        <w:rPr>
          <w:rFonts w:cs="B Nazanin" w:hint="cs"/>
          <w:sz w:val="20"/>
          <w:szCs w:val="20"/>
          <w:rtl/>
        </w:rPr>
        <w:t xml:space="preserve">30 و برای مدل </w:t>
      </w:r>
      <w:r w:rsidRPr="005437FB">
        <w:rPr>
          <w:rFonts w:cs="B Nazanin"/>
          <w:sz w:val="20"/>
          <w:szCs w:val="20"/>
        </w:rPr>
        <w:t>k-w</w:t>
      </w:r>
      <w:r w:rsidRPr="005437FB">
        <w:rPr>
          <w:rFonts w:cs="B Nazanin" w:hint="cs"/>
          <w:sz w:val="20"/>
          <w:szCs w:val="20"/>
          <w:rtl/>
        </w:rPr>
        <w:t xml:space="preserve"> به صورت 5</w:t>
      </w:r>
      <m:oMath>
        <m:sSup>
          <m:sSupPr>
            <m:ctrlPr>
              <w:rPr>
                <w:rFonts w:ascii="Cambria Math" w:eastAsia="Calibri" w:hAnsi="Cambria Math" w:cs="B Nazanin"/>
                <w:sz w:val="20"/>
                <w:szCs w:val="20"/>
              </w:rPr>
            </m:ctrlPr>
          </m:sSupPr>
          <m:e>
            <m:r>
              <w:rPr>
                <w:rFonts w:ascii="Cambria Math" w:hAnsi="Cambria Math" w:cs="B Nazanin"/>
                <w:sz w:val="20"/>
                <w:szCs w:val="20"/>
              </w:rPr>
              <m:t>y</m:t>
            </m:r>
          </m:e>
          <m:sup>
            <m:r>
              <w:rPr>
                <w:rFonts w:ascii="Cambria Math" w:hAnsi="Cambria Math" w:cs="B Nazanin"/>
                <w:sz w:val="20"/>
                <w:szCs w:val="20"/>
              </w:rPr>
              <m:t>+</m:t>
            </m:r>
          </m:sup>
        </m:sSup>
        <m:r>
          <m:rPr>
            <m:sty m:val="p"/>
          </m:rPr>
          <w:rPr>
            <w:rFonts w:ascii="Cambria Math" w:hAnsi="Cambria Math" w:cs="B Nazanin"/>
            <w:sz w:val="20"/>
            <w:szCs w:val="20"/>
          </w:rPr>
          <m:t>&lt;</m:t>
        </m:r>
      </m:oMath>
      <w:r w:rsidRPr="005437FB">
        <w:rPr>
          <w:rFonts w:cs="B Nazanin" w:hint="cs"/>
          <w:sz w:val="20"/>
          <w:szCs w:val="20"/>
          <w:rtl/>
        </w:rPr>
        <w:t xml:space="preserve"> می</w:t>
      </w:r>
      <w:r w:rsidRPr="005437FB">
        <w:rPr>
          <w:rFonts w:cs="B Nazanin"/>
          <w:sz w:val="20"/>
          <w:szCs w:val="20"/>
          <w:rtl/>
        </w:rPr>
        <w:softHyphen/>
      </w:r>
      <w:r w:rsidRPr="005437FB">
        <w:rPr>
          <w:rFonts w:cs="B Nazanin" w:hint="cs"/>
          <w:sz w:val="20"/>
          <w:szCs w:val="20"/>
          <w:rtl/>
        </w:rPr>
        <w:t>باشد بنابراین شکل</w:t>
      </w:r>
      <w:r w:rsidRPr="005437FB">
        <w:rPr>
          <w:rFonts w:cs="B Nazanin"/>
          <w:sz w:val="20"/>
          <w:szCs w:val="20"/>
          <w:rtl/>
        </w:rPr>
        <w:softHyphen/>
      </w:r>
      <w:r w:rsidRPr="005437FB">
        <w:rPr>
          <w:rFonts w:cs="B Nazanin" w:hint="cs"/>
          <w:sz w:val="20"/>
          <w:szCs w:val="20"/>
          <w:rtl/>
        </w:rPr>
        <w:t>های 7 و 8 حاکی از صحت کاربرد شبکه</w:t>
      </w:r>
      <w:r w:rsidRPr="005437FB">
        <w:rPr>
          <w:rFonts w:cs="B Nazanin"/>
          <w:sz w:val="20"/>
          <w:szCs w:val="20"/>
          <w:rtl/>
        </w:rPr>
        <w:softHyphen/>
      </w:r>
      <w:r w:rsidRPr="005437FB">
        <w:rPr>
          <w:rFonts w:cs="B Nazanin" w:hint="cs"/>
          <w:sz w:val="20"/>
          <w:szCs w:val="20"/>
          <w:rtl/>
        </w:rPr>
        <w:t>های به کار رفته در هریک از مدل</w:t>
      </w:r>
      <w:r w:rsidRPr="005437FB">
        <w:rPr>
          <w:rFonts w:cs="B Nazanin"/>
          <w:sz w:val="20"/>
          <w:szCs w:val="20"/>
          <w:rtl/>
        </w:rPr>
        <w:softHyphen/>
      </w:r>
      <w:r w:rsidRPr="005437FB">
        <w:rPr>
          <w:rFonts w:cs="B Nazanin" w:hint="cs"/>
          <w:sz w:val="20"/>
          <w:szCs w:val="20"/>
          <w:rtl/>
        </w:rPr>
        <w:t>های آشفتگی می</w:t>
      </w:r>
      <w:r w:rsidRPr="005437FB">
        <w:rPr>
          <w:rFonts w:cs="B Nazanin"/>
          <w:sz w:val="20"/>
          <w:szCs w:val="20"/>
          <w:rtl/>
        </w:rPr>
        <w:softHyphen/>
      </w:r>
      <w:r w:rsidRPr="005437FB">
        <w:rPr>
          <w:rFonts w:cs="B Nazanin" w:hint="cs"/>
          <w:sz w:val="20"/>
          <w:szCs w:val="20"/>
          <w:rtl/>
        </w:rPr>
        <w:t>باشند.</w:t>
      </w:r>
    </w:p>
    <w:p w:rsidR="005437FB" w:rsidRPr="005437FB" w:rsidRDefault="005437FB" w:rsidP="00574A0C">
      <w:pPr>
        <w:spacing w:line="240" w:lineRule="auto"/>
        <w:rPr>
          <w:rFonts w:cs="B Nazanin"/>
          <w:sz w:val="20"/>
          <w:szCs w:val="20"/>
        </w:rPr>
      </w:pPr>
      <w:r w:rsidRPr="005437FB">
        <w:rPr>
          <w:rFonts w:cs="B Compset"/>
          <w:noProof/>
          <w:sz w:val="20"/>
          <w:szCs w:val="20"/>
        </w:rPr>
        <w:drawing>
          <wp:inline distT="0" distB="0" distL="0" distR="0" wp14:anchorId="33024261" wp14:editId="78B9482B">
            <wp:extent cx="2743200" cy="1077058"/>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3200" cy="1077058"/>
                    </a:xfrm>
                    <a:prstGeom prst="rect">
                      <a:avLst/>
                    </a:prstGeom>
                    <a:noFill/>
                    <a:ln>
                      <a:noFill/>
                    </a:ln>
                  </pic:spPr>
                </pic:pic>
              </a:graphicData>
            </a:graphic>
          </wp:inline>
        </w:drawing>
      </w:r>
    </w:p>
    <w:p w:rsidR="005437FB" w:rsidRPr="00574A0C" w:rsidRDefault="00574A0C" w:rsidP="00574A0C">
      <w:pPr>
        <w:spacing w:line="240" w:lineRule="auto"/>
        <w:jc w:val="center"/>
        <w:rPr>
          <w:rFonts w:cs="B Nazanin"/>
          <w:b/>
          <w:bCs/>
          <w:sz w:val="18"/>
          <w:szCs w:val="18"/>
        </w:rPr>
      </w:pPr>
      <w:r w:rsidRPr="00574A0C">
        <w:rPr>
          <w:rFonts w:cs="B Nazanin" w:hint="cs"/>
          <w:b/>
          <w:bCs/>
          <w:sz w:val="18"/>
          <w:szCs w:val="18"/>
          <w:rtl/>
        </w:rPr>
        <w:t xml:space="preserve">شکل 7 </w:t>
      </w:r>
      <w:r w:rsidR="005437FB" w:rsidRPr="00574A0C">
        <w:rPr>
          <w:rFonts w:cs="B Nazanin" w:hint="cs"/>
          <w:sz w:val="18"/>
          <w:szCs w:val="18"/>
          <w:rtl/>
        </w:rPr>
        <w:t xml:space="preserve"> تغییرات </w:t>
      </w:r>
      <m:oMath>
        <m:sSup>
          <m:sSupPr>
            <m:ctrlPr>
              <w:rPr>
                <w:rFonts w:ascii="Cambria Math" w:eastAsia="Calibri" w:hAnsi="Cambria Math" w:cs="B Nazanin"/>
                <w:sz w:val="18"/>
                <w:szCs w:val="18"/>
              </w:rPr>
            </m:ctrlPr>
          </m:sSupPr>
          <m:e>
            <m:r>
              <w:rPr>
                <w:rFonts w:ascii="Cambria Math" w:hAnsi="Cambria Math" w:cs="B Nazanin"/>
                <w:sz w:val="18"/>
                <w:szCs w:val="18"/>
              </w:rPr>
              <m:t>y</m:t>
            </m:r>
          </m:e>
          <m:sup>
            <m:r>
              <w:rPr>
                <w:rFonts w:ascii="Cambria Math" w:hAnsi="Cambria Math" w:cs="B Nazanin"/>
                <w:sz w:val="18"/>
                <w:szCs w:val="18"/>
              </w:rPr>
              <m:t>+</m:t>
            </m:r>
          </m:sup>
        </m:sSup>
      </m:oMath>
      <w:r w:rsidR="005437FB" w:rsidRPr="00574A0C">
        <w:rPr>
          <w:rFonts w:cs="B Nazanin" w:hint="cs"/>
          <w:sz w:val="18"/>
          <w:szCs w:val="18"/>
          <w:rtl/>
        </w:rPr>
        <w:t xml:space="preserve"> در طول جسم متقارن محوری برای مدل </w:t>
      </w:r>
      <w:r w:rsidR="005437FB" w:rsidRPr="00574A0C">
        <w:rPr>
          <w:rFonts w:cs="B Nazanin"/>
          <w:sz w:val="18"/>
          <w:szCs w:val="18"/>
        </w:rPr>
        <w:t>k-e</w:t>
      </w:r>
    </w:p>
    <w:p w:rsidR="005437FB" w:rsidRPr="005437FB" w:rsidRDefault="005437FB" w:rsidP="00574A0C">
      <w:pPr>
        <w:spacing w:line="240" w:lineRule="auto"/>
        <w:rPr>
          <w:rFonts w:cs="B Nazanin"/>
          <w:sz w:val="20"/>
          <w:szCs w:val="20"/>
        </w:rPr>
      </w:pPr>
      <w:r w:rsidRPr="005437FB">
        <w:rPr>
          <w:rFonts w:cs="B Compset"/>
          <w:noProof/>
          <w:sz w:val="20"/>
          <w:szCs w:val="20"/>
        </w:rPr>
        <w:drawing>
          <wp:inline distT="0" distB="0" distL="0" distR="0" wp14:anchorId="77129E04" wp14:editId="2044FE29">
            <wp:extent cx="2743200" cy="10682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1068265"/>
                    </a:xfrm>
                    <a:prstGeom prst="rect">
                      <a:avLst/>
                    </a:prstGeom>
                    <a:noFill/>
                    <a:ln>
                      <a:noFill/>
                    </a:ln>
                  </pic:spPr>
                </pic:pic>
              </a:graphicData>
            </a:graphic>
          </wp:inline>
        </w:drawing>
      </w:r>
    </w:p>
    <w:p w:rsidR="005437FB" w:rsidRPr="00574A0C" w:rsidRDefault="005437FB" w:rsidP="00574A0C">
      <w:pPr>
        <w:spacing w:line="240" w:lineRule="auto"/>
        <w:jc w:val="center"/>
        <w:rPr>
          <w:rFonts w:cs="B Nazanin"/>
          <w:b/>
          <w:bCs/>
          <w:sz w:val="18"/>
          <w:szCs w:val="18"/>
          <w:rtl/>
        </w:rPr>
      </w:pPr>
      <w:r w:rsidRPr="00574A0C">
        <w:rPr>
          <w:rFonts w:cs="B Nazanin" w:hint="cs"/>
          <w:b/>
          <w:bCs/>
          <w:sz w:val="18"/>
          <w:szCs w:val="18"/>
          <w:rtl/>
        </w:rPr>
        <w:t>شکل 8</w:t>
      </w:r>
      <w:r w:rsidR="00574A0C">
        <w:rPr>
          <w:rFonts w:cs="B Nazanin" w:hint="cs"/>
          <w:b/>
          <w:bCs/>
          <w:sz w:val="18"/>
          <w:szCs w:val="18"/>
          <w:rtl/>
        </w:rPr>
        <w:t xml:space="preserve"> </w:t>
      </w:r>
      <w:r w:rsidRPr="00574A0C">
        <w:rPr>
          <w:rFonts w:cs="B Nazanin" w:hint="cs"/>
          <w:b/>
          <w:bCs/>
          <w:sz w:val="18"/>
          <w:szCs w:val="18"/>
          <w:rtl/>
        </w:rPr>
        <w:t xml:space="preserve"> </w:t>
      </w:r>
      <w:r w:rsidRPr="00574A0C">
        <w:rPr>
          <w:rFonts w:cs="B Nazanin" w:hint="cs"/>
          <w:sz w:val="18"/>
          <w:szCs w:val="18"/>
          <w:rtl/>
        </w:rPr>
        <w:t xml:space="preserve">تغییرات </w:t>
      </w:r>
      <m:oMath>
        <m:sSup>
          <m:sSupPr>
            <m:ctrlPr>
              <w:rPr>
                <w:rFonts w:ascii="Cambria Math" w:eastAsia="Calibri" w:hAnsi="Cambria Math" w:cs="B Nazanin"/>
                <w:sz w:val="18"/>
                <w:szCs w:val="18"/>
              </w:rPr>
            </m:ctrlPr>
          </m:sSupPr>
          <m:e>
            <m:r>
              <w:rPr>
                <w:rFonts w:ascii="Cambria Math" w:hAnsi="Cambria Math" w:cs="B Nazanin"/>
                <w:sz w:val="18"/>
                <w:szCs w:val="18"/>
              </w:rPr>
              <m:t>y</m:t>
            </m:r>
          </m:e>
          <m:sup>
            <m:r>
              <w:rPr>
                <w:rFonts w:ascii="Cambria Math" w:hAnsi="Cambria Math" w:cs="B Nazanin"/>
                <w:sz w:val="18"/>
                <w:szCs w:val="18"/>
              </w:rPr>
              <m:t>+</m:t>
            </m:r>
          </m:sup>
        </m:sSup>
      </m:oMath>
      <w:r w:rsidRPr="00574A0C">
        <w:rPr>
          <w:rFonts w:cs="B Nazanin" w:hint="cs"/>
          <w:sz w:val="18"/>
          <w:szCs w:val="18"/>
          <w:rtl/>
        </w:rPr>
        <w:t xml:space="preserve"> در طول جسم متقارن محوری برای مدل </w:t>
      </w:r>
      <w:r w:rsidRPr="00574A0C">
        <w:rPr>
          <w:rFonts w:cs="B Nazanin"/>
          <w:sz w:val="18"/>
          <w:szCs w:val="18"/>
        </w:rPr>
        <w:t>k-w</w:t>
      </w:r>
    </w:p>
    <w:p w:rsidR="005437FB" w:rsidRDefault="005437FB" w:rsidP="00574A0C">
      <w:pPr>
        <w:pStyle w:val="a7"/>
        <w:spacing w:line="240" w:lineRule="auto"/>
        <w:jc w:val="both"/>
        <w:rPr>
          <w:rFonts w:cs="B Nazanin"/>
          <w:sz w:val="20"/>
          <w:szCs w:val="20"/>
          <w:rtl/>
        </w:rPr>
      </w:pPr>
      <w:r w:rsidRPr="005437FB">
        <w:rPr>
          <w:rFonts w:cs="B Nazanin" w:hint="cs"/>
          <w:sz w:val="20"/>
          <w:szCs w:val="20"/>
          <w:rtl/>
        </w:rPr>
        <w:t xml:space="preserve">با توجه به اینکه با انجام اعتبارسنجی در بخش4، درستی روند حل عددی مورد بررسی قرارگرفته و از درستی آن اطمنیان حاصل شده است در جدول 2 ضریب درگ بدست آمده برای </w:t>
      </w:r>
      <w:r w:rsidRPr="005437FB">
        <w:rPr>
          <w:rFonts w:cs="B Nazanin" w:hint="cs"/>
          <w:sz w:val="20"/>
          <w:szCs w:val="20"/>
          <w:rtl/>
          <w:lang w:bidi="fa-IR"/>
        </w:rPr>
        <w:t>چهار</w:t>
      </w:r>
      <w:r w:rsidRPr="005437FB">
        <w:rPr>
          <w:rFonts w:cs="B Nazanin" w:hint="cs"/>
          <w:sz w:val="20"/>
          <w:szCs w:val="20"/>
          <w:rtl/>
        </w:rPr>
        <w:t xml:space="preserve"> آرایش موانع به شکل پوست کوسه ارائه شده و با هندسه </w:t>
      </w:r>
      <w:r w:rsidRPr="005437FB">
        <w:rPr>
          <w:rFonts w:cs="B Nazanin" w:hint="cs"/>
          <w:sz w:val="20"/>
          <w:szCs w:val="20"/>
          <w:rtl/>
          <w:lang w:bidi="fa-IR"/>
        </w:rPr>
        <w:t>جسم متقارن محوری</w:t>
      </w:r>
      <w:r w:rsidRPr="005437FB">
        <w:rPr>
          <w:rFonts w:cs="B Nazanin" w:hint="cs"/>
          <w:sz w:val="20"/>
          <w:szCs w:val="20"/>
          <w:rtl/>
        </w:rPr>
        <w:t xml:space="preserve"> ساده (بدون مانع) مقایسه شده است. </w:t>
      </w:r>
    </w:p>
    <w:p w:rsidR="00574A0C" w:rsidRDefault="00574A0C" w:rsidP="00574A0C">
      <w:pPr>
        <w:pStyle w:val="a7"/>
        <w:spacing w:line="240" w:lineRule="auto"/>
        <w:jc w:val="center"/>
        <w:rPr>
          <w:rFonts w:cs="B Nazanin"/>
          <w:sz w:val="18"/>
          <w:szCs w:val="18"/>
          <w:rtl/>
          <w:lang w:bidi="fa-IR"/>
        </w:rPr>
      </w:pPr>
      <w:r w:rsidRPr="00574A0C">
        <w:rPr>
          <w:rFonts w:cs="B Nazanin" w:hint="cs"/>
          <w:b/>
          <w:bCs/>
          <w:sz w:val="18"/>
          <w:szCs w:val="18"/>
          <w:rtl/>
          <w:lang w:bidi="fa-IR"/>
        </w:rPr>
        <w:lastRenderedPageBreak/>
        <w:t>جدول 2</w:t>
      </w:r>
      <w:r w:rsidRPr="00574A0C">
        <w:rPr>
          <w:rFonts w:cs="B Nazanin" w:hint="cs"/>
          <w:sz w:val="18"/>
          <w:szCs w:val="18"/>
          <w:rtl/>
          <w:lang w:bidi="fa-IR"/>
        </w:rPr>
        <w:t xml:space="preserve"> تغییرات درگ در آرایشهای مختلف موانع</w:t>
      </w:r>
    </w:p>
    <w:tbl>
      <w:tblPr>
        <w:tblStyle w:val="PlainTable2"/>
        <w:bidiVisual/>
        <w:tblW w:w="5130" w:type="dxa"/>
        <w:tblInd w:w="45" w:type="dxa"/>
        <w:tblLook w:val="04A0" w:firstRow="1" w:lastRow="0" w:firstColumn="1" w:lastColumn="0" w:noHBand="0" w:noVBand="1"/>
      </w:tblPr>
      <w:tblGrid>
        <w:gridCol w:w="360"/>
        <w:gridCol w:w="699"/>
        <w:gridCol w:w="928"/>
        <w:gridCol w:w="1166"/>
        <w:gridCol w:w="1326"/>
        <w:gridCol w:w="651"/>
      </w:tblGrid>
      <w:tr w:rsidR="00574A0C" w:rsidRPr="00FB2C25" w:rsidTr="00574A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9" w:type="dxa"/>
            <w:gridSpan w:val="2"/>
          </w:tcPr>
          <w:p w:rsidR="00574A0C" w:rsidRPr="00FB2C25" w:rsidRDefault="00574A0C" w:rsidP="000B65A4">
            <w:pPr>
              <w:pStyle w:val="a7"/>
              <w:jc w:val="center"/>
              <w:rPr>
                <w:rFonts w:cs="B Nazanin"/>
                <w:sz w:val="18"/>
                <w:szCs w:val="18"/>
                <w:rtl/>
                <w:lang w:bidi="fa-IR"/>
              </w:rPr>
            </w:pPr>
            <w:r w:rsidRPr="00FB2C25">
              <w:rPr>
                <w:rFonts w:cs="B Nazanin" w:hint="cs"/>
                <w:sz w:val="18"/>
                <w:szCs w:val="18"/>
                <w:rtl/>
                <w:lang w:bidi="fa-IR"/>
              </w:rPr>
              <w:t>هندسه</w:t>
            </w:r>
          </w:p>
        </w:tc>
        <w:tc>
          <w:tcPr>
            <w:tcW w:w="928" w:type="dxa"/>
          </w:tcPr>
          <w:p w:rsidR="00574A0C" w:rsidRPr="00FB2C25" w:rsidRDefault="00574A0C" w:rsidP="000B65A4">
            <w:pPr>
              <w:pStyle w:val="a7"/>
              <w:jc w:val="center"/>
              <w:cnfStyle w:val="100000000000" w:firstRow="1" w:lastRow="0" w:firstColumn="0" w:lastColumn="0" w:oddVBand="0" w:evenVBand="0" w:oddHBand="0" w:evenHBand="0" w:firstRowFirstColumn="0" w:firstRowLastColumn="0" w:lastRowFirstColumn="0" w:lastRowLastColumn="0"/>
              <w:rPr>
                <w:rFonts w:cs="B Nazanin"/>
                <w:sz w:val="18"/>
                <w:szCs w:val="18"/>
                <w:rtl/>
                <w:lang w:bidi="fa-IR"/>
              </w:rPr>
            </w:pPr>
            <w:r w:rsidRPr="00FB2C25">
              <w:rPr>
                <w:rFonts w:cs="B Nazanin" w:hint="cs"/>
                <w:sz w:val="18"/>
                <w:szCs w:val="18"/>
                <w:rtl/>
                <w:lang w:bidi="fa-IR"/>
              </w:rPr>
              <w:t>نیروی درگ کل(نیوتون)</w:t>
            </w:r>
          </w:p>
        </w:tc>
        <w:tc>
          <w:tcPr>
            <w:tcW w:w="1166" w:type="dxa"/>
          </w:tcPr>
          <w:p w:rsidR="00574A0C" w:rsidRPr="00FB2C25" w:rsidRDefault="00574A0C" w:rsidP="000B65A4">
            <w:pPr>
              <w:pStyle w:val="a7"/>
              <w:jc w:val="center"/>
              <w:cnfStyle w:val="100000000000" w:firstRow="1" w:lastRow="0" w:firstColumn="0" w:lastColumn="0" w:oddVBand="0" w:evenVBand="0" w:oddHBand="0" w:evenHBand="0" w:firstRowFirstColumn="0" w:firstRowLastColumn="0" w:lastRowFirstColumn="0" w:lastRowLastColumn="0"/>
              <w:rPr>
                <w:rFonts w:cs="B Nazanin"/>
                <w:sz w:val="18"/>
                <w:szCs w:val="18"/>
                <w:rtl/>
                <w:lang w:bidi="fa-IR"/>
              </w:rPr>
            </w:pPr>
            <w:r w:rsidRPr="00FB2C25">
              <w:rPr>
                <w:rFonts w:cs="B Nazanin" w:hint="cs"/>
                <w:sz w:val="18"/>
                <w:szCs w:val="18"/>
                <w:rtl/>
                <w:lang w:bidi="fa-IR"/>
              </w:rPr>
              <w:t>نیروی درگ فشاری(نیوتون)</w:t>
            </w:r>
          </w:p>
        </w:tc>
        <w:tc>
          <w:tcPr>
            <w:tcW w:w="1326" w:type="dxa"/>
          </w:tcPr>
          <w:p w:rsidR="00574A0C" w:rsidRPr="00FB2C25" w:rsidRDefault="00574A0C" w:rsidP="000B65A4">
            <w:pPr>
              <w:pStyle w:val="a7"/>
              <w:jc w:val="center"/>
              <w:cnfStyle w:val="100000000000" w:firstRow="1" w:lastRow="0" w:firstColumn="0" w:lastColumn="0" w:oddVBand="0" w:evenVBand="0" w:oddHBand="0" w:evenHBand="0" w:firstRowFirstColumn="0" w:firstRowLastColumn="0" w:lastRowFirstColumn="0" w:lastRowLastColumn="0"/>
              <w:rPr>
                <w:rFonts w:cs="B Nazanin"/>
                <w:sz w:val="18"/>
                <w:szCs w:val="18"/>
                <w:rtl/>
                <w:lang w:bidi="fa-IR"/>
              </w:rPr>
            </w:pPr>
            <w:r w:rsidRPr="00FB2C25">
              <w:rPr>
                <w:rFonts w:cs="B Nazanin" w:hint="cs"/>
                <w:sz w:val="18"/>
                <w:szCs w:val="18"/>
                <w:rtl/>
                <w:lang w:bidi="fa-IR"/>
              </w:rPr>
              <w:t>نیروی درگ اصطکاکی(نیوتون)</w:t>
            </w:r>
          </w:p>
        </w:tc>
        <w:tc>
          <w:tcPr>
            <w:tcW w:w="651" w:type="dxa"/>
          </w:tcPr>
          <w:p w:rsidR="00574A0C" w:rsidRPr="00FB2C25" w:rsidRDefault="00574A0C" w:rsidP="000B65A4">
            <w:pPr>
              <w:pStyle w:val="a7"/>
              <w:jc w:val="center"/>
              <w:cnfStyle w:val="100000000000" w:firstRow="1" w:lastRow="0" w:firstColumn="0" w:lastColumn="0" w:oddVBand="0" w:evenVBand="0" w:oddHBand="0" w:evenHBand="0" w:firstRowFirstColumn="0" w:firstRowLastColumn="0" w:lastRowFirstColumn="0" w:lastRowLastColumn="0"/>
              <w:rPr>
                <w:rFonts w:cs="B Nazanin"/>
                <w:sz w:val="18"/>
                <w:szCs w:val="18"/>
                <w:rtl/>
                <w:lang w:bidi="fa-IR"/>
              </w:rPr>
            </w:pPr>
            <w:r w:rsidRPr="00FB2C25">
              <w:rPr>
                <w:rFonts w:cs="B Nazanin" w:hint="cs"/>
                <w:sz w:val="18"/>
                <w:szCs w:val="18"/>
                <w:rtl/>
                <w:lang w:bidi="fa-IR"/>
              </w:rPr>
              <w:t>میزان تغییر درگ کل</w:t>
            </w:r>
          </w:p>
        </w:tc>
      </w:tr>
      <w:tr w:rsidR="00574A0C" w:rsidRPr="00FB2C25" w:rsidTr="00574A0C">
        <w:trPr>
          <w:gridBefore w:val="1"/>
          <w:cnfStyle w:val="000000100000" w:firstRow="0" w:lastRow="0" w:firstColumn="0" w:lastColumn="0" w:oddVBand="0" w:evenVBand="0" w:oddHBand="1" w:evenHBand="0" w:firstRowFirstColumn="0" w:firstRowLastColumn="0" w:lastRowFirstColumn="0" w:lastRowLastColumn="0"/>
          <w:wBefore w:w="630" w:type="dxa"/>
        </w:trPr>
        <w:tc>
          <w:tcPr>
            <w:cnfStyle w:val="001000000000" w:firstRow="0" w:lastRow="0" w:firstColumn="1" w:lastColumn="0" w:oddVBand="0" w:evenVBand="0" w:oddHBand="0" w:evenHBand="0" w:firstRowFirstColumn="0" w:firstRowLastColumn="0" w:lastRowFirstColumn="0" w:lastRowLastColumn="0"/>
            <w:tcW w:w="429" w:type="dxa"/>
          </w:tcPr>
          <w:p w:rsidR="00574A0C" w:rsidRPr="00574A0C" w:rsidRDefault="00574A0C" w:rsidP="000B65A4">
            <w:pPr>
              <w:pStyle w:val="a7"/>
              <w:jc w:val="center"/>
              <w:rPr>
                <w:rFonts w:cs="B Nazanin"/>
                <w:b w:val="0"/>
                <w:bCs w:val="0"/>
                <w:sz w:val="18"/>
                <w:szCs w:val="18"/>
                <w:rtl/>
                <w:lang w:bidi="fa-IR"/>
              </w:rPr>
            </w:pPr>
            <w:r w:rsidRPr="00574A0C">
              <w:rPr>
                <w:rFonts w:cs="B Nazanin" w:hint="cs"/>
                <w:b w:val="0"/>
                <w:bCs w:val="0"/>
                <w:sz w:val="18"/>
                <w:szCs w:val="18"/>
                <w:rtl/>
                <w:lang w:bidi="fa-IR"/>
              </w:rPr>
              <w:t>جسم متقارن محوری استاندارد</w:t>
            </w:r>
          </w:p>
        </w:tc>
        <w:tc>
          <w:tcPr>
            <w:tcW w:w="928" w:type="dxa"/>
          </w:tcPr>
          <w:p w:rsidR="00574A0C" w:rsidRPr="00FB2C25" w:rsidRDefault="00574A0C" w:rsidP="000B65A4">
            <w:pPr>
              <w:pStyle w:val="a7"/>
              <w:jc w:val="center"/>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FB2C25">
              <w:rPr>
                <w:rFonts w:cs="B Nazanin" w:hint="cs"/>
                <w:sz w:val="18"/>
                <w:szCs w:val="18"/>
                <w:rtl/>
                <w:lang w:bidi="fa-IR"/>
              </w:rPr>
              <w:t>249</w:t>
            </w:r>
          </w:p>
        </w:tc>
        <w:tc>
          <w:tcPr>
            <w:tcW w:w="1166" w:type="dxa"/>
          </w:tcPr>
          <w:p w:rsidR="00574A0C" w:rsidRPr="00FB2C25" w:rsidRDefault="00574A0C" w:rsidP="000B65A4">
            <w:pPr>
              <w:pStyle w:val="a7"/>
              <w:jc w:val="center"/>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FB2C25">
              <w:rPr>
                <w:rFonts w:cs="B Nazanin" w:hint="cs"/>
                <w:sz w:val="18"/>
                <w:szCs w:val="18"/>
                <w:rtl/>
                <w:lang w:bidi="fa-IR"/>
              </w:rPr>
              <w:t>04/71</w:t>
            </w:r>
          </w:p>
        </w:tc>
        <w:tc>
          <w:tcPr>
            <w:tcW w:w="1326" w:type="dxa"/>
          </w:tcPr>
          <w:p w:rsidR="00574A0C" w:rsidRPr="00FB2C25" w:rsidRDefault="00574A0C" w:rsidP="000B65A4">
            <w:pPr>
              <w:pStyle w:val="a7"/>
              <w:jc w:val="center"/>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FB2C25">
              <w:rPr>
                <w:rFonts w:cs="B Nazanin" w:hint="cs"/>
                <w:sz w:val="18"/>
                <w:szCs w:val="18"/>
                <w:rtl/>
                <w:lang w:bidi="fa-IR"/>
              </w:rPr>
              <w:t>96/177</w:t>
            </w:r>
          </w:p>
        </w:tc>
        <w:tc>
          <w:tcPr>
            <w:tcW w:w="651" w:type="dxa"/>
          </w:tcPr>
          <w:p w:rsidR="00574A0C" w:rsidRPr="00FB2C25" w:rsidRDefault="00574A0C" w:rsidP="000B65A4">
            <w:pPr>
              <w:pStyle w:val="a7"/>
              <w:jc w:val="center"/>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FB2C25">
              <w:rPr>
                <w:rFonts w:cs="B Nazanin" w:hint="cs"/>
                <w:sz w:val="18"/>
                <w:szCs w:val="18"/>
                <w:rtl/>
                <w:lang w:bidi="fa-IR"/>
              </w:rPr>
              <w:t>-</w:t>
            </w:r>
          </w:p>
        </w:tc>
      </w:tr>
      <w:tr w:rsidR="00574A0C" w:rsidRPr="00FB2C25" w:rsidTr="00574A0C">
        <w:trPr>
          <w:gridBefore w:val="1"/>
          <w:wBefore w:w="630" w:type="dxa"/>
        </w:trPr>
        <w:tc>
          <w:tcPr>
            <w:cnfStyle w:val="001000000000" w:firstRow="0" w:lastRow="0" w:firstColumn="1" w:lastColumn="0" w:oddVBand="0" w:evenVBand="0" w:oddHBand="0" w:evenHBand="0" w:firstRowFirstColumn="0" w:firstRowLastColumn="0" w:lastRowFirstColumn="0" w:lastRowLastColumn="0"/>
            <w:tcW w:w="429" w:type="dxa"/>
          </w:tcPr>
          <w:p w:rsidR="00574A0C" w:rsidRPr="00574A0C" w:rsidRDefault="00574A0C" w:rsidP="000B65A4">
            <w:pPr>
              <w:pStyle w:val="a7"/>
              <w:jc w:val="center"/>
              <w:rPr>
                <w:rFonts w:cs="B Nazanin"/>
                <w:b w:val="0"/>
                <w:bCs w:val="0"/>
                <w:sz w:val="18"/>
                <w:szCs w:val="18"/>
                <w:rtl/>
                <w:lang w:bidi="fa-IR"/>
              </w:rPr>
            </w:pPr>
            <w:r w:rsidRPr="00574A0C">
              <w:rPr>
                <w:rFonts w:cs="B Nazanin" w:hint="cs"/>
                <w:b w:val="0"/>
                <w:bCs w:val="0"/>
                <w:sz w:val="18"/>
                <w:szCs w:val="18"/>
                <w:rtl/>
                <w:lang w:bidi="fa-IR"/>
              </w:rPr>
              <w:t>جسم متقارن محوری استاندارد با 4 ردیف مانع</w:t>
            </w:r>
          </w:p>
        </w:tc>
        <w:tc>
          <w:tcPr>
            <w:tcW w:w="928" w:type="dxa"/>
          </w:tcPr>
          <w:p w:rsidR="00574A0C" w:rsidRPr="00FB2C25" w:rsidRDefault="00574A0C" w:rsidP="000B65A4">
            <w:pPr>
              <w:pStyle w:val="a7"/>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FB2C25">
              <w:rPr>
                <w:rFonts w:cs="B Nazanin" w:hint="cs"/>
                <w:sz w:val="18"/>
                <w:szCs w:val="18"/>
                <w:rtl/>
                <w:lang w:bidi="fa-IR"/>
              </w:rPr>
              <w:t>219</w:t>
            </w:r>
          </w:p>
        </w:tc>
        <w:tc>
          <w:tcPr>
            <w:tcW w:w="1166" w:type="dxa"/>
          </w:tcPr>
          <w:p w:rsidR="00574A0C" w:rsidRPr="00FB2C25" w:rsidRDefault="00574A0C" w:rsidP="000B65A4">
            <w:pPr>
              <w:pStyle w:val="a7"/>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FB2C25">
              <w:rPr>
                <w:rFonts w:cs="B Nazanin" w:hint="cs"/>
                <w:sz w:val="18"/>
                <w:szCs w:val="18"/>
                <w:rtl/>
                <w:lang w:bidi="fa-IR"/>
              </w:rPr>
              <w:t>68/59</w:t>
            </w:r>
          </w:p>
        </w:tc>
        <w:tc>
          <w:tcPr>
            <w:tcW w:w="1326" w:type="dxa"/>
          </w:tcPr>
          <w:p w:rsidR="00574A0C" w:rsidRPr="00FB2C25" w:rsidRDefault="00574A0C" w:rsidP="000B65A4">
            <w:pPr>
              <w:pStyle w:val="a7"/>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FB2C25">
              <w:rPr>
                <w:rFonts w:cs="B Nazanin" w:hint="cs"/>
                <w:sz w:val="18"/>
                <w:szCs w:val="18"/>
                <w:rtl/>
                <w:lang w:bidi="fa-IR"/>
              </w:rPr>
              <w:t>32/159</w:t>
            </w:r>
          </w:p>
        </w:tc>
        <w:tc>
          <w:tcPr>
            <w:tcW w:w="651" w:type="dxa"/>
          </w:tcPr>
          <w:p w:rsidR="00574A0C" w:rsidRPr="00FB2C25" w:rsidRDefault="00574A0C" w:rsidP="000B65A4">
            <w:pPr>
              <w:pStyle w:val="a7"/>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FB2C25">
              <w:rPr>
                <w:rFonts w:cs="B Nazanin" w:hint="cs"/>
                <w:sz w:val="18"/>
                <w:szCs w:val="18"/>
                <w:rtl/>
                <w:lang w:bidi="fa-IR"/>
              </w:rPr>
              <w:t>12%-</w:t>
            </w:r>
          </w:p>
        </w:tc>
      </w:tr>
      <w:tr w:rsidR="00574A0C" w:rsidRPr="00FB2C25" w:rsidTr="00574A0C">
        <w:trPr>
          <w:gridBefore w:val="1"/>
          <w:cnfStyle w:val="000000100000" w:firstRow="0" w:lastRow="0" w:firstColumn="0" w:lastColumn="0" w:oddVBand="0" w:evenVBand="0" w:oddHBand="1" w:evenHBand="0" w:firstRowFirstColumn="0" w:firstRowLastColumn="0" w:lastRowFirstColumn="0" w:lastRowLastColumn="0"/>
          <w:wBefore w:w="630" w:type="dxa"/>
        </w:trPr>
        <w:tc>
          <w:tcPr>
            <w:cnfStyle w:val="001000000000" w:firstRow="0" w:lastRow="0" w:firstColumn="1" w:lastColumn="0" w:oddVBand="0" w:evenVBand="0" w:oddHBand="0" w:evenHBand="0" w:firstRowFirstColumn="0" w:firstRowLastColumn="0" w:lastRowFirstColumn="0" w:lastRowLastColumn="0"/>
            <w:tcW w:w="429" w:type="dxa"/>
          </w:tcPr>
          <w:p w:rsidR="00574A0C" w:rsidRPr="00574A0C" w:rsidRDefault="00574A0C" w:rsidP="000B65A4">
            <w:pPr>
              <w:pStyle w:val="a7"/>
              <w:jc w:val="center"/>
              <w:rPr>
                <w:rFonts w:cs="B Nazanin"/>
                <w:b w:val="0"/>
                <w:bCs w:val="0"/>
                <w:sz w:val="18"/>
                <w:szCs w:val="18"/>
                <w:rtl/>
                <w:lang w:bidi="fa-IR"/>
              </w:rPr>
            </w:pPr>
            <w:r w:rsidRPr="00574A0C">
              <w:rPr>
                <w:rFonts w:cs="B Nazanin" w:hint="cs"/>
                <w:b w:val="0"/>
                <w:bCs w:val="0"/>
                <w:sz w:val="18"/>
                <w:szCs w:val="18"/>
                <w:rtl/>
                <w:lang w:bidi="fa-IR"/>
              </w:rPr>
              <w:t>جسم متقارن محوری استاندارد با 8 ردیف مانع</w:t>
            </w:r>
          </w:p>
        </w:tc>
        <w:tc>
          <w:tcPr>
            <w:tcW w:w="928" w:type="dxa"/>
          </w:tcPr>
          <w:p w:rsidR="00574A0C" w:rsidRPr="00FB2C25" w:rsidRDefault="00574A0C" w:rsidP="000B65A4">
            <w:pPr>
              <w:pStyle w:val="a7"/>
              <w:jc w:val="center"/>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FB2C25">
              <w:rPr>
                <w:rFonts w:cs="B Nazanin" w:hint="cs"/>
                <w:sz w:val="18"/>
                <w:szCs w:val="18"/>
                <w:rtl/>
                <w:lang w:bidi="fa-IR"/>
              </w:rPr>
              <w:t>214</w:t>
            </w:r>
          </w:p>
        </w:tc>
        <w:tc>
          <w:tcPr>
            <w:tcW w:w="1166" w:type="dxa"/>
          </w:tcPr>
          <w:p w:rsidR="00574A0C" w:rsidRPr="00FB2C25" w:rsidRDefault="00574A0C" w:rsidP="000B65A4">
            <w:pPr>
              <w:pStyle w:val="a7"/>
              <w:jc w:val="center"/>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FB2C25">
              <w:rPr>
                <w:rFonts w:cs="B Nazanin" w:hint="cs"/>
                <w:sz w:val="18"/>
                <w:szCs w:val="18"/>
                <w:rtl/>
                <w:lang w:bidi="fa-IR"/>
              </w:rPr>
              <w:t>76/61</w:t>
            </w:r>
          </w:p>
        </w:tc>
        <w:tc>
          <w:tcPr>
            <w:tcW w:w="1326" w:type="dxa"/>
          </w:tcPr>
          <w:p w:rsidR="00574A0C" w:rsidRPr="00FB2C25" w:rsidRDefault="00574A0C" w:rsidP="000B65A4">
            <w:pPr>
              <w:pStyle w:val="a7"/>
              <w:jc w:val="center"/>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FB2C25">
              <w:rPr>
                <w:rFonts w:cs="B Nazanin" w:hint="cs"/>
                <w:sz w:val="18"/>
                <w:szCs w:val="18"/>
                <w:rtl/>
                <w:lang w:bidi="fa-IR"/>
              </w:rPr>
              <w:t>24/152</w:t>
            </w:r>
          </w:p>
        </w:tc>
        <w:tc>
          <w:tcPr>
            <w:tcW w:w="651" w:type="dxa"/>
          </w:tcPr>
          <w:p w:rsidR="00574A0C" w:rsidRPr="00FB2C25" w:rsidRDefault="00574A0C" w:rsidP="000B65A4">
            <w:pPr>
              <w:pStyle w:val="a7"/>
              <w:jc w:val="center"/>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FB2C25">
              <w:rPr>
                <w:rFonts w:cs="B Nazanin" w:hint="cs"/>
                <w:sz w:val="18"/>
                <w:szCs w:val="18"/>
                <w:rtl/>
                <w:lang w:bidi="fa-IR"/>
              </w:rPr>
              <w:t>13%-</w:t>
            </w:r>
          </w:p>
        </w:tc>
      </w:tr>
      <w:tr w:rsidR="00574A0C" w:rsidRPr="00FB2C25" w:rsidTr="00574A0C">
        <w:trPr>
          <w:gridBefore w:val="1"/>
          <w:wBefore w:w="630" w:type="dxa"/>
        </w:trPr>
        <w:tc>
          <w:tcPr>
            <w:cnfStyle w:val="001000000000" w:firstRow="0" w:lastRow="0" w:firstColumn="1" w:lastColumn="0" w:oddVBand="0" w:evenVBand="0" w:oddHBand="0" w:evenHBand="0" w:firstRowFirstColumn="0" w:firstRowLastColumn="0" w:lastRowFirstColumn="0" w:lastRowLastColumn="0"/>
            <w:tcW w:w="429" w:type="dxa"/>
          </w:tcPr>
          <w:p w:rsidR="00574A0C" w:rsidRPr="00574A0C" w:rsidRDefault="00574A0C" w:rsidP="000B65A4">
            <w:pPr>
              <w:pStyle w:val="a7"/>
              <w:jc w:val="center"/>
              <w:rPr>
                <w:rFonts w:cs="B Nazanin"/>
                <w:b w:val="0"/>
                <w:bCs w:val="0"/>
                <w:sz w:val="18"/>
                <w:szCs w:val="18"/>
                <w:rtl/>
                <w:lang w:bidi="fa-IR"/>
              </w:rPr>
            </w:pPr>
            <w:r w:rsidRPr="00574A0C">
              <w:rPr>
                <w:rFonts w:cs="B Nazanin" w:hint="cs"/>
                <w:b w:val="0"/>
                <w:bCs w:val="0"/>
                <w:sz w:val="18"/>
                <w:szCs w:val="18"/>
                <w:rtl/>
                <w:lang w:bidi="fa-IR"/>
              </w:rPr>
              <w:t>جسم متقارن محوری استاندارد با 16 ردیف مانع</w:t>
            </w:r>
          </w:p>
        </w:tc>
        <w:tc>
          <w:tcPr>
            <w:tcW w:w="928" w:type="dxa"/>
          </w:tcPr>
          <w:p w:rsidR="00574A0C" w:rsidRPr="00FB2C25" w:rsidRDefault="00574A0C" w:rsidP="000B65A4">
            <w:pPr>
              <w:pStyle w:val="a7"/>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FB2C25">
              <w:rPr>
                <w:rFonts w:cs="B Nazanin" w:hint="cs"/>
                <w:sz w:val="18"/>
                <w:szCs w:val="18"/>
                <w:rtl/>
                <w:lang w:bidi="fa-IR"/>
              </w:rPr>
              <w:t>7/251</w:t>
            </w:r>
          </w:p>
        </w:tc>
        <w:tc>
          <w:tcPr>
            <w:tcW w:w="1166" w:type="dxa"/>
          </w:tcPr>
          <w:p w:rsidR="00574A0C" w:rsidRPr="00FB2C25" w:rsidRDefault="00574A0C" w:rsidP="000B65A4">
            <w:pPr>
              <w:pStyle w:val="a7"/>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FB2C25">
              <w:rPr>
                <w:rFonts w:cs="B Nazanin" w:hint="cs"/>
                <w:sz w:val="18"/>
                <w:szCs w:val="18"/>
                <w:rtl/>
                <w:lang w:bidi="fa-IR"/>
              </w:rPr>
              <w:t>28/101</w:t>
            </w:r>
          </w:p>
        </w:tc>
        <w:tc>
          <w:tcPr>
            <w:tcW w:w="1326" w:type="dxa"/>
          </w:tcPr>
          <w:p w:rsidR="00574A0C" w:rsidRPr="00FB2C25" w:rsidRDefault="00574A0C" w:rsidP="000B65A4">
            <w:pPr>
              <w:pStyle w:val="a7"/>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FB2C25">
              <w:rPr>
                <w:rFonts w:cs="B Nazanin" w:hint="cs"/>
                <w:sz w:val="18"/>
                <w:szCs w:val="18"/>
                <w:rtl/>
                <w:lang w:bidi="fa-IR"/>
              </w:rPr>
              <w:t>42/150</w:t>
            </w:r>
          </w:p>
        </w:tc>
        <w:tc>
          <w:tcPr>
            <w:tcW w:w="651" w:type="dxa"/>
          </w:tcPr>
          <w:p w:rsidR="00574A0C" w:rsidRPr="00FB2C25" w:rsidRDefault="00574A0C" w:rsidP="000B65A4">
            <w:pPr>
              <w:pStyle w:val="a7"/>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FB2C25">
              <w:rPr>
                <w:rFonts w:cs="B Nazanin" w:hint="cs"/>
                <w:sz w:val="18"/>
                <w:szCs w:val="18"/>
                <w:rtl/>
                <w:lang w:bidi="fa-IR"/>
              </w:rPr>
              <w:t>4/0%+</w:t>
            </w:r>
          </w:p>
        </w:tc>
      </w:tr>
      <w:tr w:rsidR="00574A0C" w:rsidRPr="00FB2C25" w:rsidTr="00574A0C">
        <w:trPr>
          <w:gridBefore w:val="1"/>
          <w:cnfStyle w:val="000000100000" w:firstRow="0" w:lastRow="0" w:firstColumn="0" w:lastColumn="0" w:oddVBand="0" w:evenVBand="0" w:oddHBand="1" w:evenHBand="0" w:firstRowFirstColumn="0" w:firstRowLastColumn="0" w:lastRowFirstColumn="0" w:lastRowLastColumn="0"/>
          <w:wBefore w:w="630" w:type="dxa"/>
        </w:trPr>
        <w:tc>
          <w:tcPr>
            <w:cnfStyle w:val="001000000000" w:firstRow="0" w:lastRow="0" w:firstColumn="1" w:lastColumn="0" w:oddVBand="0" w:evenVBand="0" w:oddHBand="0" w:evenHBand="0" w:firstRowFirstColumn="0" w:firstRowLastColumn="0" w:lastRowFirstColumn="0" w:lastRowLastColumn="0"/>
            <w:tcW w:w="429" w:type="dxa"/>
          </w:tcPr>
          <w:p w:rsidR="00574A0C" w:rsidRPr="00574A0C" w:rsidRDefault="00574A0C" w:rsidP="000B65A4">
            <w:pPr>
              <w:pStyle w:val="a7"/>
              <w:jc w:val="center"/>
              <w:rPr>
                <w:rFonts w:cs="B Nazanin"/>
                <w:b w:val="0"/>
                <w:bCs w:val="0"/>
                <w:sz w:val="18"/>
                <w:szCs w:val="18"/>
                <w:rtl/>
                <w:lang w:bidi="fa-IR"/>
              </w:rPr>
            </w:pPr>
            <w:r w:rsidRPr="00574A0C">
              <w:rPr>
                <w:rFonts w:cs="B Nazanin" w:hint="cs"/>
                <w:b w:val="0"/>
                <w:bCs w:val="0"/>
                <w:sz w:val="18"/>
                <w:szCs w:val="18"/>
                <w:rtl/>
                <w:lang w:bidi="fa-IR"/>
              </w:rPr>
              <w:t>جسم متقارن محوری استاندارد با 32 ردیف مانع</w:t>
            </w:r>
          </w:p>
        </w:tc>
        <w:tc>
          <w:tcPr>
            <w:tcW w:w="928" w:type="dxa"/>
          </w:tcPr>
          <w:p w:rsidR="00574A0C" w:rsidRPr="00FB2C25" w:rsidRDefault="00574A0C" w:rsidP="000B65A4">
            <w:pPr>
              <w:pStyle w:val="a7"/>
              <w:jc w:val="center"/>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FB2C25">
              <w:rPr>
                <w:rFonts w:cs="B Nazanin" w:hint="cs"/>
                <w:sz w:val="18"/>
                <w:szCs w:val="18"/>
                <w:rtl/>
                <w:lang w:bidi="fa-IR"/>
              </w:rPr>
              <w:t>14/332</w:t>
            </w:r>
          </w:p>
        </w:tc>
        <w:tc>
          <w:tcPr>
            <w:tcW w:w="1166" w:type="dxa"/>
          </w:tcPr>
          <w:p w:rsidR="00574A0C" w:rsidRPr="00FB2C25" w:rsidRDefault="00574A0C" w:rsidP="000B65A4">
            <w:pPr>
              <w:pStyle w:val="a7"/>
              <w:jc w:val="center"/>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FB2C25">
              <w:rPr>
                <w:rFonts w:cs="B Nazanin" w:hint="cs"/>
                <w:sz w:val="18"/>
                <w:szCs w:val="18"/>
                <w:rtl/>
                <w:lang w:bidi="fa-IR"/>
              </w:rPr>
              <w:t>9/211</w:t>
            </w:r>
          </w:p>
        </w:tc>
        <w:tc>
          <w:tcPr>
            <w:tcW w:w="1326" w:type="dxa"/>
          </w:tcPr>
          <w:p w:rsidR="00574A0C" w:rsidRPr="00FB2C25" w:rsidRDefault="00574A0C" w:rsidP="000B65A4">
            <w:pPr>
              <w:pStyle w:val="a7"/>
              <w:jc w:val="center"/>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FB2C25">
              <w:rPr>
                <w:rFonts w:cs="B Nazanin" w:hint="cs"/>
                <w:sz w:val="18"/>
                <w:szCs w:val="18"/>
                <w:rtl/>
                <w:lang w:bidi="fa-IR"/>
              </w:rPr>
              <w:t>22/120</w:t>
            </w:r>
          </w:p>
        </w:tc>
        <w:tc>
          <w:tcPr>
            <w:tcW w:w="651" w:type="dxa"/>
          </w:tcPr>
          <w:p w:rsidR="00574A0C" w:rsidRPr="00FB2C25" w:rsidRDefault="00574A0C" w:rsidP="000B65A4">
            <w:pPr>
              <w:pStyle w:val="a7"/>
              <w:jc w:val="center"/>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FB2C25">
              <w:rPr>
                <w:rFonts w:cs="B Nazanin" w:hint="cs"/>
                <w:sz w:val="18"/>
                <w:szCs w:val="18"/>
                <w:rtl/>
                <w:lang w:bidi="fa-IR"/>
              </w:rPr>
              <w:t>30%+</w:t>
            </w:r>
          </w:p>
        </w:tc>
      </w:tr>
    </w:tbl>
    <w:p w:rsidR="00574A0C" w:rsidRDefault="00574A0C" w:rsidP="00574A0C">
      <w:pPr>
        <w:pStyle w:val="a7"/>
        <w:spacing w:line="240" w:lineRule="auto"/>
        <w:jc w:val="center"/>
        <w:rPr>
          <w:rFonts w:cs="B Nazanin"/>
          <w:sz w:val="18"/>
          <w:szCs w:val="18"/>
          <w:rtl/>
          <w:lang w:bidi="fa-IR"/>
        </w:rPr>
      </w:pPr>
    </w:p>
    <w:p w:rsidR="00574A0C" w:rsidRPr="005437FB" w:rsidRDefault="005437FB" w:rsidP="005E5C0B">
      <w:pPr>
        <w:pStyle w:val="a7"/>
        <w:spacing w:line="240" w:lineRule="auto"/>
        <w:rPr>
          <w:rFonts w:cs="B Nazanin"/>
          <w:sz w:val="20"/>
          <w:szCs w:val="20"/>
          <w:rtl/>
          <w:lang w:bidi="fa-IR"/>
        </w:rPr>
      </w:pPr>
      <w:r w:rsidRPr="005437FB">
        <w:rPr>
          <w:rFonts w:cs="B Nazanin" w:hint="cs"/>
          <w:sz w:val="20"/>
          <w:szCs w:val="20"/>
          <w:rtl/>
          <w:lang w:bidi="fa-IR"/>
        </w:rPr>
        <w:t>همانطور که مشخص است گرچه با افزایش ردیف</w:t>
      </w:r>
      <w:r w:rsidRPr="005437FB">
        <w:rPr>
          <w:rFonts w:cs="B Nazanin"/>
          <w:sz w:val="20"/>
          <w:szCs w:val="20"/>
          <w:rtl/>
          <w:lang w:bidi="fa-IR"/>
        </w:rPr>
        <w:softHyphen/>
      </w:r>
      <w:r w:rsidRPr="005437FB">
        <w:rPr>
          <w:rFonts w:cs="B Nazanin"/>
          <w:sz w:val="20"/>
          <w:szCs w:val="20"/>
          <w:rtl/>
          <w:lang w:bidi="fa-IR"/>
        </w:rPr>
        <w:softHyphen/>
      </w:r>
      <w:r w:rsidRPr="005437FB">
        <w:rPr>
          <w:rFonts w:cs="B Nazanin" w:hint="cs"/>
          <w:sz w:val="20"/>
          <w:szCs w:val="20"/>
          <w:rtl/>
          <w:lang w:bidi="fa-IR"/>
        </w:rPr>
        <w:t>ها درگ اصطکاکی بطور مداوم کاهش می</w:t>
      </w:r>
      <w:r w:rsidRPr="005437FB">
        <w:rPr>
          <w:rFonts w:cs="B Nazanin"/>
          <w:sz w:val="20"/>
          <w:szCs w:val="20"/>
          <w:rtl/>
          <w:lang w:bidi="fa-IR"/>
        </w:rPr>
        <w:softHyphen/>
      </w:r>
      <w:r w:rsidRPr="005437FB">
        <w:rPr>
          <w:rFonts w:cs="B Nazanin" w:hint="cs"/>
          <w:sz w:val="20"/>
          <w:szCs w:val="20"/>
          <w:rtl/>
          <w:lang w:bidi="fa-IR"/>
        </w:rPr>
        <w:t>یابد (کانتور نیروی درگ اصطکاکی اطراف جسم متقارن محوری یا آرایش</w:t>
      </w:r>
      <w:r w:rsidRPr="005437FB">
        <w:rPr>
          <w:rFonts w:cs="B Nazanin"/>
          <w:sz w:val="20"/>
          <w:szCs w:val="20"/>
          <w:rtl/>
          <w:lang w:bidi="fa-IR"/>
        </w:rPr>
        <w:softHyphen/>
      </w:r>
      <w:r w:rsidRPr="005437FB">
        <w:rPr>
          <w:rFonts w:cs="B Nazanin" w:hint="cs"/>
          <w:sz w:val="20"/>
          <w:szCs w:val="20"/>
          <w:rtl/>
          <w:lang w:bidi="fa-IR"/>
        </w:rPr>
        <w:t xml:space="preserve">های مختلف پوست کوسه در شکل 9 نمایش داده شده است) اما درگ شکلی رو به رشد است و تنها در آرایشی معین، مقدار درگ </w:t>
      </w:r>
      <w:r w:rsidRPr="005437FB">
        <w:rPr>
          <w:rFonts w:cs="B Nazanin" w:hint="cs"/>
          <w:sz w:val="20"/>
          <w:szCs w:val="20"/>
          <w:rtl/>
          <w:lang w:bidi="fa-IR"/>
        </w:rPr>
        <w:t>کل مینیمم است و با افزایش موانع بیش از تعدادی مشخص، مقدار درگ کل افزایش می</w:t>
      </w:r>
      <w:r w:rsidRPr="005437FB">
        <w:rPr>
          <w:rFonts w:cs="B Nazanin" w:hint="cs"/>
          <w:sz w:val="20"/>
          <w:szCs w:val="20"/>
          <w:rtl/>
          <w:lang w:bidi="fa-IR"/>
        </w:rPr>
        <w:softHyphen/>
        <w:t>یابد. این موضوع در شکل 10 نمایش داده شده است. پژوهش حاضر نشان می</w:t>
      </w:r>
      <w:r w:rsidRPr="005437FB">
        <w:rPr>
          <w:rFonts w:cs="B Nazanin"/>
          <w:sz w:val="20"/>
          <w:szCs w:val="20"/>
          <w:rtl/>
          <w:lang w:bidi="fa-IR"/>
        </w:rPr>
        <w:softHyphen/>
      </w:r>
      <w:r w:rsidRPr="005437FB">
        <w:rPr>
          <w:rFonts w:cs="B Nazanin" w:hint="cs"/>
          <w:sz w:val="20"/>
          <w:szCs w:val="20"/>
          <w:rtl/>
          <w:lang w:bidi="fa-IR"/>
        </w:rPr>
        <w:t>دهد فاصله</w:t>
      </w:r>
      <w:r w:rsidRPr="005437FB">
        <w:rPr>
          <w:rFonts w:cs="B Nazanin"/>
          <w:sz w:val="20"/>
          <w:szCs w:val="20"/>
          <w:rtl/>
          <w:lang w:bidi="fa-IR"/>
        </w:rPr>
        <w:softHyphen/>
      </w:r>
      <w:r w:rsidRPr="005437FB">
        <w:rPr>
          <w:rFonts w:cs="B Nazanin" w:hint="cs"/>
          <w:sz w:val="20"/>
          <w:szCs w:val="20"/>
          <w:rtl/>
          <w:lang w:bidi="fa-IR"/>
        </w:rPr>
        <w:t>ی زاویه</w:t>
      </w:r>
      <w:r w:rsidRPr="005437FB">
        <w:rPr>
          <w:rFonts w:cs="B Nazanin"/>
          <w:sz w:val="20"/>
          <w:szCs w:val="20"/>
          <w:rtl/>
          <w:lang w:bidi="fa-IR"/>
        </w:rPr>
        <w:softHyphen/>
      </w:r>
      <w:r w:rsidRPr="005437FB">
        <w:rPr>
          <w:rFonts w:cs="B Nazanin" w:hint="cs"/>
          <w:sz w:val="20"/>
          <w:szCs w:val="20"/>
          <w:rtl/>
          <w:lang w:bidi="fa-IR"/>
        </w:rPr>
        <w:t>ای 45 درجه موانع خطی (جسم متقارن محوری استاندارد با 8 ردیف مانع) مناسب</w:t>
      </w:r>
      <w:r w:rsidRPr="005437FB">
        <w:rPr>
          <w:rFonts w:cs="B Nazanin"/>
          <w:sz w:val="20"/>
          <w:szCs w:val="20"/>
          <w:rtl/>
          <w:lang w:bidi="fa-IR"/>
        </w:rPr>
        <w:softHyphen/>
      </w:r>
      <w:r w:rsidRPr="005437FB">
        <w:rPr>
          <w:rFonts w:cs="B Nazanin" w:hint="cs"/>
          <w:sz w:val="20"/>
          <w:szCs w:val="20"/>
          <w:rtl/>
          <w:lang w:bidi="fa-IR"/>
        </w:rPr>
        <w:t>ترین الگو برای کاهش درگ است.</w:t>
      </w:r>
    </w:p>
    <w:p w:rsidR="005437FB" w:rsidRPr="005437FB" w:rsidRDefault="005437FB" w:rsidP="00574A0C">
      <w:pPr>
        <w:pStyle w:val="a7"/>
        <w:spacing w:line="240" w:lineRule="auto"/>
        <w:rPr>
          <w:rFonts w:cs="B Nazanin"/>
          <w:sz w:val="20"/>
          <w:szCs w:val="20"/>
          <w:lang w:bidi="fa-IR"/>
        </w:rPr>
      </w:pPr>
    </w:p>
    <w:p w:rsidR="005437FB" w:rsidRPr="005437FB" w:rsidRDefault="005437FB" w:rsidP="00574A0C">
      <w:pPr>
        <w:pStyle w:val="a7"/>
        <w:bidi w:val="0"/>
        <w:spacing w:line="240" w:lineRule="auto"/>
        <w:jc w:val="left"/>
        <w:rPr>
          <w:rFonts w:cs="B Nazanin"/>
          <w:sz w:val="20"/>
          <w:szCs w:val="20"/>
          <w:lang w:bidi="fa-IR"/>
        </w:rPr>
      </w:pPr>
      <w:r w:rsidRPr="005437FB">
        <w:rPr>
          <w:noProof/>
          <w:sz w:val="20"/>
          <w:szCs w:val="20"/>
        </w:rPr>
        <w:drawing>
          <wp:inline distT="0" distB="0" distL="0" distR="0" wp14:anchorId="11D7245E" wp14:editId="059AE9D7">
            <wp:extent cx="6007735" cy="26289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15281" cy="2632202"/>
                    </a:xfrm>
                    <a:prstGeom prst="rect">
                      <a:avLst/>
                    </a:prstGeom>
                  </pic:spPr>
                </pic:pic>
              </a:graphicData>
            </a:graphic>
          </wp:inline>
        </w:drawing>
      </w:r>
    </w:p>
    <w:p w:rsidR="005437FB" w:rsidRPr="00574A0C" w:rsidRDefault="00574A0C" w:rsidP="00574A0C">
      <w:pPr>
        <w:pStyle w:val="a7"/>
        <w:spacing w:line="240" w:lineRule="auto"/>
        <w:jc w:val="center"/>
        <w:rPr>
          <w:rFonts w:cs="B Nazanin"/>
          <w:sz w:val="18"/>
          <w:szCs w:val="18"/>
          <w:rtl/>
          <w:lang w:bidi="fa-IR"/>
        </w:rPr>
      </w:pPr>
      <w:r>
        <w:rPr>
          <w:rFonts w:cs="B Nazanin" w:hint="cs"/>
          <w:b/>
          <w:bCs/>
          <w:sz w:val="18"/>
          <w:szCs w:val="18"/>
          <w:rtl/>
          <w:lang w:bidi="fa-IR"/>
        </w:rPr>
        <w:t xml:space="preserve">شکل 9 </w:t>
      </w:r>
      <w:r w:rsidR="005437FB" w:rsidRPr="00574A0C">
        <w:rPr>
          <w:rFonts w:cs="B Nazanin" w:hint="cs"/>
          <w:b/>
          <w:bCs/>
          <w:sz w:val="18"/>
          <w:szCs w:val="18"/>
          <w:rtl/>
          <w:lang w:bidi="fa-IR"/>
        </w:rPr>
        <w:t xml:space="preserve"> </w:t>
      </w:r>
      <w:r w:rsidR="005437FB" w:rsidRPr="00574A0C">
        <w:rPr>
          <w:rFonts w:cs="B Nazanin" w:hint="cs"/>
          <w:sz w:val="18"/>
          <w:szCs w:val="18"/>
          <w:rtl/>
          <w:lang w:bidi="fa-IR"/>
        </w:rPr>
        <w:t>کانتور نیروی درگ اصطکاکی اطراف جسم متقارن محوری (الف) با چهار ردیف خطی از موانع (ب) با هشت ردیف خطی از موانع (ج) با شانزده ردیف خطی از موانع (د) با سی و دو ردیف خطی از موانع</w:t>
      </w:r>
    </w:p>
    <w:p w:rsidR="005437FB" w:rsidRPr="00574A0C" w:rsidRDefault="005437FB" w:rsidP="00574A0C">
      <w:pPr>
        <w:pStyle w:val="a7"/>
        <w:spacing w:line="240" w:lineRule="auto"/>
        <w:jc w:val="center"/>
        <w:rPr>
          <w:rFonts w:cs="B Nazanin"/>
          <w:sz w:val="20"/>
          <w:szCs w:val="20"/>
          <w:lang w:bidi="fa-IR"/>
        </w:rPr>
      </w:pPr>
    </w:p>
    <w:p w:rsidR="005437FB" w:rsidRPr="005437FB" w:rsidRDefault="005437FB" w:rsidP="00574A0C">
      <w:pPr>
        <w:spacing w:line="240" w:lineRule="auto"/>
        <w:jc w:val="center"/>
        <w:rPr>
          <w:rFonts w:cs="B Nazanin"/>
          <w:sz w:val="20"/>
          <w:szCs w:val="20"/>
        </w:rPr>
      </w:pPr>
      <w:r w:rsidRPr="005437FB">
        <w:rPr>
          <w:noProof/>
          <w:sz w:val="20"/>
          <w:szCs w:val="20"/>
        </w:rPr>
        <w:drawing>
          <wp:inline distT="0" distB="0" distL="0" distR="0" wp14:anchorId="23099FB8" wp14:editId="43411BAD">
            <wp:extent cx="2743200" cy="13716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437FB" w:rsidRPr="00574A0C" w:rsidRDefault="005437FB" w:rsidP="00574A0C">
      <w:pPr>
        <w:spacing w:line="240" w:lineRule="auto"/>
        <w:jc w:val="center"/>
        <w:rPr>
          <w:rFonts w:cs="B Nazanin"/>
          <w:sz w:val="18"/>
          <w:szCs w:val="18"/>
          <w:rtl/>
        </w:rPr>
      </w:pPr>
      <w:r w:rsidRPr="00574A0C">
        <w:rPr>
          <w:rFonts w:cs="B Nazanin" w:hint="cs"/>
          <w:b/>
          <w:bCs/>
          <w:sz w:val="18"/>
          <w:szCs w:val="18"/>
          <w:rtl/>
        </w:rPr>
        <w:t xml:space="preserve">شکل 10 </w:t>
      </w:r>
      <w:r w:rsidRPr="00574A0C">
        <w:rPr>
          <w:rFonts w:cs="B Nazanin" w:hint="cs"/>
          <w:sz w:val="18"/>
          <w:szCs w:val="18"/>
          <w:rtl/>
        </w:rPr>
        <w:t>روند تغییرات هریک از نیروهای درگ با افزایش ریبلت</w:t>
      </w:r>
      <w:r w:rsidRPr="00574A0C">
        <w:rPr>
          <w:rFonts w:cs="B Nazanin"/>
          <w:sz w:val="18"/>
          <w:szCs w:val="18"/>
          <w:rtl/>
        </w:rPr>
        <w:softHyphen/>
      </w:r>
      <w:r w:rsidRPr="00574A0C">
        <w:rPr>
          <w:rFonts w:cs="B Nazanin" w:hint="cs"/>
          <w:sz w:val="18"/>
          <w:szCs w:val="18"/>
          <w:rtl/>
        </w:rPr>
        <w:t>ها(با افزایش ردیف</w:t>
      </w:r>
      <w:r w:rsidRPr="00574A0C">
        <w:rPr>
          <w:rFonts w:cs="B Nazanin"/>
          <w:sz w:val="18"/>
          <w:szCs w:val="18"/>
          <w:rtl/>
        </w:rPr>
        <w:softHyphen/>
      </w:r>
      <w:r w:rsidRPr="00574A0C">
        <w:rPr>
          <w:rFonts w:cs="B Nazanin" w:hint="cs"/>
          <w:sz w:val="18"/>
          <w:szCs w:val="18"/>
          <w:rtl/>
        </w:rPr>
        <w:t>های خطی)</w:t>
      </w:r>
    </w:p>
    <w:p w:rsidR="005437FB" w:rsidRPr="005437FB" w:rsidRDefault="005437FB" w:rsidP="00574A0C">
      <w:pPr>
        <w:spacing w:before="200" w:line="240" w:lineRule="auto"/>
        <w:rPr>
          <w:rFonts w:cs="B Nazanin"/>
          <w:b/>
          <w:bCs/>
          <w:sz w:val="20"/>
          <w:szCs w:val="20"/>
        </w:rPr>
      </w:pPr>
      <w:r w:rsidRPr="005437FB">
        <w:rPr>
          <w:rFonts w:cs="B Nazanin" w:hint="cs"/>
          <w:b/>
          <w:bCs/>
          <w:sz w:val="20"/>
          <w:szCs w:val="20"/>
          <w:rtl/>
        </w:rPr>
        <w:t>6-جمع</w:t>
      </w:r>
      <w:r w:rsidRPr="005437FB">
        <w:rPr>
          <w:rFonts w:cs="B Nazanin"/>
          <w:b/>
          <w:bCs/>
          <w:sz w:val="20"/>
          <w:szCs w:val="20"/>
          <w:rtl/>
        </w:rPr>
        <w:softHyphen/>
      </w:r>
      <w:r w:rsidRPr="005437FB">
        <w:rPr>
          <w:rFonts w:cs="B Nazanin" w:hint="cs"/>
          <w:b/>
          <w:bCs/>
          <w:sz w:val="20"/>
          <w:szCs w:val="20"/>
          <w:rtl/>
        </w:rPr>
        <w:t>بندی</w:t>
      </w:r>
    </w:p>
    <w:p w:rsidR="00574A0C" w:rsidRPr="00574A0C" w:rsidRDefault="005437FB" w:rsidP="00574A0C">
      <w:pPr>
        <w:spacing w:line="240" w:lineRule="auto"/>
        <w:jc w:val="both"/>
        <w:rPr>
          <w:rFonts w:cs="B Nazanin"/>
          <w:sz w:val="20"/>
          <w:szCs w:val="20"/>
          <w:rtl/>
        </w:rPr>
      </w:pPr>
      <w:r w:rsidRPr="005437FB">
        <w:rPr>
          <w:rFonts w:cs="B Nazanin" w:hint="cs"/>
          <w:sz w:val="20"/>
          <w:szCs w:val="20"/>
          <w:rtl/>
        </w:rPr>
        <w:t xml:space="preserve">در پژوهش حاضر جهت رسیدن به یک الگوی مناسب از چینش </w:t>
      </w:r>
      <w:r w:rsidR="00574A0C">
        <w:rPr>
          <w:rFonts w:cs="B Nazanin" w:hint="cs"/>
          <w:sz w:val="20"/>
          <w:szCs w:val="20"/>
          <w:rtl/>
        </w:rPr>
        <w:t xml:space="preserve">ریبلت </w:t>
      </w:r>
      <w:r w:rsidRPr="005437FB">
        <w:rPr>
          <w:rFonts w:cs="B Nazanin" w:hint="cs"/>
          <w:sz w:val="20"/>
          <w:szCs w:val="20"/>
          <w:rtl/>
        </w:rPr>
        <w:t xml:space="preserve"> بر روی </w:t>
      </w:r>
      <w:r w:rsidR="00574A0C">
        <w:rPr>
          <w:rFonts w:cs="B Nazanin" w:hint="cs"/>
          <w:sz w:val="20"/>
          <w:szCs w:val="20"/>
          <w:rtl/>
        </w:rPr>
        <w:t>زیر سطحی هوشمند</w:t>
      </w:r>
      <w:r w:rsidRPr="005437FB">
        <w:rPr>
          <w:rFonts w:cs="B Nazanin" w:hint="cs"/>
          <w:sz w:val="20"/>
          <w:szCs w:val="20"/>
          <w:rtl/>
        </w:rPr>
        <w:t xml:space="preserve"> به منظور کاهش درگ ابتدا جریان حول وسیله استاندارد صاف شبیه</w:t>
      </w:r>
      <w:r w:rsidRPr="005437FB">
        <w:rPr>
          <w:rFonts w:cs="B Nazanin"/>
          <w:sz w:val="20"/>
          <w:szCs w:val="20"/>
          <w:rtl/>
        </w:rPr>
        <w:softHyphen/>
      </w:r>
      <w:r w:rsidRPr="005437FB">
        <w:rPr>
          <w:rFonts w:cs="B Nazanin" w:hint="cs"/>
          <w:sz w:val="20"/>
          <w:szCs w:val="20"/>
          <w:rtl/>
        </w:rPr>
        <w:t>سازی شده و با مراجع معتبر مورد اعتبارسنجی قرار گرفت. در ادامه با در نظر گرفتن چهار نوع چینش متقارن حول سطح وسیله با فاصله</w:t>
      </w:r>
      <w:r w:rsidRPr="005437FB">
        <w:rPr>
          <w:rFonts w:cs="B Nazanin"/>
          <w:sz w:val="20"/>
          <w:szCs w:val="20"/>
          <w:rtl/>
        </w:rPr>
        <w:softHyphen/>
      </w:r>
      <w:r w:rsidRPr="005437FB">
        <w:rPr>
          <w:rFonts w:cs="B Nazanin" w:hint="cs"/>
          <w:sz w:val="20"/>
          <w:szCs w:val="20"/>
          <w:rtl/>
        </w:rPr>
        <w:t>های زاویه</w:t>
      </w:r>
      <w:r w:rsidRPr="005437FB">
        <w:rPr>
          <w:rFonts w:cs="B Nazanin"/>
          <w:sz w:val="20"/>
          <w:szCs w:val="20"/>
          <w:rtl/>
        </w:rPr>
        <w:softHyphen/>
      </w:r>
      <w:r w:rsidRPr="005437FB">
        <w:rPr>
          <w:rFonts w:cs="B Nazanin" w:hint="cs"/>
          <w:sz w:val="20"/>
          <w:szCs w:val="20"/>
          <w:rtl/>
        </w:rPr>
        <w:t>ای متفاوت از ردیف</w:t>
      </w:r>
      <w:r w:rsidRPr="005437FB">
        <w:rPr>
          <w:rFonts w:cs="B Nazanin"/>
          <w:sz w:val="20"/>
          <w:szCs w:val="20"/>
          <w:rtl/>
        </w:rPr>
        <w:softHyphen/>
      </w:r>
      <w:r w:rsidRPr="005437FB">
        <w:rPr>
          <w:rFonts w:cs="B Nazanin" w:hint="cs"/>
          <w:sz w:val="20"/>
          <w:szCs w:val="20"/>
          <w:rtl/>
        </w:rPr>
        <w:t>های خطی، جریان حول جسم متقارن محوری زبر شبیه</w:t>
      </w:r>
      <w:r w:rsidRPr="005437FB">
        <w:rPr>
          <w:rFonts w:cs="B Nazanin"/>
          <w:sz w:val="20"/>
          <w:szCs w:val="20"/>
          <w:rtl/>
        </w:rPr>
        <w:softHyphen/>
      </w:r>
      <w:r w:rsidRPr="005437FB">
        <w:rPr>
          <w:rFonts w:cs="B Nazanin" w:hint="cs"/>
          <w:sz w:val="20"/>
          <w:szCs w:val="20"/>
          <w:rtl/>
        </w:rPr>
        <w:t>سازی شده و هریک از نیروهای درگ اصطکاکی، فشاری و کلی آن با جسم متقارن محوری صاف مقایسه شد. نتایج بیانگر عدم سیر نزولی درگ کلی با افزایش ردیف</w:t>
      </w:r>
      <w:r w:rsidRPr="005437FB">
        <w:rPr>
          <w:rFonts w:cs="B Nazanin"/>
          <w:sz w:val="20"/>
          <w:szCs w:val="20"/>
          <w:rtl/>
        </w:rPr>
        <w:softHyphen/>
      </w:r>
      <w:r w:rsidRPr="005437FB">
        <w:rPr>
          <w:rFonts w:cs="B Nazanin" w:hint="cs"/>
          <w:sz w:val="20"/>
          <w:szCs w:val="20"/>
          <w:rtl/>
        </w:rPr>
        <w:t>های خطی بوده و آن بدین معنی</w:t>
      </w:r>
      <w:r w:rsidRPr="005437FB">
        <w:rPr>
          <w:rFonts w:cs="B Nazanin"/>
          <w:sz w:val="20"/>
          <w:szCs w:val="20"/>
          <w:rtl/>
        </w:rPr>
        <w:softHyphen/>
      </w:r>
      <w:r w:rsidRPr="005437FB">
        <w:rPr>
          <w:rFonts w:cs="B Nazanin" w:hint="cs"/>
          <w:sz w:val="20"/>
          <w:szCs w:val="20"/>
          <w:rtl/>
        </w:rPr>
        <w:t>است که همواره با زبر</w:t>
      </w:r>
      <w:bookmarkStart w:id="0" w:name="_GoBack"/>
      <w:bookmarkEnd w:id="0"/>
      <w:r w:rsidRPr="005437FB">
        <w:rPr>
          <w:rFonts w:cs="B Nazanin" w:hint="cs"/>
          <w:sz w:val="20"/>
          <w:szCs w:val="20"/>
          <w:rtl/>
        </w:rPr>
        <w:t>تر شدن سطح جسم متقارن محوری نمی</w:t>
      </w:r>
      <w:r w:rsidRPr="005437FB">
        <w:rPr>
          <w:rFonts w:cs="B Nazanin"/>
          <w:sz w:val="20"/>
          <w:szCs w:val="20"/>
          <w:rtl/>
        </w:rPr>
        <w:softHyphen/>
      </w:r>
      <w:r w:rsidRPr="005437FB">
        <w:rPr>
          <w:rFonts w:cs="B Nazanin" w:hint="cs"/>
          <w:sz w:val="20"/>
          <w:szCs w:val="20"/>
          <w:rtl/>
        </w:rPr>
        <w:t xml:space="preserve">توان انتظار کاهش مداوم درگ کلی را داشت اگرچه درگ اصطکاکی اکیدا با افزایش زبری سطح </w:t>
      </w:r>
      <w:r w:rsidRPr="005437FB">
        <w:rPr>
          <w:rFonts w:cs="B Nazanin" w:hint="cs"/>
          <w:sz w:val="20"/>
          <w:szCs w:val="20"/>
          <w:rtl/>
        </w:rPr>
        <w:lastRenderedPageBreak/>
        <w:t>یک سیر نزولی را داراست. در پژوهش حاضر، به منظور کاهش هزینه</w:t>
      </w:r>
      <w:r w:rsidRPr="005437FB">
        <w:rPr>
          <w:rFonts w:cs="B Nazanin"/>
          <w:sz w:val="20"/>
          <w:szCs w:val="20"/>
          <w:rtl/>
        </w:rPr>
        <w:softHyphen/>
      </w:r>
      <w:r w:rsidRPr="005437FB">
        <w:rPr>
          <w:rFonts w:cs="B Nazanin" w:hint="cs"/>
          <w:sz w:val="20"/>
          <w:szCs w:val="20"/>
          <w:rtl/>
        </w:rPr>
        <w:t>های ساخت، فاصله</w:t>
      </w:r>
      <w:r w:rsidRPr="005437FB">
        <w:rPr>
          <w:rFonts w:cs="B Nazanin"/>
          <w:sz w:val="20"/>
          <w:szCs w:val="20"/>
          <w:rtl/>
        </w:rPr>
        <w:softHyphen/>
      </w:r>
      <w:r w:rsidRPr="005437FB">
        <w:rPr>
          <w:rFonts w:cs="B Nazanin" w:hint="cs"/>
          <w:sz w:val="20"/>
          <w:szCs w:val="20"/>
          <w:rtl/>
        </w:rPr>
        <w:t>ی زاویه</w:t>
      </w:r>
      <w:r w:rsidRPr="005437FB">
        <w:rPr>
          <w:rFonts w:cs="B Nazanin"/>
          <w:sz w:val="20"/>
          <w:szCs w:val="20"/>
          <w:rtl/>
        </w:rPr>
        <w:softHyphen/>
      </w:r>
      <w:r w:rsidRPr="005437FB">
        <w:rPr>
          <w:rFonts w:cs="B Nazanin" w:hint="cs"/>
          <w:sz w:val="20"/>
          <w:szCs w:val="20"/>
          <w:rtl/>
        </w:rPr>
        <w:t>ای بهینه استخراج و 45 درجه پیشنهاد می</w:t>
      </w:r>
      <w:r w:rsidRPr="005437FB">
        <w:rPr>
          <w:rFonts w:cs="B Nazanin"/>
          <w:sz w:val="20"/>
          <w:szCs w:val="20"/>
          <w:rtl/>
        </w:rPr>
        <w:softHyphen/>
      </w:r>
      <w:r w:rsidRPr="005437FB">
        <w:rPr>
          <w:rFonts w:cs="B Nazanin" w:hint="cs"/>
          <w:sz w:val="20"/>
          <w:szCs w:val="20"/>
          <w:rtl/>
        </w:rPr>
        <w:t>گردد.</w:t>
      </w:r>
    </w:p>
    <w:p w:rsidR="005437FB" w:rsidRPr="005437FB" w:rsidRDefault="005437FB" w:rsidP="00574A0C">
      <w:pPr>
        <w:pStyle w:val="Heading4"/>
        <w:spacing w:before="200" w:after="200"/>
        <w:jc w:val="both"/>
        <w:rPr>
          <w:rFonts w:cs="B Nazanin"/>
          <w:sz w:val="20"/>
          <w:szCs w:val="20"/>
          <w:rtl/>
        </w:rPr>
      </w:pPr>
      <w:r w:rsidRPr="005437FB">
        <w:rPr>
          <w:rFonts w:cs="B Nazanin" w:hint="cs"/>
          <w:sz w:val="20"/>
          <w:szCs w:val="20"/>
          <w:rtl/>
        </w:rPr>
        <w:t>مراجع</w:t>
      </w:r>
    </w:p>
    <w:p w:rsidR="005437FB" w:rsidRPr="005437FB" w:rsidRDefault="005437FB" w:rsidP="00574A0C">
      <w:pPr>
        <w:pStyle w:val="a5"/>
        <w:rPr>
          <w:rFonts w:cs="B Nazanin"/>
          <w:szCs w:val="20"/>
        </w:rPr>
      </w:pPr>
      <w:r w:rsidRPr="005437FB">
        <w:rPr>
          <w:rFonts w:cs="B Nazanin"/>
          <w:szCs w:val="20"/>
        </w:rPr>
        <w:t xml:space="preserve">Lee, S.J., Lee, S.I., Park, C.W, (2004) </w:t>
      </w:r>
      <w:r w:rsidRPr="005437FB">
        <w:rPr>
          <w:rFonts w:cs="B Nazanin"/>
          <w:b/>
          <w:bCs/>
          <w:i/>
          <w:iCs/>
          <w:szCs w:val="20"/>
        </w:rPr>
        <w:t>Reducing the drag on a circular cylinder by upstream installation of a small control rod</w:t>
      </w:r>
      <w:r w:rsidRPr="005437FB">
        <w:rPr>
          <w:rFonts w:cs="B Nazanin"/>
          <w:szCs w:val="20"/>
        </w:rPr>
        <w:t>, Fluid Dynamics Research, 34, pp.233-250.</w:t>
      </w:r>
    </w:p>
    <w:p w:rsidR="005437FB" w:rsidRPr="005437FB" w:rsidRDefault="005437FB" w:rsidP="00574A0C">
      <w:pPr>
        <w:pStyle w:val="a5"/>
        <w:rPr>
          <w:rFonts w:cs="B Nazanin"/>
          <w:szCs w:val="20"/>
        </w:rPr>
      </w:pPr>
      <w:r w:rsidRPr="005437FB">
        <w:rPr>
          <w:rFonts w:cs="B Nazanin"/>
          <w:szCs w:val="20"/>
        </w:rPr>
        <w:t>Tian, Li-</w:t>
      </w:r>
      <w:proofErr w:type="spellStart"/>
      <w:r w:rsidRPr="005437FB">
        <w:rPr>
          <w:rFonts w:cs="B Nazanin"/>
          <w:szCs w:val="20"/>
        </w:rPr>
        <w:t>mei</w:t>
      </w:r>
      <w:proofErr w:type="spellEnd"/>
      <w:r w:rsidRPr="005437FB">
        <w:rPr>
          <w:rFonts w:cs="B Nazanin"/>
          <w:szCs w:val="20"/>
        </w:rPr>
        <w:t>, Lu-</w:t>
      </w:r>
      <w:proofErr w:type="spellStart"/>
      <w:r w:rsidRPr="005437FB">
        <w:rPr>
          <w:rFonts w:cs="B Nazanin"/>
          <w:szCs w:val="20"/>
        </w:rPr>
        <w:t>quan</w:t>
      </w:r>
      <w:proofErr w:type="spellEnd"/>
      <w:r w:rsidRPr="005437FB">
        <w:rPr>
          <w:rFonts w:cs="B Nazanin"/>
          <w:szCs w:val="20"/>
        </w:rPr>
        <w:t xml:space="preserve"> Ren, Qing-ping Liu, </w:t>
      </w:r>
      <w:proofErr w:type="spellStart"/>
      <w:r w:rsidRPr="005437FB">
        <w:rPr>
          <w:rFonts w:cs="B Nazanin"/>
          <w:szCs w:val="20"/>
        </w:rPr>
        <w:t>Zhi-wu</w:t>
      </w:r>
      <w:proofErr w:type="spellEnd"/>
      <w:r w:rsidRPr="005437FB">
        <w:rPr>
          <w:rFonts w:cs="B Nazanin"/>
          <w:szCs w:val="20"/>
        </w:rPr>
        <w:t xml:space="preserve"> Han, and Xiao Jiang, (2007) </w:t>
      </w:r>
      <w:r w:rsidRPr="005437FB">
        <w:rPr>
          <w:rFonts w:cs="B Nazanin"/>
          <w:b/>
          <w:bCs/>
          <w:i/>
          <w:iCs/>
          <w:szCs w:val="20"/>
        </w:rPr>
        <w:t>The mechanism of drag reduction around bodies of revolution using bionic non-smooth surfaces</w:t>
      </w:r>
      <w:r w:rsidRPr="005437FB">
        <w:rPr>
          <w:rFonts w:cs="B Nazanin"/>
          <w:szCs w:val="20"/>
        </w:rPr>
        <w:t xml:space="preserve">, </w:t>
      </w:r>
      <w:r w:rsidRPr="005437FB">
        <w:rPr>
          <w:rFonts w:cs="B Nazanin"/>
          <w:i/>
          <w:iCs/>
          <w:szCs w:val="20"/>
        </w:rPr>
        <w:t>Journal of Bionic Engineering</w:t>
      </w:r>
      <w:r w:rsidRPr="005437FB">
        <w:rPr>
          <w:rFonts w:cs="B Nazanin"/>
          <w:szCs w:val="20"/>
        </w:rPr>
        <w:t xml:space="preserve"> 4, no. 2 , pp. 109-116.</w:t>
      </w:r>
    </w:p>
    <w:p w:rsidR="005437FB" w:rsidRPr="005437FB" w:rsidRDefault="005437FB" w:rsidP="00574A0C">
      <w:pPr>
        <w:pStyle w:val="a5"/>
        <w:rPr>
          <w:rFonts w:cs="B Nazanin"/>
          <w:szCs w:val="20"/>
        </w:rPr>
      </w:pPr>
      <w:r w:rsidRPr="005437FB">
        <w:rPr>
          <w:rFonts w:cs="B Nazanin"/>
          <w:szCs w:val="20"/>
        </w:rPr>
        <w:t>Zhang, De-Yuan, Yue-</w:t>
      </w:r>
      <w:proofErr w:type="spellStart"/>
      <w:r w:rsidRPr="005437FB">
        <w:rPr>
          <w:rFonts w:cs="B Nazanin"/>
          <w:szCs w:val="20"/>
        </w:rPr>
        <w:t>Hao</w:t>
      </w:r>
      <w:proofErr w:type="spellEnd"/>
      <w:r w:rsidRPr="005437FB">
        <w:rPr>
          <w:rFonts w:cs="B Nazanin"/>
          <w:szCs w:val="20"/>
        </w:rPr>
        <w:t xml:space="preserve"> Luo, L. I. Xiang, and Hua-Wei Chen, (2011) </w:t>
      </w:r>
      <w:r w:rsidRPr="005437FB">
        <w:rPr>
          <w:rFonts w:cs="B Nazanin"/>
          <w:b/>
          <w:bCs/>
          <w:i/>
          <w:iCs/>
          <w:szCs w:val="20"/>
        </w:rPr>
        <w:t>Numerical simulation and experimental study of drag-reducing surface of a real shark skin</w:t>
      </w:r>
      <w:r w:rsidRPr="005437FB">
        <w:rPr>
          <w:rFonts w:cs="B Nazanin"/>
          <w:szCs w:val="20"/>
        </w:rPr>
        <w:t xml:space="preserve">, </w:t>
      </w:r>
      <w:r w:rsidRPr="005437FB">
        <w:rPr>
          <w:rFonts w:cs="B Nazanin"/>
          <w:i/>
          <w:iCs/>
          <w:szCs w:val="20"/>
        </w:rPr>
        <w:t>Journal of Hydrodynamics, Ser. B</w:t>
      </w:r>
      <w:r w:rsidRPr="005437FB">
        <w:rPr>
          <w:rFonts w:cs="B Nazanin"/>
          <w:szCs w:val="20"/>
        </w:rPr>
        <w:t xml:space="preserve"> 23, no. 2 : 204-211.</w:t>
      </w:r>
    </w:p>
    <w:p w:rsidR="005437FB" w:rsidRPr="005437FB" w:rsidRDefault="005437FB" w:rsidP="00574A0C">
      <w:pPr>
        <w:pStyle w:val="a5"/>
        <w:rPr>
          <w:rFonts w:cs="B Nazanin"/>
          <w:szCs w:val="20"/>
        </w:rPr>
      </w:pPr>
      <w:r w:rsidRPr="005437FB">
        <w:rPr>
          <w:rFonts w:cs="B Nazanin"/>
          <w:szCs w:val="20"/>
        </w:rPr>
        <w:t xml:space="preserve">Fuss Franz, K., (2011) </w:t>
      </w:r>
      <w:r w:rsidRPr="005437FB">
        <w:rPr>
          <w:rFonts w:cs="B Nazanin"/>
          <w:b/>
          <w:bCs/>
          <w:i/>
          <w:iCs/>
          <w:szCs w:val="20"/>
        </w:rPr>
        <w:t>the effect of surface skewness on the super /</w:t>
      </w:r>
      <w:proofErr w:type="spellStart"/>
      <w:r w:rsidRPr="005437FB">
        <w:rPr>
          <w:rFonts w:cs="B Nazanin"/>
          <w:b/>
          <w:bCs/>
          <w:i/>
          <w:iCs/>
          <w:szCs w:val="20"/>
        </w:rPr>
        <w:t>postcritical</w:t>
      </w:r>
      <w:proofErr w:type="spellEnd"/>
      <w:r w:rsidRPr="005437FB">
        <w:rPr>
          <w:rFonts w:cs="B Nazanin"/>
          <w:b/>
          <w:bCs/>
          <w:i/>
          <w:iCs/>
          <w:szCs w:val="20"/>
        </w:rPr>
        <w:t xml:space="preserve"> coefficient of </w:t>
      </w:r>
      <w:r w:rsidRPr="005437FB">
        <w:rPr>
          <w:rFonts w:cs="B Nazanin"/>
          <w:b/>
          <w:bCs/>
          <w:i/>
          <w:iCs/>
          <w:szCs w:val="20"/>
        </w:rPr>
        <w:t xml:space="preserve">drag of </w:t>
      </w:r>
      <w:proofErr w:type="spellStart"/>
      <w:r w:rsidRPr="005437FB">
        <w:rPr>
          <w:rFonts w:cs="B Nazanin"/>
          <w:b/>
          <w:bCs/>
          <w:i/>
          <w:iCs/>
          <w:szCs w:val="20"/>
        </w:rPr>
        <w:t>roughend</w:t>
      </w:r>
      <w:proofErr w:type="spellEnd"/>
      <w:r w:rsidRPr="005437FB">
        <w:rPr>
          <w:rFonts w:cs="B Nazanin"/>
          <w:b/>
          <w:bCs/>
          <w:i/>
          <w:iCs/>
          <w:szCs w:val="20"/>
        </w:rPr>
        <w:t xml:space="preserve"> cylinders</w:t>
      </w:r>
      <w:r w:rsidRPr="005437FB">
        <w:rPr>
          <w:rFonts w:cs="B Nazanin"/>
          <w:szCs w:val="20"/>
        </w:rPr>
        <w:t xml:space="preserve">, </w:t>
      </w:r>
      <w:proofErr w:type="spellStart"/>
      <w:r w:rsidRPr="005437FB">
        <w:rPr>
          <w:rFonts w:cs="B Nazanin"/>
          <w:szCs w:val="20"/>
        </w:rPr>
        <w:t>procedia</w:t>
      </w:r>
      <w:proofErr w:type="spellEnd"/>
      <w:r w:rsidRPr="005437FB">
        <w:rPr>
          <w:rFonts w:cs="B Nazanin"/>
          <w:szCs w:val="20"/>
        </w:rPr>
        <w:t xml:space="preserve"> engineering</w:t>
      </w:r>
      <w:proofErr w:type="gramStart"/>
      <w:r w:rsidRPr="005437FB">
        <w:rPr>
          <w:rFonts w:cs="B Nazanin"/>
          <w:szCs w:val="20"/>
        </w:rPr>
        <w:t>,13,284</w:t>
      </w:r>
      <w:proofErr w:type="gramEnd"/>
      <w:r w:rsidRPr="005437FB">
        <w:rPr>
          <w:rFonts w:cs="B Nazanin"/>
          <w:szCs w:val="20"/>
        </w:rPr>
        <w:t>-289.</w:t>
      </w:r>
    </w:p>
    <w:p w:rsidR="005437FB" w:rsidRPr="005437FB" w:rsidRDefault="005437FB" w:rsidP="00574A0C">
      <w:pPr>
        <w:pStyle w:val="a5"/>
        <w:rPr>
          <w:rFonts w:cs="B Nazanin"/>
          <w:szCs w:val="20"/>
        </w:rPr>
      </w:pPr>
      <w:r w:rsidRPr="005437FB">
        <w:rPr>
          <w:rFonts w:cs="B Nazanin"/>
          <w:szCs w:val="20"/>
        </w:rPr>
        <w:t xml:space="preserve">David C. Wilcox, (1998) </w:t>
      </w:r>
      <w:r w:rsidRPr="005437FB">
        <w:rPr>
          <w:rFonts w:cs="B Nazanin"/>
          <w:b/>
          <w:bCs/>
          <w:i/>
          <w:iCs/>
          <w:szCs w:val="20"/>
        </w:rPr>
        <w:t>Turbulence modeling for CFD</w:t>
      </w:r>
      <w:r w:rsidRPr="005437FB">
        <w:rPr>
          <w:rFonts w:cs="B Nazanin"/>
          <w:szCs w:val="20"/>
        </w:rPr>
        <w:t>, Vol. 2, La Canada, CA: DCW industries.</w:t>
      </w:r>
    </w:p>
    <w:p w:rsidR="005437FB" w:rsidRPr="005437FB" w:rsidRDefault="005437FB" w:rsidP="00574A0C">
      <w:pPr>
        <w:pStyle w:val="a5"/>
        <w:rPr>
          <w:szCs w:val="20"/>
        </w:rPr>
      </w:pPr>
      <w:r w:rsidRPr="005437FB">
        <w:rPr>
          <w:szCs w:val="20"/>
        </w:rPr>
        <w:t xml:space="preserve">David C. </w:t>
      </w:r>
      <w:proofErr w:type="spellStart"/>
      <w:r w:rsidRPr="005437FB">
        <w:rPr>
          <w:szCs w:val="20"/>
        </w:rPr>
        <w:t>Planchard</w:t>
      </w:r>
      <w:proofErr w:type="spellEnd"/>
      <w:r w:rsidRPr="005437FB">
        <w:rPr>
          <w:szCs w:val="20"/>
        </w:rPr>
        <w:t xml:space="preserve">, P. </w:t>
      </w:r>
      <w:proofErr w:type="spellStart"/>
      <w:r w:rsidRPr="005437FB">
        <w:rPr>
          <w:szCs w:val="20"/>
        </w:rPr>
        <w:t>Planchard</w:t>
      </w:r>
      <w:proofErr w:type="spellEnd"/>
      <w:r w:rsidRPr="005437FB">
        <w:rPr>
          <w:szCs w:val="20"/>
        </w:rPr>
        <w:t>. Marie, (2013</w:t>
      </w:r>
      <w:proofErr w:type="gramStart"/>
      <w:r w:rsidRPr="005437FB">
        <w:rPr>
          <w:szCs w:val="20"/>
        </w:rPr>
        <w:t xml:space="preserve">)  </w:t>
      </w:r>
      <w:r w:rsidRPr="005437FB">
        <w:rPr>
          <w:b/>
          <w:bCs/>
          <w:i/>
          <w:iCs/>
          <w:szCs w:val="20"/>
        </w:rPr>
        <w:t>SolidWorks</w:t>
      </w:r>
      <w:proofErr w:type="gramEnd"/>
      <w:r w:rsidRPr="005437FB">
        <w:rPr>
          <w:b/>
          <w:bCs/>
          <w:i/>
          <w:iCs/>
          <w:szCs w:val="20"/>
        </w:rPr>
        <w:t xml:space="preserve"> 2013 Tutorial</w:t>
      </w:r>
      <w:r w:rsidRPr="005437FB">
        <w:rPr>
          <w:szCs w:val="20"/>
        </w:rPr>
        <w:t>, SDC Publications.</w:t>
      </w:r>
    </w:p>
    <w:p w:rsidR="005437FB" w:rsidRPr="005437FB" w:rsidRDefault="005437FB" w:rsidP="00574A0C">
      <w:pPr>
        <w:pStyle w:val="a5"/>
        <w:rPr>
          <w:szCs w:val="20"/>
        </w:rPr>
      </w:pPr>
      <w:r w:rsidRPr="005437FB">
        <w:rPr>
          <w:szCs w:val="20"/>
        </w:rPr>
        <w:t>(</w:t>
      </w:r>
      <w:proofErr w:type="gramStart"/>
      <w:r w:rsidRPr="005437FB">
        <w:rPr>
          <w:szCs w:val="20"/>
        </w:rPr>
        <w:t>2015 )</w:t>
      </w:r>
      <w:proofErr w:type="gramEnd"/>
      <w:r w:rsidRPr="005437FB">
        <w:rPr>
          <w:b/>
          <w:bCs/>
          <w:i/>
          <w:iCs/>
          <w:szCs w:val="20"/>
        </w:rPr>
        <w:t xml:space="preserve"> Meshing</w:t>
      </w:r>
      <w:r w:rsidRPr="005437FB">
        <w:rPr>
          <w:szCs w:val="20"/>
        </w:rPr>
        <w:t xml:space="preserve">, </w:t>
      </w:r>
      <w:proofErr w:type="spellStart"/>
      <w:r w:rsidRPr="005437FB">
        <w:rPr>
          <w:b/>
          <w:bCs/>
          <w:i/>
          <w:iCs/>
          <w:szCs w:val="20"/>
        </w:rPr>
        <w:t>Ansys</w:t>
      </w:r>
      <w:proofErr w:type="spellEnd"/>
      <w:r w:rsidRPr="005437FB">
        <w:rPr>
          <w:b/>
          <w:bCs/>
          <w:i/>
          <w:iCs/>
          <w:szCs w:val="20"/>
        </w:rPr>
        <w:t xml:space="preserve"> 16.0 User’s Guide</w:t>
      </w:r>
      <w:r w:rsidRPr="005437FB">
        <w:rPr>
          <w:szCs w:val="20"/>
        </w:rPr>
        <w:t xml:space="preserve">, </w:t>
      </w:r>
      <w:proofErr w:type="spellStart"/>
      <w:r w:rsidRPr="005437FB">
        <w:rPr>
          <w:szCs w:val="20"/>
        </w:rPr>
        <w:t>Ansys</w:t>
      </w:r>
      <w:proofErr w:type="spellEnd"/>
      <w:r w:rsidRPr="005437FB">
        <w:rPr>
          <w:szCs w:val="20"/>
        </w:rPr>
        <w:t xml:space="preserve"> Inc.</w:t>
      </w:r>
    </w:p>
    <w:p w:rsidR="005437FB" w:rsidRPr="005437FB" w:rsidRDefault="005437FB" w:rsidP="00574A0C">
      <w:pPr>
        <w:pStyle w:val="a5"/>
        <w:rPr>
          <w:szCs w:val="20"/>
        </w:rPr>
      </w:pPr>
      <w:r w:rsidRPr="005437FB">
        <w:rPr>
          <w:szCs w:val="20"/>
        </w:rPr>
        <w:t>(2015)</w:t>
      </w:r>
      <w:r w:rsidRPr="005437FB">
        <w:rPr>
          <w:b/>
          <w:bCs/>
          <w:i/>
          <w:iCs/>
          <w:szCs w:val="20"/>
        </w:rPr>
        <w:t xml:space="preserve"> Fluent, </w:t>
      </w:r>
      <w:proofErr w:type="spellStart"/>
      <w:r w:rsidRPr="005437FB">
        <w:rPr>
          <w:b/>
          <w:bCs/>
          <w:i/>
          <w:iCs/>
          <w:szCs w:val="20"/>
        </w:rPr>
        <w:t>Ansys</w:t>
      </w:r>
      <w:proofErr w:type="spellEnd"/>
      <w:r w:rsidRPr="005437FB">
        <w:rPr>
          <w:b/>
          <w:bCs/>
          <w:i/>
          <w:iCs/>
          <w:szCs w:val="20"/>
        </w:rPr>
        <w:t xml:space="preserve"> 16.0 User’s Guide</w:t>
      </w:r>
      <w:r w:rsidRPr="005437FB">
        <w:rPr>
          <w:szCs w:val="20"/>
        </w:rPr>
        <w:t xml:space="preserve">, </w:t>
      </w:r>
      <w:proofErr w:type="spellStart"/>
      <w:r w:rsidRPr="005437FB">
        <w:rPr>
          <w:szCs w:val="20"/>
        </w:rPr>
        <w:t>Ansys</w:t>
      </w:r>
      <w:proofErr w:type="spellEnd"/>
      <w:r w:rsidRPr="005437FB">
        <w:rPr>
          <w:szCs w:val="20"/>
        </w:rPr>
        <w:t xml:space="preserve"> </w:t>
      </w:r>
      <w:proofErr w:type="spellStart"/>
      <w:r w:rsidRPr="005437FB">
        <w:rPr>
          <w:szCs w:val="20"/>
        </w:rPr>
        <w:t>Inc</w:t>
      </w:r>
      <w:proofErr w:type="spellEnd"/>
      <w:r w:rsidRPr="005437FB">
        <w:rPr>
          <w:szCs w:val="20"/>
        </w:rPr>
        <w:t>, 2015.</w:t>
      </w:r>
    </w:p>
    <w:p w:rsidR="005437FB" w:rsidRPr="005437FB" w:rsidRDefault="005437FB" w:rsidP="00574A0C">
      <w:pPr>
        <w:pStyle w:val="a5"/>
        <w:rPr>
          <w:rFonts w:cs="Times New Roman"/>
          <w:szCs w:val="20"/>
        </w:rPr>
      </w:pPr>
      <w:r w:rsidRPr="005437FB">
        <w:rPr>
          <w:rFonts w:cs="Times New Roman"/>
          <w:szCs w:val="20"/>
        </w:rPr>
        <w:t xml:space="preserve">Department of Research and Development Canada-Atlantic, National Defense, </w:t>
      </w:r>
      <w:proofErr w:type="gramStart"/>
      <w:r w:rsidRPr="005437FB">
        <w:rPr>
          <w:rFonts w:cs="Times New Roman"/>
          <w:szCs w:val="20"/>
        </w:rPr>
        <w:t>Fall</w:t>
      </w:r>
      <w:proofErr w:type="gramEnd"/>
      <w:r w:rsidRPr="005437FB">
        <w:rPr>
          <w:rFonts w:cs="Times New Roman"/>
          <w:szCs w:val="20"/>
        </w:rPr>
        <w:t xml:space="preserve"> (1988) </w:t>
      </w:r>
      <w:r w:rsidRPr="005437FB">
        <w:rPr>
          <w:rFonts w:cs="Times New Roman"/>
          <w:b/>
          <w:bCs/>
          <w:i/>
          <w:iCs/>
          <w:szCs w:val="20"/>
        </w:rPr>
        <w:t>Wind Tunnel Test of the DREA Six Meter Long Submarine Model-Force Data Analysis</w:t>
      </w:r>
      <w:r w:rsidRPr="005437FB">
        <w:rPr>
          <w:rFonts w:cs="Times New Roman"/>
          <w:szCs w:val="20"/>
        </w:rPr>
        <w:t>,</w:t>
      </w:r>
      <w:r w:rsidRPr="005437FB">
        <w:rPr>
          <w:rFonts w:cs="Times New Roman"/>
          <w:i/>
          <w:iCs/>
          <w:szCs w:val="20"/>
        </w:rPr>
        <w:t xml:space="preserve"> Ottawa.</w:t>
      </w:r>
    </w:p>
    <w:p w:rsidR="005437FB" w:rsidRPr="005437FB" w:rsidRDefault="005437FB" w:rsidP="00574A0C">
      <w:pPr>
        <w:pStyle w:val="a5"/>
        <w:rPr>
          <w:rFonts w:cs="Times New Roman"/>
          <w:szCs w:val="20"/>
          <w:rtl/>
        </w:rPr>
      </w:pPr>
      <w:r w:rsidRPr="005437FB">
        <w:rPr>
          <w:rFonts w:cs="Times New Roman"/>
          <w:szCs w:val="20"/>
        </w:rPr>
        <w:t xml:space="preserve">Karim, M. M., Rahman, M. M and </w:t>
      </w:r>
      <w:proofErr w:type="spellStart"/>
      <w:r w:rsidRPr="005437FB">
        <w:rPr>
          <w:rFonts w:cs="Times New Roman"/>
          <w:szCs w:val="20"/>
        </w:rPr>
        <w:t>Alim</w:t>
      </w:r>
      <w:proofErr w:type="spellEnd"/>
      <w:r w:rsidRPr="005437FB">
        <w:rPr>
          <w:rFonts w:cs="Times New Roman"/>
          <w:szCs w:val="20"/>
        </w:rPr>
        <w:t>, M. A., (2009)</w:t>
      </w:r>
      <w:r w:rsidRPr="005437FB">
        <w:rPr>
          <w:rFonts w:cs="Times New Roman"/>
          <w:b/>
          <w:bCs/>
          <w:i/>
          <w:iCs/>
          <w:szCs w:val="20"/>
        </w:rPr>
        <w:t xml:space="preserve"> Computation of turbulent viscous flow around submarine hull using unstructured grid</w:t>
      </w:r>
      <w:r w:rsidRPr="005437FB">
        <w:rPr>
          <w:rFonts w:cs="Times New Roman"/>
          <w:szCs w:val="20"/>
        </w:rPr>
        <w:t xml:space="preserve"> J. Ship </w:t>
      </w:r>
      <w:proofErr w:type="spellStart"/>
      <w:r w:rsidRPr="005437FB">
        <w:rPr>
          <w:rFonts w:cs="Times New Roman"/>
          <w:szCs w:val="20"/>
        </w:rPr>
        <w:t>Technol</w:t>
      </w:r>
      <w:proofErr w:type="spellEnd"/>
      <w:r w:rsidRPr="005437FB">
        <w:rPr>
          <w:rFonts w:cs="Times New Roman"/>
          <w:szCs w:val="20"/>
        </w:rPr>
        <w:t xml:space="preserve"> 5, no. 1 , pp. 973-1423.</w:t>
      </w:r>
    </w:p>
    <w:p w:rsidR="005437FB" w:rsidRPr="005437FB" w:rsidRDefault="005437FB" w:rsidP="00574A0C">
      <w:pPr>
        <w:spacing w:line="240" w:lineRule="auto"/>
        <w:rPr>
          <w:sz w:val="20"/>
          <w:szCs w:val="20"/>
          <w:rtl/>
        </w:rPr>
        <w:sectPr w:rsidR="005437FB" w:rsidRPr="005437FB" w:rsidSect="00574A0C">
          <w:type w:val="continuous"/>
          <w:pgSz w:w="11906" w:h="16838" w:code="9"/>
          <w:pgMar w:top="1440" w:right="1138" w:bottom="1440" w:left="1138" w:header="432" w:footer="706" w:gutter="0"/>
          <w:cols w:num="2" w:space="720"/>
          <w:bidi/>
          <w:rtlGutter/>
          <w:docGrid w:linePitch="381"/>
        </w:sectPr>
      </w:pPr>
    </w:p>
    <w:p w:rsidR="001061E7" w:rsidRPr="005437FB" w:rsidRDefault="001061E7" w:rsidP="00574A0C">
      <w:pPr>
        <w:spacing w:line="240" w:lineRule="auto"/>
        <w:rPr>
          <w:sz w:val="20"/>
          <w:szCs w:val="20"/>
        </w:rPr>
      </w:pPr>
    </w:p>
    <w:sectPr w:rsidR="001061E7" w:rsidRPr="005437FB" w:rsidSect="00574A0C">
      <w:type w:val="continuous"/>
      <w:pgSz w:w="11906" w:h="16838" w:code="9"/>
      <w:pgMar w:top="1440" w:right="1138" w:bottom="1440" w:left="1138" w:header="425" w:footer="709" w:gutter="0"/>
      <w:cols w:space="720"/>
      <w:bidi/>
      <w:rtlGutter/>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2CC8" w:rsidRDefault="00702CC8" w:rsidP="00BC563C">
      <w:pPr>
        <w:spacing w:after="0" w:line="240" w:lineRule="auto"/>
      </w:pPr>
      <w:r>
        <w:separator/>
      </w:r>
    </w:p>
  </w:endnote>
  <w:endnote w:type="continuationSeparator" w:id="0">
    <w:p w:rsidR="00702CC8" w:rsidRDefault="00702CC8" w:rsidP="00BC56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tr">
    <w:altName w:val="Courier New"/>
    <w:panose1 w:val="00000700000000000000"/>
    <w:charset w:val="B2"/>
    <w:family w:val="auto"/>
    <w:pitch w:val="variable"/>
    <w:sig w:usb0="00002000" w:usb1="80000000" w:usb2="00000008" w:usb3="00000000" w:csb0="00000040" w:csb1="00000000"/>
  </w:font>
  <w:font w:name="Zar">
    <w:panose1 w:val="00000400000000000000"/>
    <w:charset w:val="B2"/>
    <w:family w:val="auto"/>
    <w:pitch w:val="variable"/>
    <w:sig w:usb0="00002001" w:usb1="80000000" w:usb2="00000008" w:usb3="00000000" w:csb0="00000040" w:csb1="00000000"/>
  </w:font>
  <w:font w:name="Lotus">
    <w:altName w:val="Courier New"/>
    <w:panose1 w:val="00000400000000000000"/>
    <w:charset w:val="B2"/>
    <w:family w:val="auto"/>
    <w:pitch w:val="variable"/>
    <w:sig w:usb0="00002000"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azanin">
    <w:altName w:val="Courier New"/>
    <w:panose1 w:val="00000400000000000000"/>
    <w:charset w:val="B2"/>
    <w:family w:val="auto"/>
    <w:pitch w:val="variable"/>
    <w:sig w:usb0="00002000"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Mitra">
    <w:altName w:val="Courier New"/>
    <w:panose1 w:val="00000400000000000000"/>
    <w:charset w:val="B2"/>
    <w:family w:val="auto"/>
    <w:pitch w:val="variable"/>
    <w:sig w:usb0="00002000"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BNazanin">
    <w:altName w:val="Times New Roman"/>
    <w:panose1 w:val="00000000000000000000"/>
    <w:charset w:val="B2"/>
    <w:family w:val="auto"/>
    <w:notTrueType/>
    <w:pitch w:val="default"/>
    <w:sig w:usb0="00002000" w:usb1="00000000" w:usb2="00000000" w:usb3="00000000" w:csb0="00000040" w:csb1="00000000"/>
  </w:font>
  <w:font w:name="B Compset">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476A" w:rsidRDefault="005E5C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476A" w:rsidRDefault="005E5C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476A" w:rsidRDefault="005E5C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2CC8" w:rsidRDefault="00702CC8" w:rsidP="00BC563C">
      <w:pPr>
        <w:spacing w:after="0" w:line="240" w:lineRule="auto"/>
      </w:pPr>
      <w:r>
        <w:separator/>
      </w:r>
    </w:p>
  </w:footnote>
  <w:footnote w:type="continuationSeparator" w:id="0">
    <w:p w:rsidR="00702CC8" w:rsidRDefault="00702CC8" w:rsidP="00BC563C">
      <w:pPr>
        <w:spacing w:after="0" w:line="240" w:lineRule="auto"/>
      </w:pPr>
      <w:r>
        <w:continuationSeparator/>
      </w:r>
    </w:p>
  </w:footnote>
  <w:footnote w:id="1">
    <w:p w:rsidR="005437FB" w:rsidRPr="00DA32E8" w:rsidRDefault="005437FB" w:rsidP="005437FB">
      <w:pPr>
        <w:pStyle w:val="FootnoteText"/>
        <w:rPr>
          <w:sz w:val="18"/>
          <w:szCs w:val="18"/>
          <w:rtl/>
          <w:lang w:bidi="fa-IR"/>
        </w:rPr>
      </w:pPr>
      <w:r w:rsidRPr="00DA32E8">
        <w:rPr>
          <w:rStyle w:val="FootnoteReference"/>
          <w:sz w:val="18"/>
          <w:szCs w:val="18"/>
        </w:rPr>
        <w:footnoteRef/>
      </w:r>
      <w:r>
        <w:rPr>
          <w:rFonts w:hint="cs"/>
          <w:sz w:val="18"/>
          <w:szCs w:val="18"/>
          <w:rtl/>
        </w:rPr>
        <w:t>-</w:t>
      </w:r>
      <w:r w:rsidRPr="00DA32E8">
        <w:rPr>
          <w:sz w:val="18"/>
          <w:szCs w:val="18"/>
        </w:rPr>
        <w:t xml:space="preserve"> </w:t>
      </w:r>
      <w:r w:rsidRPr="00DA32E8">
        <w:rPr>
          <w:sz w:val="18"/>
          <w:szCs w:val="18"/>
          <w:lang w:bidi="fa-IR"/>
        </w:rPr>
        <w:t>Sand grain roughness</w:t>
      </w:r>
    </w:p>
  </w:footnote>
  <w:footnote w:id="2">
    <w:p w:rsidR="005437FB" w:rsidRPr="00FE2D40" w:rsidRDefault="005437FB" w:rsidP="005437FB">
      <w:pPr>
        <w:pStyle w:val="a8"/>
        <w:ind w:firstLine="0"/>
        <w:rPr>
          <w:sz w:val="18"/>
          <w:szCs w:val="18"/>
          <w:rtl/>
        </w:rPr>
      </w:pPr>
      <w:r>
        <w:rPr>
          <w:rStyle w:val="FootnoteReference"/>
          <w:sz w:val="24"/>
        </w:rPr>
        <w:footnoteRef/>
      </w:r>
      <w:r>
        <w:rPr>
          <w:rtl/>
        </w:rPr>
        <w:t xml:space="preserve"> </w:t>
      </w:r>
      <w:r>
        <w:t xml:space="preserve"> </w:t>
      </w:r>
      <w:r>
        <w:rPr>
          <w:sz w:val="18"/>
          <w:szCs w:val="18"/>
        </w:rPr>
        <w:t>Defens</w:t>
      </w:r>
      <w:r w:rsidRPr="00FE2D40">
        <w:rPr>
          <w:sz w:val="18"/>
          <w:szCs w:val="18"/>
        </w:rPr>
        <w:t>e Research Establishment Atlantic</w:t>
      </w:r>
    </w:p>
  </w:footnote>
  <w:footnote w:id="3">
    <w:p w:rsidR="005437FB" w:rsidRDefault="005437FB" w:rsidP="005437FB">
      <w:pPr>
        <w:pStyle w:val="FootnoteText"/>
        <w:rPr>
          <w:lang w:bidi="fa-IR"/>
        </w:rPr>
      </w:pPr>
      <w:r w:rsidRPr="00FE2D40">
        <w:rPr>
          <w:rStyle w:val="FootnoteReference"/>
          <w:sz w:val="18"/>
          <w:szCs w:val="18"/>
        </w:rPr>
        <w:footnoteRef/>
      </w:r>
      <w:r w:rsidRPr="00FE2D40">
        <w:rPr>
          <w:sz w:val="18"/>
          <w:szCs w:val="18"/>
        </w:rPr>
        <w:t xml:space="preserve"> </w:t>
      </w:r>
      <w:r w:rsidRPr="00FE2D40">
        <w:rPr>
          <w:sz w:val="18"/>
          <w:szCs w:val="18"/>
          <w:lang w:bidi="fa-IR"/>
        </w:rPr>
        <w:t>Assemble</w:t>
      </w:r>
    </w:p>
  </w:footnote>
  <w:footnote w:id="4">
    <w:p w:rsidR="005437FB" w:rsidRPr="00FE2D40" w:rsidRDefault="005437FB" w:rsidP="005437FB">
      <w:pPr>
        <w:pStyle w:val="FootnoteText"/>
        <w:rPr>
          <w:sz w:val="18"/>
          <w:szCs w:val="18"/>
          <w:lang w:bidi="fa-IR"/>
        </w:rPr>
      </w:pPr>
      <w:r w:rsidRPr="00FE2D40">
        <w:rPr>
          <w:rStyle w:val="FootnoteReference"/>
          <w:sz w:val="18"/>
          <w:szCs w:val="18"/>
        </w:rPr>
        <w:footnoteRef/>
      </w:r>
      <w:r w:rsidRPr="00FE2D40">
        <w:rPr>
          <w:sz w:val="18"/>
          <w:szCs w:val="18"/>
        </w:rPr>
        <w:t xml:space="preserve"> </w:t>
      </w:r>
      <w:r w:rsidRPr="00FE2D40">
        <w:rPr>
          <w:sz w:val="18"/>
          <w:szCs w:val="18"/>
          <w:lang w:bidi="fa-IR"/>
        </w:rPr>
        <w:t>Inflation</w:t>
      </w:r>
    </w:p>
  </w:footnote>
  <w:footnote w:id="5">
    <w:p w:rsidR="005437FB" w:rsidRPr="00FE2D40" w:rsidRDefault="005437FB" w:rsidP="005437FB">
      <w:pPr>
        <w:pStyle w:val="FootnoteText"/>
        <w:rPr>
          <w:sz w:val="18"/>
          <w:szCs w:val="18"/>
          <w:rtl/>
          <w:lang w:bidi="fa-IR"/>
        </w:rPr>
      </w:pPr>
      <w:r w:rsidRPr="00FE2D40">
        <w:rPr>
          <w:rStyle w:val="FootnoteReference"/>
          <w:sz w:val="18"/>
          <w:szCs w:val="18"/>
        </w:rPr>
        <w:footnoteRef/>
      </w:r>
      <w:r w:rsidRPr="00FE2D40">
        <w:rPr>
          <w:sz w:val="18"/>
          <w:szCs w:val="18"/>
        </w:rPr>
        <w:t xml:space="preserve"> </w:t>
      </w:r>
      <w:r w:rsidRPr="00FE2D40">
        <w:rPr>
          <w:rFonts w:cs="B Compset"/>
          <w:sz w:val="18"/>
          <w:szCs w:val="18"/>
          <w:lang w:bidi="fa-IR"/>
        </w:rPr>
        <w:t>Assembly meshing</w:t>
      </w:r>
    </w:p>
  </w:footnote>
  <w:footnote w:id="6">
    <w:p w:rsidR="005437FB" w:rsidRDefault="005437FB" w:rsidP="005437FB">
      <w:pPr>
        <w:pStyle w:val="FootnoteText"/>
        <w:rPr>
          <w:lang w:bidi="fa-IR"/>
        </w:rPr>
      </w:pPr>
      <w:r>
        <w:rPr>
          <w:rStyle w:val="FootnoteReference"/>
        </w:rPr>
        <w:footnoteRef/>
      </w:r>
      <w:r>
        <w:t xml:space="preserve"> </w:t>
      </w:r>
      <w:r>
        <w:rPr>
          <w:lang w:bidi="fa-IR"/>
        </w:rPr>
        <w:t>Pressure Based</w:t>
      </w:r>
    </w:p>
  </w:footnote>
  <w:footnote w:id="7">
    <w:p w:rsidR="005437FB" w:rsidRDefault="005437FB" w:rsidP="005437FB">
      <w:pPr>
        <w:pStyle w:val="FootnoteText"/>
        <w:rPr>
          <w:lang w:bidi="fa-IR"/>
        </w:rPr>
      </w:pPr>
      <w:r w:rsidRPr="00FE2D40">
        <w:rPr>
          <w:rStyle w:val="FootnoteReference"/>
          <w:sz w:val="18"/>
          <w:szCs w:val="18"/>
        </w:rPr>
        <w:footnoteRef/>
      </w:r>
      <w:r w:rsidRPr="00FE2D40">
        <w:rPr>
          <w:sz w:val="18"/>
          <w:szCs w:val="18"/>
        </w:rPr>
        <w:t xml:space="preserve"> </w:t>
      </w:r>
      <w:r w:rsidRPr="00FE2D40">
        <w:rPr>
          <w:sz w:val="18"/>
          <w:szCs w:val="18"/>
          <w:lang w:bidi="fa-IR"/>
        </w:rPr>
        <w:t>SIMPLE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476A" w:rsidRDefault="005E5C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bidiVisual/>
      <w:tblW w:w="10890" w:type="dxa"/>
      <w:tblInd w:w="-6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gridCol w:w="2880"/>
      <w:gridCol w:w="3960"/>
    </w:tblGrid>
    <w:tr w:rsidR="005E5C0B" w:rsidRPr="00F76960" w:rsidTr="000B65A4">
      <w:trPr>
        <w:trHeight w:val="1171"/>
      </w:trPr>
      <w:tc>
        <w:tcPr>
          <w:tcW w:w="4050" w:type="dxa"/>
        </w:tcPr>
        <w:p w:rsidR="005E5C0B" w:rsidRPr="00CC1BA2" w:rsidRDefault="005E5C0B" w:rsidP="005E5C0B">
          <w:pPr>
            <w:pStyle w:val="Header"/>
            <w:rPr>
              <w:rFonts w:cs="B Titr"/>
              <w:b/>
              <w:bCs/>
              <w:sz w:val="20"/>
              <w:szCs w:val="20"/>
              <w:lang w:bidi="fa-IR"/>
            </w:rPr>
          </w:pPr>
          <w:r>
            <w:rPr>
              <w:rFonts w:cs="B Titr" w:hint="cs"/>
              <w:b/>
              <w:bCs/>
              <w:sz w:val="20"/>
              <w:szCs w:val="20"/>
              <w:rtl/>
              <w:lang w:bidi="fa-IR"/>
            </w:rPr>
            <w:t>دومین کنفرانس ملی</w:t>
          </w:r>
          <w:r w:rsidRPr="00CC1BA2">
            <w:rPr>
              <w:rFonts w:cs="B Titr" w:hint="cs"/>
              <w:b/>
              <w:bCs/>
              <w:sz w:val="20"/>
              <w:szCs w:val="20"/>
              <w:rtl/>
              <w:lang w:bidi="fa-IR"/>
            </w:rPr>
            <w:t xml:space="preserve"> مکانیک محاسباتی و تجربی</w:t>
          </w:r>
        </w:p>
        <w:p w:rsidR="005E5C0B" w:rsidRDefault="005E5C0B" w:rsidP="005E5C0B">
          <w:pPr>
            <w:pStyle w:val="Header"/>
            <w:tabs>
              <w:tab w:val="left" w:pos="3510"/>
            </w:tabs>
            <w:jc w:val="right"/>
            <w:rPr>
              <w:rFonts w:cs="B Titr"/>
              <w:b/>
              <w:bCs/>
              <w:sz w:val="20"/>
              <w:szCs w:val="20"/>
              <w:lang w:bidi="fa-IR"/>
            </w:rPr>
          </w:pPr>
          <w:r w:rsidRPr="00CC1BA2">
            <w:rPr>
              <w:rFonts w:cs="B Titr" w:hint="cs"/>
              <w:b/>
              <w:bCs/>
              <w:sz w:val="20"/>
              <w:szCs w:val="20"/>
              <w:rtl/>
              <w:lang w:bidi="fa-IR"/>
            </w:rPr>
            <w:t>تهران، دانشگاه تربیت دبیر شهید رجائی</w:t>
          </w:r>
        </w:p>
        <w:p w:rsidR="005E5C0B" w:rsidRPr="00F76960" w:rsidRDefault="005E5C0B" w:rsidP="005E5C0B">
          <w:pPr>
            <w:pStyle w:val="Header"/>
            <w:rPr>
              <w:rFonts w:cs="B Titr"/>
              <w:b/>
              <w:bCs/>
              <w:sz w:val="20"/>
              <w:szCs w:val="20"/>
              <w:rtl/>
              <w:lang w:bidi="fa-IR"/>
            </w:rPr>
          </w:pPr>
          <w:r>
            <w:rPr>
              <w:rFonts w:cs="B Titr" w:hint="cs"/>
              <w:b/>
              <w:bCs/>
              <w:sz w:val="20"/>
              <w:szCs w:val="20"/>
              <w:rtl/>
              <w:lang w:bidi="fa-IR"/>
            </w:rPr>
            <w:t>8</w:t>
          </w:r>
          <w:r w:rsidRPr="00CC1BA2">
            <w:rPr>
              <w:rFonts w:cs="B Titr" w:hint="cs"/>
              <w:b/>
              <w:bCs/>
              <w:sz w:val="20"/>
              <w:szCs w:val="20"/>
              <w:rtl/>
              <w:lang w:bidi="fa-IR"/>
            </w:rPr>
            <w:t xml:space="preserve"> اسفندماه 139</w:t>
          </w:r>
          <w:r>
            <w:rPr>
              <w:rFonts w:cs="B Titr" w:hint="cs"/>
              <w:b/>
              <w:bCs/>
              <w:sz w:val="20"/>
              <w:szCs w:val="20"/>
              <w:rtl/>
              <w:lang w:bidi="fa-IR"/>
            </w:rPr>
            <w:t>8</w:t>
          </w:r>
        </w:p>
      </w:tc>
      <w:tc>
        <w:tcPr>
          <w:tcW w:w="2880" w:type="dxa"/>
        </w:tcPr>
        <w:p w:rsidR="005E5C0B" w:rsidRDefault="005E5C0B" w:rsidP="005E5C0B">
          <w:pPr>
            <w:pStyle w:val="Header"/>
            <w:jc w:val="center"/>
            <w:rPr>
              <w:rFonts w:cs="B Nazanin"/>
              <w:b/>
              <w:bCs/>
              <w:lang w:bidi="fa-IR"/>
            </w:rPr>
          </w:pPr>
          <w:r>
            <w:rPr>
              <w:noProof/>
            </w:rPr>
            <w:drawing>
              <wp:inline distT="0" distB="0" distL="0" distR="0" wp14:anchorId="731E9D7E" wp14:editId="788CE5F4">
                <wp:extent cx="803275" cy="7270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3275" cy="727075"/>
                        </a:xfrm>
                        <a:prstGeom prst="rect">
                          <a:avLst/>
                        </a:prstGeom>
                        <a:noFill/>
                        <a:ln>
                          <a:noFill/>
                        </a:ln>
                      </pic:spPr>
                    </pic:pic>
                  </a:graphicData>
                </a:graphic>
              </wp:inline>
            </w:drawing>
          </w:r>
        </w:p>
      </w:tc>
      <w:tc>
        <w:tcPr>
          <w:tcW w:w="3960" w:type="dxa"/>
        </w:tcPr>
        <w:p w:rsidR="005E5C0B" w:rsidRPr="00B81889" w:rsidRDefault="005E5C0B" w:rsidP="005E5C0B">
          <w:pPr>
            <w:pStyle w:val="Header"/>
            <w:rPr>
              <w:rFonts w:asciiTheme="majorHAnsi" w:hAnsiTheme="majorHAnsi" w:cs="B Nazanin"/>
              <w:b/>
              <w:bCs/>
              <w:i/>
              <w:iCs/>
              <w:noProof/>
              <w:sz w:val="18"/>
              <w:szCs w:val="18"/>
            </w:rPr>
          </w:pPr>
          <w:r>
            <w:rPr>
              <w:rFonts w:asciiTheme="majorHAnsi" w:hAnsiTheme="majorHAnsi" w:cs="B Nazanin"/>
              <w:b/>
              <w:bCs/>
              <w:i/>
              <w:iCs/>
              <w:noProof/>
              <w:sz w:val="18"/>
              <w:szCs w:val="18"/>
            </w:rPr>
            <w:t>2nd</w:t>
          </w:r>
          <w:r w:rsidRPr="00B81889">
            <w:rPr>
              <w:rFonts w:asciiTheme="majorHAnsi" w:hAnsiTheme="majorHAnsi" w:cs="B Nazanin"/>
              <w:b/>
              <w:bCs/>
              <w:i/>
              <w:iCs/>
              <w:noProof/>
              <w:sz w:val="18"/>
              <w:szCs w:val="18"/>
            </w:rPr>
            <w:t xml:space="preserve"> National Conference on Computational and Experimental Mechanics, SRTTU</w:t>
          </w:r>
          <w:r>
            <w:rPr>
              <w:rFonts w:asciiTheme="majorHAnsi" w:hAnsiTheme="majorHAnsi" w:cs="B Nazanin"/>
              <w:b/>
              <w:bCs/>
              <w:i/>
              <w:iCs/>
              <w:noProof/>
              <w:sz w:val="18"/>
              <w:szCs w:val="18"/>
            </w:rPr>
            <w:t xml:space="preserve">, </w:t>
          </w:r>
          <w:r w:rsidRPr="00B81889">
            <w:rPr>
              <w:rFonts w:asciiTheme="majorHAnsi" w:hAnsiTheme="majorHAnsi" w:cs="B Nazanin"/>
              <w:b/>
              <w:bCs/>
              <w:i/>
              <w:iCs/>
              <w:noProof/>
              <w:sz w:val="18"/>
              <w:szCs w:val="18"/>
            </w:rPr>
            <w:t>Tehran</w:t>
          </w:r>
        </w:p>
        <w:p w:rsidR="005E5C0B" w:rsidRPr="00B81889" w:rsidRDefault="005E5C0B" w:rsidP="005E5C0B">
          <w:pPr>
            <w:pStyle w:val="Header"/>
            <w:tabs>
              <w:tab w:val="left" w:pos="2624"/>
              <w:tab w:val="right" w:pos="3474"/>
            </w:tabs>
            <w:rPr>
              <w:rFonts w:asciiTheme="majorHAnsi" w:hAnsiTheme="majorHAnsi" w:cs="B Nazanin"/>
              <w:b/>
              <w:bCs/>
              <w:i/>
              <w:iCs/>
              <w:noProof/>
              <w:sz w:val="18"/>
              <w:szCs w:val="18"/>
            </w:rPr>
          </w:pPr>
          <w:r w:rsidRPr="00B81889">
            <w:rPr>
              <w:rFonts w:asciiTheme="majorHAnsi" w:hAnsiTheme="majorHAnsi" w:cs="B Nazanin"/>
              <w:b/>
              <w:bCs/>
              <w:i/>
              <w:iCs/>
              <w:noProof/>
              <w:sz w:val="18"/>
              <w:szCs w:val="18"/>
            </w:rPr>
            <w:t>2</w:t>
          </w:r>
          <w:r>
            <w:rPr>
              <w:rFonts w:asciiTheme="majorHAnsi" w:hAnsiTheme="majorHAnsi" w:cs="B Nazanin"/>
              <w:b/>
              <w:bCs/>
              <w:i/>
              <w:iCs/>
              <w:noProof/>
              <w:sz w:val="18"/>
              <w:szCs w:val="18"/>
            </w:rPr>
            <w:t>7</w:t>
          </w:r>
          <w:r w:rsidRPr="00B81889">
            <w:rPr>
              <w:rFonts w:asciiTheme="majorHAnsi" w:hAnsiTheme="majorHAnsi" w:cs="B Nazanin"/>
              <w:b/>
              <w:bCs/>
              <w:i/>
              <w:iCs/>
              <w:noProof/>
              <w:sz w:val="18"/>
              <w:szCs w:val="18"/>
            </w:rPr>
            <w:t xml:space="preserve"> Feb 20</w:t>
          </w:r>
          <w:r>
            <w:rPr>
              <w:rFonts w:asciiTheme="majorHAnsi" w:hAnsiTheme="majorHAnsi" w:cs="B Nazanin"/>
              <w:b/>
              <w:bCs/>
              <w:i/>
              <w:iCs/>
              <w:noProof/>
              <w:sz w:val="18"/>
              <w:szCs w:val="18"/>
            </w:rPr>
            <w:t>20</w:t>
          </w:r>
        </w:p>
        <w:p w:rsidR="005E5C0B" w:rsidRPr="00F76960" w:rsidRDefault="005E5C0B" w:rsidP="005E5C0B">
          <w:pPr>
            <w:pStyle w:val="Header"/>
            <w:jc w:val="right"/>
            <w:rPr>
              <w:rFonts w:asciiTheme="majorHAnsi" w:hAnsiTheme="majorHAnsi" w:cs="B Nazanin"/>
              <w:i/>
              <w:iCs/>
              <w:lang w:bidi="fa-IR"/>
            </w:rPr>
          </w:pPr>
        </w:p>
      </w:tc>
    </w:tr>
  </w:tbl>
  <w:p w:rsidR="00F0476A" w:rsidRPr="00A00C06" w:rsidRDefault="005E5C0B" w:rsidP="00A00C06">
    <w:pPr>
      <w:pStyle w:val="Header"/>
      <w:rPr>
        <w:sz w:val="18"/>
        <w:szCs w:val="18"/>
        <w:rtl/>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476A" w:rsidRDefault="005E5C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427A6"/>
    <w:multiLevelType w:val="hybridMultilevel"/>
    <w:tmpl w:val="97367190"/>
    <w:lvl w:ilvl="0" w:tplc="0EBC7FE2">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EC1E53"/>
    <w:multiLevelType w:val="multilevel"/>
    <w:tmpl w:val="54969580"/>
    <w:lvl w:ilvl="0">
      <w:start w:val="1"/>
      <w:numFmt w:val="decimal"/>
      <w:pStyle w:val="a"/>
      <w:suff w:val="nothing"/>
      <w:lvlText w:val="فصل %1: "/>
      <w:lvlJc w:val="left"/>
      <w:pPr>
        <w:ind w:left="3330" w:firstLine="0"/>
      </w:pPr>
      <w:rPr>
        <w:rFonts w:ascii="Times New Roman" w:hAnsi="Times New Roman" w:cs="Titr" w:hint="default"/>
        <w:b w:val="0"/>
        <w:bCs/>
        <w:i w:val="0"/>
        <w:iCs w:val="0"/>
        <w:caps w:val="0"/>
        <w:smallCaps w:val="0"/>
        <w:strike w:val="0"/>
        <w:dstrike w:val="0"/>
        <w:outline w:val="0"/>
        <w:shadow w:val="0"/>
        <w:emboss w:val="0"/>
        <w:imprint w:val="0"/>
        <w:noProof w:val="0"/>
        <w:vanish w:val="0"/>
        <w:spacing w:val="0"/>
        <w:kern w:val="0"/>
        <w:position w:val="0"/>
        <w:sz w:val="56"/>
        <w:szCs w:val="60"/>
        <w:u w:val="none"/>
        <w:vertAlign w:val="baseline"/>
        <w:em w:val="none"/>
      </w:rPr>
    </w:lvl>
    <w:lvl w:ilvl="1">
      <w:start w:val="1"/>
      <w:numFmt w:val="decimal"/>
      <w:pStyle w:val="a0"/>
      <w:suff w:val="space"/>
      <w:lvlText w:val="%1-%2-"/>
      <w:lvlJc w:val="left"/>
      <w:pPr>
        <w:ind w:left="0" w:firstLine="0"/>
      </w:pPr>
      <w:rPr>
        <w:rFonts w:ascii="Times New Roman" w:hAnsi="Times New Roman" w:cs="Zar" w:hint="default"/>
        <w:b/>
        <w:bCs/>
        <w:i w:val="0"/>
        <w:iCs w:val="0"/>
        <w:sz w:val="28"/>
        <w:szCs w:val="32"/>
      </w:rPr>
    </w:lvl>
    <w:lvl w:ilvl="2">
      <w:start w:val="1"/>
      <w:numFmt w:val="decimal"/>
      <w:pStyle w:val="a1"/>
      <w:suff w:val="space"/>
      <w:lvlText w:val="%1-%2-%3-"/>
      <w:lvlJc w:val="left"/>
      <w:pPr>
        <w:ind w:left="0" w:firstLine="0"/>
      </w:pPr>
      <w:rPr>
        <w:rFonts w:ascii="Times New Roman" w:hAnsi="Times New Roman" w:cs="Zar" w:hint="default"/>
        <w:b w:val="0"/>
        <w:bCs/>
        <w:iCs w:val="0"/>
        <w:caps w:val="0"/>
        <w:smallCaps w:val="0"/>
        <w:strike w:val="0"/>
        <w:dstrike w:val="0"/>
        <w:outline w:val="0"/>
        <w:shadow w:val="0"/>
        <w:emboss w:val="0"/>
        <w:imprint w:val="0"/>
        <w:vanish w:val="0"/>
        <w:spacing w:val="0"/>
        <w:kern w:val="0"/>
        <w:position w:val="0"/>
        <w:sz w:val="28"/>
        <w:szCs w:val="32"/>
        <w:u w:val="none"/>
        <w:vertAlign w:val="baseline"/>
        <w:em w:val="none"/>
        <w:lang w:bidi="fa-IR"/>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pStyle w:val="a2"/>
      <w:suff w:val="space"/>
      <w:lvlText w:val="شکل (%1-%6) "/>
      <w:lvlJc w:val="left"/>
      <w:pPr>
        <w:ind w:left="0" w:firstLine="0"/>
      </w:pPr>
      <w:rPr>
        <w:rFonts w:cs="Lotus" w:hint="cs"/>
        <w:bCs w:val="0"/>
        <w:iCs w:val="0"/>
        <w:szCs w:val="24"/>
      </w:rPr>
    </w:lvl>
    <w:lvl w:ilvl="6">
      <w:start w:val="1"/>
      <w:numFmt w:val="decimal"/>
      <w:lvlRestart w:val="1"/>
      <w:pStyle w:val="a3"/>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pStyle w:val="a4"/>
      <w:suff w:val="space"/>
      <w:lvlText w:val="جدول (%1-%8) "/>
      <w:lvlJc w:val="left"/>
      <w:pPr>
        <w:ind w:left="2552" w:firstLine="0"/>
      </w:pPr>
      <w:rPr>
        <w:rFonts w:cs="Lotus" w:hint="cs"/>
        <w:bCs w:val="0"/>
        <w:iCs w:val="0"/>
        <w:szCs w:val="24"/>
      </w:rPr>
    </w:lvl>
    <w:lvl w:ilvl="8">
      <w:start w:val="1"/>
      <w:numFmt w:val="lowerRoman"/>
      <w:lvlText w:val="%9."/>
      <w:lvlJc w:val="left"/>
      <w:pPr>
        <w:tabs>
          <w:tab w:val="num" w:pos="4862"/>
        </w:tabs>
        <w:ind w:left="4862" w:hanging="360"/>
      </w:pPr>
      <w:rPr>
        <w:rFonts w:hint="default"/>
      </w:rPr>
    </w:lvl>
  </w:abstractNum>
  <w:abstractNum w:abstractNumId="2" w15:restartNumberingAfterBreak="0">
    <w:nsid w:val="100C53BE"/>
    <w:multiLevelType w:val="hybridMultilevel"/>
    <w:tmpl w:val="D152D9A8"/>
    <w:lvl w:ilvl="0" w:tplc="9C98228E">
      <w:start w:val="1"/>
      <w:numFmt w:val="decimal"/>
      <w:pStyle w:val="a5"/>
      <w:lvlText w:val="[%1]"/>
      <w:lvlJc w:val="left"/>
      <w:pPr>
        <w:tabs>
          <w:tab w:val="num" w:pos="720"/>
        </w:tabs>
        <w:ind w:left="720" w:hanging="360"/>
      </w:pPr>
      <w:rPr>
        <w:rFonts w:ascii="Times New Roman" w:hAnsi="Times New Roman" w:cs="Zar" w:hint="default"/>
        <w:b w:val="0"/>
        <w:bCs w:val="0"/>
        <w:i w:val="0"/>
        <w:iCs w:val="0"/>
        <w:sz w:val="20"/>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61A1C7D"/>
    <w:multiLevelType w:val="hybridMultilevel"/>
    <w:tmpl w:val="8098EA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2B936D24"/>
    <w:multiLevelType w:val="hybridMultilevel"/>
    <w:tmpl w:val="387C37EE"/>
    <w:lvl w:ilvl="0" w:tplc="7E40C252">
      <w:start w:val="2"/>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3023A0"/>
    <w:multiLevelType w:val="hybridMultilevel"/>
    <w:tmpl w:val="8ADA53A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42BE45BA"/>
    <w:multiLevelType w:val="hybridMultilevel"/>
    <w:tmpl w:val="6DE20FA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1591428"/>
    <w:multiLevelType w:val="hybridMultilevel"/>
    <w:tmpl w:val="2A06830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63150D7"/>
    <w:multiLevelType w:val="hybridMultilevel"/>
    <w:tmpl w:val="CB68D7E8"/>
    <w:lvl w:ilvl="0" w:tplc="AF5CF8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6CD4399"/>
    <w:multiLevelType w:val="hybridMultilevel"/>
    <w:tmpl w:val="72DAB24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BEF2EF5"/>
    <w:multiLevelType w:val="hybridMultilevel"/>
    <w:tmpl w:val="669268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5E5B2213"/>
    <w:multiLevelType w:val="hybridMultilevel"/>
    <w:tmpl w:val="8098EA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671B4BA3"/>
    <w:multiLevelType w:val="hybridMultilevel"/>
    <w:tmpl w:val="4BC4FF3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6F72B46"/>
    <w:multiLevelType w:val="hybridMultilevel"/>
    <w:tmpl w:val="8AD6E01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 w15:restartNumberingAfterBreak="0">
    <w:nsid w:val="78831A67"/>
    <w:multiLevelType w:val="hybridMultilevel"/>
    <w:tmpl w:val="0CE63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A8E7DC8"/>
    <w:multiLevelType w:val="hybridMultilevel"/>
    <w:tmpl w:val="46DE176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0"/>
  </w:num>
  <w:num w:numId="8">
    <w:abstractNumId w:val="9"/>
  </w:num>
  <w:num w:numId="9">
    <w:abstractNumId w:val="8"/>
  </w:num>
  <w:num w:numId="10">
    <w:abstractNumId w:val="15"/>
  </w:num>
  <w:num w:numId="11">
    <w:abstractNumId w:val="2"/>
  </w:num>
  <w:num w:numId="12">
    <w:abstractNumId w:val="1"/>
  </w:num>
  <w:num w:numId="13">
    <w:abstractNumId w:val="12"/>
  </w:num>
  <w:num w:numId="14">
    <w:abstractNumId w:val="6"/>
  </w:num>
  <w:num w:numId="15">
    <w:abstractNumId w:val="7"/>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a2MDM0NTOwMDUyMDNQ0lEKTi0uzszPAykwrAUAmVYXfywAAAA="/>
  </w:docVars>
  <w:rsids>
    <w:rsidRoot w:val="008C34A0"/>
    <w:rsid w:val="000C78F6"/>
    <w:rsid w:val="001061E7"/>
    <w:rsid w:val="00107EA8"/>
    <w:rsid w:val="0012586A"/>
    <w:rsid w:val="001C02FB"/>
    <w:rsid w:val="003228B5"/>
    <w:rsid w:val="00343E32"/>
    <w:rsid w:val="00346554"/>
    <w:rsid w:val="003F0374"/>
    <w:rsid w:val="0048703C"/>
    <w:rsid w:val="004D16B2"/>
    <w:rsid w:val="004D3E0E"/>
    <w:rsid w:val="004E0F5C"/>
    <w:rsid w:val="00523B18"/>
    <w:rsid w:val="005437FB"/>
    <w:rsid w:val="00563AF1"/>
    <w:rsid w:val="00574A0C"/>
    <w:rsid w:val="005750B5"/>
    <w:rsid w:val="00595258"/>
    <w:rsid w:val="005A192D"/>
    <w:rsid w:val="005D5FE7"/>
    <w:rsid w:val="005D6150"/>
    <w:rsid w:val="005E5C0B"/>
    <w:rsid w:val="00615BAC"/>
    <w:rsid w:val="0062272F"/>
    <w:rsid w:val="006D4B2C"/>
    <w:rsid w:val="006F75F4"/>
    <w:rsid w:val="00700698"/>
    <w:rsid w:val="00702CC8"/>
    <w:rsid w:val="00703C50"/>
    <w:rsid w:val="00723331"/>
    <w:rsid w:val="0074497E"/>
    <w:rsid w:val="00793936"/>
    <w:rsid w:val="007D5ABE"/>
    <w:rsid w:val="007E6F1A"/>
    <w:rsid w:val="00817058"/>
    <w:rsid w:val="00844345"/>
    <w:rsid w:val="008C34A0"/>
    <w:rsid w:val="008E36C9"/>
    <w:rsid w:val="00903B42"/>
    <w:rsid w:val="0092481C"/>
    <w:rsid w:val="00953196"/>
    <w:rsid w:val="009A1655"/>
    <w:rsid w:val="009E10B9"/>
    <w:rsid w:val="009F1C51"/>
    <w:rsid w:val="009F3886"/>
    <w:rsid w:val="00A33527"/>
    <w:rsid w:val="00A369BA"/>
    <w:rsid w:val="00A523AF"/>
    <w:rsid w:val="00A7305E"/>
    <w:rsid w:val="00AD4494"/>
    <w:rsid w:val="00AD6489"/>
    <w:rsid w:val="00B26EA2"/>
    <w:rsid w:val="00BC563C"/>
    <w:rsid w:val="00C34790"/>
    <w:rsid w:val="00C3718D"/>
    <w:rsid w:val="00C75773"/>
    <w:rsid w:val="00CA715D"/>
    <w:rsid w:val="00CC4869"/>
    <w:rsid w:val="00CE6D24"/>
    <w:rsid w:val="00D10393"/>
    <w:rsid w:val="00D20C8D"/>
    <w:rsid w:val="00D30FD1"/>
    <w:rsid w:val="00DA6764"/>
    <w:rsid w:val="00DB753E"/>
    <w:rsid w:val="00E4362F"/>
    <w:rsid w:val="00EB4523"/>
    <w:rsid w:val="00EB5C40"/>
    <w:rsid w:val="00EE40D1"/>
    <w:rsid w:val="00FA2C2A"/>
    <w:rsid w:val="00FC3DA4"/>
    <w:rsid w:val="00FC58A3"/>
    <w:rsid w:val="00FE07CB"/>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31EFF7D"/>
  <w15:docId w15:val="{A556AEF4-551C-4B8D-BE7D-03023E24B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3">
    <w:name w:val="heading 3"/>
    <w:basedOn w:val="Normal"/>
    <w:next w:val="Normal"/>
    <w:link w:val="Heading3Char"/>
    <w:qFormat/>
    <w:rsid w:val="005437FB"/>
    <w:pPr>
      <w:keepNext/>
      <w:spacing w:after="0" w:line="240" w:lineRule="auto"/>
      <w:jc w:val="both"/>
      <w:outlineLvl w:val="2"/>
    </w:pPr>
    <w:rPr>
      <w:rFonts w:ascii="Times New Roman" w:eastAsia="Times New Roman" w:hAnsi="Times New Roman" w:cs="Nazanin"/>
      <w:b/>
      <w:bCs/>
      <w:noProof/>
      <w:sz w:val="24"/>
      <w:szCs w:val="24"/>
      <w:lang w:bidi="ar-SA"/>
    </w:rPr>
  </w:style>
  <w:style w:type="paragraph" w:styleId="Heading4">
    <w:name w:val="heading 4"/>
    <w:basedOn w:val="Normal"/>
    <w:next w:val="Normal"/>
    <w:link w:val="Heading4Char"/>
    <w:qFormat/>
    <w:rsid w:val="005437FB"/>
    <w:pPr>
      <w:keepNext/>
      <w:spacing w:after="0" w:line="240" w:lineRule="auto"/>
      <w:outlineLvl w:val="3"/>
    </w:pPr>
    <w:rPr>
      <w:rFonts w:ascii="Times New Roman" w:eastAsia="Times New Roman" w:hAnsi="Times New Roman" w:cs="Nazanin"/>
      <w:b/>
      <w:bCs/>
      <w:noProof/>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34A0"/>
    <w:pPr>
      <w:ind w:left="720"/>
      <w:contextualSpacing/>
    </w:pPr>
  </w:style>
  <w:style w:type="paragraph" w:styleId="Header">
    <w:name w:val="header"/>
    <w:basedOn w:val="Normal"/>
    <w:link w:val="HeaderChar"/>
    <w:unhideWhenUsed/>
    <w:rsid w:val="00BC56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563C"/>
  </w:style>
  <w:style w:type="paragraph" w:styleId="Footer">
    <w:name w:val="footer"/>
    <w:basedOn w:val="Normal"/>
    <w:link w:val="FooterChar"/>
    <w:uiPriority w:val="99"/>
    <w:unhideWhenUsed/>
    <w:rsid w:val="00BC56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563C"/>
  </w:style>
  <w:style w:type="paragraph" w:styleId="FootnoteText">
    <w:name w:val="footnote text"/>
    <w:basedOn w:val="Normal"/>
    <w:link w:val="FootnoteTextChar"/>
    <w:unhideWhenUsed/>
    <w:rsid w:val="00FC3DA4"/>
    <w:pPr>
      <w:bidi w:val="0"/>
      <w:spacing w:after="0" w:line="240" w:lineRule="auto"/>
    </w:pPr>
    <w:rPr>
      <w:rFonts w:ascii="Times New Roman" w:eastAsia="Times New Roman" w:hAnsi="Times New Roman" w:cs="Times New Roman"/>
      <w:sz w:val="20"/>
      <w:szCs w:val="20"/>
      <w:lang w:val="x-none" w:eastAsia="x-none" w:bidi="ar-SA"/>
    </w:rPr>
  </w:style>
  <w:style w:type="character" w:customStyle="1" w:styleId="FootnoteTextChar">
    <w:name w:val="Footnote Text Char"/>
    <w:basedOn w:val="DefaultParagraphFont"/>
    <w:link w:val="FootnoteText"/>
    <w:rsid w:val="00FC3DA4"/>
    <w:rPr>
      <w:rFonts w:ascii="Times New Roman" w:eastAsia="Times New Roman" w:hAnsi="Times New Roman" w:cs="Times New Roman"/>
      <w:sz w:val="20"/>
      <w:szCs w:val="20"/>
      <w:lang w:val="x-none" w:eastAsia="x-none" w:bidi="ar-SA"/>
    </w:rPr>
  </w:style>
  <w:style w:type="paragraph" w:styleId="BodyText">
    <w:name w:val="Body Text"/>
    <w:basedOn w:val="Normal"/>
    <w:link w:val="BodyTextChar"/>
    <w:unhideWhenUsed/>
    <w:rsid w:val="00FC3DA4"/>
    <w:pPr>
      <w:bidi w:val="0"/>
      <w:spacing w:after="0" w:line="240" w:lineRule="auto"/>
      <w:jc w:val="both"/>
    </w:pPr>
    <w:rPr>
      <w:rFonts w:ascii="Times New Roman" w:eastAsia="Times New Roman" w:hAnsi="Times New Roman" w:cs="Times New Roman"/>
      <w:sz w:val="24"/>
      <w:szCs w:val="24"/>
      <w:lang w:val="x-none" w:eastAsia="x-none" w:bidi="ar-SA"/>
    </w:rPr>
  </w:style>
  <w:style w:type="character" w:customStyle="1" w:styleId="BodyTextChar">
    <w:name w:val="Body Text Char"/>
    <w:basedOn w:val="DefaultParagraphFont"/>
    <w:link w:val="BodyText"/>
    <w:rsid w:val="00FC3DA4"/>
    <w:rPr>
      <w:rFonts w:ascii="Times New Roman" w:eastAsia="Times New Roman" w:hAnsi="Times New Roman" w:cs="Times New Roman"/>
      <w:sz w:val="24"/>
      <w:szCs w:val="24"/>
      <w:lang w:val="x-none" w:eastAsia="x-none" w:bidi="ar-SA"/>
    </w:rPr>
  </w:style>
  <w:style w:type="paragraph" w:styleId="BodyText2">
    <w:name w:val="Body Text 2"/>
    <w:basedOn w:val="Normal"/>
    <w:link w:val="BodyText2Char"/>
    <w:uiPriority w:val="99"/>
    <w:semiHidden/>
    <w:unhideWhenUsed/>
    <w:rsid w:val="00FC3DA4"/>
    <w:pPr>
      <w:bidi w:val="0"/>
      <w:spacing w:after="0" w:line="240" w:lineRule="auto"/>
      <w:jc w:val="center"/>
    </w:pPr>
    <w:rPr>
      <w:rFonts w:ascii="Times New Roman" w:eastAsia="Times New Roman" w:hAnsi="Times New Roman" w:cs="Times New Roman"/>
      <w:sz w:val="24"/>
      <w:szCs w:val="24"/>
      <w:lang w:val="x-none" w:eastAsia="x-none" w:bidi="ar-SA"/>
    </w:rPr>
  </w:style>
  <w:style w:type="character" w:customStyle="1" w:styleId="BodyText2Char">
    <w:name w:val="Body Text 2 Char"/>
    <w:basedOn w:val="DefaultParagraphFont"/>
    <w:link w:val="BodyText2"/>
    <w:uiPriority w:val="99"/>
    <w:semiHidden/>
    <w:rsid w:val="00FC3DA4"/>
    <w:rPr>
      <w:rFonts w:ascii="Times New Roman" w:eastAsia="Times New Roman" w:hAnsi="Times New Roman" w:cs="Times New Roman"/>
      <w:sz w:val="24"/>
      <w:szCs w:val="24"/>
      <w:lang w:val="x-none" w:eastAsia="x-none" w:bidi="ar-SA"/>
    </w:rPr>
  </w:style>
  <w:style w:type="paragraph" w:styleId="BlockText">
    <w:name w:val="Block Text"/>
    <w:basedOn w:val="Normal"/>
    <w:uiPriority w:val="99"/>
    <w:unhideWhenUsed/>
    <w:rsid w:val="00FC3DA4"/>
    <w:pPr>
      <w:bidi w:val="0"/>
      <w:spacing w:after="0" w:line="240" w:lineRule="auto"/>
      <w:ind w:left="567" w:right="567"/>
      <w:jc w:val="both"/>
    </w:pPr>
    <w:rPr>
      <w:rFonts w:ascii="Times New Roman" w:eastAsia="Times New Roman" w:hAnsi="Times New Roman" w:cs="Times New Roman"/>
      <w:sz w:val="18"/>
      <w:szCs w:val="24"/>
      <w:lang w:bidi="ar-SA"/>
    </w:rPr>
  </w:style>
  <w:style w:type="character" w:styleId="FootnoteReference">
    <w:name w:val="footnote reference"/>
    <w:unhideWhenUsed/>
    <w:rsid w:val="00FC3DA4"/>
    <w:rPr>
      <w:rFonts w:ascii="Times New Roman" w:hAnsi="Times New Roman" w:cs="Times New Roman" w:hint="default"/>
      <w:vertAlign w:val="superscript"/>
    </w:rPr>
  </w:style>
  <w:style w:type="table" w:styleId="TableGrid">
    <w:name w:val="Table Grid"/>
    <w:basedOn w:val="TableNormal"/>
    <w:rsid w:val="00FC3DA4"/>
    <w:pPr>
      <w:spacing w:after="0" w:line="240" w:lineRule="auto"/>
    </w:pPr>
    <w:rPr>
      <w:rFonts w:ascii="Calibri" w:eastAsia="Times New Roman" w:hAnsi="Calibri" w:cs="Times New Roman"/>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FC3DA4"/>
    <w:pPr>
      <w:spacing w:after="0" w:line="240" w:lineRule="auto"/>
    </w:pPr>
    <w:rPr>
      <w:rFonts w:ascii="Times New Roman" w:eastAsia="Times New Roman" w:hAnsi="Times New Roman" w:cs="Times New Roman"/>
      <w:sz w:val="20"/>
      <w:szCs w:val="20"/>
      <w:lang w:bidi="ar-SA"/>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70069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6">
    <w:name w:val="عنوان کلید واژگان"/>
    <w:basedOn w:val="Normal"/>
    <w:link w:val="Char"/>
    <w:qFormat/>
    <w:rsid w:val="00D20C8D"/>
    <w:pPr>
      <w:spacing w:after="0" w:line="240" w:lineRule="auto"/>
      <w:jc w:val="both"/>
    </w:pPr>
    <w:rPr>
      <w:rFonts w:ascii="Times New Roman" w:eastAsia="Times New Roman" w:hAnsi="Times New Roman" w:cs="B Nazanin"/>
      <w:b/>
      <w:bCs/>
      <w:sz w:val="17"/>
      <w:szCs w:val="17"/>
      <w:lang w:eastAsia="ja-JP" w:bidi="ar-SA"/>
    </w:rPr>
  </w:style>
  <w:style w:type="character" w:customStyle="1" w:styleId="Char">
    <w:name w:val="عنوان کلید واژگان Char"/>
    <w:basedOn w:val="DefaultParagraphFont"/>
    <w:link w:val="a6"/>
    <w:rsid w:val="00D20C8D"/>
    <w:rPr>
      <w:rFonts w:ascii="Times New Roman" w:eastAsia="Times New Roman" w:hAnsi="Times New Roman" w:cs="B Nazanin"/>
      <w:b/>
      <w:bCs/>
      <w:sz w:val="17"/>
      <w:szCs w:val="17"/>
      <w:lang w:eastAsia="ja-JP" w:bidi="ar-SA"/>
    </w:rPr>
  </w:style>
  <w:style w:type="character" w:customStyle="1" w:styleId="Heading3Char">
    <w:name w:val="Heading 3 Char"/>
    <w:basedOn w:val="DefaultParagraphFont"/>
    <w:link w:val="Heading3"/>
    <w:rsid w:val="005437FB"/>
    <w:rPr>
      <w:rFonts w:ascii="Times New Roman" w:eastAsia="Times New Roman" w:hAnsi="Times New Roman" w:cs="Nazanin"/>
      <w:b/>
      <w:bCs/>
      <w:noProof/>
      <w:sz w:val="24"/>
      <w:szCs w:val="24"/>
      <w:lang w:bidi="ar-SA"/>
    </w:rPr>
  </w:style>
  <w:style w:type="character" w:customStyle="1" w:styleId="Heading4Char">
    <w:name w:val="Heading 4 Char"/>
    <w:basedOn w:val="DefaultParagraphFont"/>
    <w:link w:val="Heading4"/>
    <w:rsid w:val="005437FB"/>
    <w:rPr>
      <w:rFonts w:ascii="Times New Roman" w:eastAsia="Times New Roman" w:hAnsi="Times New Roman" w:cs="Nazanin"/>
      <w:b/>
      <w:bCs/>
      <w:noProof/>
      <w:sz w:val="24"/>
      <w:szCs w:val="24"/>
      <w:lang w:bidi="ar-SA"/>
    </w:rPr>
  </w:style>
  <w:style w:type="paragraph" w:styleId="BalloonText">
    <w:name w:val="Balloon Text"/>
    <w:basedOn w:val="Normal"/>
    <w:link w:val="BalloonTextChar"/>
    <w:uiPriority w:val="99"/>
    <w:semiHidden/>
    <w:rsid w:val="005437FB"/>
    <w:pPr>
      <w:bidi w:val="0"/>
      <w:spacing w:after="0" w:line="240" w:lineRule="auto"/>
    </w:pPr>
    <w:rPr>
      <w:rFonts w:ascii="Tahoma" w:eastAsia="Times New Roman" w:hAnsi="Tahoma" w:cs="Tahoma"/>
      <w:sz w:val="16"/>
      <w:szCs w:val="16"/>
      <w:lang w:bidi="ar-SA"/>
    </w:rPr>
  </w:style>
  <w:style w:type="character" w:customStyle="1" w:styleId="BalloonTextChar">
    <w:name w:val="Balloon Text Char"/>
    <w:basedOn w:val="DefaultParagraphFont"/>
    <w:link w:val="BalloonText"/>
    <w:uiPriority w:val="99"/>
    <w:semiHidden/>
    <w:rsid w:val="005437FB"/>
    <w:rPr>
      <w:rFonts w:ascii="Tahoma" w:eastAsia="Times New Roman" w:hAnsi="Tahoma" w:cs="Tahoma"/>
      <w:sz w:val="16"/>
      <w:szCs w:val="16"/>
      <w:lang w:bidi="ar-SA"/>
    </w:rPr>
  </w:style>
  <w:style w:type="paragraph" w:styleId="Date">
    <w:name w:val="Date"/>
    <w:basedOn w:val="Normal"/>
    <w:next w:val="Normal"/>
    <w:link w:val="DateChar"/>
    <w:uiPriority w:val="99"/>
    <w:rsid w:val="005437FB"/>
    <w:pPr>
      <w:bidi w:val="0"/>
      <w:spacing w:after="0" w:line="240" w:lineRule="auto"/>
    </w:pPr>
    <w:rPr>
      <w:rFonts w:ascii="Times New Roman" w:eastAsia="Times New Roman" w:hAnsi="Times New Roman" w:cs="Times New Roman"/>
      <w:sz w:val="24"/>
      <w:szCs w:val="24"/>
      <w:lang w:bidi="ar-SA"/>
    </w:rPr>
  </w:style>
  <w:style w:type="character" w:customStyle="1" w:styleId="DateChar">
    <w:name w:val="Date Char"/>
    <w:basedOn w:val="DefaultParagraphFont"/>
    <w:link w:val="Date"/>
    <w:uiPriority w:val="99"/>
    <w:rsid w:val="005437FB"/>
    <w:rPr>
      <w:rFonts w:ascii="Times New Roman" w:eastAsia="Times New Roman" w:hAnsi="Times New Roman" w:cs="Times New Roman"/>
      <w:sz w:val="24"/>
      <w:szCs w:val="24"/>
      <w:lang w:bidi="ar-SA"/>
    </w:rPr>
  </w:style>
  <w:style w:type="paragraph" w:styleId="Title">
    <w:name w:val="Title"/>
    <w:basedOn w:val="Normal"/>
    <w:link w:val="TitleChar"/>
    <w:qFormat/>
    <w:rsid w:val="005437FB"/>
    <w:pPr>
      <w:spacing w:after="0" w:line="240" w:lineRule="auto"/>
      <w:jc w:val="center"/>
    </w:pPr>
    <w:rPr>
      <w:rFonts w:ascii="Times New Roman" w:eastAsia="Times New Roman" w:hAnsi="Times New Roman" w:cs="Mitra"/>
      <w:b/>
      <w:bCs/>
      <w:noProof/>
      <w:sz w:val="36"/>
      <w:szCs w:val="36"/>
      <w:lang w:bidi="ar-SA"/>
    </w:rPr>
  </w:style>
  <w:style w:type="character" w:customStyle="1" w:styleId="TitleChar">
    <w:name w:val="Title Char"/>
    <w:basedOn w:val="DefaultParagraphFont"/>
    <w:link w:val="Title"/>
    <w:rsid w:val="005437FB"/>
    <w:rPr>
      <w:rFonts w:ascii="Times New Roman" w:eastAsia="Times New Roman" w:hAnsi="Times New Roman" w:cs="Mitra"/>
      <w:b/>
      <w:bCs/>
      <w:noProof/>
      <w:sz w:val="36"/>
      <w:szCs w:val="36"/>
      <w:lang w:bidi="ar-SA"/>
    </w:rPr>
  </w:style>
  <w:style w:type="paragraph" w:styleId="BodyTextIndent">
    <w:name w:val="Body Text Indent"/>
    <w:basedOn w:val="Normal"/>
    <w:link w:val="BodyTextIndentChar"/>
    <w:rsid w:val="005437FB"/>
    <w:pPr>
      <w:spacing w:after="0" w:line="240" w:lineRule="auto"/>
      <w:ind w:firstLine="440"/>
      <w:jc w:val="both"/>
    </w:pPr>
    <w:rPr>
      <w:rFonts w:ascii="Times New Roman" w:eastAsia="Times New Roman" w:hAnsi="Times New Roman" w:cs="Nazanin"/>
      <w:noProof/>
      <w:sz w:val="24"/>
      <w:szCs w:val="24"/>
      <w:lang w:bidi="ar-SA"/>
    </w:rPr>
  </w:style>
  <w:style w:type="character" w:customStyle="1" w:styleId="BodyTextIndentChar">
    <w:name w:val="Body Text Indent Char"/>
    <w:basedOn w:val="DefaultParagraphFont"/>
    <w:link w:val="BodyTextIndent"/>
    <w:rsid w:val="005437FB"/>
    <w:rPr>
      <w:rFonts w:ascii="Times New Roman" w:eastAsia="Times New Roman" w:hAnsi="Times New Roman" w:cs="Nazanin"/>
      <w:noProof/>
      <w:sz w:val="24"/>
      <w:szCs w:val="24"/>
      <w:lang w:bidi="ar-SA"/>
    </w:rPr>
  </w:style>
  <w:style w:type="character" w:styleId="Hyperlink">
    <w:name w:val="Hyperlink"/>
    <w:basedOn w:val="DefaultParagraphFont"/>
    <w:uiPriority w:val="99"/>
    <w:unhideWhenUsed/>
    <w:rsid w:val="005437FB"/>
    <w:rPr>
      <w:color w:val="0000FF" w:themeColor="hyperlink"/>
      <w:u w:val="single"/>
    </w:rPr>
  </w:style>
  <w:style w:type="paragraph" w:customStyle="1" w:styleId="a7">
    <w:name w:val="متن"/>
    <w:link w:val="Char0"/>
    <w:qFormat/>
    <w:rsid w:val="005437FB"/>
    <w:pPr>
      <w:widowControl w:val="0"/>
      <w:bidi/>
      <w:spacing w:after="0" w:line="288" w:lineRule="auto"/>
      <w:jc w:val="lowKashida"/>
    </w:pPr>
    <w:rPr>
      <w:rFonts w:ascii="Times New Roman" w:eastAsia="Times New Roman" w:hAnsi="Times New Roman" w:cs="Lotus"/>
      <w:sz w:val="24"/>
      <w:szCs w:val="28"/>
      <w:lang w:bidi="ar-SA"/>
    </w:rPr>
  </w:style>
  <w:style w:type="character" w:customStyle="1" w:styleId="Char0">
    <w:name w:val="متن Char"/>
    <w:link w:val="a7"/>
    <w:rsid w:val="005437FB"/>
    <w:rPr>
      <w:rFonts w:ascii="Times New Roman" w:eastAsia="Times New Roman" w:hAnsi="Times New Roman" w:cs="Lotus"/>
      <w:sz w:val="24"/>
      <w:szCs w:val="28"/>
      <w:lang w:bidi="ar-SA"/>
    </w:rPr>
  </w:style>
  <w:style w:type="paragraph" w:styleId="TOC1">
    <w:name w:val="toc 1"/>
    <w:basedOn w:val="Normal"/>
    <w:next w:val="Normal"/>
    <w:autoRedefine/>
    <w:uiPriority w:val="39"/>
    <w:rsid w:val="005437FB"/>
    <w:pPr>
      <w:widowControl w:val="0"/>
      <w:tabs>
        <w:tab w:val="right" w:pos="7938"/>
      </w:tabs>
      <w:spacing w:before="240" w:after="0" w:line="240" w:lineRule="auto"/>
    </w:pPr>
    <w:rPr>
      <w:rFonts w:ascii="Times New Roman" w:eastAsia="Times New Roman" w:hAnsi="Times New Roman" w:cs="Zar"/>
      <w:bCs/>
      <w:noProof/>
      <w:sz w:val="24"/>
      <w:szCs w:val="28"/>
    </w:rPr>
  </w:style>
  <w:style w:type="paragraph" w:customStyle="1" w:styleId="a5">
    <w:name w:val="شماره گذاري مراجع"/>
    <w:basedOn w:val="Normal"/>
    <w:rsid w:val="005437FB"/>
    <w:pPr>
      <w:numPr>
        <w:numId w:val="11"/>
      </w:numPr>
      <w:tabs>
        <w:tab w:val="clear" w:pos="720"/>
        <w:tab w:val="left" w:pos="357"/>
      </w:tabs>
      <w:bidi w:val="0"/>
      <w:spacing w:after="120" w:line="240" w:lineRule="auto"/>
      <w:ind w:left="357" w:hanging="357"/>
      <w:jc w:val="lowKashida"/>
    </w:pPr>
    <w:rPr>
      <w:rFonts w:ascii="Times New Roman" w:eastAsia="Times New Roman" w:hAnsi="Times New Roman" w:cs="Lotus"/>
      <w:sz w:val="20"/>
      <w:szCs w:val="24"/>
    </w:rPr>
  </w:style>
  <w:style w:type="paragraph" w:customStyle="1" w:styleId="a8">
    <w:name w:val="زيرنويس"/>
    <w:basedOn w:val="Footer"/>
    <w:autoRedefine/>
    <w:qFormat/>
    <w:rsid w:val="005437FB"/>
    <w:pPr>
      <w:tabs>
        <w:tab w:val="clear" w:pos="4513"/>
        <w:tab w:val="clear" w:pos="9026"/>
        <w:tab w:val="center" w:pos="4153"/>
        <w:tab w:val="right" w:pos="8306"/>
      </w:tabs>
      <w:bidi w:val="0"/>
      <w:ind w:firstLine="851"/>
    </w:pPr>
    <w:rPr>
      <w:rFonts w:ascii="Times New Roman" w:eastAsia="Times New Roman" w:hAnsi="Times New Roman" w:cs="Times New Roman"/>
      <w:sz w:val="20"/>
      <w:szCs w:val="20"/>
      <w:lang w:bidi="ar-SA"/>
    </w:rPr>
  </w:style>
  <w:style w:type="character" w:styleId="PlaceholderText">
    <w:name w:val="Placeholder Text"/>
    <w:basedOn w:val="DefaultParagraphFont"/>
    <w:uiPriority w:val="99"/>
    <w:semiHidden/>
    <w:rsid w:val="005437FB"/>
    <w:rPr>
      <w:color w:val="808080"/>
    </w:rPr>
  </w:style>
  <w:style w:type="paragraph" w:customStyle="1" w:styleId="a">
    <w:name w:val="فصل"/>
    <w:next w:val="a7"/>
    <w:rsid w:val="005437FB"/>
    <w:pPr>
      <w:widowControl w:val="0"/>
      <w:numPr>
        <w:numId w:val="12"/>
      </w:numPr>
      <w:tabs>
        <w:tab w:val="center" w:pos="4253"/>
      </w:tabs>
      <w:bidi/>
      <w:spacing w:after="0" w:line="360" w:lineRule="auto"/>
      <w:jc w:val="center"/>
      <w:outlineLvl w:val="0"/>
    </w:pPr>
    <w:rPr>
      <w:rFonts w:ascii="Times New Roman" w:eastAsia="Times New Roman" w:hAnsi="Times New Roman" w:cs="Titr"/>
      <w:b/>
      <w:bCs/>
      <w:sz w:val="52"/>
      <w:szCs w:val="60"/>
    </w:rPr>
  </w:style>
  <w:style w:type="paragraph" w:customStyle="1" w:styleId="a3">
    <w:name w:val="فرمول"/>
    <w:next w:val="a7"/>
    <w:rsid w:val="005437FB"/>
    <w:pPr>
      <w:widowControl w:val="0"/>
      <w:numPr>
        <w:ilvl w:val="6"/>
        <w:numId w:val="12"/>
      </w:numPr>
      <w:tabs>
        <w:tab w:val="right" w:pos="7938"/>
      </w:tabs>
      <w:kinsoku w:val="0"/>
      <w:overflowPunct w:val="0"/>
      <w:autoSpaceDE w:val="0"/>
      <w:autoSpaceDN w:val="0"/>
      <w:bidi/>
      <w:adjustRightInd w:val="0"/>
      <w:snapToGrid w:val="0"/>
      <w:spacing w:before="360" w:after="360" w:line="240" w:lineRule="auto"/>
      <w:textAlignment w:val="center"/>
      <w:outlineLvl w:val="6"/>
    </w:pPr>
    <w:rPr>
      <w:rFonts w:ascii="Times New Roman" w:eastAsia="Times New Roman" w:hAnsi="Times New Roman" w:cs="Lotus"/>
      <w:bCs/>
      <w:sz w:val="24"/>
    </w:rPr>
  </w:style>
  <w:style w:type="paragraph" w:customStyle="1" w:styleId="a2">
    <w:name w:val="زيرنويس شکل"/>
    <w:next w:val="a7"/>
    <w:rsid w:val="005437FB"/>
    <w:pPr>
      <w:widowControl w:val="0"/>
      <w:numPr>
        <w:ilvl w:val="5"/>
        <w:numId w:val="12"/>
      </w:numPr>
      <w:bidi/>
      <w:adjustRightInd w:val="0"/>
      <w:snapToGrid w:val="0"/>
      <w:spacing w:before="200" w:after="600" w:line="204" w:lineRule="auto"/>
      <w:jc w:val="center"/>
      <w:outlineLvl w:val="5"/>
    </w:pPr>
    <w:rPr>
      <w:rFonts w:ascii="Times New Roman" w:eastAsia="Times New Roman" w:hAnsi="Times New Roman" w:cs="Lotus"/>
      <w:sz w:val="18"/>
      <w:szCs w:val="24"/>
    </w:rPr>
  </w:style>
  <w:style w:type="paragraph" w:customStyle="1" w:styleId="a1">
    <w:name w:val="تيتر دوم"/>
    <w:next w:val="a7"/>
    <w:rsid w:val="005437FB"/>
    <w:pPr>
      <w:keepNext/>
      <w:widowControl w:val="0"/>
      <w:numPr>
        <w:ilvl w:val="2"/>
        <w:numId w:val="12"/>
      </w:numPr>
      <w:bidi/>
      <w:spacing w:before="720" w:after="480" w:line="240" w:lineRule="auto"/>
      <w:outlineLvl w:val="2"/>
    </w:pPr>
    <w:rPr>
      <w:rFonts w:ascii="Times New Roman" w:eastAsia="Times New Roman" w:hAnsi="Times New Roman" w:cs="Lotus"/>
      <w:b/>
      <w:bCs/>
      <w:sz w:val="28"/>
      <w:szCs w:val="32"/>
      <w:lang w:bidi="ar-SA"/>
    </w:rPr>
  </w:style>
  <w:style w:type="paragraph" w:customStyle="1" w:styleId="a0">
    <w:name w:val="تيتر اول"/>
    <w:next w:val="a7"/>
    <w:rsid w:val="005437FB"/>
    <w:pPr>
      <w:keepNext/>
      <w:widowControl w:val="0"/>
      <w:numPr>
        <w:ilvl w:val="1"/>
        <w:numId w:val="12"/>
      </w:numPr>
      <w:bidi/>
      <w:spacing w:before="600" w:after="480" w:line="240" w:lineRule="auto"/>
      <w:outlineLvl w:val="1"/>
    </w:pPr>
    <w:rPr>
      <w:rFonts w:ascii="Times New Roman" w:eastAsia="Times New Roman" w:hAnsi="Times New Roman" w:cs="Lotus"/>
      <w:b/>
      <w:bCs/>
      <w:sz w:val="32"/>
      <w:szCs w:val="36"/>
    </w:rPr>
  </w:style>
  <w:style w:type="paragraph" w:customStyle="1" w:styleId="a4">
    <w:name w:val="بالانويس جدول"/>
    <w:next w:val="Normal"/>
    <w:rsid w:val="005437FB"/>
    <w:pPr>
      <w:keepNext/>
      <w:numPr>
        <w:ilvl w:val="7"/>
        <w:numId w:val="12"/>
      </w:numPr>
      <w:bidi/>
      <w:spacing w:before="600" w:after="100" w:line="204" w:lineRule="auto"/>
      <w:jc w:val="center"/>
      <w:outlineLvl w:val="7"/>
    </w:pPr>
    <w:rPr>
      <w:rFonts w:ascii="Times New Roman" w:eastAsia="Times New Roman" w:hAnsi="Times New Roman" w:cs="Lotus"/>
      <w:sz w:val="18"/>
      <w:szCs w:val="24"/>
    </w:rPr>
  </w:style>
  <w:style w:type="table" w:styleId="PlainTable4">
    <w:name w:val="Plain Table 4"/>
    <w:basedOn w:val="TableNormal"/>
    <w:uiPriority w:val="44"/>
    <w:rsid w:val="00574A0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1602252">
      <w:bodyDiv w:val="1"/>
      <w:marLeft w:val="0"/>
      <w:marRight w:val="0"/>
      <w:marTop w:val="0"/>
      <w:marBottom w:val="0"/>
      <w:divBdr>
        <w:top w:val="none" w:sz="0" w:space="0" w:color="auto"/>
        <w:left w:val="none" w:sz="0" w:space="0" w:color="auto"/>
        <w:bottom w:val="none" w:sz="0" w:space="0" w:color="auto"/>
        <w:right w:val="none" w:sz="0" w:space="0" w:color="auto"/>
      </w:divBdr>
    </w:div>
    <w:div w:id="1500271588">
      <w:bodyDiv w:val="1"/>
      <w:marLeft w:val="0"/>
      <w:marRight w:val="0"/>
      <w:marTop w:val="0"/>
      <w:marBottom w:val="0"/>
      <w:divBdr>
        <w:top w:val="none" w:sz="0" w:space="0" w:color="auto"/>
        <w:left w:val="none" w:sz="0" w:space="0" w:color="auto"/>
        <w:bottom w:val="none" w:sz="0" w:space="0" w:color="auto"/>
        <w:right w:val="none" w:sz="0" w:space="0" w:color="auto"/>
      </w:divBdr>
    </w:div>
    <w:div w:id="1708481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ohamad.sadeghi1@aut.ac.ir" TargetMode="External"/><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E:\future\khedmat\kasrikhedmat\project2\gozaresh7\Book1.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E:\future\khedmat\kasrikhedmat\project2\gozaresh7\&#1705;&#1606;&#1601;&#1585;&#1575;&#1606;&#1587;%20&#1583;&#1575;&#1606;&#1588;&#1711;&#1575;&#1607;%20&#1578;&#1607;&#1585;&#1575;&#1606;\Book1.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47171186934967"/>
          <c:y val="0.13162588750695406"/>
          <c:w val="0.83154235928842224"/>
          <c:h val="0.76857538641003209"/>
        </c:manualLayout>
      </c:layout>
      <c:scatterChart>
        <c:scatterStyle val="smoothMarker"/>
        <c:varyColors val="0"/>
        <c:ser>
          <c:idx val="0"/>
          <c:order val="0"/>
          <c:tx>
            <c:v>Viscous Drag</c:v>
          </c:tx>
          <c:spPr>
            <a:ln w="22225" cap="rnd">
              <a:solidFill>
                <a:schemeClr val="accent1"/>
              </a:solidFill>
              <a:round/>
            </a:ln>
            <a:effectLst/>
          </c:spPr>
          <c:marker>
            <c:symbol val="none"/>
          </c:marker>
          <c:xVal>
            <c:numRef>
              <c:f>Sheet1!$A$3:$A$5</c:f>
              <c:numCache>
                <c:formatCode>General</c:formatCode>
                <c:ptCount val="3"/>
                <c:pt idx="0">
                  <c:v>584790</c:v>
                </c:pt>
                <c:pt idx="1">
                  <c:v>723842</c:v>
                </c:pt>
                <c:pt idx="2">
                  <c:v>917595</c:v>
                </c:pt>
              </c:numCache>
            </c:numRef>
          </c:xVal>
          <c:yVal>
            <c:numRef>
              <c:f>Sheet1!$B$3:$B$5</c:f>
              <c:numCache>
                <c:formatCode>General</c:formatCode>
                <c:ptCount val="3"/>
                <c:pt idx="0">
                  <c:v>171.6</c:v>
                </c:pt>
                <c:pt idx="1">
                  <c:v>174.4</c:v>
                </c:pt>
                <c:pt idx="2">
                  <c:v>181.8</c:v>
                </c:pt>
              </c:numCache>
            </c:numRef>
          </c:yVal>
          <c:smooth val="1"/>
          <c:extLst>
            <c:ext xmlns:c16="http://schemas.microsoft.com/office/drawing/2014/chart" uri="{C3380CC4-5D6E-409C-BE32-E72D297353CC}">
              <c16:uniqueId val="{00000000-1675-4B44-8B97-16482C883D5F}"/>
            </c:ext>
          </c:extLst>
        </c:ser>
        <c:ser>
          <c:idx val="1"/>
          <c:order val="1"/>
          <c:tx>
            <c:v>Pressure Drag</c:v>
          </c:tx>
          <c:spPr>
            <a:ln w="22225" cap="rnd">
              <a:solidFill>
                <a:schemeClr val="accent2"/>
              </a:solidFill>
              <a:round/>
            </a:ln>
            <a:effectLst/>
          </c:spPr>
          <c:marker>
            <c:symbol val="none"/>
          </c:marker>
          <c:xVal>
            <c:numRef>
              <c:f>Sheet1!$A$3:$A$5</c:f>
              <c:numCache>
                <c:formatCode>General</c:formatCode>
                <c:ptCount val="3"/>
                <c:pt idx="0">
                  <c:v>584790</c:v>
                </c:pt>
                <c:pt idx="1">
                  <c:v>723842</c:v>
                </c:pt>
                <c:pt idx="2">
                  <c:v>917595</c:v>
                </c:pt>
              </c:numCache>
            </c:numRef>
          </c:xVal>
          <c:yVal>
            <c:numRef>
              <c:f>Sheet1!$C$3:$C$5</c:f>
              <c:numCache>
                <c:formatCode>General</c:formatCode>
                <c:ptCount val="3"/>
                <c:pt idx="0">
                  <c:v>75.400000000000006</c:v>
                </c:pt>
                <c:pt idx="1">
                  <c:v>70.8</c:v>
                </c:pt>
                <c:pt idx="2">
                  <c:v>65.34</c:v>
                </c:pt>
              </c:numCache>
            </c:numRef>
          </c:yVal>
          <c:smooth val="1"/>
          <c:extLst>
            <c:ext xmlns:c16="http://schemas.microsoft.com/office/drawing/2014/chart" uri="{C3380CC4-5D6E-409C-BE32-E72D297353CC}">
              <c16:uniqueId val="{00000001-1675-4B44-8B97-16482C883D5F}"/>
            </c:ext>
          </c:extLst>
        </c:ser>
        <c:ser>
          <c:idx val="2"/>
          <c:order val="2"/>
          <c:tx>
            <c:v>Total Drag</c:v>
          </c:tx>
          <c:spPr>
            <a:ln w="22225" cap="rnd">
              <a:solidFill>
                <a:schemeClr val="accent3"/>
              </a:solidFill>
              <a:round/>
            </a:ln>
            <a:effectLst/>
          </c:spPr>
          <c:marker>
            <c:symbol val="none"/>
          </c:marker>
          <c:xVal>
            <c:numRef>
              <c:f>Sheet1!$A$3:$A$5</c:f>
              <c:numCache>
                <c:formatCode>General</c:formatCode>
                <c:ptCount val="3"/>
                <c:pt idx="0">
                  <c:v>584790</c:v>
                </c:pt>
                <c:pt idx="1">
                  <c:v>723842</c:v>
                </c:pt>
                <c:pt idx="2">
                  <c:v>917595</c:v>
                </c:pt>
              </c:numCache>
            </c:numRef>
          </c:xVal>
          <c:yVal>
            <c:numRef>
              <c:f>Sheet1!$D$3:$D$5</c:f>
              <c:numCache>
                <c:formatCode>General</c:formatCode>
                <c:ptCount val="3"/>
                <c:pt idx="0">
                  <c:v>243</c:v>
                </c:pt>
                <c:pt idx="1">
                  <c:v>245.2</c:v>
                </c:pt>
                <c:pt idx="2">
                  <c:v>247.16</c:v>
                </c:pt>
              </c:numCache>
            </c:numRef>
          </c:yVal>
          <c:smooth val="1"/>
          <c:extLst>
            <c:ext xmlns:c16="http://schemas.microsoft.com/office/drawing/2014/chart" uri="{C3380CC4-5D6E-409C-BE32-E72D297353CC}">
              <c16:uniqueId val="{00000002-1675-4B44-8B97-16482C883D5F}"/>
            </c:ext>
          </c:extLst>
        </c:ser>
        <c:dLbls>
          <c:showLegendKey val="0"/>
          <c:showVal val="0"/>
          <c:showCatName val="0"/>
          <c:showSerName val="0"/>
          <c:showPercent val="0"/>
          <c:showBubbleSize val="0"/>
        </c:dLbls>
        <c:axId val="172918144"/>
        <c:axId val="172911616"/>
      </c:scatterChart>
      <c:valAx>
        <c:axId val="172918144"/>
        <c:scaling>
          <c:orientation val="minMax"/>
          <c:min val="550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cap="all" baseline="0">
                    <a:solidFill>
                      <a:schemeClr val="tx1">
                        <a:lumMod val="65000"/>
                        <a:lumOff val="35000"/>
                      </a:schemeClr>
                    </a:solidFill>
                    <a:latin typeface="+mn-lt"/>
                    <a:ea typeface="+mn-ea"/>
                    <a:cs typeface="+mn-cs"/>
                  </a:defRPr>
                </a:pPr>
                <a:r>
                  <a:rPr lang="en-US" sz="800">
                    <a:solidFill>
                      <a:sysClr val="windowText" lastClr="000000"/>
                    </a:solidFill>
                  </a:rPr>
                  <a:t>Cells</a:t>
                </a:r>
              </a:p>
            </c:rich>
          </c:tx>
          <c:layout>
            <c:manualLayout>
              <c:xMode val="edge"/>
              <c:yMode val="edge"/>
              <c:x val="0.4597265966754156"/>
              <c:y val="0.77995333916593756"/>
            </c:manualLayout>
          </c:layout>
          <c:overlay val="0"/>
          <c:spPr>
            <a:noFill/>
            <a:ln>
              <a:noFill/>
            </a:ln>
            <a:effectLst/>
          </c:spPr>
          <c:txPr>
            <a:bodyPr rot="0" spcFirstLastPara="1" vertOverflow="ellipsis" vert="horz" wrap="square" anchor="ctr" anchorCtr="1"/>
            <a:lstStyle/>
            <a:p>
              <a:pPr>
                <a:defRPr sz="8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cap="all" spc="120" normalizeH="0" baseline="0">
                <a:solidFill>
                  <a:sysClr val="windowText" lastClr="000000"/>
                </a:solidFill>
                <a:latin typeface="+mn-lt"/>
                <a:ea typeface="+mn-ea"/>
                <a:cs typeface="+mn-cs"/>
              </a:defRPr>
            </a:pPr>
            <a:endParaRPr lang="en-US"/>
          </a:p>
        </c:txPr>
        <c:crossAx val="172911616"/>
        <c:crosses val="autoZero"/>
        <c:crossBetween val="midCat"/>
      </c:valAx>
      <c:valAx>
        <c:axId val="1729116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cap="all" baseline="0">
                    <a:solidFill>
                      <a:schemeClr val="tx1">
                        <a:lumMod val="65000"/>
                        <a:lumOff val="35000"/>
                      </a:schemeClr>
                    </a:solidFill>
                    <a:latin typeface="+mn-lt"/>
                    <a:ea typeface="+mn-ea"/>
                    <a:cs typeface="+mn-cs"/>
                  </a:defRPr>
                </a:pPr>
                <a:r>
                  <a:rPr lang="en-US" sz="800">
                    <a:solidFill>
                      <a:sysClr val="windowText" lastClr="000000"/>
                    </a:solidFill>
                  </a:rPr>
                  <a:t>Drag(N)</a:t>
                </a:r>
              </a:p>
            </c:rich>
          </c:tx>
          <c:layout/>
          <c:overlay val="0"/>
          <c:spPr>
            <a:noFill/>
            <a:ln>
              <a:noFill/>
            </a:ln>
            <a:effectLst/>
          </c:spPr>
          <c:txPr>
            <a:bodyPr rot="-5400000" spcFirstLastPara="1" vertOverflow="ellipsis" vert="horz" wrap="square" anchor="ctr" anchorCtr="1"/>
            <a:lstStyle/>
            <a:p>
              <a:pPr>
                <a:defRPr sz="8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ysClr val="windowText" lastClr="000000"/>
                </a:solidFill>
                <a:latin typeface="+mn-lt"/>
                <a:ea typeface="+mn-ea"/>
                <a:cs typeface="+mn-cs"/>
              </a:defRPr>
            </a:pPr>
            <a:endParaRPr lang="en-US"/>
          </a:p>
        </c:txPr>
        <c:crossAx val="172918144"/>
        <c:crossesAt val="0"/>
        <c:crossBetween val="midCat"/>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06306503353747"/>
          <c:y val="0.13442507186601674"/>
          <c:w val="0.81542322834645664"/>
          <c:h val="0.76577646544181976"/>
        </c:manualLayout>
      </c:layout>
      <c:scatterChart>
        <c:scatterStyle val="smoothMarker"/>
        <c:varyColors val="0"/>
        <c:ser>
          <c:idx val="0"/>
          <c:order val="0"/>
          <c:tx>
            <c:v>Viscous Drag</c:v>
          </c:tx>
          <c:spPr>
            <a:ln w="19050" cap="rnd">
              <a:solidFill>
                <a:schemeClr val="accent1"/>
              </a:solidFill>
              <a:round/>
            </a:ln>
            <a:effectLst/>
          </c:spPr>
          <c:marker>
            <c:symbol val="none"/>
          </c:marker>
          <c:xVal>
            <c:numRef>
              <c:f>Sheet1!$A$1:$A$5</c:f>
              <c:numCache>
                <c:formatCode>General</c:formatCode>
                <c:ptCount val="5"/>
                <c:pt idx="0">
                  <c:v>0</c:v>
                </c:pt>
                <c:pt idx="1">
                  <c:v>4</c:v>
                </c:pt>
                <c:pt idx="2">
                  <c:v>8</c:v>
                </c:pt>
                <c:pt idx="3">
                  <c:v>16</c:v>
                </c:pt>
                <c:pt idx="4">
                  <c:v>32</c:v>
                </c:pt>
              </c:numCache>
            </c:numRef>
          </c:xVal>
          <c:yVal>
            <c:numRef>
              <c:f>Sheet1!$B$1:$B$5</c:f>
              <c:numCache>
                <c:formatCode>General</c:formatCode>
                <c:ptCount val="5"/>
                <c:pt idx="0">
                  <c:v>177.96</c:v>
                </c:pt>
                <c:pt idx="1">
                  <c:v>159.32</c:v>
                </c:pt>
                <c:pt idx="2">
                  <c:v>152.24</c:v>
                </c:pt>
                <c:pt idx="3">
                  <c:v>150.41999999999999</c:v>
                </c:pt>
                <c:pt idx="4">
                  <c:v>120.22</c:v>
                </c:pt>
              </c:numCache>
            </c:numRef>
          </c:yVal>
          <c:smooth val="1"/>
          <c:extLst>
            <c:ext xmlns:c16="http://schemas.microsoft.com/office/drawing/2014/chart" uri="{C3380CC4-5D6E-409C-BE32-E72D297353CC}">
              <c16:uniqueId val="{00000000-2AAE-4332-8FBD-C4ECB570E6F2}"/>
            </c:ext>
          </c:extLst>
        </c:ser>
        <c:ser>
          <c:idx val="1"/>
          <c:order val="1"/>
          <c:tx>
            <c:v>Pressure Drag</c:v>
          </c:tx>
          <c:spPr>
            <a:ln w="19050" cap="rnd">
              <a:solidFill>
                <a:schemeClr val="accent2"/>
              </a:solidFill>
              <a:round/>
            </a:ln>
            <a:effectLst/>
          </c:spPr>
          <c:marker>
            <c:symbol val="none"/>
          </c:marker>
          <c:xVal>
            <c:numRef>
              <c:f>Sheet1!$A$1:$A$5</c:f>
              <c:numCache>
                <c:formatCode>General</c:formatCode>
                <c:ptCount val="5"/>
                <c:pt idx="0">
                  <c:v>0</c:v>
                </c:pt>
                <c:pt idx="1">
                  <c:v>4</c:v>
                </c:pt>
                <c:pt idx="2">
                  <c:v>8</c:v>
                </c:pt>
                <c:pt idx="3">
                  <c:v>16</c:v>
                </c:pt>
                <c:pt idx="4">
                  <c:v>32</c:v>
                </c:pt>
              </c:numCache>
            </c:numRef>
          </c:xVal>
          <c:yVal>
            <c:numRef>
              <c:f>Sheet1!$C$1:$C$5</c:f>
              <c:numCache>
                <c:formatCode>General</c:formatCode>
                <c:ptCount val="5"/>
                <c:pt idx="0">
                  <c:v>71.040000000000006</c:v>
                </c:pt>
                <c:pt idx="1">
                  <c:v>59.68</c:v>
                </c:pt>
                <c:pt idx="2">
                  <c:v>61.76</c:v>
                </c:pt>
                <c:pt idx="3">
                  <c:v>101.28</c:v>
                </c:pt>
                <c:pt idx="4">
                  <c:v>211.9</c:v>
                </c:pt>
              </c:numCache>
            </c:numRef>
          </c:yVal>
          <c:smooth val="1"/>
          <c:extLst>
            <c:ext xmlns:c16="http://schemas.microsoft.com/office/drawing/2014/chart" uri="{C3380CC4-5D6E-409C-BE32-E72D297353CC}">
              <c16:uniqueId val="{00000001-2AAE-4332-8FBD-C4ECB570E6F2}"/>
            </c:ext>
          </c:extLst>
        </c:ser>
        <c:ser>
          <c:idx val="2"/>
          <c:order val="2"/>
          <c:tx>
            <c:v>Total Drag</c:v>
          </c:tx>
          <c:spPr>
            <a:ln w="19050" cap="rnd">
              <a:solidFill>
                <a:schemeClr val="accent3"/>
              </a:solidFill>
              <a:round/>
            </a:ln>
            <a:effectLst/>
          </c:spPr>
          <c:marker>
            <c:symbol val="none"/>
          </c:marker>
          <c:xVal>
            <c:numRef>
              <c:f>Sheet1!$A$1:$A$5</c:f>
              <c:numCache>
                <c:formatCode>General</c:formatCode>
                <c:ptCount val="5"/>
                <c:pt idx="0">
                  <c:v>0</c:v>
                </c:pt>
                <c:pt idx="1">
                  <c:v>4</c:v>
                </c:pt>
                <c:pt idx="2">
                  <c:v>8</c:v>
                </c:pt>
                <c:pt idx="3">
                  <c:v>16</c:v>
                </c:pt>
                <c:pt idx="4">
                  <c:v>32</c:v>
                </c:pt>
              </c:numCache>
            </c:numRef>
          </c:xVal>
          <c:yVal>
            <c:numRef>
              <c:f>Sheet1!$D$1:$D$5</c:f>
              <c:numCache>
                <c:formatCode>General</c:formatCode>
                <c:ptCount val="5"/>
                <c:pt idx="0">
                  <c:v>249</c:v>
                </c:pt>
                <c:pt idx="1">
                  <c:v>219</c:v>
                </c:pt>
                <c:pt idx="2">
                  <c:v>214.6</c:v>
                </c:pt>
                <c:pt idx="3">
                  <c:v>251.7</c:v>
                </c:pt>
                <c:pt idx="4">
                  <c:v>332.14</c:v>
                </c:pt>
              </c:numCache>
            </c:numRef>
          </c:yVal>
          <c:smooth val="1"/>
          <c:extLst>
            <c:ext xmlns:c16="http://schemas.microsoft.com/office/drawing/2014/chart" uri="{C3380CC4-5D6E-409C-BE32-E72D297353CC}">
              <c16:uniqueId val="{00000002-2AAE-4332-8FBD-C4ECB570E6F2}"/>
            </c:ext>
          </c:extLst>
        </c:ser>
        <c:dLbls>
          <c:showLegendKey val="0"/>
          <c:showVal val="0"/>
          <c:showCatName val="0"/>
          <c:showSerName val="0"/>
          <c:showPercent val="0"/>
          <c:showBubbleSize val="0"/>
        </c:dLbls>
        <c:axId val="172915424"/>
        <c:axId val="172916512"/>
      </c:scatterChart>
      <c:valAx>
        <c:axId val="172915424"/>
        <c:scaling>
          <c:orientation val="minMax"/>
          <c:max val="3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Number of linear rows</a:t>
                </a:r>
              </a:p>
            </c:rich>
          </c:tx>
          <c:layout>
            <c:manualLayout>
              <c:xMode val="edge"/>
              <c:yMode val="edge"/>
              <c:x val="0.41871682706328384"/>
              <c:y val="0.7892125984251968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n-US"/>
          </a:p>
        </c:txPr>
        <c:crossAx val="172916512"/>
        <c:crosses val="autoZero"/>
        <c:crossBetween val="midCat"/>
        <c:majorUnit val="4"/>
        <c:minorUnit val="4"/>
      </c:valAx>
      <c:valAx>
        <c:axId val="1729165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Drag(N)</a:t>
                </a:r>
              </a:p>
            </c:rich>
          </c:tx>
          <c:layout>
            <c:manualLayout>
              <c:xMode val="edge"/>
              <c:yMode val="edge"/>
              <c:x val="3.0226700251889168E-2"/>
              <c:y val="0.38854518185226844"/>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n-US"/>
          </a:p>
        </c:txPr>
        <c:crossAx val="172915424"/>
        <c:crosses val="autoZero"/>
        <c:crossBetween val="midCat"/>
      </c:valAx>
      <c:spPr>
        <a:noFill/>
        <a:ln>
          <a:noFill/>
        </a:ln>
        <a:effectLst/>
      </c:spPr>
    </c:plotArea>
    <c:legend>
      <c:legendPos val="t"/>
      <c:layout>
        <c:manualLayout>
          <c:xMode val="edge"/>
          <c:yMode val="edge"/>
          <c:x val="5.9259259259259262E-2"/>
          <c:y val="3.7037037037037035E-2"/>
          <c:w val="0.9"/>
          <c:h val="0.12270122484689414"/>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AD4411-BF6B-4812-9719-D51B6D5EA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6</Pages>
  <Words>2286</Words>
  <Characters>13035</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doktorkabi</dc:creator>
  <cp:lastModifiedBy>ya zahra</cp:lastModifiedBy>
  <cp:revision>5</cp:revision>
  <cp:lastPrinted>2019-08-15T21:33:00Z</cp:lastPrinted>
  <dcterms:created xsi:type="dcterms:W3CDTF">2020-01-13T10:55:00Z</dcterms:created>
  <dcterms:modified xsi:type="dcterms:W3CDTF">2020-01-13T12:12:00Z</dcterms:modified>
</cp:coreProperties>
</file>