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28" w:rsidRPr="00914E28" w:rsidRDefault="00C21E4A" w:rsidP="00C21E4A">
      <w:pPr>
        <w:pStyle w:val="a5"/>
        <w:rPr>
          <w:sz w:val="27"/>
          <w:szCs w:val="31"/>
          <w:lang w:val="en-GB" w:bidi="fa-IR"/>
        </w:rPr>
      </w:pPr>
      <w:r>
        <w:rPr>
          <w:rFonts w:hint="cs"/>
          <w:sz w:val="27"/>
          <w:szCs w:val="31"/>
          <w:rtl/>
          <w:lang w:bidi="fa-IR"/>
        </w:rPr>
        <w:t>بررسی اثر فاصله و درصد برش بافل</w:t>
      </w:r>
      <w:r>
        <w:rPr>
          <w:sz w:val="27"/>
          <w:szCs w:val="31"/>
          <w:rtl/>
          <w:lang w:bidi="fa-IR"/>
        </w:rPr>
        <w:softHyphen/>
      </w:r>
      <w:r w:rsidR="00914E28" w:rsidRPr="00914E28">
        <w:rPr>
          <w:rFonts w:hint="cs"/>
          <w:sz w:val="27"/>
          <w:szCs w:val="31"/>
          <w:rtl/>
          <w:lang w:bidi="fa-IR"/>
        </w:rPr>
        <w:t>ها بر ضریب انتقال حرارت در مبدل حرارتی پوسته لوله</w:t>
      </w:r>
    </w:p>
    <w:p w:rsidR="00B72DAF" w:rsidRPr="00572C8D" w:rsidRDefault="00D80DA3" w:rsidP="00BA4707">
      <w:pPr>
        <w:pStyle w:val="a5"/>
        <w:rPr>
          <w:rtl/>
        </w:rPr>
      </w:pPr>
      <w:r>
        <w:rPr>
          <w:rFonts w:hint="cs"/>
          <w:rtl/>
        </w:rPr>
        <w:t>ثاراله عباسی</w:t>
      </w:r>
      <w:r>
        <w:rPr>
          <w:rFonts w:hint="cs"/>
          <w:vertAlign w:val="superscript"/>
          <w:rtl/>
        </w:rPr>
        <w:t>1</w:t>
      </w:r>
      <w:r w:rsidR="00B72DAF" w:rsidRPr="00572C8D">
        <w:rPr>
          <w:rFonts w:hint="cs"/>
          <w:rtl/>
        </w:rPr>
        <w:t xml:space="preserve">، </w:t>
      </w:r>
      <w:r>
        <w:rPr>
          <w:rFonts w:hint="cs"/>
          <w:rtl/>
        </w:rPr>
        <w:t>میلاد طهماسبی</w:t>
      </w:r>
      <w:r>
        <w:rPr>
          <w:rFonts w:hint="cs"/>
          <w:vertAlign w:val="superscript"/>
          <w:rtl/>
        </w:rPr>
        <w:t>2</w:t>
      </w:r>
      <w:r w:rsidR="00B72DAF" w:rsidRPr="00572C8D">
        <w:rPr>
          <w:vertAlign w:val="superscript"/>
          <w:rtl/>
        </w:rPr>
        <w:t>*</w:t>
      </w:r>
      <w:r w:rsidR="0097261F" w:rsidRPr="00572C8D">
        <w:rPr>
          <w:rFonts w:hint="cs"/>
          <w:rtl/>
        </w:rPr>
        <w:t xml:space="preserve"> </w:t>
      </w:r>
    </w:p>
    <w:p w:rsidR="00B72DAF" w:rsidRPr="00572C8D" w:rsidRDefault="00A654BE" w:rsidP="00D80DA3">
      <w:pPr>
        <w:pStyle w:val="a6"/>
        <w:rPr>
          <w:rtl/>
        </w:rPr>
      </w:pPr>
      <w:r w:rsidRPr="00572C8D">
        <w:t xml:space="preserve"> </w:t>
      </w:r>
      <w:r w:rsidR="00443540" w:rsidRPr="00572C8D">
        <w:rPr>
          <w:lang w:eastAsia="en-US"/>
        </w:rPr>
        <w:t>1</w:t>
      </w:r>
      <w:r w:rsidRPr="00572C8D">
        <w:rPr>
          <w:rFonts w:hint="cs"/>
          <w:rtl/>
          <w:lang w:eastAsia="en-US"/>
        </w:rPr>
        <w:t>-</w:t>
      </w:r>
      <w:r w:rsidRPr="00572C8D">
        <w:rPr>
          <w:rFonts w:hint="cs"/>
          <w:rtl/>
        </w:rPr>
        <w:t xml:space="preserve"> </w:t>
      </w:r>
      <w:r w:rsidR="00D80DA3">
        <w:rPr>
          <w:rFonts w:hint="cs"/>
          <w:rtl/>
        </w:rPr>
        <w:t>استادیار</w:t>
      </w:r>
      <w:r w:rsidR="00B72DAF" w:rsidRPr="00572C8D">
        <w:rPr>
          <w:rFonts w:eastAsia="MS Mincho" w:hint="cs"/>
          <w:rtl/>
        </w:rPr>
        <w:t xml:space="preserve">، </w:t>
      </w:r>
      <w:r w:rsidR="00D80DA3">
        <w:rPr>
          <w:rFonts w:eastAsia="MS Mincho" w:hint="cs"/>
          <w:rtl/>
        </w:rPr>
        <w:t>مهندسی مکانیک</w:t>
      </w:r>
      <w:r w:rsidR="0063279A" w:rsidRPr="00572C8D">
        <w:rPr>
          <w:rFonts w:hint="cs"/>
          <w:rtl/>
        </w:rPr>
        <w:t xml:space="preserve">، </w:t>
      </w:r>
      <w:r w:rsidR="00D80DA3">
        <w:rPr>
          <w:rFonts w:hint="cs"/>
          <w:rtl/>
        </w:rPr>
        <w:t>دانشگاه صنعتی اراک</w:t>
      </w:r>
      <w:r w:rsidR="0063279A" w:rsidRPr="00572C8D">
        <w:rPr>
          <w:rFonts w:hint="cs"/>
          <w:rtl/>
        </w:rPr>
        <w:t xml:space="preserve">، </w:t>
      </w:r>
      <w:r w:rsidR="00D80DA3">
        <w:rPr>
          <w:rFonts w:hint="cs"/>
          <w:rtl/>
        </w:rPr>
        <w:t>اراک</w:t>
      </w:r>
      <w:r w:rsidR="001E1845">
        <w:rPr>
          <w:rFonts w:hint="cs"/>
          <w:rtl/>
        </w:rPr>
        <w:t xml:space="preserve"> </w:t>
      </w:r>
    </w:p>
    <w:p w:rsidR="00B72DAF" w:rsidRPr="00572C8D" w:rsidRDefault="00443540" w:rsidP="009A0AB9">
      <w:pPr>
        <w:pStyle w:val="a6"/>
        <w:rPr>
          <w:rtl/>
          <w:lang w:eastAsia="en-US"/>
        </w:rPr>
      </w:pPr>
      <w:r w:rsidRPr="00572C8D">
        <w:rPr>
          <w:lang w:eastAsia="en-US"/>
        </w:rPr>
        <w:t>2</w:t>
      </w:r>
      <w:r w:rsidR="00A654BE" w:rsidRPr="00572C8D">
        <w:rPr>
          <w:rFonts w:hint="cs"/>
          <w:rtl/>
          <w:lang w:eastAsia="en-US"/>
        </w:rPr>
        <w:t>-</w:t>
      </w:r>
      <w:r w:rsidR="009A0AB9">
        <w:rPr>
          <w:rFonts w:hint="cs"/>
          <w:rtl/>
          <w:lang w:eastAsia="en-US"/>
        </w:rPr>
        <w:t xml:space="preserve"> </w:t>
      </w:r>
      <w:r w:rsidR="00D80DA3">
        <w:rPr>
          <w:rFonts w:hint="cs"/>
          <w:rtl/>
          <w:lang w:eastAsia="en-US"/>
        </w:rPr>
        <w:t>کارشناسی</w:t>
      </w:r>
      <w:r w:rsidR="00DB6E18" w:rsidRPr="00572C8D">
        <w:rPr>
          <w:rFonts w:hint="cs"/>
          <w:rtl/>
          <w:lang w:eastAsia="en-US"/>
        </w:rPr>
        <w:t xml:space="preserve">، </w:t>
      </w:r>
      <w:r w:rsidR="009B2444" w:rsidRPr="00572C8D">
        <w:rPr>
          <w:rFonts w:hint="cs"/>
          <w:rtl/>
          <w:lang w:eastAsia="en-US"/>
        </w:rPr>
        <w:t xml:space="preserve">مهندسی مکانیک، دانشگاه </w:t>
      </w:r>
      <w:r w:rsidR="00D80DA3">
        <w:rPr>
          <w:rFonts w:hint="cs"/>
          <w:rtl/>
          <w:lang w:eastAsia="en-US"/>
        </w:rPr>
        <w:t>صنعتی اراک</w:t>
      </w:r>
      <w:r w:rsidR="009B2444" w:rsidRPr="00572C8D">
        <w:rPr>
          <w:rFonts w:hint="cs"/>
          <w:rtl/>
          <w:lang w:eastAsia="en-US"/>
        </w:rPr>
        <w:t xml:space="preserve">، </w:t>
      </w:r>
      <w:r w:rsidR="00D80DA3">
        <w:rPr>
          <w:rFonts w:hint="cs"/>
          <w:rtl/>
          <w:lang w:eastAsia="en-US"/>
        </w:rPr>
        <w:t>اراک</w:t>
      </w:r>
    </w:p>
    <w:p w:rsidR="0017543F" w:rsidRPr="003C6347" w:rsidRDefault="00B72DAF" w:rsidP="003C6347">
      <w:pPr>
        <w:pStyle w:val="a9"/>
        <w:rPr>
          <w:rStyle w:val="Char8"/>
          <w:b w:val="0"/>
          <w:bCs w:val="0"/>
          <w:sz w:val="15"/>
          <w:szCs w:val="17"/>
          <w:rtl/>
        </w:rPr>
      </w:pPr>
      <w:r w:rsidRPr="00572C8D">
        <w:rPr>
          <w:rtl/>
        </w:rPr>
        <w:t>*</w:t>
      </w:r>
      <w:r w:rsidR="00D535A1" w:rsidRPr="00572C8D">
        <w:rPr>
          <w:rFonts w:hint="cs"/>
          <w:rtl/>
        </w:rPr>
        <w:t xml:space="preserve"> </w:t>
      </w:r>
      <w:r w:rsidR="00D80DA3">
        <w:rPr>
          <w:rFonts w:hint="cs"/>
          <w:rtl/>
        </w:rPr>
        <w:t>اراک</w:t>
      </w:r>
      <w:r w:rsidR="00997DAC" w:rsidRPr="00572C8D">
        <w:rPr>
          <w:rFonts w:hint="cs"/>
          <w:rtl/>
        </w:rPr>
        <w:t xml:space="preserve">، </w:t>
      </w:r>
      <w:r w:rsidR="00782258" w:rsidRPr="00572C8D">
        <w:rPr>
          <w:rFonts w:hint="cs"/>
          <w:rtl/>
        </w:rPr>
        <w:t>صندوق پستی</w:t>
      </w:r>
      <w:r w:rsidR="00D80DA3" w:rsidRPr="00D80DA3">
        <w:t>381351177</w:t>
      </w:r>
      <w:r w:rsidR="00782258" w:rsidRPr="00572C8D">
        <w:rPr>
          <w:rFonts w:hint="cs"/>
          <w:rtl/>
        </w:rPr>
        <w:t xml:space="preserve"> </w:t>
      </w:r>
      <w:r w:rsidRPr="00572C8D">
        <w:rPr>
          <w:rFonts w:hint="cs"/>
          <w:rtl/>
        </w:rPr>
        <w:t xml:space="preserve">، </w:t>
      </w:r>
      <w:hyperlink r:id="rId8" w:history="1">
        <w:r w:rsidR="0017543F" w:rsidRPr="00DD6A52">
          <w:rPr>
            <w:rStyle w:val="Hyperlink"/>
          </w:rPr>
          <w:t>mita199590@gmail.com</w:t>
        </w:r>
      </w:hyperlink>
    </w:p>
    <w:p w:rsidR="00DE64D9" w:rsidRPr="00572C8D" w:rsidRDefault="00C27407" w:rsidP="0017543F">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914E28" w:rsidRDefault="00914E28" w:rsidP="00914E28">
      <w:pPr>
        <w:bidi/>
        <w:spacing w:after="0" w:line="240" w:lineRule="auto"/>
        <w:jc w:val="both"/>
        <w:rPr>
          <w:rFonts w:asciiTheme="majorBidi" w:hAnsiTheme="majorBidi" w:cs="B Nazanin"/>
          <w:sz w:val="16"/>
          <w:szCs w:val="18"/>
          <w:rtl/>
        </w:rPr>
      </w:pPr>
      <w:r w:rsidRPr="00914E28">
        <w:rPr>
          <w:rFonts w:asciiTheme="majorBidi" w:hAnsiTheme="majorBidi" w:cs="B Nazanin" w:hint="cs"/>
          <w:sz w:val="16"/>
          <w:szCs w:val="18"/>
          <w:rtl/>
        </w:rPr>
        <w:t>مبدل</w:t>
      </w:r>
      <w:r w:rsidRPr="00914E28">
        <w:rPr>
          <w:rFonts w:asciiTheme="majorBidi" w:hAnsiTheme="majorBidi" w:cs="B Nazanin" w:hint="cs"/>
          <w:sz w:val="16"/>
          <w:szCs w:val="18"/>
          <w:rtl/>
        </w:rPr>
        <w:softHyphen/>
        <w:t>های حرارتی پوسته لوله</w:t>
      </w:r>
      <w:r w:rsidRPr="00914E28">
        <w:rPr>
          <w:rFonts w:asciiTheme="majorBidi" w:hAnsiTheme="majorBidi" w:cs="B Nazanin" w:hint="cs"/>
          <w:sz w:val="16"/>
          <w:szCs w:val="18"/>
          <w:rtl/>
        </w:rPr>
        <w:softHyphen/>
        <w:t>ای به عنوان یکی از مهم</w:t>
      </w:r>
      <w:r w:rsidRPr="00914E28">
        <w:rPr>
          <w:rFonts w:asciiTheme="majorBidi" w:hAnsiTheme="majorBidi" w:cs="B Nazanin" w:hint="cs"/>
          <w:sz w:val="16"/>
          <w:szCs w:val="18"/>
          <w:rtl/>
        </w:rPr>
        <w:softHyphen/>
        <w:t>ترین سیستم</w:t>
      </w:r>
      <w:r w:rsidRPr="00914E28">
        <w:rPr>
          <w:rFonts w:asciiTheme="majorBidi" w:hAnsiTheme="majorBidi" w:cs="B Nazanin" w:hint="cs"/>
          <w:sz w:val="16"/>
          <w:szCs w:val="18"/>
          <w:rtl/>
        </w:rPr>
        <w:softHyphen/>
        <w:t>های مورد استفاده در صنایع مختلف، مورد توجه بسیاری از محققان و پژوهشگران قرار دارد. بهبود انتقال حرارت و به طور موازی کاهش افت فشار ناشی از جریان درون مبدل، از موضوعاتی است که پژوهشگران زیادی به آن پرداخته اند. بهبود انتقال حرارت در مبدل</w:t>
      </w:r>
      <w:r w:rsidRPr="00914E28">
        <w:rPr>
          <w:rFonts w:asciiTheme="majorBidi" w:hAnsiTheme="majorBidi" w:cs="B Nazanin" w:hint="cs"/>
          <w:sz w:val="16"/>
          <w:szCs w:val="18"/>
          <w:rtl/>
        </w:rPr>
        <w:softHyphen/>
        <w:t>های حرارتی به شیوه</w:t>
      </w:r>
      <w:r w:rsidRPr="00914E28">
        <w:rPr>
          <w:rFonts w:asciiTheme="majorBidi" w:hAnsiTheme="majorBidi" w:cs="B Nazanin" w:hint="cs"/>
          <w:sz w:val="16"/>
          <w:szCs w:val="18"/>
          <w:rtl/>
        </w:rPr>
        <w:softHyphen/>
        <w:t>های گوناگونی انجام می</w:t>
      </w:r>
      <w:r w:rsidRPr="00914E28">
        <w:rPr>
          <w:rFonts w:asciiTheme="majorBidi" w:hAnsiTheme="majorBidi" w:cs="B Nazanin" w:hint="cs"/>
          <w:sz w:val="16"/>
          <w:szCs w:val="18"/>
          <w:rtl/>
        </w:rPr>
        <w:softHyphen/>
        <w:t>شود که این شیوه</w:t>
      </w:r>
      <w:r w:rsidRPr="00914E28">
        <w:rPr>
          <w:rFonts w:asciiTheme="majorBidi" w:hAnsiTheme="majorBidi" w:cs="B Nazanin" w:hint="cs"/>
          <w:sz w:val="16"/>
          <w:szCs w:val="18"/>
          <w:rtl/>
        </w:rPr>
        <w:softHyphen/>
        <w:t>ها در دو دسته شیوه</w:t>
      </w:r>
      <w:r w:rsidRPr="00914E28">
        <w:rPr>
          <w:rFonts w:asciiTheme="majorBidi" w:hAnsiTheme="majorBidi" w:cs="B Nazanin" w:hint="cs"/>
          <w:sz w:val="16"/>
          <w:szCs w:val="18"/>
          <w:rtl/>
        </w:rPr>
        <w:softHyphen/>
        <w:t>های فعال و شیوه</w:t>
      </w:r>
      <w:r w:rsidRPr="00914E28">
        <w:rPr>
          <w:rFonts w:asciiTheme="majorBidi" w:hAnsiTheme="majorBidi" w:cs="B Nazanin" w:hint="cs"/>
          <w:sz w:val="16"/>
          <w:szCs w:val="18"/>
          <w:rtl/>
        </w:rPr>
        <w:softHyphen/>
        <w:t>های غیرفعال قرار می</w:t>
      </w:r>
      <w:r w:rsidRPr="00914E28">
        <w:rPr>
          <w:rFonts w:asciiTheme="majorBidi" w:hAnsiTheme="majorBidi" w:cs="B Nazanin" w:hint="cs"/>
          <w:sz w:val="16"/>
          <w:szCs w:val="18"/>
          <w:rtl/>
        </w:rPr>
        <w:softHyphen/>
        <w:t>گیرد. از جمله شیوه</w:t>
      </w:r>
      <w:r w:rsidRPr="00914E28">
        <w:rPr>
          <w:rFonts w:asciiTheme="majorBidi" w:hAnsiTheme="majorBidi" w:cs="B Nazanin" w:hint="cs"/>
          <w:sz w:val="16"/>
          <w:szCs w:val="18"/>
          <w:rtl/>
        </w:rPr>
        <w:softHyphen/>
        <w:t>های غیرفعال می</w:t>
      </w:r>
      <w:r w:rsidRPr="00914E28">
        <w:rPr>
          <w:rFonts w:asciiTheme="majorBidi" w:hAnsiTheme="majorBidi" w:cs="B Nazanin" w:hint="cs"/>
          <w:sz w:val="16"/>
          <w:szCs w:val="18"/>
          <w:rtl/>
        </w:rPr>
        <w:softHyphen/>
        <w:t>توان به استفاده از بافل</w:t>
      </w:r>
      <w:r w:rsidRPr="00914E28">
        <w:rPr>
          <w:rFonts w:asciiTheme="majorBidi" w:hAnsiTheme="majorBidi" w:cs="B Nazanin" w:hint="cs"/>
          <w:sz w:val="16"/>
          <w:szCs w:val="18"/>
          <w:rtl/>
        </w:rPr>
        <w:softHyphen/>
        <w:t>ها درون این مبدل</w:t>
      </w:r>
      <w:r w:rsidRPr="00914E28">
        <w:rPr>
          <w:rFonts w:asciiTheme="majorBidi" w:hAnsiTheme="majorBidi" w:cs="B Nazanin" w:hint="cs"/>
          <w:sz w:val="16"/>
          <w:szCs w:val="18"/>
          <w:rtl/>
        </w:rPr>
        <w:softHyphen/>
        <w:t>ها اشاره نمود. در این روش با افزایش آشفتگی جریان ناشی از حضور بافل</w:t>
      </w:r>
      <w:r w:rsidRPr="00914E28">
        <w:rPr>
          <w:rFonts w:asciiTheme="majorBidi" w:hAnsiTheme="majorBidi" w:cs="B Nazanin" w:hint="cs"/>
          <w:sz w:val="16"/>
          <w:szCs w:val="18"/>
          <w:rtl/>
        </w:rPr>
        <w:softHyphen/>
        <w:t>ها، انتقال حرارت افزایش می</w:t>
      </w:r>
      <w:r w:rsidRPr="00914E28">
        <w:rPr>
          <w:rFonts w:asciiTheme="majorBidi" w:hAnsiTheme="majorBidi" w:cs="B Nazanin" w:hint="cs"/>
          <w:sz w:val="16"/>
          <w:szCs w:val="18"/>
          <w:rtl/>
        </w:rPr>
        <w:softHyphen/>
        <w:t>یابد. در این مقاله تأثیرات ناشی از افزایش و یا کاهش فاصله بافل</w:t>
      </w:r>
      <w:r w:rsidRPr="00914E28">
        <w:rPr>
          <w:rFonts w:asciiTheme="majorBidi" w:hAnsiTheme="majorBidi" w:cs="B Nazanin" w:hint="cs"/>
          <w:sz w:val="16"/>
          <w:szCs w:val="18"/>
          <w:rtl/>
        </w:rPr>
        <w:softHyphen/>
        <w:t xml:space="preserve">ها در ضرایب انتقال حرارت در سمت پوسته، لوله و ضریب انتقال حرارت کلی و همچنین، افت فشار مورد بررسی قرار گرفته است. مبدل حرارتی مورد بررسی در این مقاله از نوع </w:t>
      </w:r>
      <w:r w:rsidRPr="00914E28">
        <w:rPr>
          <w:rFonts w:asciiTheme="majorBidi" w:hAnsiTheme="majorBidi" w:cs="B Nazanin"/>
          <w:sz w:val="16"/>
          <w:szCs w:val="18"/>
          <w:lang w:bidi="fa-IR"/>
        </w:rPr>
        <w:t>E</w:t>
      </w:r>
      <w:r w:rsidRPr="00914E28">
        <w:rPr>
          <w:rFonts w:asciiTheme="majorBidi" w:hAnsiTheme="majorBidi" w:cs="B Nazanin" w:hint="cs"/>
          <w:sz w:val="16"/>
          <w:szCs w:val="18"/>
          <w:rtl/>
        </w:rPr>
        <w:t xml:space="preserve"> بوده و سیال</w:t>
      </w:r>
      <w:r w:rsidRPr="00914E28">
        <w:rPr>
          <w:rFonts w:asciiTheme="majorBidi" w:hAnsiTheme="majorBidi" w:cs="B Nazanin" w:hint="cs"/>
          <w:sz w:val="16"/>
          <w:szCs w:val="18"/>
          <w:rtl/>
        </w:rPr>
        <w:softHyphen/>
        <w:t>های جاری در این مبدل روغن داغ و آب دریا می</w:t>
      </w:r>
      <w:r w:rsidRPr="00914E28">
        <w:rPr>
          <w:rFonts w:asciiTheme="majorBidi" w:hAnsiTheme="majorBidi" w:cs="B Nazanin" w:hint="cs"/>
          <w:sz w:val="16"/>
          <w:szCs w:val="18"/>
          <w:rtl/>
        </w:rPr>
        <w:softHyphen/>
        <w:t>باشد. در این پژوهش نشان داده شده است با افزایش فاصله بافل</w:t>
      </w:r>
      <w:r w:rsidRPr="00914E28">
        <w:rPr>
          <w:rFonts w:asciiTheme="majorBidi" w:hAnsiTheme="majorBidi" w:cs="B Nazanin" w:hint="cs"/>
          <w:sz w:val="16"/>
          <w:szCs w:val="18"/>
          <w:rtl/>
        </w:rPr>
        <w:softHyphen/>
        <w:t>ها، انتقال حرارت و افت فشار کاهش می</w:t>
      </w:r>
      <w:r w:rsidRPr="00914E28">
        <w:rPr>
          <w:rFonts w:asciiTheme="majorBidi" w:hAnsiTheme="majorBidi" w:cs="B Nazanin" w:hint="cs"/>
          <w:sz w:val="16"/>
          <w:szCs w:val="18"/>
          <w:rtl/>
        </w:rPr>
        <w:softHyphen/>
        <w:t>یابد</w:t>
      </w:r>
    </w:p>
    <w:p w:rsidR="00DE64D9" w:rsidRPr="00572C8D" w:rsidRDefault="00C27407" w:rsidP="00914E28">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D237BE" w:rsidRDefault="00914E28" w:rsidP="00914E28">
      <w:pPr>
        <w:bidi/>
        <w:spacing w:after="0" w:line="240" w:lineRule="auto"/>
        <w:rPr>
          <w:rFonts w:asciiTheme="majorBidi" w:hAnsiTheme="majorBidi" w:cs="B Nazanin"/>
          <w:sz w:val="15"/>
          <w:szCs w:val="17"/>
          <w:rtl/>
        </w:rPr>
      </w:pPr>
      <w:r w:rsidRPr="00914E28">
        <w:rPr>
          <w:rFonts w:asciiTheme="majorBidi" w:hAnsiTheme="majorBidi" w:cs="B Nazanin" w:hint="cs"/>
          <w:sz w:val="15"/>
          <w:szCs w:val="17"/>
          <w:rtl/>
        </w:rPr>
        <w:t>مبدل حرارتی، پوسته لوله، انتقال حرارت، افت فشار، بفل، درصد برش</w:t>
      </w:r>
    </w:p>
    <w:p w:rsidR="00914E28" w:rsidRPr="00572C8D" w:rsidRDefault="00914E28" w:rsidP="00914E28">
      <w:pPr>
        <w:bidi/>
        <w:spacing w:after="0" w:line="240" w:lineRule="auto"/>
        <w:rPr>
          <w:rFonts w:ascii="Times New Roman" w:eastAsia="Times New Roman" w:hAnsi="Times New Roman" w:cs="B Nazanin"/>
          <w:sz w:val="20"/>
          <w:szCs w:val="20"/>
          <w:rtl/>
        </w:rPr>
      </w:pPr>
    </w:p>
    <w:p w:rsidR="00FD7E16" w:rsidRPr="00572C8D" w:rsidRDefault="00047442" w:rsidP="00C21E4A">
      <w:pPr>
        <w:pStyle w:val="EnglishTitle"/>
      </w:pPr>
      <w:r>
        <w:t xml:space="preserve">Investigating the effects of the </w:t>
      </w:r>
      <w:r w:rsidR="00C21E4A">
        <w:t>space and cut</w:t>
      </w:r>
      <w:r w:rsidR="00303B92">
        <w:t>ting</w:t>
      </w:r>
      <w:r w:rsidR="00C21E4A">
        <w:t xml:space="preserve"> percent</w:t>
      </w:r>
      <w:r w:rsidR="00303B92">
        <w:t>age</w:t>
      </w:r>
      <w:r w:rsidR="00C21E4A">
        <w:t xml:space="preserve"> of the baffles on the heat transfer coefficient in a shell and tube heat exchanger</w:t>
      </w:r>
    </w:p>
    <w:p w:rsidR="00491A60" w:rsidRPr="00572C8D" w:rsidRDefault="0046122F" w:rsidP="0046122F">
      <w:pPr>
        <w:pStyle w:val="Authors"/>
      </w:pPr>
      <w:r>
        <w:t>Sarallah Abbasi</w:t>
      </w:r>
      <w:r w:rsidR="00491A60" w:rsidRPr="00572C8D">
        <w:rPr>
          <w:rStyle w:val="Char7"/>
          <w:rFonts w:asciiTheme="majorBidi" w:hAnsiTheme="majorBidi" w:cstheme="majorBidi"/>
          <w:vertAlign w:val="superscript"/>
        </w:rPr>
        <w:t>1</w:t>
      </w:r>
      <w:r w:rsidR="00491A60" w:rsidRPr="00572C8D">
        <w:t xml:space="preserve">, </w:t>
      </w:r>
      <w:r>
        <w:t>Milad Tahmasbi</w:t>
      </w:r>
      <w:r w:rsidR="00491A60" w:rsidRPr="00572C8D">
        <w:rPr>
          <w:rStyle w:val="Char7"/>
          <w:rFonts w:asciiTheme="majorBidi" w:hAnsiTheme="majorBidi" w:cstheme="majorBidi"/>
          <w:vertAlign w:val="superscript"/>
        </w:rPr>
        <w:t>2*</w:t>
      </w:r>
      <w:r w:rsidR="003F543F" w:rsidRPr="00572C8D">
        <w:rPr>
          <w:rStyle w:val="Char7"/>
          <w:rFonts w:asciiTheme="majorHAnsi" w:hAnsiTheme="majorHAnsi"/>
        </w:rPr>
        <w:t xml:space="preserve"> </w:t>
      </w:r>
    </w:p>
    <w:p w:rsidR="00491A60" w:rsidRPr="00572C8D" w:rsidRDefault="00C04B97" w:rsidP="0046122F">
      <w:pPr>
        <w:pStyle w:val="AuthorsAffiliation"/>
      </w:pPr>
      <w:r w:rsidRPr="00572C8D">
        <w:t xml:space="preserve">1- </w:t>
      </w:r>
      <w:r w:rsidR="0046122F">
        <w:t>Mechanical Engineering</w:t>
      </w:r>
      <w:r w:rsidR="003E4C7E" w:rsidRPr="00572C8D">
        <w:t xml:space="preserve">, </w:t>
      </w:r>
      <w:r w:rsidR="0046122F">
        <w:t>Arak University of Technology</w:t>
      </w:r>
      <w:r w:rsidR="003E4C7E" w:rsidRPr="00572C8D">
        <w:t xml:space="preserve">, </w:t>
      </w:r>
      <w:r w:rsidR="0046122F">
        <w:t>Arak</w:t>
      </w:r>
      <w:r w:rsidR="003E4C7E" w:rsidRPr="00572C8D">
        <w:t>, Iran.</w:t>
      </w:r>
      <w:r w:rsidR="00565ECE" w:rsidRPr="00572C8D">
        <w:t xml:space="preserve"> </w:t>
      </w:r>
    </w:p>
    <w:p w:rsidR="00491A60" w:rsidRPr="00572C8D" w:rsidRDefault="007F616A" w:rsidP="0046122F">
      <w:pPr>
        <w:pStyle w:val="AuthorsAffiliation"/>
      </w:pPr>
      <w:r w:rsidRPr="00572C8D">
        <w:t xml:space="preserve">2- </w:t>
      </w:r>
      <w:r w:rsidR="0046122F">
        <w:t>BSc of Mechanical Engineering</w:t>
      </w:r>
      <w:r w:rsidR="00A417B9" w:rsidRPr="00572C8D">
        <w:t xml:space="preserve">, </w:t>
      </w:r>
      <w:r w:rsidR="0046122F">
        <w:t>Arak University of Technology</w:t>
      </w:r>
      <w:r w:rsidR="00A417B9" w:rsidRPr="00572C8D">
        <w:t xml:space="preserve">, </w:t>
      </w:r>
      <w:r w:rsidR="0046122F">
        <w:t>Arak</w:t>
      </w:r>
      <w:r w:rsidR="00A417B9" w:rsidRPr="00572C8D">
        <w:t>, Iran</w:t>
      </w:r>
    </w:p>
    <w:p w:rsidR="00491A60" w:rsidRPr="00572C8D" w:rsidRDefault="00491A60" w:rsidP="0046122F">
      <w:pPr>
        <w:pStyle w:val="AuthorsAffiliation"/>
      </w:pPr>
      <w:r w:rsidRPr="00572C8D">
        <w:t>*</w:t>
      </w:r>
      <w:r w:rsidR="00D535A1" w:rsidRPr="00572C8D">
        <w:t xml:space="preserve"> </w:t>
      </w:r>
      <w:r w:rsidRPr="00572C8D">
        <w:t xml:space="preserve">P.O.B. </w:t>
      </w:r>
      <w:r w:rsidR="0046122F" w:rsidRPr="00D80DA3">
        <w:t>381351177</w:t>
      </w:r>
      <w:r w:rsidRPr="00572C8D">
        <w:t xml:space="preserve"> </w:t>
      </w:r>
      <w:r w:rsidR="0046122F">
        <w:t>Arak</w:t>
      </w:r>
      <w:r w:rsidRPr="00572C8D">
        <w:t>,</w:t>
      </w:r>
      <w:r w:rsidR="00914181" w:rsidRPr="00572C8D">
        <w:t xml:space="preserve"> Iran,</w:t>
      </w:r>
      <w:r w:rsidRPr="00572C8D">
        <w:t xml:space="preserve"> </w:t>
      </w:r>
      <w:hyperlink r:id="rId9" w:history="1">
        <w:r w:rsidR="0046122F">
          <w:rPr>
            <w:rStyle w:val="Hyperlink"/>
            <w:color w:val="auto"/>
            <w:u w:val="none"/>
          </w:rPr>
          <w:t>mita199590@gmail.com</w:t>
        </w:r>
      </w:hyperlink>
      <w:r w:rsidR="00EC442C" w:rsidRPr="00572C8D">
        <w:t xml:space="preserve"> </w:t>
      </w:r>
    </w:p>
    <w:p w:rsidR="00A417B9" w:rsidRPr="00572C8D" w:rsidRDefault="00491A60" w:rsidP="001E1845">
      <w:pPr>
        <w:pStyle w:val="AbstractTitle"/>
      </w:pPr>
      <w:r w:rsidRPr="00572C8D">
        <w:t>Abstract</w:t>
      </w:r>
      <w:r w:rsidR="005F6A63" w:rsidRPr="00572C8D">
        <w:t xml:space="preserve"> </w:t>
      </w:r>
    </w:p>
    <w:p w:rsidR="00491A60" w:rsidRPr="00572C8D" w:rsidRDefault="0028539D" w:rsidP="0028539D">
      <w:pPr>
        <w:pStyle w:val="Abstract"/>
        <w:rPr>
          <w:lang w:bidi="fa-IR"/>
        </w:rPr>
      </w:pPr>
      <w:r>
        <w:t>Recently, many of authors has done many researches on the shell and tube heat exchangers as one of the most important devices in various industries. Improving the heat transfer and reducing the pressure drop in parallel of that, are the new subjects that researchers have dealt with them. Heat transfer enhancement could be done by two different ways; active and passive way. Using the baffles is an example of the passive ways. In this way, by increasing the turbulence of the flow, the heat transfer increases too. In this paper, the effects of the space of baffles on heat transfer coefficient and pressure drop has been investigated. The type of the heat exchanger as the case study is shell and tube, class E. The working fluids are hot oil and water. As the result it is shown that increment of the baffles space</w:t>
      </w:r>
      <w:r w:rsidR="00197C29">
        <w:t>, both of the heat transfer and pressure drop decrease.</w:t>
      </w:r>
      <w:r>
        <w:t xml:space="preserve"> </w:t>
      </w:r>
    </w:p>
    <w:p w:rsidR="00A417B9" w:rsidRPr="00572C8D" w:rsidRDefault="00491A60" w:rsidP="001E1845">
      <w:pPr>
        <w:pStyle w:val="KeywordsTitle"/>
      </w:pPr>
      <w:r w:rsidRPr="00572C8D">
        <w:t>Keywords</w:t>
      </w:r>
      <w:r w:rsidR="00677795">
        <w:t>:</w:t>
      </w:r>
      <w:bookmarkStart w:id="0" w:name="_GoBack"/>
      <w:bookmarkEnd w:id="0"/>
    </w:p>
    <w:p w:rsidR="0092562E" w:rsidRPr="006D0599" w:rsidRDefault="007A7DC6" w:rsidP="006D0599">
      <w:pPr>
        <w:pStyle w:val="Keywords"/>
      </w:pPr>
      <w:r>
        <w:t>Heat exchanger, heat transfer, tube pattern</w:t>
      </w:r>
    </w:p>
    <w:p w:rsidR="0092562E" w:rsidRDefault="0092562E" w:rsidP="00A362D1">
      <w:pPr>
        <w:pStyle w:val="Keywords"/>
        <w:rPr>
          <w:rFonts w:asciiTheme="majorHAnsi" w:hAnsiTheme="majorHAnsi"/>
        </w:rPr>
      </w:pPr>
    </w:p>
    <w:p w:rsidR="0092562E" w:rsidRPr="00572C8D" w:rsidRDefault="0092562E" w:rsidP="00A362D1">
      <w:pPr>
        <w:pStyle w:val="Keywords"/>
        <w:rPr>
          <w:rFonts w:asciiTheme="majorHAnsi" w:hAnsiTheme="majorHAnsi"/>
          <w:lang w:bidi="fa-IR"/>
        </w:rPr>
      </w:pP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10"/>
          <w:headerReference w:type="default" r:id="rId11"/>
          <w:footerReference w:type="default" r:id="rId12"/>
          <w:footnotePr>
            <w:numRestart w:val="eachPage"/>
          </w:footnotePr>
          <w:pgSz w:w="11906" w:h="16838"/>
          <w:pgMar w:top="1440" w:right="1134" w:bottom="1440" w:left="1134" w:header="270" w:footer="709" w:gutter="0"/>
          <w:cols w:space="397"/>
          <w:bidi/>
          <w:rtlGutter/>
          <w:docGrid w:linePitch="360"/>
        </w:sectPr>
      </w:pPr>
    </w:p>
    <w:p w:rsidR="00F425DD" w:rsidRDefault="009A63E4" w:rsidP="001E1845">
      <w:pPr>
        <w:pStyle w:val="1"/>
        <w:spacing w:before="0"/>
        <w:ind w:left="204" w:hanging="204"/>
      </w:pPr>
      <w:r w:rsidRPr="00572C8D">
        <w:rPr>
          <w:rFonts w:hint="cs"/>
          <w:rtl/>
        </w:rPr>
        <w:t>م</w:t>
      </w:r>
      <w:r w:rsidR="00F425DD" w:rsidRPr="00572C8D">
        <w:rPr>
          <w:rFonts w:hint="cs"/>
          <w:rtl/>
        </w:rPr>
        <w:t xml:space="preserve">قدمه </w:t>
      </w:r>
    </w:p>
    <w:p w:rsidR="00914E28" w:rsidRPr="00914E28" w:rsidRDefault="00914E28" w:rsidP="00914E28">
      <w:pPr>
        <w:autoSpaceDE w:val="0"/>
        <w:autoSpaceDN w:val="0"/>
        <w:bidi/>
        <w:adjustRightInd w:val="0"/>
        <w:spacing w:after="0" w:line="240" w:lineRule="auto"/>
        <w:jc w:val="lowKashida"/>
        <w:rPr>
          <w:rFonts w:ascii="Times New Roman" w:eastAsia="Times New Roman" w:hAnsi="Times New Roman" w:cs="B Nazanin"/>
          <w:sz w:val="20"/>
          <w:szCs w:val="20"/>
        </w:rPr>
      </w:pPr>
      <w:r w:rsidRPr="00914E28">
        <w:rPr>
          <w:rFonts w:eastAsia="Times New Roman" w:cs="B Nazanin" w:hint="cs"/>
          <w:sz w:val="20"/>
          <w:szCs w:val="20"/>
          <w:rtl/>
        </w:rPr>
        <w:t>انتقال حرارت به عنوان یکی از مهم</w:t>
      </w:r>
      <w:r w:rsidRPr="00914E28">
        <w:rPr>
          <w:rFonts w:eastAsia="Times New Roman" w:cs="B Nazanin" w:hint="cs"/>
          <w:sz w:val="20"/>
          <w:szCs w:val="20"/>
          <w:rtl/>
        </w:rPr>
        <w:softHyphen/>
        <w:t>ترین پدیده</w:t>
      </w:r>
      <w:r w:rsidRPr="00914E28">
        <w:rPr>
          <w:rFonts w:eastAsia="Times New Roman" w:cs="B Nazanin" w:hint="cs"/>
          <w:sz w:val="20"/>
          <w:szCs w:val="20"/>
          <w:rtl/>
        </w:rPr>
        <w:softHyphen/>
        <w:t>های مکانیکی، مورد توجه بسیاری از محققان بوده است. در همین راستا مبدل</w:t>
      </w:r>
      <w:r w:rsidRPr="00914E28">
        <w:rPr>
          <w:rFonts w:eastAsia="Times New Roman" w:cs="B Nazanin" w:hint="cs"/>
          <w:sz w:val="20"/>
          <w:szCs w:val="20"/>
          <w:rtl/>
        </w:rPr>
        <w:softHyphen/>
        <w:t>های حرارتی در صنایع مختلف کاربرد فراوانی دارد. در میان انواع مبدل</w:t>
      </w:r>
      <w:r w:rsidRPr="00914E28">
        <w:rPr>
          <w:rFonts w:eastAsia="Times New Roman" w:cs="B Nazanin" w:hint="cs"/>
          <w:sz w:val="20"/>
          <w:szCs w:val="20"/>
          <w:rtl/>
        </w:rPr>
        <w:softHyphen/>
        <w:t>های حرارتی، مبدل</w:t>
      </w:r>
      <w:r w:rsidRPr="00914E28">
        <w:rPr>
          <w:rFonts w:eastAsia="Times New Roman" w:cs="B Nazanin" w:hint="cs"/>
          <w:sz w:val="20"/>
          <w:szCs w:val="20"/>
          <w:rtl/>
        </w:rPr>
        <w:softHyphen/>
        <w:t>های پوسته لوله</w:t>
      </w:r>
      <w:r w:rsidRPr="00914E28">
        <w:rPr>
          <w:rFonts w:eastAsia="Times New Roman" w:cs="B Nazanin" w:hint="cs"/>
          <w:sz w:val="20"/>
          <w:szCs w:val="20"/>
          <w:rtl/>
        </w:rPr>
        <w:softHyphen/>
        <w:t>ای به عنوان یکی از رایج</w:t>
      </w:r>
      <w:r w:rsidRPr="00914E28">
        <w:rPr>
          <w:rFonts w:eastAsia="Times New Roman" w:cs="B Nazanin" w:hint="cs"/>
          <w:sz w:val="20"/>
          <w:szCs w:val="20"/>
          <w:rtl/>
        </w:rPr>
        <w:softHyphen/>
        <w:t>ترین مبدل</w:t>
      </w:r>
      <w:r w:rsidRPr="00914E28">
        <w:rPr>
          <w:rFonts w:eastAsia="Times New Roman" w:cs="B Nazanin" w:hint="cs"/>
          <w:sz w:val="20"/>
          <w:szCs w:val="20"/>
          <w:rtl/>
        </w:rPr>
        <w:softHyphen/>
        <w:t>ها، مورد بررسی و تحقیقات بسیاری از پژوهشگران و صنعتگران قرار گرفته است؛ مبدل</w:t>
      </w:r>
      <w:r w:rsidRPr="00914E28">
        <w:rPr>
          <w:rFonts w:eastAsia="Times New Roman" w:cs="B Nazanin" w:hint="cs"/>
          <w:sz w:val="20"/>
          <w:szCs w:val="20"/>
          <w:rtl/>
        </w:rPr>
        <w:softHyphen/>
        <w:t>های حرارتی پوسته لوله</w:t>
      </w:r>
      <w:r w:rsidRPr="00914E28">
        <w:rPr>
          <w:rFonts w:eastAsia="Times New Roman" w:cs="B Nazanin" w:hint="cs"/>
          <w:sz w:val="20"/>
          <w:szCs w:val="20"/>
          <w:rtl/>
        </w:rPr>
        <w:softHyphen/>
        <w:t>ای به طور گستره</w:t>
      </w:r>
      <w:r w:rsidRPr="00914E28">
        <w:rPr>
          <w:rFonts w:eastAsia="Times New Roman" w:cs="B Nazanin" w:hint="cs"/>
          <w:sz w:val="20"/>
          <w:szCs w:val="20"/>
          <w:rtl/>
        </w:rPr>
        <w:softHyphen/>
        <w:t>ای در صنایع شیمیایی، نفتی و تولید قدرت کاربرد دارند. این دسته از مبدل</w:t>
      </w:r>
      <w:r w:rsidRPr="00914E28">
        <w:rPr>
          <w:rFonts w:eastAsia="Times New Roman" w:cs="B Nazanin" w:hint="cs"/>
          <w:sz w:val="20"/>
          <w:szCs w:val="20"/>
          <w:rtl/>
        </w:rPr>
        <w:softHyphen/>
        <w:t>ها به دلیل هزینه</w:t>
      </w:r>
      <w:r w:rsidRPr="00914E28">
        <w:rPr>
          <w:rFonts w:eastAsia="Times New Roman" w:cs="B Nazanin" w:hint="cs"/>
          <w:sz w:val="20"/>
          <w:szCs w:val="20"/>
          <w:rtl/>
        </w:rPr>
        <w:softHyphen/>
        <w:t>ی پایین ساخت، ضریب اطمینان بالا و همچنین سازگاری بسیار خوبی که دارند در ذخیره، تبدیل و بهره</w:t>
      </w:r>
      <w:r w:rsidRPr="00914E28">
        <w:rPr>
          <w:rFonts w:eastAsia="Times New Roman" w:cs="B Nazanin" w:hint="cs"/>
          <w:sz w:val="20"/>
          <w:szCs w:val="20"/>
          <w:rtl/>
        </w:rPr>
        <w:softHyphen/>
        <w:t>برداری انرژی، بسیار مورد توجه قرار گرفته</w:t>
      </w:r>
      <w:r w:rsidRPr="00914E28">
        <w:rPr>
          <w:rFonts w:eastAsia="Times New Roman" w:cs="B Nazanin" w:hint="cs"/>
          <w:sz w:val="20"/>
          <w:szCs w:val="20"/>
          <w:rtl/>
        </w:rPr>
        <w:softHyphen/>
        <w:t>اند</w:t>
      </w:r>
      <w:r w:rsidRPr="00A645F8">
        <w:rPr>
          <w:rFonts w:asciiTheme="majorBidi" w:eastAsia="Times New Roman" w:hAnsiTheme="majorBidi" w:cstheme="majorBidi"/>
          <w:sz w:val="20"/>
          <w:szCs w:val="20"/>
        </w:rPr>
        <w:t xml:space="preserve"> </w:t>
      </w:r>
      <w:r w:rsidRPr="00A645F8">
        <w:rPr>
          <w:rFonts w:asciiTheme="majorBidi" w:eastAsia="Times New Roman" w:hAnsiTheme="majorBidi" w:cstheme="majorBidi"/>
          <w:sz w:val="20"/>
          <w:szCs w:val="20"/>
        </w:rPr>
        <w:fldChar w:fldCharType="begin"/>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ADDIN ZOTERO_ITEM CSL_CITATION {"citationID":"UencpmzF","properties":{"formattedCitation":"[1]","plainCitation":"[1]","noteIndex":0},"citationItems":[{"id":1025,"uris":["http://zotero.org/users/5470523/items/2LXIRAMG"],"uri":["http://zotero.org/users/547</w:instrText>
      </w:r>
      <w:r w:rsidRPr="00A645F8">
        <w:rPr>
          <w:rFonts w:asciiTheme="majorBidi" w:eastAsia="Times New Roman" w:hAnsiTheme="majorBidi" w:cstheme="majorBidi"/>
          <w:sz w:val="20"/>
          <w:szCs w:val="20"/>
          <w:rtl/>
        </w:rPr>
        <w:instrText>0523/</w:instrText>
      </w:r>
      <w:r w:rsidRPr="00A645F8">
        <w:rPr>
          <w:rFonts w:asciiTheme="majorBidi" w:eastAsia="Times New Roman" w:hAnsiTheme="majorBidi" w:cstheme="majorBidi"/>
          <w:sz w:val="20"/>
          <w:szCs w:val="20"/>
        </w:rPr>
        <w:instrText>items/2LXIRAMG"],"itemData":{"id":1025,"type":"article-journal","container-title":"Journal of Heat Transfer","language":"en","page":"9","source":"Zotero","title":"Heat Exchanger Design for the Process Industries","author":[{"family":"Bell","given":"Kenneth J"}]}}],"schema":"https://github.com/citation-style-language/schema/raw/master/csl-citation.json</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fldChar w:fldCharType="separate"/>
      </w:r>
      <w:r w:rsidRPr="00A645F8">
        <w:rPr>
          <w:rFonts w:asciiTheme="majorBidi" w:eastAsia="Times New Roman" w:hAnsiTheme="majorBidi" w:cstheme="majorBidi"/>
          <w:sz w:val="20"/>
          <w:szCs w:val="20"/>
        </w:rPr>
        <w:t>[1]</w:t>
      </w:r>
      <w:r w:rsidRPr="00A645F8">
        <w:rPr>
          <w:rFonts w:asciiTheme="majorBidi" w:eastAsia="Times New Roman" w:hAnsiTheme="majorBidi" w:cstheme="majorBidi"/>
          <w:sz w:val="20"/>
          <w:szCs w:val="20"/>
        </w:rPr>
        <w:fldChar w:fldCharType="end"/>
      </w:r>
      <w:r w:rsidRPr="00914E28">
        <w:rPr>
          <w:rFonts w:eastAsia="Times New Roman" w:cs="B Nazanin" w:hint="cs"/>
          <w:sz w:val="20"/>
          <w:szCs w:val="20"/>
          <w:rtl/>
        </w:rPr>
        <w:t>. در این نوع از مبدل</w:t>
      </w:r>
      <w:r w:rsidRPr="00914E28">
        <w:rPr>
          <w:rFonts w:eastAsia="Times New Roman" w:cs="B Nazanin" w:hint="cs"/>
          <w:sz w:val="20"/>
          <w:szCs w:val="20"/>
          <w:rtl/>
        </w:rPr>
        <w:softHyphen/>
        <w:t>ها، یک سیال در لوله</w:t>
      </w:r>
      <w:r w:rsidRPr="00914E28">
        <w:rPr>
          <w:rFonts w:eastAsia="Times New Roman" w:cs="B Nazanin" w:hint="cs"/>
          <w:sz w:val="20"/>
          <w:szCs w:val="20"/>
          <w:rtl/>
        </w:rPr>
        <w:softHyphen/>
        <w:t>ها جریان می</w:t>
      </w:r>
      <w:r w:rsidRPr="00914E28">
        <w:rPr>
          <w:rFonts w:eastAsia="Times New Roman" w:cs="B Nazanin" w:hint="cs"/>
          <w:sz w:val="20"/>
          <w:szCs w:val="20"/>
          <w:rtl/>
        </w:rPr>
        <w:softHyphen/>
        <w:t>یابد و سیال دیگر درون پوسته و از روی لوله</w:t>
      </w:r>
      <w:r w:rsidRPr="00914E28">
        <w:rPr>
          <w:rFonts w:eastAsia="Times New Roman" w:cs="B Nazanin" w:hint="cs"/>
          <w:sz w:val="20"/>
          <w:szCs w:val="20"/>
          <w:rtl/>
        </w:rPr>
        <w:softHyphen/>
        <w:t>ها عبور می</w:t>
      </w:r>
      <w:r w:rsidRPr="00914E28">
        <w:rPr>
          <w:rFonts w:eastAsia="Times New Roman" w:cs="B Nazanin" w:hint="cs"/>
          <w:sz w:val="20"/>
          <w:szCs w:val="20"/>
          <w:rtl/>
        </w:rPr>
        <w:softHyphen/>
        <w:t>کند. پژوهش</w:t>
      </w:r>
      <w:r w:rsidRPr="00914E28">
        <w:rPr>
          <w:rFonts w:eastAsia="Times New Roman" w:cs="B Nazanin" w:hint="cs"/>
          <w:sz w:val="20"/>
          <w:szCs w:val="20"/>
          <w:rtl/>
        </w:rPr>
        <w:softHyphen/>
        <w:t xml:space="preserve">های مختلفی در جهت بهبود انتقال حرارت و افزایش </w:t>
      </w:r>
      <w:r w:rsidRPr="00914E28">
        <w:rPr>
          <w:rFonts w:eastAsia="Times New Roman" w:cs="B Nazanin" w:hint="cs"/>
          <w:sz w:val="20"/>
          <w:szCs w:val="20"/>
          <w:rtl/>
        </w:rPr>
        <w:t>بازدهی این دسته از مبدل</w:t>
      </w:r>
      <w:r w:rsidRPr="00914E28">
        <w:rPr>
          <w:rFonts w:eastAsia="Times New Roman" w:cs="B Nazanin" w:hint="cs"/>
          <w:sz w:val="20"/>
          <w:szCs w:val="20"/>
          <w:rtl/>
        </w:rPr>
        <w:softHyphen/>
        <w:t>ها صورت گرفته است. از جمله این روش</w:t>
      </w:r>
      <w:r w:rsidRPr="00914E28">
        <w:rPr>
          <w:rFonts w:eastAsia="Times New Roman" w:cs="B Nazanin" w:hint="cs"/>
          <w:sz w:val="20"/>
          <w:szCs w:val="20"/>
          <w:rtl/>
        </w:rPr>
        <w:softHyphen/>
        <w:t>ها می</w:t>
      </w:r>
      <w:r w:rsidRPr="00914E28">
        <w:rPr>
          <w:rFonts w:eastAsia="Times New Roman" w:cs="B Nazanin" w:hint="cs"/>
          <w:sz w:val="20"/>
          <w:szCs w:val="20"/>
          <w:rtl/>
        </w:rPr>
        <w:softHyphen/>
        <w:t>توان به استفاده از ذرات نانو در سیال پایه</w:t>
      </w:r>
      <w:r w:rsidRPr="00A645F8">
        <w:rPr>
          <w:rFonts w:asciiTheme="majorBidi" w:eastAsia="Times New Roman" w:hAnsiTheme="majorBidi" w:cstheme="majorBidi"/>
          <w:sz w:val="20"/>
          <w:szCs w:val="20"/>
          <w:rtl/>
        </w:rPr>
        <w:fldChar w:fldCharType="begin"/>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ADDIN ZOTERO_ITEM CSL_CITATION {"citationID":"F6IkmBzi","properties":{"formattedCitation":"[2]","plainCitation":"[2]","noteIndex":0},"citationItems":[{"id":1026,"uris":["http://zotero.org/users/5470523/items/M5M7FYZB"],"uri":["http://zotero.org/users/547</w:instrText>
      </w:r>
      <w:r w:rsidRPr="00A645F8">
        <w:rPr>
          <w:rFonts w:asciiTheme="majorBidi" w:eastAsia="Times New Roman" w:hAnsiTheme="majorBidi" w:cstheme="majorBidi"/>
          <w:sz w:val="20"/>
          <w:szCs w:val="20"/>
          <w:rtl/>
        </w:rPr>
        <w:instrText>0523/</w:instrText>
      </w:r>
      <w:r w:rsidRPr="00A645F8">
        <w:rPr>
          <w:rFonts w:asciiTheme="majorBidi" w:eastAsia="Times New Roman" w:hAnsiTheme="majorBidi" w:cstheme="majorBidi"/>
          <w:sz w:val="20"/>
          <w:szCs w:val="20"/>
        </w:rPr>
        <w:instrText>items/M5M7FYZB"],"itemData":{"id":1026,"type":"article-journal","abstract":"Double helically coiled tube heat exchangers are used in different heat transfer utilization due to higher heat transfer capabilities and with their compactness. The double helically coiled tube heat exchanger increases the turbulence and enhances the maximum heat transfer rate than the straight tubes. In this investigation, the heat transfer and pressure drop of the double helically coiled heat exchanger handling MWCNT/water</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nanofluids have been analyzed by the computational software ANSYS 14.5 version. The computational analysis was carried out under the laminar flow condition in the Dean number range of 1300–2200. The design of new shell and double helically coiled tube heat exchanger was done by using standard designing procedure and 3D modeling was done in Cre-O 2.0 parametric. The Finite Element Analysis software ANSYS Workbench 14.5 was used to perform CFD analysis under the standard working condition. The MWCNT/water</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nanofluids at 0.2%, 0.4%, and 0.6% volume concentrations have been taken for this investigation. The major factors like volume concentrations of nanofluids and Dean Number are considered for predicting the heat transfer rate and pressure drop. The simulation data was compared with the experimental data. It is studied that the heat transfer rate and pressure drop increase with increasing volume concentrations of MWCNT/water nanofluids. It is found that the Nusselt number of 0.6% MWCNT/water nanofluids is 3</w:instrText>
      </w:r>
      <w:r w:rsidRPr="00A645F8">
        <w:rPr>
          <w:rFonts w:asciiTheme="majorBidi" w:eastAsia="Times New Roman" w:hAnsiTheme="majorBidi" w:cstheme="majorBidi"/>
          <w:sz w:val="20"/>
          <w:szCs w:val="20"/>
          <w:rtl/>
        </w:rPr>
        <w:instrText xml:space="preserve">0% </w:instrText>
      </w:r>
      <w:r w:rsidRPr="00A645F8">
        <w:rPr>
          <w:rFonts w:asciiTheme="majorBidi" w:eastAsia="Times New Roman" w:hAnsiTheme="majorBidi" w:cstheme="majorBidi"/>
          <w:sz w:val="20"/>
          <w:szCs w:val="20"/>
        </w:rPr>
        <w:instrText>higher than water at the Dean number value of 1400 and Pressure drop is 11% higher than water at the Dean number value of 2200. It is found that the simulation data hold good agreement with the experimental data. The common deviation between the Nusselt number and pressure dropof CFD data and the Nusselt number and pressure drop of experimental data are found to be 7.2% and 8.5% respectively.","container-title":"Heliyon","DOI":"10.1016/j.heliyon.2019.e02030","ISSN":"2405-8440","issue":"7","journalAbbreviation":"Heliyon","language":"en","page":"e02030","source":"ScienceDirect","title":"CFD analysis on heat and flow characteristics of double helically coiled tube heat exchanger handling MWCNT/water nanofluids","volume":"5","author":[{"family":"Mukesh Kumar","given":"P. C."},{"family":"Chandrasekar","given":"M."}],"issued":{"date-parts":[["2019",7,1]]}}}],"schema":"https://github.com/citation-style-language/schema/raw/master/csl-citation.json</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tl/>
        </w:rPr>
        <w:fldChar w:fldCharType="separate"/>
      </w:r>
      <w:r w:rsidRPr="00A645F8">
        <w:rPr>
          <w:rFonts w:asciiTheme="majorBidi" w:eastAsia="Times New Roman" w:hAnsiTheme="majorBidi" w:cstheme="majorBidi"/>
          <w:sz w:val="20"/>
          <w:szCs w:val="20"/>
        </w:rPr>
        <w:t>[2]</w:t>
      </w:r>
      <w:r w:rsidRPr="00A645F8">
        <w:rPr>
          <w:rFonts w:asciiTheme="majorBidi" w:eastAsia="Times New Roman" w:hAnsiTheme="majorBidi" w:cstheme="majorBidi"/>
          <w:sz w:val="20"/>
          <w:szCs w:val="20"/>
          <w:rtl/>
        </w:rPr>
        <w:fldChar w:fldCharType="end"/>
      </w:r>
      <w:r w:rsidRPr="00A645F8">
        <w:rPr>
          <w:rFonts w:asciiTheme="majorBidi" w:eastAsia="Times New Roman" w:hAnsiTheme="majorBidi" w:cstheme="majorBidi"/>
          <w:sz w:val="20"/>
          <w:szCs w:val="20"/>
          <w:rtl/>
        </w:rPr>
        <w:t>،</w:t>
      </w:r>
      <w:r w:rsidRPr="00914E28">
        <w:rPr>
          <w:rFonts w:eastAsia="Times New Roman" w:cs="B Nazanin" w:hint="cs"/>
          <w:sz w:val="20"/>
          <w:szCs w:val="20"/>
          <w:rtl/>
        </w:rPr>
        <w:t xml:space="preserve"> مواد تغییر فاز دهنده، استفاده از فین</w:t>
      </w:r>
      <w:r w:rsidRPr="00914E28">
        <w:rPr>
          <w:rFonts w:eastAsia="Times New Roman" w:cs="B Nazanin" w:hint="cs"/>
          <w:sz w:val="20"/>
          <w:szCs w:val="20"/>
          <w:rtl/>
        </w:rPr>
        <w:softHyphen/>
        <w:t>ها</w:t>
      </w:r>
      <w:r w:rsidRPr="00A645F8">
        <w:rPr>
          <w:rFonts w:asciiTheme="majorBidi" w:eastAsia="Times New Roman" w:hAnsiTheme="majorBidi" w:cstheme="majorBidi"/>
          <w:sz w:val="20"/>
          <w:szCs w:val="20"/>
          <w:rtl/>
        </w:rPr>
        <w:fldChar w:fldCharType="begin"/>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ADDIN ZOTERO_ITEM CSL_CITATION {"citationID":"yHnoRpNJ","properties":{"formattedCitation":"[3], [4]","plainCitation":"[3], [4]","noteIndex":0},"citationItems":[{"id":1029,"uris":["http://zotero.org/users/5470523/items/VREQG27Y"],"uri":["http://zotero.org</w:instrText>
      </w:r>
      <w:r w:rsidRPr="00A645F8">
        <w:rPr>
          <w:rFonts w:asciiTheme="majorBidi" w:eastAsia="Times New Roman" w:hAnsiTheme="majorBidi" w:cstheme="majorBidi"/>
          <w:sz w:val="20"/>
          <w:szCs w:val="20"/>
          <w:rtl/>
        </w:rPr>
        <w:instrText>/</w:instrText>
      </w:r>
      <w:r w:rsidRPr="00A645F8">
        <w:rPr>
          <w:rFonts w:asciiTheme="majorBidi" w:eastAsia="Times New Roman" w:hAnsiTheme="majorBidi" w:cstheme="majorBidi"/>
          <w:sz w:val="20"/>
          <w:szCs w:val="20"/>
        </w:rPr>
        <w:instrText>users/5470523/items/VREQG27Y"],"itemData":{"id":1029,"type":"article-journal","abstract":"The current article investigates the impact of using fins and nano sized materials on performance of discharging system. Various shapes for nanoparticle have been considered. Cold fluid flows in both inner and outer layers and middle layer is full of PCM. To make a careful choice of designing heat storage based on uniform solidification, two factor has been examined; length of fins and shape factor. Temperature and</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solid fraction distributions were reported at various time steps. The homogeneous model for nanofluid has been extended by incorporating various shapes of CuO nanoparticles. The mathematical model has been offered in the form of PDE's, which were solved using Galerkin FEM. It can be observed that the employing nanofluid augments the discharging rate and best performance is obtained for platelet shape.","container-title":"International Journal of Heat and Mass Transfer","DOI":"10.1016/j.ijheatmasstransfer</w:instrText>
      </w:r>
      <w:r w:rsidRPr="00A645F8">
        <w:rPr>
          <w:rFonts w:asciiTheme="majorBidi" w:eastAsia="Times New Roman" w:hAnsiTheme="majorBidi" w:cstheme="majorBidi"/>
          <w:sz w:val="20"/>
          <w:szCs w:val="20"/>
          <w:rtl/>
        </w:rPr>
        <w:instrText>.2019.02.003","</w:instrText>
      </w:r>
      <w:r w:rsidRPr="00A645F8">
        <w:rPr>
          <w:rFonts w:asciiTheme="majorBidi" w:eastAsia="Times New Roman" w:hAnsiTheme="majorBidi" w:cstheme="majorBidi"/>
          <w:sz w:val="20"/>
          <w:szCs w:val="20"/>
        </w:rPr>
        <w:instrText>ISSN":"0017-9310","journalAbbreviation":"International Journal of Heat and Mass Transfer","language":"en","page":"470-478","source":"ScienceDirect","title":"Heat transfer simulation of heat storage unit with nanoparticles and fins through a</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heat exchanger","volume":"135","author":[{"family":"Sheikholeslami","given":"M."},{"family":"Haq","given":"Rizwan-ul"},{"family":"Shafee","given":"Ahmad"},{"family":"Li","given":"Zhixiong"},{"family":"Elaraki","given":"Yassir G."},{"family":"Tlili","given</w:instrText>
      </w:r>
      <w:r w:rsidRPr="00A645F8">
        <w:rPr>
          <w:rFonts w:asciiTheme="majorBidi" w:eastAsia="Times New Roman" w:hAnsiTheme="majorBidi" w:cstheme="majorBidi"/>
          <w:sz w:val="20"/>
          <w:szCs w:val="20"/>
          <w:rtl/>
        </w:rPr>
        <w:instrText>":"</w:instrText>
      </w:r>
      <w:r w:rsidRPr="00A645F8">
        <w:rPr>
          <w:rFonts w:asciiTheme="majorBidi" w:eastAsia="Times New Roman" w:hAnsiTheme="majorBidi" w:cstheme="majorBidi"/>
          <w:sz w:val="20"/>
          <w:szCs w:val="20"/>
        </w:rPr>
        <w:instrText>I."}],"issued":{"date-parts":[["2019",6,1]]}}},{"id":1032,"uris":["http://zotero.org/users/5470523/items/GU5EAJYU"],"uri":["http://zotero.org/users/5470523/items/GU5EAJYU"],"itemData":{"id":1032,"type":"article-journal","abstract":"Thermal storage unit</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can be utilized to satisfy the balance of energy supply and demand. Copper oxide nanoparticles and V shaped fins are involved in storage unit in current research to expedite the solidification. To show the variation of energy storage efficiency, Finite element method has been employed. Important selected parameters are nanofluid concentration, angle of V shaped fin, copper oxide particle size and length of fins. Contours and profiles in various time steps are depicted. Outputs display that discharging rate augments with rise of angle of V shaped fin. Using copper oxide helps solidification. Length of fin has inverse relationship with discharging rate.","container-title":"International Journal of Heat and Mass Transfer","DOI":"10.1016/j.ijheatmasstransfer</w:instrText>
      </w:r>
      <w:r w:rsidRPr="00A645F8">
        <w:rPr>
          <w:rFonts w:asciiTheme="majorBidi" w:eastAsia="Times New Roman" w:hAnsiTheme="majorBidi" w:cstheme="majorBidi"/>
          <w:sz w:val="20"/>
          <w:szCs w:val="20"/>
          <w:rtl/>
        </w:rPr>
        <w:instrText>.2018.11.020","</w:instrText>
      </w:r>
      <w:r w:rsidRPr="00A645F8">
        <w:rPr>
          <w:rFonts w:asciiTheme="majorBidi" w:eastAsia="Times New Roman" w:hAnsiTheme="majorBidi" w:cstheme="majorBidi"/>
          <w:sz w:val="20"/>
          <w:szCs w:val="20"/>
        </w:rPr>
        <w:instrText>ISSN":"0017-9310","journalAbbreviation":"International Journal of Heat and Mass Transfer","language":"en","page":"1322-1342","source":"ScienceDirect","title":"Heat transfer behavior of nanoparticle enhanced PCM solidification through an enclosure with V shaped fins","volume":"130","author":[{"family":"Sheikholeslami","given":"M."},{"family":"Haq","given":"Rizwan-ul"},{"family":"Shafee","given":"Ahmad"},{"family":"Li","given":"Zhixiong"}],"issued":{"date-parts</w:instrText>
      </w:r>
      <w:r w:rsidRPr="00A645F8">
        <w:rPr>
          <w:rFonts w:asciiTheme="majorBidi" w:eastAsia="Times New Roman" w:hAnsiTheme="majorBidi" w:cstheme="majorBidi"/>
          <w:sz w:val="20"/>
          <w:szCs w:val="20"/>
          <w:rtl/>
        </w:rPr>
        <w:instrText>":[["2019",3,1]]</w:instrText>
      </w:r>
      <w:r w:rsidRPr="00A645F8">
        <w:rPr>
          <w:rFonts w:asciiTheme="majorBidi" w:eastAsia="Times New Roman" w:hAnsiTheme="majorBidi" w:cstheme="majorBidi"/>
          <w:sz w:val="20"/>
          <w:szCs w:val="20"/>
        </w:rPr>
        <w:instrText>}}}],"schema":"https://github.com/citation-style-language/schema/raw/master/csl-citation.json</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tl/>
        </w:rPr>
        <w:fldChar w:fldCharType="separate"/>
      </w:r>
      <w:r w:rsidRPr="00A645F8">
        <w:rPr>
          <w:rFonts w:asciiTheme="majorBidi" w:eastAsia="Times New Roman" w:hAnsiTheme="majorBidi" w:cstheme="majorBidi"/>
          <w:sz w:val="20"/>
          <w:szCs w:val="20"/>
        </w:rPr>
        <w:t>[3], [4]</w:t>
      </w:r>
      <w:r w:rsidRPr="00A645F8">
        <w:rPr>
          <w:rFonts w:asciiTheme="majorBidi" w:eastAsia="Times New Roman" w:hAnsiTheme="majorBidi" w:cstheme="majorBidi"/>
          <w:sz w:val="20"/>
          <w:szCs w:val="20"/>
          <w:rtl/>
        </w:rPr>
        <w:fldChar w:fldCharType="end"/>
      </w:r>
      <w:r w:rsidRPr="00914E28">
        <w:rPr>
          <w:rFonts w:eastAsia="Times New Roman" w:cs="B Nazanin" w:hint="cs"/>
          <w:sz w:val="20"/>
          <w:szCs w:val="20"/>
          <w:rtl/>
        </w:rPr>
        <w:t>، مولدهای گردابه</w:t>
      </w:r>
      <w:r w:rsidRPr="00A645F8">
        <w:rPr>
          <w:rFonts w:asciiTheme="majorBidi" w:eastAsia="Times New Roman" w:hAnsiTheme="majorBidi" w:cstheme="majorBidi"/>
          <w:sz w:val="20"/>
          <w:szCs w:val="20"/>
          <w:rtl/>
        </w:rPr>
        <w:fldChar w:fldCharType="begin"/>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ADDIN ZOTERO_ITEM CSL_CITATION {"citationID":"jo45ge4Q","properties":{"formattedCitation":"[5]","plainCitation":"[5]","noteIndex":0},"citationItems":[{"id":1036,"uris":["http://zotero.org/users/5470523/items/UTIA5QSB"],"uri":["http://zotero.org/users/547</w:instrText>
      </w:r>
      <w:r w:rsidRPr="00A645F8">
        <w:rPr>
          <w:rFonts w:asciiTheme="majorBidi" w:eastAsia="Times New Roman" w:hAnsiTheme="majorBidi" w:cstheme="majorBidi"/>
          <w:sz w:val="20"/>
          <w:szCs w:val="20"/>
          <w:rtl/>
        </w:rPr>
        <w:instrText>0523/</w:instrText>
      </w:r>
      <w:r w:rsidRPr="00A645F8">
        <w:rPr>
          <w:rFonts w:asciiTheme="majorBidi" w:eastAsia="Times New Roman" w:hAnsiTheme="majorBidi" w:cstheme="majorBidi"/>
          <w:sz w:val="20"/>
          <w:szCs w:val="20"/>
        </w:rPr>
        <w:instrText>items/UTIA5QSB"],"itemData":{"id":1036,"type":"article-journal","abstract":"In present study, a shell and coiled tube heat exchanger is experimentally studied in which a helical wire has been placed inside the helically coiled tube as a turbulator. The fabrication method of helically coiled tube which contains turbulator and also the effects of turbulator on thermal and frictional characteristics of heat exchanger are presented in this paper. Experiments were performed in two main modes. In first mode, the fluid of coiled tube was water and in second mode the fluid of coiled tube was air. Each mode was studied for both empty coiled tube (without turbulator) and with turbulator under different fluid flow rates. The fluid of shell side was hot water for all cases. Findings showed that this type of turbulator can be employed in coiled tubes which significantly increased the overall heat transfer coefficient and obviously pressure drop. Overall heat transfer coefficient, pressure drop, effectiveness and</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NTU are evaluated and discussed.","container-title":"Applied Thermal Engineering","DOI":"10.1016/j.applthermaleng.2016.12.128","ISSN":"1359-4311","journalAbbreviation":"Applied Thermal Engineering","language":"en","page":"607-615","source":"ScienceDirect</w:instrText>
      </w:r>
      <w:r w:rsidRPr="00A645F8">
        <w:rPr>
          <w:rFonts w:asciiTheme="majorBidi" w:eastAsia="Times New Roman" w:hAnsiTheme="majorBidi" w:cstheme="majorBidi"/>
          <w:sz w:val="20"/>
          <w:szCs w:val="20"/>
          <w:rtl/>
        </w:rPr>
        <w:instrText>","</w:instrText>
      </w:r>
      <w:r w:rsidRPr="00A645F8">
        <w:rPr>
          <w:rFonts w:asciiTheme="majorBidi" w:eastAsia="Times New Roman" w:hAnsiTheme="majorBidi" w:cstheme="majorBidi"/>
          <w:sz w:val="20"/>
          <w:szCs w:val="20"/>
        </w:rPr>
        <w:instrText>title":"Heat transfer enhancement of shell-and-coiled tube heat exchanger utilizing helical wire turbulator","volume":"115","author":[{"family":"Panahi","given":"Davood"},{"family":"Zamzamian","given":"Kamiar"}],"issued":{"date-parts</w:instrText>
      </w:r>
      <w:r w:rsidRPr="00A645F8">
        <w:rPr>
          <w:rFonts w:asciiTheme="majorBidi" w:eastAsia="Times New Roman" w:hAnsiTheme="majorBidi" w:cstheme="majorBidi"/>
          <w:sz w:val="20"/>
          <w:szCs w:val="20"/>
          <w:rtl/>
        </w:rPr>
        <w:instrText>":[["2017",3,25]]</w:instrText>
      </w:r>
      <w:r w:rsidRPr="00A645F8">
        <w:rPr>
          <w:rFonts w:asciiTheme="majorBidi" w:eastAsia="Times New Roman" w:hAnsiTheme="majorBidi" w:cstheme="majorBidi"/>
          <w:sz w:val="20"/>
          <w:szCs w:val="20"/>
        </w:rPr>
        <w:instrText>}</w:instrText>
      </w:r>
      <w:r w:rsidRPr="00A645F8">
        <w:rPr>
          <w:rFonts w:asciiTheme="majorBidi" w:eastAsia="Times New Roman" w:hAnsiTheme="majorBidi" w:cstheme="majorBidi"/>
          <w:sz w:val="20"/>
          <w:szCs w:val="20"/>
          <w:rtl/>
        </w:rPr>
        <w:instrText>}}],"</w:instrText>
      </w:r>
      <w:r w:rsidRPr="00A645F8">
        <w:rPr>
          <w:rFonts w:asciiTheme="majorBidi" w:eastAsia="Times New Roman" w:hAnsiTheme="majorBidi" w:cstheme="majorBidi"/>
          <w:sz w:val="20"/>
          <w:szCs w:val="20"/>
        </w:rPr>
        <w:instrText>schema":"https://github.com/citation-style-language/schema/raw/master/csl-citation.json</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tl/>
        </w:rPr>
        <w:fldChar w:fldCharType="separate"/>
      </w:r>
      <w:r w:rsidRPr="00A645F8">
        <w:rPr>
          <w:rFonts w:asciiTheme="majorBidi" w:eastAsia="Times New Roman" w:hAnsiTheme="majorBidi" w:cstheme="majorBidi"/>
          <w:sz w:val="20"/>
          <w:szCs w:val="20"/>
        </w:rPr>
        <w:t>[5]</w:t>
      </w:r>
      <w:r w:rsidRPr="00A645F8">
        <w:rPr>
          <w:rFonts w:asciiTheme="majorBidi" w:eastAsia="Times New Roman" w:hAnsiTheme="majorBidi" w:cstheme="majorBidi"/>
          <w:sz w:val="20"/>
          <w:szCs w:val="20"/>
          <w:rtl/>
        </w:rPr>
        <w:fldChar w:fldCharType="end"/>
      </w:r>
      <w:r w:rsidRPr="00A645F8">
        <w:rPr>
          <w:rFonts w:asciiTheme="majorBidi" w:eastAsia="Times New Roman" w:hAnsiTheme="majorBidi" w:cstheme="majorBidi"/>
          <w:sz w:val="20"/>
          <w:szCs w:val="20"/>
          <w:rtl/>
        </w:rPr>
        <w:t>،</w:t>
      </w:r>
      <w:r w:rsidRPr="00914E28">
        <w:rPr>
          <w:rFonts w:eastAsia="Times New Roman" w:cs="B Nazanin" w:hint="cs"/>
          <w:sz w:val="20"/>
          <w:szCs w:val="20"/>
          <w:rtl/>
        </w:rPr>
        <w:t xml:space="preserve"> استفاده از محیط متخلخل</w:t>
      </w:r>
      <w:r w:rsidRPr="00914E28">
        <w:rPr>
          <w:rFonts w:eastAsia="Times New Roman" w:cs="B Nazanin" w:hint="cs"/>
          <w:sz w:val="20"/>
          <w:szCs w:val="20"/>
        </w:rPr>
        <w:t xml:space="preserve"> </w:t>
      </w:r>
      <w:r w:rsidRPr="00914E28">
        <w:rPr>
          <w:rFonts w:eastAsia="Times New Roman" w:cs="B Nazanin" w:hint="cs"/>
          <w:sz w:val="20"/>
          <w:szCs w:val="20"/>
          <w:rtl/>
        </w:rPr>
        <w:t xml:space="preserve"> و همچنین استفاده همزمان از نانوسیال و محیط متخلخل</w:t>
      </w:r>
      <w:r w:rsidRPr="00A645F8">
        <w:rPr>
          <w:rFonts w:asciiTheme="majorBidi" w:eastAsia="Times New Roman" w:hAnsiTheme="majorBidi" w:cstheme="majorBidi"/>
          <w:sz w:val="20"/>
          <w:szCs w:val="20"/>
          <w:rtl/>
        </w:rPr>
        <w:fldChar w:fldCharType="begin"/>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ADDIN ZOTERO_ITEM CSL_CITATION {"citationID":"2JiN7lpg","properties":{"formattedCitation":"[6], [7]","plainCitation":"[6], [7]","noteIndex":0},"citationItems":[{"id":59,"uris":["http://zotero.org/users/5470523/items/WRULG27T"],"uri":["http://zotero.org/users/5470523/items/WRULG27T"],"itemData":{"id":59,"type":"article-journal","abstract":"Nanofluids and porous inserts are two traditional methods of enhancing heat transfer.","container-title":"Applied Thermal Engineering","DOI":"10.1016/j.applthermaleng.2</w:instrText>
      </w:r>
      <w:r w:rsidRPr="00A645F8">
        <w:rPr>
          <w:rFonts w:asciiTheme="majorBidi" w:eastAsia="Times New Roman" w:hAnsiTheme="majorBidi" w:cstheme="majorBidi"/>
          <w:sz w:val="20"/>
          <w:szCs w:val="20"/>
          <w:rtl/>
        </w:rPr>
        <w:instrText>018.04.066","</w:instrText>
      </w:r>
      <w:r w:rsidRPr="00A645F8">
        <w:rPr>
          <w:rFonts w:asciiTheme="majorBidi" w:eastAsia="Times New Roman" w:hAnsiTheme="majorBidi" w:cstheme="majorBidi"/>
          <w:sz w:val="20"/>
          <w:szCs w:val="20"/>
        </w:rPr>
        <w:instrText>ISSN":"13594311","language":"en","page":"465-474","source":"Crossref","title":"Optimization of heat transfer enhancement and pumping power of a heat exchanger tube using nanofluid with gradient and multi-layered porous foams","volume":"138</w:instrText>
      </w:r>
      <w:r w:rsidRPr="00A645F8">
        <w:rPr>
          <w:rFonts w:asciiTheme="majorBidi" w:eastAsia="Times New Roman" w:hAnsiTheme="majorBidi" w:cstheme="majorBidi"/>
          <w:sz w:val="20"/>
          <w:szCs w:val="20"/>
          <w:rtl/>
        </w:rPr>
        <w:instrText>","</w:instrText>
      </w:r>
      <w:r w:rsidRPr="00A645F8">
        <w:rPr>
          <w:rFonts w:asciiTheme="majorBidi" w:eastAsia="Times New Roman" w:hAnsiTheme="majorBidi" w:cstheme="majorBidi"/>
          <w:sz w:val="20"/>
          <w:szCs w:val="20"/>
        </w:rPr>
        <w:instrText>author":[{"family":"Siavashi","given":"Majid"},{"family":"Talesh Bahrami","given":"Hamid Reza"},{"family":"Aminian","given":"Ehsan"}],"issued":{"date-parts</w:instrText>
      </w:r>
      <w:r w:rsidRPr="00A645F8">
        <w:rPr>
          <w:rFonts w:asciiTheme="majorBidi" w:eastAsia="Times New Roman" w:hAnsiTheme="majorBidi" w:cstheme="majorBidi"/>
          <w:sz w:val="20"/>
          <w:szCs w:val="20"/>
          <w:rtl/>
        </w:rPr>
        <w:instrText>":[["2018",6]]</w:instrText>
      </w:r>
      <w:r w:rsidRPr="00A645F8">
        <w:rPr>
          <w:rFonts w:asciiTheme="majorBidi" w:eastAsia="Times New Roman" w:hAnsiTheme="majorBidi" w:cstheme="majorBidi"/>
          <w:sz w:val="20"/>
          <w:szCs w:val="20"/>
        </w:rPr>
        <w:instrText>}}},{"id":1035,"uris":["http://zotero.org/users/5470523/items/8BI2YLAJ"],"uri":["http</w:instrText>
      </w:r>
      <w:r w:rsidRPr="00A645F8">
        <w:rPr>
          <w:rFonts w:asciiTheme="majorBidi" w:eastAsia="Times New Roman" w:hAnsiTheme="majorBidi" w:cstheme="majorBidi"/>
          <w:sz w:val="20"/>
          <w:szCs w:val="20"/>
          <w:rtl/>
        </w:rPr>
        <w:instrText>://</w:instrText>
      </w:r>
      <w:r w:rsidRPr="00A645F8">
        <w:rPr>
          <w:rFonts w:asciiTheme="majorBidi" w:eastAsia="Times New Roman" w:hAnsiTheme="majorBidi" w:cstheme="majorBidi"/>
          <w:sz w:val="20"/>
          <w:szCs w:val="20"/>
        </w:rPr>
        <w:instrText>zotero.org/users/5470523/items/8BI2YLAJ"],"itemData":{"id":1035,"type":"article-journal","abstract":"This paper presents the results of an experimental investigation on the heat transfer characteristics of multi-walled carbon nanotube aqueous nanofluids</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inside a countercurrent double-pipe heat exchanger using porous media. Aluminum porous media (ε = 67%) were used because of the construction of the medium, with porous plate media at the center of the inner tube and with three porous plates on the walls</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of the inner tube. The effects of operating parameters including flow rate (4600 &lt; Re &lt; 7600), mass fractions of nanofluids (0.04–0.25 mass%), and inlet temperature of nanofluids (Tin = 50 °C) on the heat transfer coefficient were investigated. The results indicate that imposing the plate porous media increases the heat transfer coefficient significantly, and the highest increase in the heat transfer coefficient is 35% which is obtained in the test of the lowest mass fraction (0.04 mass%) with three-plate</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porous media in the experiment range. As the mass fractions increased, the value of heat transfer enhancement assisted by porous media gradually decreased. Also the lower range 100 (L h−1) of the volume flow rate has a powerful enhancement on the enhancement coefficient, while the higher ranges 300 (L h−1) have low influence.","container-title":"Journal of Thermal Analysis and Calorimetry","DOI":"10.1007/s10973-019-08076-0","ISSN":"1588-2926","issue":"5","journalAbbreviation":"J Therm Anal Calorim","language":"en","page":"1797-1807","source":"Springer Link","title":"An experimental study on MWCNT–water nanofluids flow and heat transfer in double-pipe heat exchanger using porous media","volume":"137","author":[{"family":"Moradi","given":"Ahmad"},{"family</w:instrText>
      </w:r>
      <w:r w:rsidRPr="00A645F8">
        <w:rPr>
          <w:rFonts w:asciiTheme="majorBidi" w:eastAsia="Times New Roman" w:hAnsiTheme="majorBidi" w:cstheme="majorBidi"/>
          <w:sz w:val="20"/>
          <w:szCs w:val="20"/>
          <w:rtl/>
        </w:rPr>
        <w:instrText>":"</w:instrText>
      </w:r>
      <w:r w:rsidRPr="00A645F8">
        <w:rPr>
          <w:rFonts w:asciiTheme="majorBidi" w:eastAsia="Times New Roman" w:hAnsiTheme="majorBidi" w:cstheme="majorBidi"/>
          <w:sz w:val="20"/>
          <w:szCs w:val="20"/>
        </w:rPr>
        <w:instrText>Toghraie","given":"Davood"},{"family":"Isfahani","given":"Amir Homayoon Meghdadi"},{"family":"Hosseinian","given":"Ali"}],"issued":{"date-parts":[["2019",9,1]]}}}],"schema":"https://github.com/citation-style-language/schema/raw/master/csl-citation.json</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tl/>
        </w:rPr>
        <w:fldChar w:fldCharType="separate"/>
      </w:r>
      <w:r w:rsidRPr="00A645F8">
        <w:rPr>
          <w:rFonts w:asciiTheme="majorBidi" w:eastAsia="Times New Roman" w:hAnsiTheme="majorBidi" w:cstheme="majorBidi"/>
          <w:sz w:val="20"/>
          <w:szCs w:val="20"/>
        </w:rPr>
        <w:t>[6], [7]</w:t>
      </w:r>
      <w:r w:rsidRPr="00A645F8">
        <w:rPr>
          <w:rFonts w:asciiTheme="majorBidi" w:eastAsia="Times New Roman" w:hAnsiTheme="majorBidi" w:cstheme="majorBidi"/>
          <w:sz w:val="20"/>
          <w:szCs w:val="20"/>
          <w:rtl/>
        </w:rPr>
        <w:fldChar w:fldCharType="end"/>
      </w:r>
      <w:r w:rsidRPr="00914E28">
        <w:rPr>
          <w:rFonts w:eastAsia="Times New Roman" w:cs="B Nazanin" w:hint="cs"/>
          <w:sz w:val="20"/>
          <w:szCs w:val="20"/>
        </w:rPr>
        <w:t xml:space="preserve"> </w:t>
      </w:r>
      <w:r w:rsidRPr="00914E28">
        <w:rPr>
          <w:rFonts w:eastAsia="Times New Roman" w:cs="B Nazanin" w:hint="cs"/>
          <w:sz w:val="20"/>
          <w:szCs w:val="20"/>
          <w:rtl/>
        </w:rPr>
        <w:t xml:space="preserve"> اشاره کرد. در هرکدام از روش</w:t>
      </w:r>
      <w:r w:rsidRPr="00914E28">
        <w:rPr>
          <w:rFonts w:eastAsia="Times New Roman" w:cs="B Nazanin" w:hint="cs"/>
          <w:sz w:val="20"/>
          <w:szCs w:val="20"/>
          <w:rtl/>
        </w:rPr>
        <w:softHyphen/>
        <w:t>های ذکر شده با به کارگیری متد</w:t>
      </w:r>
      <w:r w:rsidRPr="00914E28">
        <w:rPr>
          <w:rFonts w:eastAsia="Times New Roman" w:cs="B Nazanin" w:hint="cs"/>
          <w:sz w:val="20"/>
          <w:szCs w:val="20"/>
          <w:rtl/>
        </w:rPr>
        <w:softHyphen/>
        <w:t>های فعال و یا غیر فعال، به بهبود انتقال حرارت کمک شده است. در متدهای فعال، به یک منبع قدرت خارجی نیاز است در حالی</w:t>
      </w:r>
      <w:r w:rsidRPr="00914E28">
        <w:rPr>
          <w:rFonts w:eastAsia="Times New Roman" w:cs="B Nazanin" w:hint="cs"/>
          <w:sz w:val="20"/>
          <w:szCs w:val="20"/>
          <w:rtl/>
        </w:rPr>
        <w:softHyphen/>
        <w:t>که در متدهای غیرفعال این</w:t>
      </w:r>
      <w:r w:rsidRPr="00914E28">
        <w:rPr>
          <w:rFonts w:eastAsia="Times New Roman" w:cs="B Nazanin" w:hint="cs"/>
          <w:sz w:val="20"/>
          <w:szCs w:val="20"/>
          <w:rtl/>
        </w:rPr>
        <w:softHyphen/>
        <w:t>گونه نیست. یکی از روش</w:t>
      </w:r>
      <w:r w:rsidRPr="00914E28">
        <w:rPr>
          <w:rFonts w:eastAsia="Times New Roman" w:cs="B Nazanin" w:hint="cs"/>
          <w:sz w:val="20"/>
          <w:szCs w:val="20"/>
          <w:rtl/>
        </w:rPr>
        <w:softHyphen/>
        <w:t>های پرکاربرد و متداول در بهبود انتقال حرارت در مبدل</w:t>
      </w:r>
      <w:r w:rsidRPr="00914E28">
        <w:rPr>
          <w:rFonts w:eastAsia="Times New Roman" w:cs="B Nazanin" w:hint="cs"/>
          <w:sz w:val="20"/>
          <w:szCs w:val="20"/>
          <w:rtl/>
        </w:rPr>
        <w:softHyphen/>
        <w:t>های حرارتی، استفاده از مواد متخلخل است که با افزایش ضریب رسانش مؤثر سیال، کارکرد حرارتی سیستم را بهبود می</w:t>
      </w:r>
      <w:r w:rsidRPr="00914E28">
        <w:rPr>
          <w:rFonts w:eastAsia="Times New Roman" w:cs="B Nazanin" w:hint="cs"/>
          <w:sz w:val="20"/>
          <w:szCs w:val="20"/>
          <w:rtl/>
        </w:rPr>
        <w:softHyphen/>
        <w:t>دهد</w:t>
      </w:r>
      <w:r w:rsidRPr="00A645F8">
        <w:rPr>
          <w:rFonts w:asciiTheme="majorBidi" w:eastAsia="Times New Roman" w:hAnsiTheme="majorBidi" w:cstheme="majorBidi"/>
          <w:sz w:val="20"/>
          <w:szCs w:val="20"/>
          <w:rtl/>
        </w:rPr>
        <w:fldChar w:fldCharType="begin"/>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ADDIN ZOTERO_ITEM CSL_CITATION {"citationID":"4pKP3fHZ","properties":{"formattedCitation":"[8]","plainCitation":"[8]","noteIndex":0},"citationItems":[{"id":1039,"uris":["http://zotero.org/users/5470523/items/U8YNCIS5"],"uri":["http://zotero.org/users/547</w:instrText>
      </w:r>
      <w:r w:rsidRPr="00A645F8">
        <w:rPr>
          <w:rFonts w:asciiTheme="majorBidi" w:eastAsia="Times New Roman" w:hAnsiTheme="majorBidi" w:cstheme="majorBidi"/>
          <w:sz w:val="20"/>
          <w:szCs w:val="20"/>
          <w:rtl/>
        </w:rPr>
        <w:instrText>0523/</w:instrText>
      </w:r>
      <w:r w:rsidRPr="00A645F8">
        <w:rPr>
          <w:rFonts w:asciiTheme="majorBidi" w:eastAsia="Times New Roman" w:hAnsiTheme="majorBidi" w:cstheme="majorBidi"/>
          <w:sz w:val="20"/>
          <w:szCs w:val="20"/>
        </w:rPr>
        <w:instrText>items/U8YNCIS5"],"itemData":{"id":1039,"type":"article-journal","abstract":"In this paper, melting and solidification processes of phase change material embedded in metallic porous foam in a multi-tube heat exchanger are investigated numerically under local non-equilibrium thermal condition. RT 35 is used as phase change material in middle shell of 3D multi-tube heat exchanger. Also, water flows across inner tube/tubes and outer tube as a heat transfer fluid (HTF). The effects of number of inner tubes, their arrangement as well as porosity of metallic foam on thermal characteristics of heat storage unit are studied. Results show that increasing number of inner tubes and adding metallic foam enhance melting and solidification rates significantly. A composite of phase change material/metallic foam with porosity of ε=0.7 engenders shorter melting and solidification time comparing to pure PCM. Arrangement of inner tubes has no effect on melting rate of metal foam/PCM composite. By inserting metallic foam</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with porosities ε=0.9and ε=0.7, melting time is decreased by 14% and 55%, respectively. Highest melting rate is for case with four inner tubes for all porosities of metallic foam. Regarding solidification process in pure PCM, case with four tubes shows shorter solidification time. Also, highest solidification rate amid composites of phase change material/metallic foam is seen for case with three tubes. Consequently, inserting metallic foam is more efficient in solidification process rather than the melting one. Moreover, increasing number of inner tubes has more influence on phase change rates in metal foam/PCM composites compared to pure PCM.","container-title":"Energy Conversion and Management","DOI":"10.1016/j.enconman.2018.05.086","ISSN":"0196-8904</w:instrText>
      </w:r>
      <w:r w:rsidRPr="00A645F8">
        <w:rPr>
          <w:rFonts w:asciiTheme="majorBidi" w:eastAsia="Times New Roman" w:hAnsiTheme="majorBidi" w:cstheme="majorBidi"/>
          <w:sz w:val="20"/>
          <w:szCs w:val="20"/>
          <w:rtl/>
        </w:rPr>
        <w:instrText>","</w:instrText>
      </w:r>
      <w:r w:rsidRPr="00A645F8">
        <w:rPr>
          <w:rFonts w:asciiTheme="majorBidi" w:eastAsia="Times New Roman" w:hAnsiTheme="majorBidi" w:cstheme="majorBidi"/>
          <w:sz w:val="20"/>
          <w:szCs w:val="20"/>
        </w:rPr>
        <w:instrText>journalAbbreviation":"Energy Conversion and Management","language":"en","page":"398-410","source":"ScienceDirect","title":"Melting and solidification of PCM embedded in porous metal foam in horizontal multi-tube heat storage system","volume":"171","author":[{"family":"Esapour","given":"Mehdi"},{"family":"Hamzehnezhad","given":"Arash"},{"family":"Rabienataj Darzi","given":"A. Ali"},{"family":"Jourabian","given":"Mahmoud"}],"issued":{"date-parts</w:instrText>
      </w:r>
      <w:r w:rsidRPr="00A645F8">
        <w:rPr>
          <w:rFonts w:asciiTheme="majorBidi" w:eastAsia="Times New Roman" w:hAnsiTheme="majorBidi" w:cstheme="majorBidi"/>
          <w:sz w:val="20"/>
          <w:szCs w:val="20"/>
          <w:rtl/>
        </w:rPr>
        <w:instrText>":[["2018",9,1]]</w:instrText>
      </w:r>
      <w:r w:rsidRPr="00A645F8">
        <w:rPr>
          <w:rFonts w:asciiTheme="majorBidi" w:eastAsia="Times New Roman" w:hAnsiTheme="majorBidi" w:cstheme="majorBidi"/>
          <w:sz w:val="20"/>
          <w:szCs w:val="20"/>
        </w:rPr>
        <w:instrText>}}}],"schema":"https://github.com/citation-style-language/schema/raw/master/csl-citation.json</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tl/>
        </w:rPr>
        <w:fldChar w:fldCharType="separate"/>
      </w:r>
      <w:r w:rsidRPr="00A645F8">
        <w:rPr>
          <w:rFonts w:asciiTheme="majorBidi" w:eastAsia="Times New Roman" w:hAnsiTheme="majorBidi" w:cstheme="majorBidi"/>
          <w:sz w:val="20"/>
          <w:szCs w:val="20"/>
        </w:rPr>
        <w:t>[8]</w:t>
      </w:r>
      <w:r w:rsidRPr="00A645F8">
        <w:rPr>
          <w:rFonts w:asciiTheme="majorBidi" w:eastAsia="Times New Roman" w:hAnsiTheme="majorBidi" w:cstheme="majorBidi"/>
          <w:sz w:val="20"/>
          <w:szCs w:val="20"/>
          <w:rtl/>
        </w:rPr>
        <w:fldChar w:fldCharType="end"/>
      </w:r>
      <w:r w:rsidRPr="00A645F8">
        <w:rPr>
          <w:rFonts w:asciiTheme="majorBidi" w:eastAsia="Times New Roman" w:hAnsiTheme="majorBidi" w:cstheme="majorBidi"/>
          <w:sz w:val="20"/>
          <w:szCs w:val="20"/>
          <w:rtl/>
        </w:rPr>
        <w:t>.</w:t>
      </w:r>
      <w:r w:rsidRPr="00914E28">
        <w:rPr>
          <w:rFonts w:eastAsia="Times New Roman" w:cs="B Nazanin" w:hint="cs"/>
          <w:sz w:val="20"/>
          <w:szCs w:val="20"/>
          <w:rtl/>
        </w:rPr>
        <w:t xml:space="preserve"> یو و همکاران</w:t>
      </w:r>
      <w:r w:rsidRPr="00A645F8">
        <w:rPr>
          <w:rFonts w:asciiTheme="majorBidi" w:eastAsia="Times New Roman" w:hAnsiTheme="majorBidi" w:cstheme="majorBidi"/>
          <w:sz w:val="20"/>
          <w:szCs w:val="20"/>
          <w:rtl/>
        </w:rPr>
        <w:fldChar w:fldCharType="begin"/>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ADDIN ZOTERO_ITEM CSL_CITATION {"citationID":"arzgvkhr","properties":{"formattedCitation":"[9]","plainCitation":"[9]","noteIndex":0},"citationItems":[{"id":1042,"uris":["http://zotero.org/users/5470523/items/XCIKYRZL"],"uri":["http://zotero.org/users/547</w:instrText>
      </w:r>
      <w:r w:rsidRPr="00A645F8">
        <w:rPr>
          <w:rFonts w:asciiTheme="majorBidi" w:eastAsia="Times New Roman" w:hAnsiTheme="majorBidi" w:cstheme="majorBidi"/>
          <w:sz w:val="20"/>
          <w:szCs w:val="20"/>
          <w:rtl/>
        </w:rPr>
        <w:instrText>0523/</w:instrText>
      </w:r>
      <w:r w:rsidRPr="00A645F8">
        <w:rPr>
          <w:rFonts w:asciiTheme="majorBidi" w:eastAsia="Times New Roman" w:hAnsiTheme="majorBidi" w:cstheme="majorBidi"/>
          <w:sz w:val="20"/>
          <w:szCs w:val="20"/>
        </w:rPr>
        <w:instrText>items/XCIKYRZL"],"itemData":{"id":1042,"type":"article-journal","abstract":"CFD simulation has become a powerful and popular tool for the thermal hydraulic design and analysis of heat exchangers. However, the computation load is usually too heavy to</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simulate a whole shell-and-tube heat exchanger (STHX) applying the traditional modeling method. In the present study, a numerical model based on the concepts of porosity and permeability is developed to obtain the shell-side thermal hydraulic performances</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In this model, the distributed resistances and heat sources, as well as the distributed turbulence kinetic energy and its dissipation rate are introduced to account for the impacts of tubes on the fluid. The numerical model is solved over Re=6813–22,326</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for the shell side of a STHX with flower baffles, and reasonable accuracy is demonstrated by the comparison with test data (maximum relative deviation within 15%). With this model, the velocity and temperature fields, together with the distribution of convective heat transfer coefficient, are obtained and presented to help analyzing the underlying mechanism of shell-side thermal augmentation. The present work shows that this model is economic and effective in the thermal hydraulic design and analysis of</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a whole device.","container-title":"International Journal of Heat and Mass Transfer","DOI":"10.1016/j.ijheatmasstransfer.2012.07.058","ISSN":"0017-9310","issue":"25","journalAbbreviation":"International Journal of Heat and Mass Transfer","language":"en</w:instrText>
      </w:r>
      <w:r w:rsidRPr="00A645F8">
        <w:rPr>
          <w:rFonts w:asciiTheme="majorBidi" w:eastAsia="Times New Roman" w:hAnsiTheme="majorBidi" w:cstheme="majorBidi"/>
          <w:sz w:val="20"/>
          <w:szCs w:val="20"/>
          <w:rtl/>
        </w:rPr>
        <w:instrText>","</w:instrText>
      </w:r>
      <w:r w:rsidRPr="00A645F8">
        <w:rPr>
          <w:rFonts w:asciiTheme="majorBidi" w:eastAsia="Times New Roman" w:hAnsiTheme="majorBidi" w:cstheme="majorBidi"/>
          <w:sz w:val="20"/>
          <w:szCs w:val="20"/>
        </w:rPr>
        <w:instrText>page":"7561-7569","source":"ScienceDirect","title":"Numerical modeling and experimental validation of heat transfer and flow resistance on the shell side of a shell-and-tube heat exchanger with flower baffles","volume":"55","author":[{"family":"You","given":"Yonghua"},{"family":"Fan","given":"Aiwu"},{"family":"Huang","given":"Suyi"},{"family":"Liu","given":"Wei"}],"issued":{"date-parts":[["2012",12,1]]}}}],"schema":"https://github.com/citation-style-language/schema/raw/master/csl-citation.json</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tl/>
        </w:rPr>
        <w:fldChar w:fldCharType="separate"/>
      </w:r>
      <w:r w:rsidRPr="00A645F8">
        <w:rPr>
          <w:rFonts w:asciiTheme="majorBidi" w:eastAsia="Times New Roman" w:hAnsiTheme="majorBidi" w:cstheme="majorBidi"/>
          <w:sz w:val="20"/>
          <w:szCs w:val="20"/>
        </w:rPr>
        <w:t>[9]</w:t>
      </w:r>
      <w:r w:rsidRPr="00A645F8">
        <w:rPr>
          <w:rFonts w:asciiTheme="majorBidi" w:eastAsia="Times New Roman" w:hAnsiTheme="majorBidi" w:cstheme="majorBidi"/>
          <w:sz w:val="20"/>
          <w:szCs w:val="20"/>
          <w:rtl/>
        </w:rPr>
        <w:fldChar w:fldCharType="end"/>
      </w:r>
      <w:r w:rsidRPr="00914E28">
        <w:rPr>
          <w:rFonts w:eastAsia="Times New Roman" w:cs="B Nazanin" w:hint="cs"/>
          <w:sz w:val="20"/>
          <w:szCs w:val="20"/>
          <w:rtl/>
        </w:rPr>
        <w:t>، به صورت عددی تاثیرات ناشی از ضریب تخلخل و تراوایی نوعی از محیط متخلخل را در بهبود انتقال حرارت در مبدل</w:t>
      </w:r>
      <w:r w:rsidRPr="00914E28">
        <w:rPr>
          <w:rFonts w:eastAsia="Times New Roman" w:cs="B Nazanin" w:hint="cs"/>
          <w:sz w:val="20"/>
          <w:szCs w:val="20"/>
          <w:rtl/>
        </w:rPr>
        <w:softHyphen/>
        <w:t>های حرارتی پوسته</w:t>
      </w:r>
      <w:r w:rsidRPr="00914E28">
        <w:rPr>
          <w:rFonts w:eastAsia="Times New Roman" w:cs="B Nazanin" w:hint="cs"/>
          <w:sz w:val="20"/>
          <w:szCs w:val="20"/>
          <w:rtl/>
        </w:rPr>
        <w:softHyphen/>
        <w:t xml:space="preserve"> لوله</w:t>
      </w:r>
      <w:r w:rsidRPr="00914E28">
        <w:rPr>
          <w:rFonts w:eastAsia="Times New Roman" w:cs="B Nazanin" w:hint="cs"/>
          <w:sz w:val="20"/>
          <w:szCs w:val="20"/>
          <w:rtl/>
        </w:rPr>
        <w:softHyphen/>
        <w:t xml:space="preserve">ای مورد بررسی قرار </w:t>
      </w:r>
      <w:r w:rsidRPr="00914E28">
        <w:rPr>
          <w:rFonts w:eastAsia="Times New Roman" w:cs="B Nazanin" w:hint="cs"/>
          <w:sz w:val="20"/>
          <w:szCs w:val="20"/>
          <w:rtl/>
        </w:rPr>
        <w:lastRenderedPageBreak/>
        <w:t xml:space="preserve">دادند  . آنها در این پژوهش نشان دادند که استفاده از محیط متخلخل تاثیر به سزایی در انتقال حرارت کلی سیستم دارد. </w:t>
      </w:r>
    </w:p>
    <w:p w:rsidR="00914E28" w:rsidRPr="00A33259" w:rsidRDefault="00914E28" w:rsidP="00914E28">
      <w:pPr>
        <w:autoSpaceDE w:val="0"/>
        <w:autoSpaceDN w:val="0"/>
        <w:bidi/>
        <w:adjustRightInd w:val="0"/>
        <w:spacing w:after="0" w:line="240" w:lineRule="auto"/>
        <w:jc w:val="lowKashida"/>
        <w:rPr>
          <w:rFonts w:asciiTheme="majorBidi" w:eastAsia="Times New Roman" w:hAnsiTheme="majorBidi" w:cstheme="majorBidi"/>
          <w:sz w:val="20"/>
          <w:szCs w:val="20"/>
          <w:rtl/>
        </w:rPr>
      </w:pPr>
      <w:r w:rsidRPr="00914E28">
        <w:rPr>
          <w:rFonts w:eastAsia="Times New Roman" w:cs="B Nazanin" w:hint="cs"/>
          <w:sz w:val="20"/>
          <w:szCs w:val="20"/>
          <w:rtl/>
        </w:rPr>
        <w:t xml:space="preserve">   یکی دیگر از روش</w:t>
      </w:r>
      <w:r w:rsidRPr="00914E28">
        <w:rPr>
          <w:rFonts w:eastAsia="Times New Roman" w:cs="B Nazanin" w:hint="cs"/>
          <w:sz w:val="20"/>
          <w:szCs w:val="20"/>
          <w:rtl/>
        </w:rPr>
        <w:softHyphen/>
        <w:t>های پرکاربرد در افزایش انتقال حرارت در این مبدل</w:t>
      </w:r>
      <w:r w:rsidRPr="00914E28">
        <w:rPr>
          <w:rFonts w:eastAsia="Times New Roman" w:cs="B Nazanin" w:hint="cs"/>
          <w:sz w:val="20"/>
          <w:szCs w:val="20"/>
          <w:rtl/>
        </w:rPr>
        <w:softHyphen/>
        <w:t>ها، استفاده از بافل است که با افزایش آشفتگی جریان، این کار را انجام می</w:t>
      </w:r>
      <w:r w:rsidRPr="00914E28">
        <w:rPr>
          <w:rFonts w:eastAsia="Times New Roman" w:cs="B Nazanin" w:hint="cs"/>
          <w:sz w:val="20"/>
          <w:szCs w:val="20"/>
          <w:rtl/>
        </w:rPr>
        <w:softHyphen/>
        <w:t>دهد</w:t>
      </w:r>
      <w:r w:rsidRPr="00A645F8">
        <w:rPr>
          <w:rFonts w:asciiTheme="majorBidi" w:eastAsia="Times New Roman" w:hAnsiTheme="majorBidi" w:cstheme="majorBidi"/>
          <w:sz w:val="20"/>
          <w:szCs w:val="20"/>
          <w:rtl/>
        </w:rPr>
        <w:fldChar w:fldCharType="begin"/>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ADDIN ZOTERO_ITEM CSL_CITATION {"citationID":"UWfuOPYe","properties":{"formattedCitation":"[10]","plainCitation":"[10]","noteIndex":0},"citationItems":[{"id":1045,"uris":["http://zotero.org/users/5470523/items/TEVHY7G9"],"uri":["http://zotero.org/users/5</w:instrText>
      </w:r>
      <w:r w:rsidRPr="00A645F8">
        <w:rPr>
          <w:rFonts w:asciiTheme="majorBidi" w:eastAsia="Times New Roman" w:hAnsiTheme="majorBidi" w:cstheme="majorBidi"/>
          <w:sz w:val="20"/>
          <w:szCs w:val="20"/>
          <w:rtl/>
        </w:rPr>
        <w:instrText>470523/</w:instrText>
      </w:r>
      <w:r w:rsidRPr="00A645F8">
        <w:rPr>
          <w:rFonts w:asciiTheme="majorBidi" w:eastAsia="Times New Roman" w:hAnsiTheme="majorBidi" w:cstheme="majorBidi"/>
          <w:sz w:val="20"/>
          <w:szCs w:val="20"/>
        </w:rPr>
        <w:instrText>items/TEVHY7G9"],"itemData":{"id":1045,"type":"article-journal","abstract":"In the present study, a three-dimensional numerical simulation of turbulent ﬂuid ﬂow and heat transfer in the shell side of a shell and tube heat exchanger (STHE) has been</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investigated. Two primordial parameters are tested: bafﬂes spacing of 106.6, 80 and 64 mm and six bafﬂes orientation angles of 45 , 60 , 90 , 120 , 150  and 180 . The investigations are performed with the CFD COMSOL Multiphysics 5.1 software using the ﬁnite elements method, for Reynolds number ranging from 3000 to 10 000. Some numerical results are validated with available experimental data and an adequate agreement is found. The numerical results show the important role of the studied parameters in the shell side thermal performance enhancement, where the case of bafﬂe orientation angle of 180 , at 64 mm of bafﬂe spacing is the best design that assures mixing ﬂow, giving thus a highest value of thermal performance factor of 3.55 compared with STHE without bafﬂes.","container-title":"International Journal of Thermal Sciences","DOI":"10.1016/j.ijthermalsci.2017.07.011","ISSN":"12900729","journalAbbreviation":"International Journal of Thermal Sciences","language":"en","page":"138-149","source":"DOI.org (Crossref)","title":"Hydro-thermal shell-side performance evaluation of a shell and tube heat exchanger under different baffle arrangement and orientation","volume":"121","author":[{"family":"Mellal","given":"Mustapha"},{"family":"Benzeguir","given":"Redouane</w:instrText>
      </w:r>
      <w:r w:rsidRPr="00A645F8">
        <w:rPr>
          <w:rFonts w:asciiTheme="majorBidi" w:eastAsia="Times New Roman" w:hAnsiTheme="majorBidi" w:cstheme="majorBidi"/>
          <w:sz w:val="20"/>
          <w:szCs w:val="20"/>
          <w:rtl/>
        </w:rPr>
        <w:instrText>"},{"</w:instrText>
      </w:r>
      <w:r w:rsidRPr="00A645F8">
        <w:rPr>
          <w:rFonts w:asciiTheme="majorBidi" w:eastAsia="Times New Roman" w:hAnsiTheme="majorBidi" w:cstheme="majorBidi"/>
          <w:sz w:val="20"/>
          <w:szCs w:val="20"/>
        </w:rPr>
        <w:instrText>family":"Sahel","given":"Djamel"},{"family":"Ameur","given":"Houari"}],"issued":{"date-parts":[["2017",11]]}}}],"schema":"https://github.com/citation-style-language/schema/raw/master/csl-citation.json</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tl/>
        </w:rPr>
        <w:fldChar w:fldCharType="separate"/>
      </w:r>
      <w:r w:rsidRPr="00A645F8">
        <w:rPr>
          <w:rFonts w:asciiTheme="majorBidi" w:eastAsia="Times New Roman" w:hAnsiTheme="majorBidi" w:cstheme="majorBidi"/>
          <w:sz w:val="20"/>
          <w:szCs w:val="20"/>
        </w:rPr>
        <w:t>[10]</w:t>
      </w:r>
      <w:r w:rsidRPr="00A645F8">
        <w:rPr>
          <w:rFonts w:asciiTheme="majorBidi" w:eastAsia="Times New Roman" w:hAnsiTheme="majorBidi" w:cstheme="majorBidi"/>
          <w:sz w:val="20"/>
          <w:szCs w:val="20"/>
          <w:rtl/>
        </w:rPr>
        <w:fldChar w:fldCharType="end"/>
      </w:r>
      <w:r w:rsidRPr="00914E28">
        <w:rPr>
          <w:rFonts w:eastAsia="Times New Roman" w:cs="B Nazanin" w:hint="cs"/>
          <w:sz w:val="20"/>
          <w:szCs w:val="20"/>
          <w:rtl/>
        </w:rPr>
        <w:t>. بافل</w:t>
      </w:r>
      <w:r w:rsidRPr="00914E28">
        <w:rPr>
          <w:rFonts w:eastAsia="Times New Roman" w:cs="B Nazanin" w:hint="cs"/>
          <w:sz w:val="20"/>
          <w:szCs w:val="20"/>
          <w:rtl/>
        </w:rPr>
        <w:softHyphen/>
        <w:t>های بخش شده از رایج</w:t>
      </w:r>
      <w:r w:rsidRPr="00914E28">
        <w:rPr>
          <w:rFonts w:eastAsia="Times New Roman" w:cs="B Nazanin" w:hint="cs"/>
          <w:sz w:val="20"/>
          <w:szCs w:val="20"/>
          <w:rtl/>
        </w:rPr>
        <w:softHyphen/>
        <w:t>ترین نوع بافل</w:t>
      </w:r>
      <w:r w:rsidRPr="00914E28">
        <w:rPr>
          <w:rFonts w:eastAsia="Times New Roman" w:cs="B Nazanin" w:hint="cs"/>
          <w:sz w:val="20"/>
          <w:szCs w:val="20"/>
          <w:rtl/>
        </w:rPr>
        <w:softHyphen/>
        <w:t>ها هستند که از بخش</w:t>
      </w:r>
      <w:r w:rsidRPr="00914E28">
        <w:rPr>
          <w:rFonts w:eastAsia="Times New Roman" w:cs="B Nazanin" w:hint="cs"/>
          <w:sz w:val="20"/>
          <w:szCs w:val="20"/>
          <w:rtl/>
        </w:rPr>
        <w:softHyphen/>
        <w:t>های دایره</w:t>
      </w:r>
      <w:r w:rsidRPr="00914E28">
        <w:rPr>
          <w:rFonts w:eastAsia="Times New Roman" w:cs="B Nazanin" w:hint="cs"/>
          <w:sz w:val="20"/>
          <w:szCs w:val="20"/>
          <w:rtl/>
        </w:rPr>
        <w:softHyphen/>
        <w:t>ای شکل با نام برش بافل تشکیل شده</w:t>
      </w:r>
      <w:r w:rsidRPr="00914E28">
        <w:rPr>
          <w:rFonts w:eastAsia="Times New Roman" w:cs="B Nazanin" w:hint="cs"/>
          <w:sz w:val="20"/>
          <w:szCs w:val="20"/>
          <w:rtl/>
        </w:rPr>
        <w:softHyphen/>
        <w:t>اند. این نوع از بافل</w:t>
      </w:r>
      <w:r w:rsidRPr="00914E28">
        <w:rPr>
          <w:rFonts w:eastAsia="Times New Roman" w:cs="B Nazanin" w:hint="cs"/>
          <w:sz w:val="20"/>
          <w:szCs w:val="20"/>
          <w:rtl/>
        </w:rPr>
        <w:softHyphen/>
        <w:t>ها جهت جریان را تغییر می</w:t>
      </w:r>
      <w:r w:rsidRPr="00914E28">
        <w:rPr>
          <w:rFonts w:eastAsia="Times New Roman" w:cs="B Nazanin" w:hint="cs"/>
          <w:sz w:val="20"/>
          <w:szCs w:val="20"/>
          <w:rtl/>
        </w:rPr>
        <w:softHyphen/>
        <w:t>دهد و سرعت نوسان را در در پوسته از طریق نگهدارنده</w:t>
      </w:r>
      <w:r w:rsidRPr="00914E28">
        <w:rPr>
          <w:rFonts w:eastAsia="Times New Roman" w:cs="B Nazanin" w:hint="cs"/>
          <w:sz w:val="20"/>
          <w:szCs w:val="20"/>
          <w:rtl/>
        </w:rPr>
        <w:softHyphen/>
        <w:t>های لوله افزایش می</w:t>
      </w:r>
      <w:r w:rsidRPr="00914E28">
        <w:rPr>
          <w:rFonts w:eastAsia="Times New Roman" w:cs="B Nazanin" w:hint="cs"/>
          <w:sz w:val="20"/>
          <w:szCs w:val="20"/>
          <w:rtl/>
        </w:rPr>
        <w:softHyphen/>
        <w:t>دهند. مرادی و همکاران</w:t>
      </w:r>
      <w:r w:rsidRPr="00A645F8">
        <w:rPr>
          <w:rFonts w:asciiTheme="majorBidi" w:eastAsia="Times New Roman" w:hAnsiTheme="majorBidi" w:cstheme="majorBidi"/>
          <w:sz w:val="20"/>
          <w:szCs w:val="20"/>
          <w:rtl/>
        </w:rPr>
        <w:fldChar w:fldCharType="begin"/>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ADDIN ZOTERO_ITEM CSL_CITATION {"citationID":"9bQ2ZQQ4","properties":{"formattedCitation":"[11]","plainCitation":"[11]","noteIndex":0},"citationItems":[{"id":1047,"uris":["http://zotero.org/users/5470523/items/G3IGA79Z"],"uri":["http://zotero.org/users/5</w:instrText>
      </w:r>
      <w:r w:rsidRPr="00A645F8">
        <w:rPr>
          <w:rFonts w:asciiTheme="majorBidi" w:eastAsia="Times New Roman" w:hAnsiTheme="majorBidi" w:cstheme="majorBidi"/>
          <w:sz w:val="20"/>
          <w:szCs w:val="20"/>
          <w:rtl/>
        </w:rPr>
        <w:instrText>470523/</w:instrText>
      </w:r>
      <w:r w:rsidRPr="00A645F8">
        <w:rPr>
          <w:rFonts w:asciiTheme="majorBidi" w:eastAsia="Times New Roman" w:hAnsiTheme="majorBidi" w:cstheme="majorBidi"/>
          <w:sz w:val="20"/>
          <w:szCs w:val="20"/>
        </w:rPr>
        <w:instrText>items/G3IGA79Z"],"itemData":{"id":1047,"type":"article-journal","abstract":"This research focus on the ﬂuid ﬂow and heat transfer of water inside the segmental baﬄe shell and tube heat exchanger (SB-STHE) optimization using combined baﬄe and longitudinal ribbed tube conﬁguration. Triangular and circular ribbed tubes are employed with disk baﬄe shell and tube heat exchanger (DB-STHE) and combined segmental-disk baﬄe shell and tube heat exchanger (CSDB-STHE). The ﬂuid domain is simulated by SOLIDWORKS Flow Simulation (Ver. 2015). Obtained results are compared with experimental data and numerical results available in literature. Based on the obtained results under maximum mass ﬂow rates (2 kg/s), the average value of shell-side heat transfer coeﬃcient</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of DB-TR and CSDB-TR are 26.6% and 31.9% higher than DB-CR and CSDBCR, respectively. To evaluate the performance, Q/ΔP is selected at the same ﬂow rate. A 42.8%, 40.5%, 24.2% and 7.12% diﬀerence over conventional baﬄes are represented by DB-TR, CSDB-TR</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CSDB-CR and DB-CR respectively. In another criterion named as Performance evaluation criterion a 39%, 37%, and 13% performance diﬀerence over conventional baﬄes are represented by disk baﬄe shell and tube heat exchanger with longitudinal triangular ribbed</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Pr>
        <w:instrText>tube (DB-TR), combined segmental-disk baﬄe shell and tube heat exchanger with longitudinal triangular ribbed tube (CSDB-TR), and combined segmental-disk baﬄe shell and tube heat exchanger with longitudinal circular ribbed tube (CSDB-CR) respectively.","container-title":"Applied Thermal Engineering","DOI":"10.1016/j.applthermaleng.2019.113736","ISSN":"13594311","journalAbbreviation":"Applied Thermal Engineering","language":"en","page":"113736","source":"DOI.org (Crossref)","title":"Shell and tube heat exchanger optimization using new baffle and tube configuration","volume":"157","author":[{"family":"Abbasian Arani","given":"Ali Akbar"},{"family":"Moradi","given":"Reza"}],"issued":{"date-parts</w:instrText>
      </w:r>
      <w:r w:rsidRPr="00A645F8">
        <w:rPr>
          <w:rFonts w:asciiTheme="majorBidi" w:eastAsia="Times New Roman" w:hAnsiTheme="majorBidi" w:cstheme="majorBidi"/>
          <w:sz w:val="20"/>
          <w:szCs w:val="20"/>
          <w:rtl/>
        </w:rPr>
        <w:instrText>":[["2019",7]]</w:instrText>
      </w:r>
      <w:r w:rsidRPr="00A645F8">
        <w:rPr>
          <w:rFonts w:asciiTheme="majorBidi" w:eastAsia="Times New Roman" w:hAnsiTheme="majorBidi" w:cstheme="majorBidi"/>
          <w:sz w:val="20"/>
          <w:szCs w:val="20"/>
        </w:rPr>
        <w:instrText>}}}],"schema":"https://github.com/citation-style-language/schema/raw/master/csl-citation.json</w:instrText>
      </w:r>
      <w:r w:rsidRPr="00A645F8">
        <w:rPr>
          <w:rFonts w:asciiTheme="majorBidi" w:eastAsia="Times New Roman" w:hAnsiTheme="majorBidi" w:cstheme="majorBidi"/>
          <w:sz w:val="20"/>
          <w:szCs w:val="20"/>
          <w:rtl/>
        </w:rPr>
        <w:instrText xml:space="preserve">"} </w:instrText>
      </w:r>
      <w:r w:rsidRPr="00A645F8">
        <w:rPr>
          <w:rFonts w:asciiTheme="majorBidi" w:eastAsia="Times New Roman" w:hAnsiTheme="majorBidi" w:cstheme="majorBidi"/>
          <w:sz w:val="20"/>
          <w:szCs w:val="20"/>
          <w:rtl/>
        </w:rPr>
        <w:fldChar w:fldCharType="separate"/>
      </w:r>
      <w:r w:rsidRPr="00A645F8">
        <w:rPr>
          <w:rFonts w:asciiTheme="majorBidi" w:eastAsia="Times New Roman" w:hAnsiTheme="majorBidi" w:cstheme="majorBidi"/>
          <w:sz w:val="20"/>
          <w:szCs w:val="20"/>
        </w:rPr>
        <w:t>[11]</w:t>
      </w:r>
      <w:r w:rsidRPr="00A645F8">
        <w:rPr>
          <w:rFonts w:asciiTheme="majorBidi" w:eastAsia="Times New Roman" w:hAnsiTheme="majorBidi" w:cstheme="majorBidi"/>
          <w:sz w:val="20"/>
          <w:szCs w:val="20"/>
          <w:rtl/>
        </w:rPr>
        <w:fldChar w:fldCharType="end"/>
      </w:r>
      <w:r w:rsidRPr="00914E28">
        <w:rPr>
          <w:rFonts w:eastAsia="Times New Roman" w:cs="B Nazanin" w:hint="cs"/>
          <w:sz w:val="20"/>
          <w:szCs w:val="20"/>
          <w:rtl/>
        </w:rPr>
        <w:t>، بر روی ساختار جدیدی از بافل</w:t>
      </w:r>
      <w:r w:rsidRPr="00914E28">
        <w:rPr>
          <w:rFonts w:eastAsia="Times New Roman" w:cs="B Nazanin" w:hint="cs"/>
          <w:sz w:val="20"/>
          <w:szCs w:val="20"/>
          <w:rtl/>
        </w:rPr>
        <w:softHyphen/>
        <w:t>ها تحت عنوان لوله</w:t>
      </w:r>
      <w:r w:rsidRPr="00914E28">
        <w:rPr>
          <w:rFonts w:eastAsia="Times New Roman" w:cs="B Nazanin" w:hint="cs"/>
          <w:sz w:val="20"/>
          <w:szCs w:val="20"/>
          <w:rtl/>
        </w:rPr>
        <w:softHyphen/>
        <w:t>های لبه</w:t>
      </w:r>
      <w:r w:rsidRPr="00914E28">
        <w:rPr>
          <w:rFonts w:eastAsia="Times New Roman" w:cs="B Nazanin" w:hint="cs"/>
          <w:sz w:val="20"/>
          <w:szCs w:val="20"/>
          <w:rtl/>
        </w:rPr>
        <w:softHyphen/>
        <w:t>دار با بافل</w:t>
      </w:r>
      <w:r w:rsidRPr="00914E28">
        <w:rPr>
          <w:rFonts w:eastAsia="Times New Roman" w:cs="B Nazanin" w:hint="cs"/>
          <w:sz w:val="20"/>
          <w:szCs w:val="20"/>
          <w:rtl/>
        </w:rPr>
        <w:softHyphen/>
        <w:t>های بخش شده مطالعات عددی انجام دادند. آنها در این پژوهش نشان دادند که عملکرد بافل با لبه</w:t>
      </w:r>
      <w:r w:rsidRPr="00914E28">
        <w:rPr>
          <w:rFonts w:eastAsia="Times New Roman" w:cs="B Nazanin" w:hint="cs"/>
          <w:sz w:val="20"/>
          <w:szCs w:val="20"/>
          <w:rtl/>
        </w:rPr>
        <w:softHyphen/>
        <w:t>های مثلثی شکل 39 درصد بالاتر از مبدل</w:t>
      </w:r>
      <w:r w:rsidRPr="00914E28">
        <w:rPr>
          <w:rFonts w:eastAsia="Times New Roman" w:cs="B Nazanin" w:hint="cs"/>
          <w:sz w:val="20"/>
          <w:szCs w:val="20"/>
          <w:rtl/>
        </w:rPr>
        <w:softHyphen/>
        <w:t>های پوسته لوله</w:t>
      </w:r>
      <w:r w:rsidRPr="00914E28">
        <w:rPr>
          <w:rFonts w:eastAsia="Times New Roman" w:cs="B Nazanin" w:hint="cs"/>
          <w:sz w:val="20"/>
          <w:szCs w:val="20"/>
          <w:rtl/>
        </w:rPr>
        <w:softHyphen/>
        <w:t>ای با بافل</w:t>
      </w:r>
      <w:r w:rsidRPr="00914E28">
        <w:rPr>
          <w:rFonts w:eastAsia="Times New Roman" w:cs="B Nazanin" w:hint="cs"/>
          <w:sz w:val="20"/>
          <w:szCs w:val="20"/>
          <w:rtl/>
        </w:rPr>
        <w:softHyphen/>
        <w:t>های بخش</w:t>
      </w:r>
      <w:r w:rsidRPr="00914E28">
        <w:rPr>
          <w:rFonts w:eastAsia="Times New Roman" w:cs="B Nazanin" w:hint="cs"/>
          <w:sz w:val="20"/>
          <w:szCs w:val="20"/>
          <w:rtl/>
        </w:rPr>
        <w:softHyphen/>
        <w:t>شده</w:t>
      </w:r>
      <w:r w:rsidRPr="00914E28">
        <w:rPr>
          <w:rFonts w:eastAsia="Times New Roman" w:cs="B Nazanin" w:hint="cs"/>
          <w:sz w:val="20"/>
          <w:szCs w:val="20"/>
          <w:rtl/>
        </w:rPr>
        <w:softHyphen/>
        <w:t>ی معمولی هستند. اخیرا انواع دیگری از بافل</w:t>
      </w:r>
      <w:r w:rsidRPr="00914E28">
        <w:rPr>
          <w:rFonts w:eastAsia="Times New Roman" w:cs="B Nazanin" w:hint="cs"/>
          <w:sz w:val="20"/>
          <w:szCs w:val="20"/>
          <w:rtl/>
        </w:rPr>
        <w:softHyphen/>
        <w:t>ها همانند بافل</w:t>
      </w:r>
      <w:r w:rsidRPr="00914E28">
        <w:rPr>
          <w:rFonts w:eastAsia="Times New Roman" w:cs="B Nazanin" w:hint="cs"/>
          <w:sz w:val="20"/>
          <w:szCs w:val="20"/>
          <w:rtl/>
        </w:rPr>
        <w:softHyphen/>
        <w:t>های صفحه</w:t>
      </w:r>
      <w:r w:rsidRPr="00914E28">
        <w:rPr>
          <w:rFonts w:eastAsia="Times New Roman" w:cs="B Nazanin" w:hint="cs"/>
          <w:sz w:val="20"/>
          <w:szCs w:val="20"/>
          <w:rtl/>
        </w:rPr>
        <w:softHyphen/>
        <w:t>ای، مارپیچ، میله</w:t>
      </w:r>
      <w:r w:rsidRPr="00914E28">
        <w:rPr>
          <w:rFonts w:eastAsia="Times New Roman" w:cs="B Nazanin" w:hint="cs"/>
          <w:sz w:val="20"/>
          <w:szCs w:val="20"/>
          <w:rtl/>
        </w:rPr>
        <w:softHyphen/>
        <w:t>ای مورد توجه پژوهشگران قرار گرفته است</w:t>
      </w:r>
      <w:r w:rsidRPr="00A33259">
        <w:rPr>
          <w:rFonts w:asciiTheme="majorBidi" w:eastAsia="Times New Roman" w:hAnsiTheme="majorBidi" w:cstheme="majorBidi"/>
          <w:sz w:val="20"/>
          <w:szCs w:val="20"/>
          <w:rtl/>
        </w:rPr>
        <w:fldChar w:fldCharType="begin"/>
      </w:r>
      <w:r w:rsidRPr="00A33259">
        <w:rPr>
          <w:rFonts w:asciiTheme="majorBidi" w:eastAsia="Times New Roman" w:hAnsiTheme="majorBidi" w:cstheme="majorBidi"/>
          <w:sz w:val="20"/>
          <w:szCs w:val="20"/>
          <w:rtl/>
        </w:rPr>
        <w:instrText xml:space="preserve"> </w:instrText>
      </w:r>
      <w:r w:rsidRPr="00A33259">
        <w:rPr>
          <w:rFonts w:asciiTheme="majorBidi" w:eastAsia="Times New Roman" w:hAnsiTheme="majorBidi" w:cstheme="majorBidi"/>
          <w:sz w:val="20"/>
          <w:szCs w:val="20"/>
        </w:rPr>
        <w:instrText>ADDIN ZOTERO_ITEM CSL_CITATION {"citationID":"g6JnamMs","properties":{"formattedCitation":"[12]\\uc0\\u8211{}[14]","plainCitation":"[12]–[14]","noteIndex":0},"citationItems":[{"id":1049,"uris":["http://zotero.org/users/5470523/items/LXJZFNJ2"],"uri":["http://zotero.org/users/5470523/items/LXJZFNJ2"],"itemData":{"id":1049,"type":"article-journal","abstract":"A novel design of tube structure with cosine wave is proposed in this study to investigate eﬀects of wavy surface characteristics on enhancement of heat transfer in a shell and tube heat exchanger, experimentally. All experiments have been designed and carried out on water/water loops. Response Surface Methodology is used to investigate the optimization procedure. Four eﬀective parameters of wavy starting length (0 mm ≤ b ≤ 120 mm), hot water ﬂow rates (11 l/min ≤ Qc ≤ 19 l/min), cold water ﬂow rates (7 l/ min ≤ Qh ≤ 11 l/min) and wavy wavelength (0 mm ≤ λ ≤ 80 mm) in ﬁve levels was selected to obtain the maximum thermal performance factor. The results showed that the thermal performance factor reduces by increasing of the hot water ﬂow rate. The thermal performance factor of wave tubes is found to be larger than that of smooth tubs. Optimizing of the procedure indicated that to maximize the thermal performance factor, the lower values of wave starting length and hot water ﬂow rate, and higher values of cold water ﬂow rate and a wavelength of 33.13 mm, must be selected. Also results show that the corrugating process is useful from economic analysis point of view.","container-title":"Energy Conversion and Management","DOI":"10.1016/j.enconman.2018.08.103","ISSN":"01968904","journalAbbreviation":"Energy Conversion and Management","language":"en","page":"86-98","source":"DOI.org (Crossref)","title":"Experimental investigation on thermal performance and economic analysis of cosine wave tube structure in a shell and tube heat exchanger","volume":"175","author":[{"family":"Milani Shirvan","given":"Kamel"},{"family":"Mamourian","given":"Mojtaba"},{"family</w:instrText>
      </w:r>
      <w:r w:rsidRPr="00A33259">
        <w:rPr>
          <w:rFonts w:asciiTheme="majorBidi" w:eastAsia="Times New Roman" w:hAnsiTheme="majorBidi" w:cstheme="majorBidi"/>
          <w:sz w:val="20"/>
          <w:szCs w:val="20"/>
          <w:rtl/>
        </w:rPr>
        <w:instrText>":"</w:instrText>
      </w:r>
      <w:r w:rsidRPr="00A33259">
        <w:rPr>
          <w:rFonts w:asciiTheme="majorBidi" w:eastAsia="Times New Roman" w:hAnsiTheme="majorBidi" w:cstheme="majorBidi"/>
          <w:sz w:val="20"/>
          <w:szCs w:val="20"/>
        </w:rPr>
        <w:instrText>Abolfazli Esfahani","given":"Javad"}],"issued":{"date-parts":[["2018",11]]}}},{"id":1051,"uris":["http://zotero.org/users/5470523/items/8C9T3L5D"],"uri":["http://zotero.org/users/5470523/items/8C9T3L5D"],"itemData":{"id":1051,"type":"article-journal","abstract":"A unilateral ladder type helical baﬄe heat exchanger (ULHBHX) which is a novel countercurrent U-tube heat exchanger was proposed and investigated for better characteristics of high heat transfer coeﬃcient, low resistance, anti-vibration and anti-fouling with a spiral ﬂow pattern than those of the conventional segment one. The numerical model of ULHBHX was established and simulated by CFD software with 38 heat transfer tubes and 2 rod and spacing tube assemblies in the lower half cylindrical space</w:instrText>
      </w:r>
      <w:r w:rsidRPr="00A33259">
        <w:rPr>
          <w:rFonts w:asciiTheme="majorBidi" w:eastAsia="Times New Roman" w:hAnsiTheme="majorBidi" w:cstheme="majorBidi"/>
          <w:sz w:val="20"/>
          <w:szCs w:val="20"/>
          <w:rtl/>
        </w:rPr>
        <w:instrText xml:space="preserve"> </w:instrText>
      </w:r>
      <w:r w:rsidRPr="00A33259">
        <w:rPr>
          <w:rFonts w:asciiTheme="majorBidi" w:eastAsia="Times New Roman" w:hAnsiTheme="majorBidi" w:cstheme="majorBidi"/>
          <w:sz w:val="20"/>
          <w:szCs w:val="20"/>
        </w:rPr>
        <w:instrText>under the parameters of subcooling of a high pressure feedwater heater in power plants. Diﬀerent views such as on baﬄe-parallel slices and polygonal slices were presented to show the ﬂow patterns of the main helical ﬂow, secondary vortex ﬂow and the leakage ﬂow. The inﬂuences of geometrical parameters of baﬄe pitch and projection length of the inclined section on heat transfer and pressure drop were discussed quantitatively. The results show that the shell-side heat transfer coeﬃcient ho of the ULHBHXs is</w:instrText>
      </w:r>
      <w:r w:rsidRPr="00A33259">
        <w:rPr>
          <w:rFonts w:asciiTheme="majorBidi" w:eastAsia="Times New Roman" w:hAnsiTheme="majorBidi" w:cstheme="majorBidi"/>
          <w:sz w:val="20"/>
          <w:szCs w:val="20"/>
          <w:rtl/>
        </w:rPr>
        <w:instrText xml:space="preserve"> 13.2%–18.2%, </w:instrText>
      </w:r>
      <w:r w:rsidRPr="00A33259">
        <w:rPr>
          <w:rFonts w:asciiTheme="majorBidi" w:eastAsia="Times New Roman" w:hAnsiTheme="majorBidi" w:cstheme="majorBidi"/>
          <w:sz w:val="20"/>
          <w:szCs w:val="20"/>
        </w:rPr>
        <w:instrText>with an average of 16.0%, higher than those of the corresponding segment schemes, and the comprehensive index hoΔpo−1/3 is 15.7%–46.4%, with an average of 28.3%, higher than those of the corresponding segment schemes with identical baﬄe pitches in the discussed range.","container-title":"Energy Conversion and Management","DOI":"10.1016/j.enconman.2017.07.062","ISSN":"01968904","journalAbbreviation":"Energy Conversion and Management","language":"en","page":"134-147","source":"DOI.org (Crossref)","title":"Performance simulation on unilateral ladder type helical baffle heat exchanger in half cylindrical space","volume":"150","author":[{"family":"Yang","given":"Shifan"},{"family":"Chen","given":"Yaping"},{"family":"Wu","given":"Jiafeng"},{"family":"Gu","given":"Huaduo"}],"issued":{"date-parts":[["2017",10]]}}},{"id":1053,"uris":["http://zotero.org/users/5470523/items/SI9V8RXL"],"uri":["http://zotero.org/users/5470523/items/SI9V8RXL"],"itemData":{"id":1053,"type":"article-journal","abstract":"In</w:instrText>
      </w:r>
      <w:r w:rsidRPr="00A33259">
        <w:rPr>
          <w:rFonts w:asciiTheme="majorBidi" w:eastAsia="Times New Roman" w:hAnsiTheme="majorBidi" w:cstheme="majorBidi"/>
          <w:sz w:val="20"/>
          <w:szCs w:val="20"/>
          <w:rtl/>
        </w:rPr>
        <w:instrText xml:space="preserve"> </w:instrText>
      </w:r>
      <w:r w:rsidRPr="00A33259">
        <w:rPr>
          <w:rFonts w:asciiTheme="majorBidi" w:eastAsia="Times New Roman" w:hAnsiTheme="majorBidi" w:cstheme="majorBidi"/>
          <w:sz w:val="20"/>
          <w:szCs w:val="20"/>
        </w:rPr>
        <w:instrText>this paper, the heat transfer and ﬂow performance of a double shell-pass rod bafﬂe heat exchanger (DSRBHX) is investigated experimentally. Likewise, a single shell-pass rod bafﬂe heat exchanger (SS-RBHX) is set as the control. Water serves as the working</w:instrText>
      </w:r>
      <w:r w:rsidRPr="00A33259">
        <w:rPr>
          <w:rFonts w:asciiTheme="majorBidi" w:eastAsia="Times New Roman" w:hAnsiTheme="majorBidi" w:cstheme="majorBidi"/>
          <w:sz w:val="20"/>
          <w:szCs w:val="20"/>
          <w:rtl/>
        </w:rPr>
        <w:instrText xml:space="preserve"> </w:instrText>
      </w:r>
      <w:r w:rsidRPr="00A33259">
        <w:rPr>
          <w:rFonts w:asciiTheme="majorBidi" w:eastAsia="Times New Roman" w:hAnsiTheme="majorBidi" w:cstheme="majorBidi"/>
          <w:sz w:val="20"/>
          <w:szCs w:val="20"/>
        </w:rPr>
        <w:instrText>ﬂuid both in the shell side and tube side. Experimental results indicate that the overall heat transfer coefﬁcient of the DS-RBHX is higher than that of the SSRBHX for all measurements. As the shell-side volume ﬂow rate varies from 2.8 to 15.2 m3/h, the shellside heat transfer coefﬁcient and pressure drop of the DS-RBHX increase by 33.5–54.0% and 34.0–74.3%, respectively. From the perspective of the comprehensive performance, the shell-side heat transfer coefﬁcient of the DS-RBHX is 14.4–24.3% higher than</w:instrText>
      </w:r>
      <w:r w:rsidRPr="00A33259">
        <w:rPr>
          <w:rFonts w:asciiTheme="majorBidi" w:eastAsia="Times New Roman" w:hAnsiTheme="majorBidi" w:cstheme="majorBidi"/>
          <w:sz w:val="20"/>
          <w:szCs w:val="20"/>
          <w:rtl/>
        </w:rPr>
        <w:instrText xml:space="preserve"> </w:instrText>
      </w:r>
      <w:r w:rsidRPr="00A33259">
        <w:rPr>
          <w:rFonts w:asciiTheme="majorBidi" w:eastAsia="Times New Roman" w:hAnsiTheme="majorBidi" w:cstheme="majorBidi"/>
          <w:sz w:val="20"/>
          <w:szCs w:val="20"/>
        </w:rPr>
        <w:instrText>that of the SS-RBHX under the same shell-side pressure drop. Consequently, it is proved that the DS-RBHX has better comprehensive performance compared with the SS-RBHX. On the basis of experimental results, numerical studies are conducted to analyze the</w:instrText>
      </w:r>
      <w:r w:rsidRPr="00A33259">
        <w:rPr>
          <w:rFonts w:asciiTheme="majorBidi" w:eastAsia="Times New Roman" w:hAnsiTheme="majorBidi" w:cstheme="majorBidi"/>
          <w:sz w:val="20"/>
          <w:szCs w:val="20"/>
          <w:rtl/>
        </w:rPr>
        <w:instrText xml:space="preserve"> </w:instrText>
      </w:r>
      <w:r w:rsidRPr="00A33259">
        <w:rPr>
          <w:rFonts w:asciiTheme="majorBidi" w:eastAsia="Times New Roman" w:hAnsiTheme="majorBidi" w:cstheme="majorBidi"/>
          <w:sz w:val="20"/>
          <w:szCs w:val="20"/>
        </w:rPr>
        <w:instrText>shell-side behaviors of the DS-RBHX further. According to numerical results, three kinds of guide shells, arranged at the end of the sleeve, are proposed to reduce the ﬂow dead zone in the shell-side outlet zone. The behaviors of DS-RBHXs with the guide shell (DS-RBHX-GSs) are obtained numerically. The results show that all three guide shells improve the heat transfer performance of the shell-side outlet zone, particularly in the outer side. Moreover, the guide shell of the DS-RBHX-GS2 has more signiﬁcant</w:instrText>
      </w:r>
      <w:r w:rsidRPr="00A33259">
        <w:rPr>
          <w:rFonts w:asciiTheme="majorBidi" w:eastAsia="Times New Roman" w:hAnsiTheme="majorBidi" w:cstheme="majorBidi"/>
          <w:sz w:val="20"/>
          <w:szCs w:val="20"/>
          <w:rtl/>
        </w:rPr>
        <w:instrText xml:space="preserve"> </w:instrText>
      </w:r>
      <w:r w:rsidRPr="00A33259">
        <w:rPr>
          <w:rFonts w:asciiTheme="majorBidi" w:eastAsia="Times New Roman" w:hAnsiTheme="majorBidi" w:cstheme="majorBidi"/>
          <w:sz w:val="20"/>
          <w:szCs w:val="20"/>
        </w:rPr>
        <w:instrText>effects than the others.","container-title":"International Journal of Heat and Mass Transfer","DOI":"10.1016/j.ijheatmasstransfer.2018.12.046","ISSN":"00179310","journalAbbreviation":"International Journal of Heat and Mass Transfer","language":"en","page</w:instrText>
      </w:r>
      <w:r w:rsidRPr="00A33259">
        <w:rPr>
          <w:rFonts w:asciiTheme="majorBidi" w:eastAsia="Times New Roman" w:hAnsiTheme="majorBidi" w:cstheme="majorBidi"/>
          <w:sz w:val="20"/>
          <w:szCs w:val="20"/>
          <w:rtl/>
        </w:rPr>
        <w:instrText>":"631-642","</w:instrText>
      </w:r>
      <w:r w:rsidRPr="00A33259">
        <w:rPr>
          <w:rFonts w:asciiTheme="majorBidi" w:eastAsia="Times New Roman" w:hAnsiTheme="majorBidi" w:cstheme="majorBidi"/>
          <w:sz w:val="20"/>
          <w:szCs w:val="20"/>
        </w:rPr>
        <w:instrText>source":"DOI.org (Crossref)","title":"Experimental and numerical investigation on shell-side performance of a double shell-pass rod baffle heat exchanger","volume":"132","author":[{"family":"Wang","given":"Xinting"},{"family":"Liang","given</w:instrText>
      </w:r>
      <w:r w:rsidRPr="00A33259">
        <w:rPr>
          <w:rFonts w:asciiTheme="majorBidi" w:eastAsia="Times New Roman" w:hAnsiTheme="majorBidi" w:cstheme="majorBidi"/>
          <w:sz w:val="20"/>
          <w:szCs w:val="20"/>
          <w:rtl/>
        </w:rPr>
        <w:instrText>":"</w:instrText>
      </w:r>
      <w:r w:rsidRPr="00A33259">
        <w:rPr>
          <w:rFonts w:asciiTheme="majorBidi" w:eastAsia="Times New Roman" w:hAnsiTheme="majorBidi" w:cstheme="majorBidi"/>
          <w:sz w:val="20"/>
          <w:szCs w:val="20"/>
        </w:rPr>
        <w:instrText>Yunmin"},{"family":"Sun","given":"Yue"},{"family":"Liu","given":"Zhichun"},{"family":"Liu","given":"Wei"}],"issued":{"date-parts":[["2019",4]]}}}],"schema":"https://github.com/citation-style-language/schema/raw/master/csl-citation.json</w:instrText>
      </w:r>
      <w:r w:rsidRPr="00A33259">
        <w:rPr>
          <w:rFonts w:asciiTheme="majorBidi" w:eastAsia="Times New Roman" w:hAnsiTheme="majorBidi" w:cstheme="majorBidi"/>
          <w:sz w:val="20"/>
          <w:szCs w:val="20"/>
          <w:rtl/>
        </w:rPr>
        <w:instrText xml:space="preserve">"} </w:instrText>
      </w:r>
      <w:r w:rsidRPr="00A33259">
        <w:rPr>
          <w:rFonts w:asciiTheme="majorBidi" w:eastAsia="Times New Roman" w:hAnsiTheme="majorBidi" w:cstheme="majorBidi"/>
          <w:sz w:val="20"/>
          <w:szCs w:val="20"/>
          <w:rtl/>
        </w:rPr>
        <w:fldChar w:fldCharType="separate"/>
      </w:r>
      <w:r w:rsidRPr="00A33259">
        <w:rPr>
          <w:rFonts w:asciiTheme="majorBidi" w:eastAsia="Times New Roman" w:hAnsiTheme="majorBidi" w:cstheme="majorBidi"/>
          <w:sz w:val="20"/>
          <w:szCs w:val="20"/>
        </w:rPr>
        <w:t>[12]–[14]</w:t>
      </w:r>
      <w:r w:rsidRPr="00A33259">
        <w:rPr>
          <w:rFonts w:asciiTheme="majorBidi" w:eastAsia="Times New Roman" w:hAnsiTheme="majorBidi" w:cstheme="majorBidi"/>
          <w:sz w:val="20"/>
          <w:szCs w:val="20"/>
          <w:rtl/>
        </w:rPr>
        <w:fldChar w:fldCharType="end"/>
      </w:r>
      <w:r w:rsidRPr="00A33259">
        <w:rPr>
          <w:rFonts w:asciiTheme="majorBidi" w:eastAsia="Times New Roman" w:hAnsiTheme="majorBidi" w:cstheme="majorBidi"/>
          <w:sz w:val="20"/>
          <w:szCs w:val="20"/>
          <w:rtl/>
        </w:rPr>
        <w:t>.</w:t>
      </w:r>
    </w:p>
    <w:p w:rsidR="00914E28" w:rsidRDefault="00914E28" w:rsidP="00914E28">
      <w:pPr>
        <w:autoSpaceDE w:val="0"/>
        <w:autoSpaceDN w:val="0"/>
        <w:bidi/>
        <w:adjustRightInd w:val="0"/>
        <w:spacing w:after="0" w:line="240" w:lineRule="auto"/>
        <w:jc w:val="lowKashida"/>
        <w:rPr>
          <w:rFonts w:eastAsia="Times New Roman" w:cs="B Nazanin"/>
          <w:sz w:val="20"/>
          <w:szCs w:val="20"/>
          <w:rtl/>
        </w:rPr>
      </w:pPr>
      <w:r w:rsidRPr="00914E28">
        <w:rPr>
          <w:rFonts w:eastAsia="Times New Roman" w:cs="B Nazanin" w:hint="cs"/>
          <w:sz w:val="20"/>
          <w:szCs w:val="20"/>
          <w:rtl/>
        </w:rPr>
        <w:t xml:space="preserve">   در این پژوهش، تأثیر فاصله</w:t>
      </w:r>
      <w:r w:rsidRPr="00914E28">
        <w:rPr>
          <w:rFonts w:eastAsia="Times New Roman" w:cs="B Nazanin" w:hint="cs"/>
          <w:sz w:val="20"/>
          <w:szCs w:val="20"/>
          <w:rtl/>
        </w:rPr>
        <w:softHyphen/>
        <w:t>ی بافل</w:t>
      </w:r>
      <w:r w:rsidRPr="00914E28">
        <w:rPr>
          <w:rFonts w:eastAsia="Times New Roman" w:cs="B Nazanin" w:hint="cs"/>
          <w:sz w:val="20"/>
          <w:szCs w:val="20"/>
          <w:rtl/>
        </w:rPr>
        <w:softHyphen/>
        <w:t>ها بر ضریب انتقال حرارت و افت فشار در مبدل مورد بررسی قرار می</w:t>
      </w:r>
      <w:r w:rsidRPr="00914E28">
        <w:rPr>
          <w:rFonts w:eastAsia="Times New Roman" w:cs="B Nazanin" w:hint="cs"/>
          <w:sz w:val="20"/>
          <w:szCs w:val="20"/>
          <w:rtl/>
        </w:rPr>
        <w:softHyphen/>
        <w:t xml:space="preserve">گیرد. هدف، به بررسی اثرات فاصله در جهت بهبود عملکرد حرارتی می‌باشد. این بررسی توسط نرم افزار تجاری </w:t>
      </w:r>
      <w:r w:rsidRPr="00A33259">
        <w:rPr>
          <w:rFonts w:asciiTheme="majorBidi" w:eastAsia="Times New Roman" w:hAnsiTheme="majorBidi" w:cstheme="majorBidi"/>
          <w:sz w:val="20"/>
          <w:szCs w:val="20"/>
        </w:rPr>
        <w:t>ASPEN</w:t>
      </w:r>
      <w:r w:rsidRPr="00A33259">
        <w:rPr>
          <w:rFonts w:asciiTheme="majorBidi" w:eastAsia="Times New Roman" w:hAnsiTheme="majorBidi" w:cstheme="majorBidi"/>
          <w:sz w:val="20"/>
          <w:szCs w:val="20"/>
          <w:rtl/>
        </w:rPr>
        <w:t xml:space="preserve"> </w:t>
      </w:r>
      <w:r w:rsidRPr="00914E28">
        <w:rPr>
          <w:rFonts w:eastAsia="Times New Roman" w:cs="B Nazanin" w:hint="cs"/>
          <w:sz w:val="20"/>
          <w:szCs w:val="20"/>
          <w:rtl/>
        </w:rPr>
        <w:t>صورت گرفته است. در ادامه جزئیات مبدل مورد تحلیل نتایج حاصل از این بررسی</w:t>
      </w:r>
      <w:r w:rsidRPr="00914E28">
        <w:rPr>
          <w:rFonts w:eastAsia="Times New Roman" w:cs="B Nazanin" w:hint="cs"/>
          <w:sz w:val="20"/>
          <w:szCs w:val="20"/>
          <w:rtl/>
        </w:rPr>
        <w:softHyphen/>
        <w:t>ها ارائه می</w:t>
      </w:r>
      <w:r w:rsidRPr="00914E28">
        <w:rPr>
          <w:rFonts w:eastAsia="Times New Roman" w:cs="B Nazanin" w:hint="cs"/>
          <w:sz w:val="20"/>
          <w:szCs w:val="20"/>
          <w:rtl/>
        </w:rPr>
        <w:softHyphen/>
        <w:t>گردد.</w:t>
      </w:r>
    </w:p>
    <w:p w:rsidR="00914E28" w:rsidRPr="00914E28" w:rsidRDefault="00914E28" w:rsidP="00914E28">
      <w:pPr>
        <w:pStyle w:val="1"/>
        <w:rPr>
          <w:rtl/>
        </w:rPr>
      </w:pPr>
      <w:r>
        <w:rPr>
          <w:rFonts w:hint="cs"/>
          <w:rtl/>
        </w:rPr>
        <w:t>شرح مسئله</w:t>
      </w:r>
    </w:p>
    <w:p w:rsidR="00914E28" w:rsidRDefault="00914E28" w:rsidP="00914E28">
      <w:pPr>
        <w:pStyle w:val="1"/>
        <w:numPr>
          <w:ilvl w:val="0"/>
          <w:numId w:val="0"/>
        </w:numPr>
        <w:spacing w:before="0"/>
      </w:pPr>
    </w:p>
    <w:p w:rsidR="00E3744C" w:rsidRDefault="00BA4707" w:rsidP="00914E28">
      <w:pPr>
        <w:pStyle w:val="1"/>
        <w:numPr>
          <w:ilvl w:val="0"/>
          <w:numId w:val="0"/>
        </w:numPr>
        <w:rPr>
          <w:sz w:val="16"/>
          <w:szCs w:val="18"/>
          <w:rtl/>
        </w:rPr>
      </w:pPr>
      <w:r w:rsidRPr="00BA4707">
        <w:rPr>
          <w:rFonts w:hint="cs"/>
          <w:sz w:val="16"/>
          <w:szCs w:val="18"/>
          <w:rtl/>
        </w:rPr>
        <w:t>2-1- هندسه مسئله</w:t>
      </w:r>
    </w:p>
    <w:p w:rsidR="00914E28" w:rsidRDefault="00914E28" w:rsidP="00914E28">
      <w:pPr>
        <w:bidi/>
        <w:jc w:val="both"/>
        <w:rPr>
          <w:rFonts w:eastAsia="Calibri" w:cs="B Nazanin"/>
          <w:sz w:val="20"/>
          <w:szCs w:val="20"/>
          <w:rtl/>
        </w:rPr>
      </w:pPr>
      <w:r w:rsidRPr="00914E28">
        <w:rPr>
          <w:rFonts w:eastAsia="Calibri" w:cs="B Nazanin" w:hint="cs"/>
          <w:sz w:val="20"/>
          <w:szCs w:val="20"/>
          <w:rtl/>
        </w:rPr>
        <w:t xml:space="preserve">مبدل مورد بررسی یک مبدل نوع </w:t>
      </w:r>
      <w:r w:rsidRPr="00A645F8">
        <w:rPr>
          <w:rFonts w:asciiTheme="majorBidi" w:eastAsia="Calibri" w:hAnsiTheme="majorBidi" w:cstheme="majorBidi"/>
          <w:sz w:val="20"/>
          <w:szCs w:val="20"/>
        </w:rPr>
        <w:t>E</w:t>
      </w:r>
      <w:r w:rsidRPr="00914E28">
        <w:rPr>
          <w:rFonts w:eastAsia="Calibri" w:cs="B Nazanin" w:hint="cs"/>
          <w:sz w:val="20"/>
          <w:szCs w:val="20"/>
          <w:rtl/>
        </w:rPr>
        <w:t xml:space="preserve"> است که سیال گرم آن روغن </w:t>
      </w:r>
      <w:r w:rsidRPr="00914E28">
        <w:rPr>
          <w:rFonts w:asciiTheme="majorBidi" w:eastAsia="Calibri" w:hAnsiTheme="majorBidi"/>
          <w:sz w:val="18"/>
          <w:szCs w:val="18"/>
        </w:rPr>
        <w:t>SAE30</w:t>
      </w:r>
      <w:r w:rsidRPr="00914E28">
        <w:rPr>
          <w:rFonts w:asciiTheme="majorBidi" w:eastAsia="Calibri" w:hAnsiTheme="majorBidi"/>
          <w:sz w:val="18"/>
          <w:szCs w:val="18"/>
          <w:rtl/>
        </w:rPr>
        <w:t xml:space="preserve"> </w:t>
      </w:r>
      <w:r w:rsidRPr="00914E28">
        <w:rPr>
          <w:rFonts w:eastAsia="Calibri" w:cs="B Nazanin" w:hint="cs"/>
          <w:sz w:val="20"/>
          <w:szCs w:val="20"/>
          <w:rtl/>
        </w:rPr>
        <w:t>بوده و در سمت پوسته قرار دارد. هدف این مبدل، خنک کردن روغن توسط آب می</w:t>
      </w:r>
      <w:r w:rsidRPr="00914E28">
        <w:rPr>
          <w:rFonts w:eastAsia="Calibri" w:cs="B Nazanin" w:hint="cs"/>
          <w:sz w:val="20"/>
          <w:szCs w:val="20"/>
          <w:rtl/>
        </w:rPr>
        <w:softHyphen/>
        <w:t>باشد. دماها و فشارهای عملیاتی ورودی هر دو سمت پوسته و لوله و مشخصات فیزیکی این مبدل در جداول 1 و 2 آورده شده است.</w:t>
      </w:r>
    </w:p>
    <w:tbl>
      <w:tblPr>
        <w:tblStyle w:val="TableGrid"/>
        <w:tblW w:w="44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68"/>
        <w:gridCol w:w="1933"/>
      </w:tblGrid>
      <w:tr w:rsidR="00914E28" w:rsidTr="00914E28">
        <w:trPr>
          <w:trHeight w:val="333"/>
          <w:jc w:val="center"/>
        </w:trPr>
        <w:tc>
          <w:tcPr>
            <w:tcW w:w="4435" w:type="dxa"/>
            <w:gridSpan w:val="3"/>
            <w:hideMark/>
          </w:tcPr>
          <w:p w:rsidR="00914E28" w:rsidRPr="004A31A7" w:rsidRDefault="00914E28">
            <w:pPr>
              <w:spacing w:line="240" w:lineRule="auto"/>
              <w:jc w:val="center"/>
              <w:rPr>
                <w:rFonts w:ascii="Cambria" w:eastAsia="Calibri" w:hAnsi="Cambria" w:cs="B Nazanin"/>
                <w:color w:val="44546A"/>
                <w:sz w:val="18"/>
                <w:szCs w:val="18"/>
              </w:rPr>
            </w:pPr>
            <w:r w:rsidRPr="004A31A7">
              <w:rPr>
                <w:rFonts w:ascii="Cambria" w:eastAsia="Calibri" w:hAnsi="Cambria" w:cs="B Nazanin" w:hint="cs"/>
                <w:b/>
                <w:bCs/>
                <w:color w:val="000000"/>
                <w:sz w:val="18"/>
                <w:szCs w:val="18"/>
                <w:rtl/>
              </w:rPr>
              <w:t>جدول1-</w:t>
            </w:r>
            <w:r w:rsidRPr="004A31A7">
              <w:rPr>
                <w:rFonts w:ascii="Cambria" w:eastAsia="Calibri" w:hAnsi="Cambria" w:cs="B Nazanin" w:hint="cs"/>
                <w:color w:val="000000"/>
                <w:sz w:val="18"/>
                <w:szCs w:val="18"/>
                <w:rtl/>
              </w:rPr>
              <w:t xml:space="preserve"> مشخصات حرارتی مبدل</w:t>
            </w:r>
          </w:p>
        </w:tc>
      </w:tr>
      <w:tr w:rsidR="00914E28" w:rsidTr="00914E28">
        <w:trPr>
          <w:trHeight w:val="435"/>
          <w:jc w:val="center"/>
        </w:trPr>
        <w:tc>
          <w:tcPr>
            <w:tcW w:w="1134" w:type="dxa"/>
            <w:tcBorders>
              <w:top w:val="single" w:sz="18" w:space="0" w:color="auto"/>
              <w:left w:val="nil"/>
              <w:bottom w:val="single" w:sz="8" w:space="0" w:color="auto"/>
              <w:right w:val="nil"/>
            </w:tcBorders>
            <w:hideMark/>
          </w:tcPr>
          <w:p w:rsidR="00914E28" w:rsidRPr="004A31A7" w:rsidRDefault="00914E28">
            <w:pPr>
              <w:spacing w:after="0" w:line="240" w:lineRule="auto"/>
              <w:jc w:val="right"/>
              <w:rPr>
                <w:rFonts w:ascii="Cambria" w:eastAsia="Calibri" w:hAnsi="Cambria" w:cs="B Nazanin"/>
                <w:sz w:val="18"/>
                <w:szCs w:val="18"/>
                <w:rtl/>
              </w:rPr>
            </w:pPr>
            <w:r w:rsidRPr="004A31A7">
              <w:rPr>
                <w:rFonts w:ascii="Cambria" w:eastAsia="Calibri" w:hAnsi="Cambria" w:cs="B Nazanin" w:hint="cs"/>
                <w:sz w:val="18"/>
                <w:szCs w:val="18"/>
                <w:rtl/>
              </w:rPr>
              <w:t>سمت لوله</w:t>
            </w:r>
          </w:p>
        </w:tc>
        <w:tc>
          <w:tcPr>
            <w:tcW w:w="1368" w:type="dxa"/>
            <w:tcBorders>
              <w:top w:val="single" w:sz="18" w:space="0" w:color="auto"/>
              <w:left w:val="nil"/>
              <w:bottom w:val="single" w:sz="8" w:space="0" w:color="auto"/>
              <w:right w:val="nil"/>
            </w:tcBorders>
            <w:hideMark/>
          </w:tcPr>
          <w:p w:rsidR="00914E28" w:rsidRPr="004A31A7" w:rsidRDefault="00914E28">
            <w:pPr>
              <w:spacing w:after="0" w:line="240" w:lineRule="auto"/>
              <w:jc w:val="right"/>
              <w:rPr>
                <w:rFonts w:ascii="Cambria" w:eastAsia="Calibri" w:hAnsi="Cambria" w:cs="B Nazanin"/>
                <w:sz w:val="18"/>
                <w:szCs w:val="18"/>
                <w:lang w:bidi="fa-IR"/>
              </w:rPr>
            </w:pPr>
            <w:r w:rsidRPr="004A31A7">
              <w:rPr>
                <w:rFonts w:ascii="Cambria" w:eastAsia="Calibri" w:hAnsi="Cambria" w:cs="B Nazanin" w:hint="cs"/>
                <w:sz w:val="18"/>
                <w:szCs w:val="18"/>
                <w:rtl/>
              </w:rPr>
              <w:t>سمت پوسته</w:t>
            </w:r>
          </w:p>
        </w:tc>
        <w:tc>
          <w:tcPr>
            <w:tcW w:w="1933" w:type="dxa"/>
            <w:tcBorders>
              <w:top w:val="single" w:sz="18" w:space="0" w:color="auto"/>
              <w:left w:val="nil"/>
              <w:bottom w:val="single" w:sz="8" w:space="0" w:color="auto"/>
              <w:right w:val="nil"/>
            </w:tcBorders>
          </w:tcPr>
          <w:p w:rsidR="00914E28" w:rsidRPr="004A31A7" w:rsidRDefault="00914E28">
            <w:pPr>
              <w:spacing w:after="0" w:line="240" w:lineRule="auto"/>
              <w:rPr>
                <w:rFonts w:ascii="Cambria" w:eastAsia="Calibri" w:hAnsi="Cambria" w:cs="B Nazanin"/>
                <w:sz w:val="18"/>
                <w:szCs w:val="18"/>
                <w:rtl/>
              </w:rPr>
            </w:pPr>
          </w:p>
        </w:tc>
      </w:tr>
      <w:tr w:rsidR="00914E28" w:rsidTr="00914E28">
        <w:trPr>
          <w:trHeight w:val="292"/>
          <w:jc w:val="center"/>
        </w:trPr>
        <w:tc>
          <w:tcPr>
            <w:tcW w:w="1134" w:type="dxa"/>
            <w:tcBorders>
              <w:top w:val="single" w:sz="8" w:space="0" w:color="auto"/>
              <w:left w:val="nil"/>
              <w:bottom w:val="nil"/>
              <w:right w:val="nil"/>
            </w:tcBorders>
            <w:hideMark/>
          </w:tcPr>
          <w:p w:rsidR="00914E28" w:rsidRPr="004A31A7" w:rsidRDefault="00914E28">
            <w:pPr>
              <w:bidi/>
              <w:spacing w:after="0" w:line="240" w:lineRule="auto"/>
              <w:rPr>
                <w:rFonts w:ascii="Cambria" w:eastAsia="Calibri" w:hAnsi="Cambria" w:cs="B Nazanin"/>
                <w:sz w:val="18"/>
                <w:szCs w:val="18"/>
              </w:rPr>
            </w:pPr>
            <w:r w:rsidRPr="004A31A7">
              <w:rPr>
                <w:rFonts w:ascii="Cambria" w:eastAsia="Calibri" w:hAnsi="Cambria" w:cs="B Nazanin" w:hint="cs"/>
                <w:sz w:val="18"/>
                <w:szCs w:val="18"/>
                <w:rtl/>
              </w:rPr>
              <w:t xml:space="preserve">آب </w:t>
            </w:r>
          </w:p>
        </w:tc>
        <w:tc>
          <w:tcPr>
            <w:tcW w:w="1368" w:type="dxa"/>
            <w:tcBorders>
              <w:top w:val="single" w:sz="8" w:space="0" w:color="auto"/>
              <w:left w:val="nil"/>
              <w:bottom w:val="nil"/>
              <w:right w:val="nil"/>
            </w:tcBorders>
            <w:hideMark/>
          </w:tcPr>
          <w:p w:rsidR="00914E28" w:rsidRPr="004A31A7" w:rsidRDefault="00914E28">
            <w:pPr>
              <w:bidi/>
              <w:spacing w:after="0" w:line="240" w:lineRule="auto"/>
              <w:rPr>
                <w:rFonts w:ascii="Cambria" w:eastAsia="Calibri" w:hAnsi="Cambria" w:cs="B Nazanin"/>
                <w:sz w:val="18"/>
                <w:szCs w:val="18"/>
              </w:rPr>
            </w:pPr>
            <w:r w:rsidRPr="004A31A7">
              <w:rPr>
                <w:rFonts w:ascii="Cambria" w:eastAsia="Calibri" w:hAnsi="Cambria" w:cs="B Nazanin" w:hint="cs"/>
                <w:sz w:val="18"/>
                <w:szCs w:val="18"/>
                <w:rtl/>
              </w:rPr>
              <w:t xml:space="preserve">روغن </w:t>
            </w:r>
            <w:r w:rsidRPr="004A31A7">
              <w:rPr>
                <w:rFonts w:asciiTheme="majorBidi" w:eastAsia="Calibri" w:hAnsiTheme="majorBidi" w:cstheme="majorBidi"/>
                <w:sz w:val="18"/>
                <w:szCs w:val="18"/>
              </w:rPr>
              <w:t>SAE30</w:t>
            </w:r>
          </w:p>
        </w:tc>
        <w:tc>
          <w:tcPr>
            <w:tcW w:w="1933" w:type="dxa"/>
            <w:tcBorders>
              <w:top w:val="single" w:sz="8" w:space="0" w:color="auto"/>
              <w:left w:val="nil"/>
              <w:bottom w:val="nil"/>
              <w:right w:val="nil"/>
            </w:tcBorders>
            <w:hideMark/>
          </w:tcPr>
          <w:p w:rsidR="00914E28" w:rsidRPr="004A31A7" w:rsidRDefault="00914E28">
            <w:pPr>
              <w:bidi/>
              <w:spacing w:after="0" w:line="240" w:lineRule="auto"/>
              <w:rPr>
                <w:rFonts w:ascii="Cambria" w:eastAsia="Calibri" w:hAnsi="Cambria" w:cs="B Nazanin"/>
                <w:sz w:val="18"/>
                <w:szCs w:val="18"/>
              </w:rPr>
            </w:pPr>
            <w:r w:rsidRPr="004A31A7">
              <w:rPr>
                <w:rFonts w:ascii="Cambria" w:eastAsia="Calibri" w:hAnsi="Cambria" w:cs="B Nazanin" w:hint="cs"/>
                <w:sz w:val="18"/>
                <w:szCs w:val="18"/>
                <w:rtl/>
              </w:rPr>
              <w:t>نام سیال</w:t>
            </w:r>
          </w:p>
        </w:tc>
      </w:tr>
      <w:tr w:rsidR="00914E28" w:rsidTr="00914E28">
        <w:trPr>
          <w:trHeight w:val="292"/>
          <w:jc w:val="center"/>
        </w:trPr>
        <w:tc>
          <w:tcPr>
            <w:tcW w:w="1134" w:type="dxa"/>
            <w:hideMark/>
          </w:tcPr>
          <w:p w:rsidR="00914E28" w:rsidRPr="004A31A7" w:rsidRDefault="00914E28">
            <w:pPr>
              <w:bidi/>
              <w:spacing w:after="0" w:line="240" w:lineRule="auto"/>
              <w:rPr>
                <w:rFonts w:asciiTheme="majorBidi" w:eastAsia="Calibri" w:hAnsiTheme="majorBidi" w:cstheme="majorBidi"/>
                <w:sz w:val="18"/>
                <w:szCs w:val="18"/>
                <w:vertAlign w:val="subscript"/>
              </w:rPr>
            </w:pPr>
            <w:r w:rsidRPr="004A31A7">
              <w:rPr>
                <w:rFonts w:asciiTheme="majorBidi" w:eastAsia="Calibri" w:hAnsiTheme="majorBidi" w:cstheme="majorBidi"/>
                <w:sz w:val="18"/>
                <w:szCs w:val="18"/>
              </w:rPr>
              <w:t>17.4</w:t>
            </w:r>
          </w:p>
        </w:tc>
        <w:tc>
          <w:tcPr>
            <w:tcW w:w="1368" w:type="dxa"/>
            <w:hideMark/>
          </w:tcPr>
          <w:p w:rsidR="00914E28" w:rsidRPr="004A31A7" w:rsidRDefault="00914E28">
            <w:pPr>
              <w:bidi/>
              <w:spacing w:after="0" w:line="240" w:lineRule="auto"/>
              <w:rPr>
                <w:rFonts w:asciiTheme="majorBidi" w:eastAsia="Calibri" w:hAnsiTheme="majorBidi" w:cstheme="majorBidi"/>
                <w:sz w:val="18"/>
                <w:szCs w:val="18"/>
              </w:rPr>
            </w:pPr>
            <w:r w:rsidRPr="004A31A7">
              <w:rPr>
                <w:rFonts w:asciiTheme="majorBidi" w:eastAsia="Calibri" w:hAnsiTheme="majorBidi" w:cstheme="majorBidi"/>
                <w:sz w:val="18"/>
                <w:szCs w:val="18"/>
              </w:rPr>
              <w:t>36.3</w:t>
            </w:r>
          </w:p>
        </w:tc>
        <w:tc>
          <w:tcPr>
            <w:tcW w:w="1933" w:type="dxa"/>
            <w:hideMark/>
          </w:tcPr>
          <w:p w:rsidR="00914E28" w:rsidRPr="004A31A7" w:rsidRDefault="00914E28">
            <w:pPr>
              <w:bidi/>
              <w:spacing w:after="0" w:line="240" w:lineRule="auto"/>
              <w:rPr>
                <w:rFonts w:ascii="Cambria" w:eastAsia="Calibri" w:hAnsi="Cambria" w:cs="B Nazanin"/>
                <w:sz w:val="18"/>
                <w:szCs w:val="18"/>
              </w:rPr>
            </w:pPr>
            <w:r w:rsidRPr="004A31A7">
              <w:rPr>
                <w:rFonts w:ascii="Cambria" w:eastAsia="Calibri" w:hAnsi="Cambria" w:cs="B Nazanin" w:hint="cs"/>
                <w:sz w:val="18"/>
                <w:szCs w:val="18"/>
                <w:rtl/>
              </w:rPr>
              <w:t>دبی جرمی سیال</w:t>
            </w:r>
            <w:r w:rsidRPr="004A31A7">
              <w:rPr>
                <w:rFonts w:ascii="Cambria" w:eastAsia="Calibri" w:hAnsi="Cambria" w:cs="B Nazanin"/>
                <w:sz w:val="18"/>
                <w:szCs w:val="18"/>
              </w:rPr>
              <w:t xml:space="preserve"> </w:t>
            </w:r>
            <w:r w:rsidRPr="004A31A7">
              <w:rPr>
                <w:rFonts w:asciiTheme="majorBidi" w:eastAsia="Calibri" w:hAnsiTheme="majorBidi" w:cstheme="majorBidi"/>
                <w:sz w:val="18"/>
                <w:szCs w:val="18"/>
              </w:rPr>
              <w:t>[kg/s]</w:t>
            </w:r>
          </w:p>
        </w:tc>
      </w:tr>
      <w:tr w:rsidR="00914E28" w:rsidTr="00914E28">
        <w:trPr>
          <w:trHeight w:val="274"/>
          <w:jc w:val="center"/>
        </w:trPr>
        <w:tc>
          <w:tcPr>
            <w:tcW w:w="1134" w:type="dxa"/>
            <w:hideMark/>
          </w:tcPr>
          <w:p w:rsidR="00914E28" w:rsidRPr="004A31A7" w:rsidRDefault="00914E28">
            <w:pPr>
              <w:bidi/>
              <w:spacing w:after="0" w:line="240" w:lineRule="auto"/>
              <w:rPr>
                <w:rFonts w:asciiTheme="majorBidi" w:eastAsia="Calibri" w:hAnsiTheme="majorBidi" w:cstheme="majorBidi"/>
                <w:sz w:val="18"/>
                <w:szCs w:val="18"/>
                <w:vertAlign w:val="subscript"/>
              </w:rPr>
            </w:pPr>
            <w:r w:rsidRPr="004A31A7">
              <w:rPr>
                <w:rFonts w:asciiTheme="majorBidi" w:eastAsia="Calibri" w:hAnsiTheme="majorBidi" w:cstheme="majorBidi"/>
                <w:sz w:val="18"/>
                <w:szCs w:val="18"/>
              </w:rPr>
              <w:t>32.2</w:t>
            </w:r>
          </w:p>
        </w:tc>
        <w:tc>
          <w:tcPr>
            <w:tcW w:w="1368" w:type="dxa"/>
            <w:hideMark/>
          </w:tcPr>
          <w:p w:rsidR="00914E28" w:rsidRPr="004A31A7" w:rsidRDefault="00914E28">
            <w:pPr>
              <w:bidi/>
              <w:spacing w:after="0" w:line="240" w:lineRule="auto"/>
              <w:rPr>
                <w:rFonts w:asciiTheme="majorBidi" w:eastAsia="Calibri" w:hAnsiTheme="majorBidi" w:cstheme="majorBidi"/>
                <w:sz w:val="18"/>
                <w:szCs w:val="18"/>
              </w:rPr>
            </w:pPr>
            <w:r w:rsidRPr="004A31A7">
              <w:rPr>
                <w:rFonts w:asciiTheme="majorBidi" w:eastAsia="Calibri" w:hAnsiTheme="majorBidi" w:cstheme="majorBidi"/>
                <w:sz w:val="18"/>
                <w:szCs w:val="18"/>
              </w:rPr>
              <w:t>65.6</w:t>
            </w:r>
          </w:p>
        </w:tc>
        <w:tc>
          <w:tcPr>
            <w:tcW w:w="1933" w:type="dxa"/>
            <w:hideMark/>
          </w:tcPr>
          <w:p w:rsidR="00914E28" w:rsidRPr="004A31A7" w:rsidRDefault="00914E28">
            <w:pPr>
              <w:bidi/>
              <w:spacing w:after="0" w:line="240" w:lineRule="auto"/>
              <w:rPr>
                <w:rFonts w:ascii="Cambria" w:eastAsia="Calibri" w:hAnsi="Cambria" w:cs="B Nazanin"/>
                <w:sz w:val="18"/>
                <w:szCs w:val="18"/>
                <w:lang w:bidi="fa-IR"/>
              </w:rPr>
            </w:pPr>
            <w:r w:rsidRPr="004A31A7">
              <w:rPr>
                <w:rFonts w:ascii="Cambria" w:eastAsia="Calibri" w:hAnsi="Cambria" w:cs="B Nazanin" w:hint="cs"/>
                <w:sz w:val="18"/>
                <w:szCs w:val="18"/>
                <w:rtl/>
              </w:rPr>
              <w:t>دمای ورودی</w:t>
            </w:r>
            <w:r w:rsidRPr="004A31A7">
              <w:rPr>
                <w:rFonts w:asciiTheme="majorBidi" w:eastAsia="Calibri" w:hAnsiTheme="majorBidi" w:cstheme="majorBidi"/>
                <w:sz w:val="18"/>
                <w:szCs w:val="18"/>
              </w:rPr>
              <w:t xml:space="preserve"> [</w:t>
            </w:r>
            <m:oMath>
              <m:r>
                <m:rPr>
                  <m:sty m:val="p"/>
                </m:rPr>
                <w:rPr>
                  <w:rFonts w:ascii="Cambria Math" w:eastAsia="Calibri" w:hAnsi="Cambria Math" w:cstheme="majorBidi"/>
                  <w:sz w:val="18"/>
                  <w:szCs w:val="18"/>
                </w:rPr>
                <m:t>℃</m:t>
              </m:r>
            </m:oMath>
            <w:r w:rsidRPr="004A31A7">
              <w:rPr>
                <w:rFonts w:asciiTheme="majorBidi" w:eastAsia="Times New Roman" w:hAnsiTheme="majorBidi" w:cstheme="majorBidi"/>
                <w:sz w:val="18"/>
                <w:szCs w:val="18"/>
              </w:rPr>
              <w:t>]</w:t>
            </w:r>
          </w:p>
        </w:tc>
      </w:tr>
      <w:tr w:rsidR="00914E28" w:rsidTr="00914E28">
        <w:trPr>
          <w:trHeight w:val="274"/>
          <w:jc w:val="center"/>
        </w:trPr>
        <w:tc>
          <w:tcPr>
            <w:tcW w:w="1134" w:type="dxa"/>
            <w:hideMark/>
          </w:tcPr>
          <w:p w:rsidR="00914E28" w:rsidRPr="004A31A7" w:rsidRDefault="00914E28">
            <w:pPr>
              <w:bidi/>
              <w:spacing w:after="0" w:line="240" w:lineRule="auto"/>
              <w:rPr>
                <w:rFonts w:asciiTheme="majorBidi" w:eastAsia="Calibri" w:hAnsiTheme="majorBidi" w:cstheme="majorBidi"/>
                <w:sz w:val="18"/>
                <w:szCs w:val="18"/>
                <w:vertAlign w:val="subscript"/>
                <w:rtl/>
              </w:rPr>
            </w:pPr>
            <w:r w:rsidRPr="004A31A7">
              <w:rPr>
                <w:rFonts w:asciiTheme="majorBidi" w:eastAsia="Calibri" w:hAnsiTheme="majorBidi" w:cstheme="majorBidi"/>
                <w:sz w:val="18"/>
                <w:szCs w:val="18"/>
              </w:rPr>
              <w:t>37.64</w:t>
            </w:r>
          </w:p>
        </w:tc>
        <w:tc>
          <w:tcPr>
            <w:tcW w:w="1368" w:type="dxa"/>
            <w:hideMark/>
          </w:tcPr>
          <w:p w:rsidR="00914E28" w:rsidRPr="004A31A7" w:rsidRDefault="00914E28">
            <w:pPr>
              <w:bidi/>
              <w:spacing w:after="0" w:line="240" w:lineRule="auto"/>
              <w:rPr>
                <w:rFonts w:asciiTheme="majorBidi" w:eastAsia="Calibri" w:hAnsiTheme="majorBidi" w:cstheme="majorBidi"/>
                <w:sz w:val="18"/>
                <w:szCs w:val="18"/>
              </w:rPr>
            </w:pPr>
            <w:r w:rsidRPr="004A31A7">
              <w:rPr>
                <w:rFonts w:asciiTheme="majorBidi" w:eastAsia="Calibri" w:hAnsiTheme="majorBidi" w:cstheme="majorBidi"/>
                <w:sz w:val="18"/>
                <w:szCs w:val="18"/>
              </w:rPr>
              <w:t>60.16</w:t>
            </w:r>
          </w:p>
        </w:tc>
        <w:tc>
          <w:tcPr>
            <w:tcW w:w="1933" w:type="dxa"/>
            <w:hideMark/>
          </w:tcPr>
          <w:p w:rsidR="00914E28" w:rsidRPr="004A31A7" w:rsidRDefault="00914E28">
            <w:pPr>
              <w:bidi/>
              <w:spacing w:after="0" w:line="240" w:lineRule="auto"/>
              <w:rPr>
                <w:rFonts w:ascii="Cambria" w:eastAsia="Calibri" w:hAnsi="Cambria" w:cs="B Nazanin"/>
                <w:sz w:val="18"/>
                <w:szCs w:val="18"/>
              </w:rPr>
            </w:pPr>
            <w:r w:rsidRPr="004A31A7">
              <w:rPr>
                <w:rFonts w:ascii="Cambria" w:eastAsia="Calibri" w:hAnsi="Cambria" w:cs="B Nazanin" w:hint="cs"/>
                <w:sz w:val="18"/>
                <w:szCs w:val="18"/>
                <w:rtl/>
              </w:rPr>
              <w:t>دمای خروجی</w:t>
            </w:r>
            <w:r w:rsidRPr="004A31A7">
              <w:rPr>
                <w:rFonts w:ascii="Cambria" w:eastAsia="Calibri" w:hAnsi="Cambria" w:cs="B Nazanin"/>
                <w:sz w:val="18"/>
                <w:szCs w:val="18"/>
              </w:rPr>
              <w:t xml:space="preserve"> [</w:t>
            </w:r>
            <m:oMath>
              <m:r>
                <m:rPr>
                  <m:sty m:val="p"/>
                </m:rPr>
                <w:rPr>
                  <w:rFonts w:ascii="Cambria Math" w:eastAsia="Calibri" w:hAnsi="Cambria Math" w:cstheme="majorBidi"/>
                  <w:sz w:val="18"/>
                  <w:szCs w:val="18"/>
                </w:rPr>
                <m:t>℃</m:t>
              </m:r>
            </m:oMath>
            <w:r w:rsidRPr="004A31A7">
              <w:rPr>
                <w:rFonts w:ascii="Cambria" w:eastAsia="Times New Roman" w:hAnsi="Cambria" w:cs="B Nazanin"/>
                <w:sz w:val="18"/>
                <w:szCs w:val="18"/>
              </w:rPr>
              <w:t>]</w:t>
            </w:r>
          </w:p>
        </w:tc>
      </w:tr>
      <w:tr w:rsidR="00914E28" w:rsidTr="00914E28">
        <w:trPr>
          <w:trHeight w:val="274"/>
          <w:jc w:val="center"/>
        </w:trPr>
        <w:tc>
          <w:tcPr>
            <w:tcW w:w="1134" w:type="dxa"/>
            <w:hideMark/>
          </w:tcPr>
          <w:p w:rsidR="00914E28" w:rsidRPr="004A31A7" w:rsidRDefault="00914E28">
            <w:pPr>
              <w:bidi/>
              <w:spacing w:after="0" w:line="240" w:lineRule="auto"/>
              <w:rPr>
                <w:rFonts w:asciiTheme="majorBidi" w:eastAsia="Calibri" w:hAnsiTheme="majorBidi" w:cstheme="majorBidi"/>
                <w:sz w:val="18"/>
                <w:szCs w:val="18"/>
                <w:vertAlign w:val="subscript"/>
              </w:rPr>
            </w:pPr>
            <w:r w:rsidRPr="004A31A7">
              <w:rPr>
                <w:rFonts w:asciiTheme="majorBidi" w:eastAsia="Calibri" w:hAnsiTheme="majorBidi" w:cstheme="majorBidi"/>
                <w:sz w:val="18"/>
                <w:szCs w:val="18"/>
              </w:rPr>
              <w:t>500</w:t>
            </w:r>
          </w:p>
        </w:tc>
        <w:tc>
          <w:tcPr>
            <w:tcW w:w="1368" w:type="dxa"/>
            <w:hideMark/>
          </w:tcPr>
          <w:p w:rsidR="00914E28" w:rsidRPr="004A31A7" w:rsidRDefault="00914E28">
            <w:pPr>
              <w:bidi/>
              <w:spacing w:after="0" w:line="240" w:lineRule="auto"/>
              <w:rPr>
                <w:rFonts w:asciiTheme="majorBidi" w:eastAsia="Calibri" w:hAnsiTheme="majorBidi" w:cstheme="majorBidi"/>
                <w:sz w:val="18"/>
                <w:szCs w:val="18"/>
              </w:rPr>
            </w:pPr>
            <w:r w:rsidRPr="004A31A7">
              <w:rPr>
                <w:rFonts w:asciiTheme="majorBidi" w:eastAsia="Calibri" w:hAnsiTheme="majorBidi" w:cstheme="majorBidi"/>
                <w:sz w:val="18"/>
                <w:szCs w:val="18"/>
              </w:rPr>
              <w:t>1000</w:t>
            </w:r>
          </w:p>
        </w:tc>
        <w:tc>
          <w:tcPr>
            <w:tcW w:w="1933" w:type="dxa"/>
            <w:hideMark/>
          </w:tcPr>
          <w:p w:rsidR="00914E28" w:rsidRPr="004A31A7" w:rsidRDefault="00914E28">
            <w:pPr>
              <w:bidi/>
              <w:spacing w:after="0" w:line="240" w:lineRule="auto"/>
              <w:rPr>
                <w:rFonts w:ascii="Cambria" w:eastAsia="Calibri" w:hAnsi="Cambria" w:cs="B Nazanin"/>
                <w:sz w:val="18"/>
                <w:szCs w:val="18"/>
              </w:rPr>
            </w:pPr>
            <w:r w:rsidRPr="004A31A7">
              <w:rPr>
                <w:rFonts w:ascii="Cambria" w:eastAsia="Calibri" w:hAnsi="Cambria" w:cs="B Nazanin" w:hint="cs"/>
                <w:sz w:val="18"/>
                <w:szCs w:val="18"/>
                <w:rtl/>
              </w:rPr>
              <w:t>فشار اولیه</w:t>
            </w:r>
            <w:r w:rsidRPr="004A31A7">
              <w:rPr>
                <w:rFonts w:asciiTheme="majorBidi" w:eastAsia="Calibri" w:hAnsiTheme="majorBidi" w:cstheme="majorBidi"/>
                <w:sz w:val="18"/>
                <w:szCs w:val="18"/>
              </w:rPr>
              <w:t>[kPa]</w:t>
            </w:r>
          </w:p>
        </w:tc>
      </w:tr>
      <w:tr w:rsidR="00914E28" w:rsidTr="00914E28">
        <w:trPr>
          <w:trHeight w:val="274"/>
          <w:jc w:val="center"/>
        </w:trPr>
        <w:tc>
          <w:tcPr>
            <w:tcW w:w="1134" w:type="dxa"/>
            <w:tcBorders>
              <w:top w:val="nil"/>
              <w:left w:val="nil"/>
              <w:bottom w:val="single" w:sz="18" w:space="0" w:color="auto"/>
              <w:right w:val="nil"/>
            </w:tcBorders>
            <w:hideMark/>
          </w:tcPr>
          <w:p w:rsidR="00914E28" w:rsidRPr="004A31A7" w:rsidRDefault="00914E28">
            <w:pPr>
              <w:bidi/>
              <w:spacing w:after="0" w:line="240" w:lineRule="auto"/>
              <w:rPr>
                <w:rFonts w:asciiTheme="majorBidi" w:eastAsia="Calibri" w:hAnsiTheme="majorBidi" w:cstheme="majorBidi"/>
                <w:sz w:val="18"/>
                <w:szCs w:val="18"/>
              </w:rPr>
            </w:pPr>
            <w:r w:rsidRPr="004A31A7">
              <w:rPr>
                <w:rFonts w:asciiTheme="majorBidi" w:eastAsia="Calibri" w:hAnsiTheme="majorBidi" w:cstheme="majorBidi"/>
                <w:sz w:val="18"/>
                <w:szCs w:val="18"/>
              </w:rPr>
              <w:t>2.17</w:t>
            </w:r>
          </w:p>
        </w:tc>
        <w:tc>
          <w:tcPr>
            <w:tcW w:w="1368" w:type="dxa"/>
            <w:tcBorders>
              <w:top w:val="nil"/>
              <w:left w:val="nil"/>
              <w:bottom w:val="single" w:sz="18" w:space="0" w:color="auto"/>
              <w:right w:val="nil"/>
            </w:tcBorders>
            <w:hideMark/>
          </w:tcPr>
          <w:p w:rsidR="00914E28" w:rsidRPr="004A31A7" w:rsidRDefault="00914E28">
            <w:pPr>
              <w:bidi/>
              <w:spacing w:after="0" w:line="240" w:lineRule="auto"/>
              <w:rPr>
                <w:rFonts w:asciiTheme="majorBidi" w:eastAsia="Calibri" w:hAnsiTheme="majorBidi" w:cstheme="majorBidi"/>
                <w:sz w:val="18"/>
                <w:szCs w:val="18"/>
                <w:lang w:bidi="fa-IR"/>
              </w:rPr>
            </w:pPr>
            <w:r w:rsidRPr="004A31A7">
              <w:rPr>
                <w:rFonts w:asciiTheme="majorBidi" w:eastAsia="Calibri" w:hAnsiTheme="majorBidi" w:cstheme="majorBidi"/>
                <w:sz w:val="18"/>
                <w:szCs w:val="18"/>
              </w:rPr>
              <w:t>1.17</w:t>
            </w:r>
          </w:p>
        </w:tc>
        <w:tc>
          <w:tcPr>
            <w:tcW w:w="1933" w:type="dxa"/>
            <w:tcBorders>
              <w:top w:val="nil"/>
              <w:left w:val="nil"/>
              <w:bottom w:val="single" w:sz="18" w:space="0" w:color="auto"/>
              <w:right w:val="nil"/>
            </w:tcBorders>
            <w:hideMark/>
          </w:tcPr>
          <w:p w:rsidR="00914E28" w:rsidRPr="004A31A7" w:rsidRDefault="00914E28">
            <w:pPr>
              <w:bidi/>
              <w:spacing w:after="0" w:line="240" w:lineRule="auto"/>
              <w:rPr>
                <w:rFonts w:ascii="Cambria" w:eastAsia="Calibri" w:hAnsi="Cambria" w:cs="B Nazanin"/>
                <w:sz w:val="18"/>
                <w:szCs w:val="18"/>
                <w:rtl/>
              </w:rPr>
            </w:pPr>
            <w:r w:rsidRPr="004A31A7">
              <w:rPr>
                <w:rFonts w:ascii="Cambria" w:eastAsia="Calibri" w:hAnsi="Cambria" w:cs="B Nazanin" w:hint="cs"/>
                <w:sz w:val="18"/>
                <w:szCs w:val="18"/>
                <w:rtl/>
              </w:rPr>
              <w:t>سرعت</w:t>
            </w:r>
            <w:r w:rsidRPr="004A31A7">
              <w:rPr>
                <w:rFonts w:asciiTheme="majorBidi" w:eastAsia="Calibri" w:hAnsiTheme="majorBidi" w:cstheme="majorBidi"/>
                <w:sz w:val="18"/>
                <w:szCs w:val="18"/>
              </w:rPr>
              <w:t>[m/s]</w:t>
            </w:r>
          </w:p>
        </w:tc>
      </w:tr>
    </w:tbl>
    <w:p w:rsidR="004A31A7" w:rsidRDefault="004A31A7" w:rsidP="004A31A7">
      <w:pPr>
        <w:bidi/>
        <w:jc w:val="both"/>
        <w:rPr>
          <w:rFonts w:eastAsia="Calibri" w:cs="B Nazanin"/>
          <w:sz w:val="20"/>
          <w:szCs w:val="20"/>
        </w:rPr>
      </w:pPr>
    </w:p>
    <w:p w:rsidR="006D0599" w:rsidRDefault="006D0599" w:rsidP="006D0599">
      <w:pPr>
        <w:bidi/>
        <w:jc w:val="both"/>
        <w:rPr>
          <w:rFonts w:eastAsia="Calibri" w:cs="B Nazanin"/>
          <w:sz w:val="20"/>
          <w:szCs w:val="20"/>
        </w:rPr>
      </w:pPr>
    </w:p>
    <w:p w:rsidR="006D0599" w:rsidRDefault="006D0599" w:rsidP="006D0599">
      <w:pPr>
        <w:bidi/>
        <w:jc w:val="both"/>
        <w:rPr>
          <w:rFonts w:eastAsia="Calibri" w:cs="B Nazanin"/>
          <w:sz w:val="20"/>
          <w:szCs w:val="20"/>
          <w:rtl/>
        </w:rPr>
      </w:pPr>
    </w:p>
    <w:tbl>
      <w:tblPr>
        <w:tblStyle w:val="TableGrid1"/>
        <w:tblW w:w="39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406"/>
      </w:tblGrid>
      <w:tr w:rsidR="004A31A7" w:rsidTr="004A31A7">
        <w:trPr>
          <w:trHeight w:val="459"/>
          <w:jc w:val="center"/>
        </w:trPr>
        <w:tc>
          <w:tcPr>
            <w:tcW w:w="3961" w:type="dxa"/>
            <w:gridSpan w:val="2"/>
            <w:hideMark/>
          </w:tcPr>
          <w:p w:rsidR="004A31A7" w:rsidRPr="004A31A7" w:rsidRDefault="004A31A7">
            <w:pPr>
              <w:bidi w:val="0"/>
              <w:spacing w:line="240" w:lineRule="auto"/>
              <w:jc w:val="center"/>
              <w:rPr>
                <w:rFonts w:ascii="Cambria" w:eastAsia="Calibri" w:hAnsi="Cambria" w:cs="B Nazanin"/>
                <w:color w:val="44546A"/>
                <w:sz w:val="18"/>
                <w:szCs w:val="18"/>
              </w:rPr>
            </w:pPr>
            <w:r w:rsidRPr="004A31A7">
              <w:rPr>
                <w:rFonts w:ascii="Cambria" w:eastAsia="Calibri" w:hAnsi="Cambria" w:cs="B Nazanin" w:hint="cs"/>
                <w:b/>
                <w:bCs/>
                <w:color w:val="000000"/>
                <w:sz w:val="18"/>
                <w:szCs w:val="18"/>
                <w:rtl/>
              </w:rPr>
              <w:t>جدول2-</w:t>
            </w:r>
            <w:r w:rsidRPr="004A31A7">
              <w:rPr>
                <w:rFonts w:ascii="Cambria" w:eastAsia="Calibri" w:hAnsi="Cambria" w:cs="B Nazanin" w:hint="cs"/>
                <w:color w:val="000000"/>
                <w:sz w:val="18"/>
                <w:szCs w:val="18"/>
                <w:rtl/>
              </w:rPr>
              <w:t xml:space="preserve"> مشخصات مکانیکی مبدل</w:t>
            </w:r>
          </w:p>
        </w:tc>
      </w:tr>
      <w:tr w:rsidR="004A31A7" w:rsidTr="004A31A7">
        <w:trPr>
          <w:trHeight w:val="464"/>
          <w:jc w:val="center"/>
        </w:trPr>
        <w:tc>
          <w:tcPr>
            <w:tcW w:w="1555" w:type="dxa"/>
            <w:tcBorders>
              <w:top w:val="single" w:sz="18" w:space="0" w:color="auto"/>
              <w:left w:val="nil"/>
              <w:bottom w:val="single" w:sz="8" w:space="0" w:color="auto"/>
              <w:right w:val="nil"/>
            </w:tcBorders>
            <w:hideMark/>
          </w:tcPr>
          <w:p w:rsidR="004A31A7" w:rsidRPr="004A31A7" w:rsidRDefault="004A31A7">
            <w:pPr>
              <w:bidi w:val="0"/>
              <w:spacing w:after="0" w:line="240" w:lineRule="auto"/>
              <w:jc w:val="right"/>
              <w:rPr>
                <w:rFonts w:ascii="Cambria" w:eastAsia="Calibri" w:hAnsi="Cambria" w:cs="B Nazanin"/>
                <w:sz w:val="18"/>
                <w:szCs w:val="18"/>
                <w:rtl/>
                <w:lang w:bidi="fa-IR"/>
              </w:rPr>
            </w:pPr>
            <w:r w:rsidRPr="004A31A7">
              <w:rPr>
                <w:rFonts w:ascii="Cambria" w:eastAsia="Calibri" w:hAnsi="Cambria" w:cs="B Nazanin" w:hint="cs"/>
                <w:sz w:val="18"/>
                <w:szCs w:val="18"/>
                <w:rtl/>
              </w:rPr>
              <w:t>سمت پوسته</w:t>
            </w:r>
          </w:p>
        </w:tc>
        <w:tc>
          <w:tcPr>
            <w:tcW w:w="2406" w:type="dxa"/>
            <w:tcBorders>
              <w:top w:val="single" w:sz="18" w:space="0" w:color="auto"/>
              <w:left w:val="nil"/>
              <w:bottom w:val="single" w:sz="8" w:space="0" w:color="auto"/>
              <w:right w:val="nil"/>
            </w:tcBorders>
          </w:tcPr>
          <w:p w:rsidR="004A31A7" w:rsidRPr="004A31A7" w:rsidRDefault="004A31A7">
            <w:pPr>
              <w:bidi w:val="0"/>
              <w:spacing w:after="0" w:line="240" w:lineRule="auto"/>
              <w:rPr>
                <w:rFonts w:ascii="Cambria" w:eastAsia="Calibri" w:hAnsi="Cambria" w:cs="B Nazanin"/>
                <w:sz w:val="18"/>
                <w:szCs w:val="18"/>
                <w:rtl/>
              </w:rPr>
            </w:pPr>
          </w:p>
        </w:tc>
      </w:tr>
      <w:tr w:rsidR="004A31A7" w:rsidTr="004A31A7">
        <w:trPr>
          <w:trHeight w:val="312"/>
          <w:jc w:val="center"/>
        </w:trPr>
        <w:tc>
          <w:tcPr>
            <w:tcW w:w="1555" w:type="dxa"/>
            <w:tcBorders>
              <w:top w:val="single" w:sz="8" w:space="0" w:color="auto"/>
              <w:left w:val="nil"/>
              <w:bottom w:val="nil"/>
              <w:right w:val="nil"/>
            </w:tcBorders>
            <w:hideMark/>
          </w:tcPr>
          <w:p w:rsidR="004A31A7" w:rsidRPr="004A31A7" w:rsidRDefault="004A31A7">
            <w:pPr>
              <w:spacing w:after="0" w:line="240" w:lineRule="auto"/>
              <w:rPr>
                <w:rFonts w:asciiTheme="majorBidi" w:eastAsia="Calibri" w:hAnsiTheme="majorBidi" w:cstheme="majorBidi"/>
                <w:sz w:val="18"/>
                <w:szCs w:val="18"/>
              </w:rPr>
            </w:pPr>
            <w:r w:rsidRPr="004A31A7">
              <w:rPr>
                <w:rFonts w:asciiTheme="majorBidi" w:eastAsia="Calibri" w:hAnsiTheme="majorBidi" w:cstheme="majorBidi"/>
                <w:sz w:val="18"/>
                <w:szCs w:val="18"/>
              </w:rPr>
              <w:t>AES</w:t>
            </w:r>
          </w:p>
        </w:tc>
        <w:tc>
          <w:tcPr>
            <w:tcW w:w="2406" w:type="dxa"/>
            <w:tcBorders>
              <w:top w:val="single" w:sz="8" w:space="0" w:color="auto"/>
              <w:left w:val="nil"/>
              <w:bottom w:val="nil"/>
              <w:right w:val="nil"/>
            </w:tcBorders>
            <w:hideMark/>
          </w:tcPr>
          <w:p w:rsidR="004A31A7" w:rsidRPr="004A31A7" w:rsidRDefault="004A31A7">
            <w:pPr>
              <w:spacing w:after="0" w:line="240" w:lineRule="auto"/>
              <w:rPr>
                <w:rFonts w:ascii="Cambria" w:eastAsia="Calibri" w:hAnsi="Cambria" w:cs="B Nazanin"/>
                <w:sz w:val="18"/>
                <w:szCs w:val="18"/>
              </w:rPr>
            </w:pPr>
            <w:r w:rsidRPr="004A31A7">
              <w:rPr>
                <w:rFonts w:ascii="Cambria" w:eastAsia="Calibri" w:hAnsi="Cambria" w:cs="B Nazanin" w:hint="cs"/>
                <w:sz w:val="18"/>
                <w:szCs w:val="18"/>
                <w:rtl/>
              </w:rPr>
              <w:t>نوع مبدل</w:t>
            </w:r>
          </w:p>
        </w:tc>
      </w:tr>
      <w:tr w:rsidR="004A31A7" w:rsidTr="004A31A7">
        <w:trPr>
          <w:trHeight w:val="312"/>
          <w:jc w:val="center"/>
        </w:trPr>
        <w:tc>
          <w:tcPr>
            <w:tcW w:w="1555" w:type="dxa"/>
            <w:hideMark/>
          </w:tcPr>
          <w:p w:rsidR="004A31A7" w:rsidRPr="004A31A7" w:rsidRDefault="004A31A7">
            <w:pPr>
              <w:spacing w:after="0" w:line="240" w:lineRule="auto"/>
              <w:rPr>
                <w:rFonts w:asciiTheme="majorBidi" w:eastAsia="Calibri" w:hAnsiTheme="majorBidi" w:cstheme="majorBidi"/>
                <w:sz w:val="18"/>
                <w:szCs w:val="18"/>
              </w:rPr>
            </w:pPr>
            <w:r w:rsidRPr="004A31A7">
              <w:rPr>
                <w:rFonts w:asciiTheme="majorBidi" w:eastAsia="Calibri" w:hAnsiTheme="majorBidi" w:cstheme="majorBidi"/>
                <w:sz w:val="18"/>
                <w:szCs w:val="18"/>
              </w:rPr>
              <w:t>352</w:t>
            </w:r>
          </w:p>
        </w:tc>
        <w:tc>
          <w:tcPr>
            <w:tcW w:w="2406" w:type="dxa"/>
            <w:hideMark/>
          </w:tcPr>
          <w:p w:rsidR="004A31A7" w:rsidRPr="004A31A7" w:rsidRDefault="004A31A7">
            <w:pPr>
              <w:spacing w:after="0" w:line="240" w:lineRule="auto"/>
              <w:rPr>
                <w:rFonts w:ascii="Cambria" w:eastAsia="Calibri" w:hAnsi="Cambria" w:cs="B Nazanin"/>
                <w:sz w:val="18"/>
                <w:szCs w:val="18"/>
              </w:rPr>
            </w:pPr>
            <w:r w:rsidRPr="004A31A7">
              <w:rPr>
                <w:rFonts w:ascii="Cambria" w:eastAsia="Calibri" w:hAnsi="Cambria" w:cs="B Nazanin" w:hint="cs"/>
                <w:sz w:val="18"/>
                <w:szCs w:val="18"/>
                <w:rtl/>
              </w:rPr>
              <w:t xml:space="preserve">قطر خارجی پوسته </w:t>
            </w:r>
            <w:r w:rsidRPr="004A31A7">
              <w:rPr>
                <w:rFonts w:asciiTheme="majorBidi" w:eastAsia="Calibri" w:hAnsiTheme="majorBidi" w:cstheme="majorBidi"/>
                <w:sz w:val="18"/>
                <w:szCs w:val="18"/>
              </w:rPr>
              <w:t>[mm]</w:t>
            </w:r>
          </w:p>
        </w:tc>
      </w:tr>
      <w:tr w:rsidR="004A31A7" w:rsidTr="004A31A7">
        <w:trPr>
          <w:trHeight w:val="293"/>
          <w:jc w:val="center"/>
        </w:trPr>
        <w:tc>
          <w:tcPr>
            <w:tcW w:w="1555" w:type="dxa"/>
            <w:hideMark/>
          </w:tcPr>
          <w:p w:rsidR="004A31A7" w:rsidRPr="004A31A7" w:rsidRDefault="004A31A7">
            <w:pPr>
              <w:spacing w:after="0" w:line="240" w:lineRule="auto"/>
              <w:rPr>
                <w:rFonts w:asciiTheme="majorBidi" w:eastAsia="Calibri" w:hAnsiTheme="majorBidi" w:cstheme="majorBidi"/>
                <w:sz w:val="18"/>
                <w:szCs w:val="18"/>
              </w:rPr>
            </w:pPr>
            <w:r w:rsidRPr="004A31A7">
              <w:rPr>
                <w:rFonts w:asciiTheme="majorBidi" w:eastAsia="Calibri" w:hAnsiTheme="majorBidi" w:cstheme="majorBidi"/>
                <w:sz w:val="18"/>
                <w:szCs w:val="18"/>
              </w:rPr>
              <w:t>336</w:t>
            </w:r>
          </w:p>
        </w:tc>
        <w:tc>
          <w:tcPr>
            <w:tcW w:w="2406" w:type="dxa"/>
            <w:hideMark/>
          </w:tcPr>
          <w:p w:rsidR="004A31A7" w:rsidRPr="004A31A7" w:rsidRDefault="004A31A7">
            <w:pPr>
              <w:spacing w:after="0" w:line="240" w:lineRule="auto"/>
              <w:rPr>
                <w:rFonts w:ascii="Cambria" w:eastAsia="Calibri" w:hAnsi="Cambria" w:cs="B Nazanin"/>
                <w:sz w:val="18"/>
                <w:szCs w:val="18"/>
                <w:lang w:bidi="fa-IR"/>
              </w:rPr>
            </w:pPr>
            <w:r w:rsidRPr="004A31A7">
              <w:rPr>
                <w:rFonts w:ascii="Cambria" w:eastAsia="Calibri" w:hAnsi="Cambria" w:cs="B Nazanin" w:hint="cs"/>
                <w:sz w:val="18"/>
                <w:szCs w:val="18"/>
                <w:rtl/>
              </w:rPr>
              <w:t xml:space="preserve">قطر داخلی پوسته </w:t>
            </w:r>
            <w:r w:rsidRPr="004A31A7">
              <w:rPr>
                <w:rFonts w:asciiTheme="majorBidi" w:eastAsia="Calibri" w:hAnsiTheme="majorBidi" w:cstheme="majorBidi"/>
                <w:sz w:val="18"/>
                <w:szCs w:val="18"/>
              </w:rPr>
              <w:t>[mm]</w:t>
            </w:r>
          </w:p>
        </w:tc>
      </w:tr>
      <w:tr w:rsidR="004A31A7" w:rsidTr="004A31A7">
        <w:trPr>
          <w:trHeight w:val="293"/>
          <w:jc w:val="center"/>
        </w:trPr>
        <w:tc>
          <w:tcPr>
            <w:tcW w:w="1555" w:type="dxa"/>
            <w:hideMark/>
          </w:tcPr>
          <w:p w:rsidR="004A31A7" w:rsidRPr="004A31A7" w:rsidRDefault="004A31A7">
            <w:pPr>
              <w:spacing w:after="0" w:line="240" w:lineRule="auto"/>
              <w:rPr>
                <w:rFonts w:asciiTheme="majorBidi" w:eastAsia="Calibri" w:hAnsiTheme="majorBidi" w:cstheme="majorBidi"/>
                <w:sz w:val="18"/>
                <w:szCs w:val="18"/>
                <w:rtl/>
              </w:rPr>
            </w:pPr>
            <w:r w:rsidRPr="004A31A7">
              <w:rPr>
                <w:rFonts w:asciiTheme="majorBidi" w:eastAsia="Calibri" w:hAnsiTheme="majorBidi" w:cstheme="majorBidi"/>
                <w:sz w:val="18"/>
                <w:szCs w:val="18"/>
              </w:rPr>
              <w:t>19</w:t>
            </w:r>
          </w:p>
        </w:tc>
        <w:tc>
          <w:tcPr>
            <w:tcW w:w="2406" w:type="dxa"/>
            <w:hideMark/>
          </w:tcPr>
          <w:p w:rsidR="004A31A7" w:rsidRPr="004A31A7" w:rsidRDefault="004A31A7">
            <w:pPr>
              <w:spacing w:after="0" w:line="240" w:lineRule="auto"/>
              <w:rPr>
                <w:rFonts w:ascii="Cambria" w:eastAsia="Calibri" w:hAnsi="Cambria" w:cs="B Nazanin"/>
                <w:sz w:val="18"/>
                <w:szCs w:val="18"/>
              </w:rPr>
            </w:pPr>
            <w:r w:rsidRPr="004A31A7">
              <w:rPr>
                <w:rFonts w:ascii="Cambria" w:eastAsia="Calibri" w:hAnsi="Cambria" w:cs="B Nazanin" w:hint="cs"/>
                <w:sz w:val="18"/>
                <w:szCs w:val="18"/>
                <w:rtl/>
              </w:rPr>
              <w:t xml:space="preserve">قطر خارجی لوله </w:t>
            </w:r>
            <w:r w:rsidRPr="004A31A7">
              <w:rPr>
                <w:rFonts w:asciiTheme="majorBidi" w:eastAsia="Calibri" w:hAnsiTheme="majorBidi" w:cstheme="majorBidi"/>
                <w:sz w:val="18"/>
                <w:szCs w:val="18"/>
              </w:rPr>
              <w:t>[mm]</w:t>
            </w:r>
          </w:p>
        </w:tc>
      </w:tr>
      <w:tr w:rsidR="004A31A7" w:rsidTr="004A31A7">
        <w:trPr>
          <w:trHeight w:val="293"/>
          <w:jc w:val="center"/>
        </w:trPr>
        <w:tc>
          <w:tcPr>
            <w:tcW w:w="1555" w:type="dxa"/>
            <w:hideMark/>
          </w:tcPr>
          <w:p w:rsidR="004A31A7" w:rsidRPr="004A31A7" w:rsidRDefault="004A31A7">
            <w:pPr>
              <w:spacing w:after="0" w:line="240" w:lineRule="auto"/>
              <w:rPr>
                <w:rFonts w:asciiTheme="majorBidi" w:eastAsia="Calibri" w:hAnsiTheme="majorBidi" w:cstheme="majorBidi"/>
                <w:sz w:val="18"/>
                <w:szCs w:val="18"/>
              </w:rPr>
            </w:pPr>
            <w:r w:rsidRPr="004A31A7">
              <w:rPr>
                <w:rFonts w:asciiTheme="majorBidi" w:eastAsia="Calibri" w:hAnsiTheme="majorBidi" w:cstheme="majorBidi"/>
                <w:sz w:val="18"/>
                <w:szCs w:val="18"/>
              </w:rPr>
              <w:t>2.4</w:t>
            </w:r>
          </w:p>
        </w:tc>
        <w:tc>
          <w:tcPr>
            <w:tcW w:w="2406" w:type="dxa"/>
            <w:hideMark/>
          </w:tcPr>
          <w:p w:rsidR="004A31A7" w:rsidRPr="004A31A7" w:rsidRDefault="004A31A7">
            <w:pPr>
              <w:spacing w:after="0" w:line="240" w:lineRule="auto"/>
              <w:rPr>
                <w:rFonts w:ascii="Cambria" w:eastAsia="Calibri" w:hAnsi="Cambria" w:cs="B Nazanin"/>
                <w:sz w:val="18"/>
                <w:szCs w:val="18"/>
              </w:rPr>
            </w:pPr>
            <w:r w:rsidRPr="004A31A7">
              <w:rPr>
                <w:rFonts w:ascii="Cambria" w:eastAsia="Calibri" w:hAnsi="Cambria" w:cs="B Nazanin" w:hint="cs"/>
                <w:sz w:val="18"/>
                <w:szCs w:val="18"/>
                <w:rtl/>
              </w:rPr>
              <w:t xml:space="preserve">ضخامت دیواره لوله </w:t>
            </w:r>
            <w:r w:rsidRPr="004A31A7">
              <w:rPr>
                <w:rFonts w:asciiTheme="majorBidi" w:eastAsia="Calibri" w:hAnsiTheme="majorBidi" w:cstheme="majorBidi"/>
                <w:sz w:val="18"/>
                <w:szCs w:val="18"/>
              </w:rPr>
              <w:t>[mm]</w:t>
            </w:r>
          </w:p>
        </w:tc>
      </w:tr>
      <w:tr w:rsidR="004A31A7" w:rsidTr="004A31A7">
        <w:trPr>
          <w:trHeight w:val="293"/>
          <w:jc w:val="center"/>
        </w:trPr>
        <w:tc>
          <w:tcPr>
            <w:tcW w:w="1555" w:type="dxa"/>
            <w:hideMark/>
          </w:tcPr>
          <w:p w:rsidR="004A31A7" w:rsidRPr="004A31A7" w:rsidRDefault="004A31A7">
            <w:pPr>
              <w:spacing w:after="0" w:line="240" w:lineRule="auto"/>
              <w:rPr>
                <w:rFonts w:asciiTheme="majorBidi" w:eastAsia="Calibri" w:hAnsiTheme="majorBidi" w:cstheme="majorBidi"/>
                <w:sz w:val="18"/>
                <w:szCs w:val="18"/>
                <w:lang w:bidi="fa-IR"/>
              </w:rPr>
            </w:pPr>
            <w:r w:rsidRPr="004A31A7">
              <w:rPr>
                <w:rFonts w:asciiTheme="majorBidi" w:eastAsia="Calibri" w:hAnsiTheme="majorBidi" w:cstheme="majorBidi"/>
                <w:sz w:val="18"/>
                <w:szCs w:val="18"/>
              </w:rPr>
              <w:t>4.3</w:t>
            </w:r>
          </w:p>
        </w:tc>
        <w:tc>
          <w:tcPr>
            <w:tcW w:w="2406" w:type="dxa"/>
            <w:hideMark/>
          </w:tcPr>
          <w:p w:rsidR="004A31A7" w:rsidRPr="004A31A7" w:rsidRDefault="004A31A7">
            <w:pPr>
              <w:spacing w:after="0" w:line="240" w:lineRule="auto"/>
              <w:rPr>
                <w:rFonts w:ascii="Cambria" w:eastAsia="Calibri" w:hAnsi="Cambria" w:cs="B Nazanin"/>
                <w:sz w:val="18"/>
                <w:szCs w:val="18"/>
                <w:rtl/>
              </w:rPr>
            </w:pPr>
            <w:r w:rsidRPr="004A31A7">
              <w:rPr>
                <w:rFonts w:ascii="Cambria" w:eastAsia="Calibri" w:hAnsi="Cambria" w:cs="B Nazanin" w:hint="cs"/>
                <w:sz w:val="18"/>
                <w:szCs w:val="18"/>
                <w:rtl/>
              </w:rPr>
              <w:t xml:space="preserve">طول لوله </w:t>
            </w:r>
            <w:r w:rsidRPr="004A31A7">
              <w:rPr>
                <w:rFonts w:asciiTheme="majorBidi" w:eastAsia="Calibri" w:hAnsiTheme="majorBidi" w:cstheme="majorBidi"/>
                <w:sz w:val="18"/>
                <w:szCs w:val="18"/>
              </w:rPr>
              <w:t>[m]</w:t>
            </w:r>
          </w:p>
        </w:tc>
      </w:tr>
      <w:tr w:rsidR="004A31A7" w:rsidTr="004A31A7">
        <w:trPr>
          <w:trHeight w:val="293"/>
          <w:jc w:val="center"/>
        </w:trPr>
        <w:tc>
          <w:tcPr>
            <w:tcW w:w="1555" w:type="dxa"/>
            <w:hideMark/>
          </w:tcPr>
          <w:p w:rsidR="004A31A7" w:rsidRPr="004A31A7" w:rsidRDefault="004A31A7">
            <w:pPr>
              <w:spacing w:after="0" w:line="240" w:lineRule="auto"/>
              <w:rPr>
                <w:rFonts w:asciiTheme="majorBidi" w:eastAsia="Calibri" w:hAnsiTheme="majorBidi" w:cstheme="majorBidi"/>
                <w:sz w:val="18"/>
                <w:szCs w:val="18"/>
              </w:rPr>
            </w:pPr>
            <w:r w:rsidRPr="004A31A7">
              <w:rPr>
                <w:rFonts w:asciiTheme="majorBidi" w:eastAsia="Calibri" w:hAnsiTheme="majorBidi" w:cstheme="majorBidi"/>
                <w:sz w:val="18"/>
                <w:szCs w:val="18"/>
              </w:rPr>
              <w:t>25</w:t>
            </w:r>
          </w:p>
        </w:tc>
        <w:tc>
          <w:tcPr>
            <w:tcW w:w="2406" w:type="dxa"/>
            <w:hideMark/>
          </w:tcPr>
          <w:p w:rsidR="004A31A7" w:rsidRPr="004A31A7" w:rsidRDefault="004A31A7">
            <w:pPr>
              <w:spacing w:after="0" w:line="240" w:lineRule="auto"/>
              <w:rPr>
                <w:rFonts w:ascii="Cambria" w:eastAsia="Calibri" w:hAnsi="Cambria" w:cs="B Nazanin"/>
                <w:sz w:val="18"/>
                <w:szCs w:val="18"/>
              </w:rPr>
            </w:pPr>
            <w:r w:rsidRPr="004A31A7">
              <w:rPr>
                <w:rFonts w:ascii="Cambria" w:eastAsia="Calibri" w:hAnsi="Cambria" w:cs="B Nazanin" w:hint="cs"/>
                <w:sz w:val="18"/>
                <w:szCs w:val="18"/>
                <w:rtl/>
              </w:rPr>
              <w:t xml:space="preserve">گام لوله </w:t>
            </w:r>
            <w:r w:rsidRPr="004A31A7">
              <w:rPr>
                <w:rFonts w:asciiTheme="majorBidi" w:eastAsia="Calibri" w:hAnsiTheme="majorBidi" w:cstheme="majorBidi"/>
                <w:sz w:val="18"/>
                <w:szCs w:val="18"/>
              </w:rPr>
              <w:t>[mm]</w:t>
            </w:r>
          </w:p>
        </w:tc>
      </w:tr>
      <w:tr w:rsidR="004A31A7" w:rsidTr="004A31A7">
        <w:trPr>
          <w:trHeight w:val="293"/>
          <w:jc w:val="center"/>
        </w:trPr>
        <w:tc>
          <w:tcPr>
            <w:tcW w:w="1555" w:type="dxa"/>
            <w:hideMark/>
          </w:tcPr>
          <w:p w:rsidR="004A31A7" w:rsidRPr="004A31A7" w:rsidRDefault="004A31A7">
            <w:pPr>
              <w:spacing w:after="0" w:line="240" w:lineRule="auto"/>
              <w:rPr>
                <w:rFonts w:ascii="Cambria" w:eastAsia="Calibri" w:hAnsi="Cambria" w:cs="B Nazanin"/>
                <w:sz w:val="18"/>
                <w:szCs w:val="18"/>
                <w:rtl/>
                <w:lang w:bidi="fa-IR"/>
              </w:rPr>
            </w:pPr>
            <w:r w:rsidRPr="004A31A7">
              <w:rPr>
                <w:rFonts w:ascii="Cambria" w:eastAsia="Calibri" w:hAnsi="Cambria" w:cs="B Nazanin" w:hint="cs"/>
                <w:sz w:val="18"/>
                <w:szCs w:val="18"/>
                <w:rtl/>
              </w:rPr>
              <w:t>مربعی</w:t>
            </w:r>
            <w:r w:rsidRPr="004A31A7">
              <w:rPr>
                <w:rFonts w:asciiTheme="majorBidi" w:eastAsia="Calibri" w:hAnsiTheme="majorBidi" w:cstheme="majorBidi"/>
                <w:sz w:val="18"/>
                <w:szCs w:val="18"/>
              </w:rPr>
              <w:t>45</w:t>
            </w:r>
          </w:p>
        </w:tc>
        <w:tc>
          <w:tcPr>
            <w:tcW w:w="2406" w:type="dxa"/>
            <w:hideMark/>
          </w:tcPr>
          <w:p w:rsidR="004A31A7" w:rsidRPr="004A31A7" w:rsidRDefault="004A31A7">
            <w:pPr>
              <w:spacing w:after="0" w:line="240" w:lineRule="auto"/>
              <w:rPr>
                <w:rFonts w:ascii="Cambria" w:eastAsia="Calibri" w:hAnsi="Cambria" w:cs="B Nazanin"/>
                <w:sz w:val="18"/>
                <w:szCs w:val="18"/>
              </w:rPr>
            </w:pPr>
            <w:r w:rsidRPr="004A31A7">
              <w:rPr>
                <w:rFonts w:ascii="Cambria" w:eastAsia="Calibri" w:hAnsi="Cambria" w:cs="B Nazanin" w:hint="cs"/>
                <w:sz w:val="18"/>
                <w:szCs w:val="18"/>
                <w:rtl/>
              </w:rPr>
              <w:t>آرایش لوله</w:t>
            </w:r>
            <w:r w:rsidRPr="004A31A7">
              <w:rPr>
                <w:rFonts w:ascii="Cambria" w:eastAsia="Calibri" w:hAnsi="Cambria" w:cs="B Nazanin" w:hint="cs"/>
                <w:sz w:val="18"/>
                <w:szCs w:val="18"/>
                <w:rtl/>
              </w:rPr>
              <w:softHyphen/>
              <w:t>ها</w:t>
            </w:r>
          </w:p>
        </w:tc>
      </w:tr>
      <w:tr w:rsidR="004A31A7" w:rsidTr="004A31A7">
        <w:trPr>
          <w:trHeight w:val="293"/>
          <w:jc w:val="center"/>
        </w:trPr>
        <w:tc>
          <w:tcPr>
            <w:tcW w:w="1555" w:type="dxa"/>
            <w:hideMark/>
          </w:tcPr>
          <w:p w:rsidR="004A31A7" w:rsidRPr="004A31A7" w:rsidRDefault="004A31A7">
            <w:pPr>
              <w:spacing w:after="0" w:line="240" w:lineRule="auto"/>
              <w:rPr>
                <w:rFonts w:asciiTheme="majorBidi" w:eastAsia="Calibri" w:hAnsiTheme="majorBidi" w:cstheme="majorBidi"/>
                <w:sz w:val="18"/>
                <w:szCs w:val="18"/>
                <w:rtl/>
              </w:rPr>
            </w:pPr>
            <w:r w:rsidRPr="004A31A7">
              <w:rPr>
                <w:rFonts w:asciiTheme="majorBidi" w:eastAsia="Calibri" w:hAnsiTheme="majorBidi" w:cstheme="majorBidi"/>
                <w:sz w:val="18"/>
                <w:szCs w:val="18"/>
              </w:rPr>
              <w:t>2</w:t>
            </w:r>
          </w:p>
        </w:tc>
        <w:tc>
          <w:tcPr>
            <w:tcW w:w="2406" w:type="dxa"/>
            <w:hideMark/>
          </w:tcPr>
          <w:p w:rsidR="004A31A7" w:rsidRPr="004A31A7" w:rsidRDefault="004A31A7">
            <w:pPr>
              <w:spacing w:after="0" w:line="240" w:lineRule="auto"/>
              <w:rPr>
                <w:rFonts w:ascii="Cambria" w:eastAsia="Calibri" w:hAnsi="Cambria" w:cs="B Nazanin"/>
                <w:sz w:val="18"/>
                <w:szCs w:val="18"/>
              </w:rPr>
            </w:pPr>
            <w:r w:rsidRPr="004A31A7">
              <w:rPr>
                <w:rFonts w:ascii="Cambria" w:eastAsia="Calibri" w:hAnsi="Cambria" w:cs="B Nazanin" w:hint="cs"/>
                <w:sz w:val="18"/>
                <w:szCs w:val="18"/>
                <w:rtl/>
              </w:rPr>
              <w:t>اعداد گذر لوله</w:t>
            </w:r>
            <w:r w:rsidRPr="004A31A7">
              <w:rPr>
                <w:rFonts w:ascii="Cambria" w:eastAsia="Calibri" w:hAnsi="Cambria" w:cs="B Nazanin" w:hint="cs"/>
                <w:sz w:val="18"/>
                <w:szCs w:val="18"/>
                <w:rtl/>
              </w:rPr>
              <w:softHyphen/>
              <w:t>ها</w:t>
            </w:r>
          </w:p>
        </w:tc>
      </w:tr>
      <w:tr w:rsidR="004A31A7" w:rsidTr="004A31A7">
        <w:trPr>
          <w:trHeight w:val="293"/>
          <w:jc w:val="center"/>
        </w:trPr>
        <w:tc>
          <w:tcPr>
            <w:tcW w:w="1555" w:type="dxa"/>
            <w:hideMark/>
          </w:tcPr>
          <w:p w:rsidR="004A31A7" w:rsidRPr="004A31A7" w:rsidRDefault="004A31A7">
            <w:pPr>
              <w:spacing w:after="0" w:line="240" w:lineRule="auto"/>
              <w:rPr>
                <w:rFonts w:ascii="Cambria" w:eastAsia="Calibri" w:hAnsi="Cambria" w:cs="B Nazanin"/>
                <w:sz w:val="18"/>
                <w:szCs w:val="18"/>
                <w:rtl/>
                <w:lang w:bidi="fa-IR"/>
              </w:rPr>
            </w:pPr>
            <w:r w:rsidRPr="004A31A7">
              <w:rPr>
                <w:rFonts w:ascii="Cambria" w:eastAsia="Calibri" w:hAnsi="Cambria" w:cs="B Nazanin" w:hint="cs"/>
                <w:sz w:val="18"/>
                <w:szCs w:val="18"/>
                <w:rtl/>
              </w:rPr>
              <w:t>تک قطاعی</w:t>
            </w:r>
          </w:p>
        </w:tc>
        <w:tc>
          <w:tcPr>
            <w:tcW w:w="2406" w:type="dxa"/>
            <w:hideMark/>
          </w:tcPr>
          <w:p w:rsidR="004A31A7" w:rsidRPr="004A31A7" w:rsidRDefault="004A31A7">
            <w:pPr>
              <w:spacing w:after="0" w:line="240" w:lineRule="auto"/>
              <w:rPr>
                <w:rFonts w:ascii="Cambria" w:eastAsia="Calibri" w:hAnsi="Cambria" w:cs="B Nazanin"/>
                <w:sz w:val="18"/>
                <w:szCs w:val="18"/>
              </w:rPr>
            </w:pPr>
            <w:r w:rsidRPr="004A31A7">
              <w:rPr>
                <w:rFonts w:ascii="Cambria" w:eastAsia="Calibri" w:hAnsi="Cambria" w:cs="B Nazanin" w:hint="cs"/>
                <w:sz w:val="18"/>
                <w:szCs w:val="18"/>
                <w:rtl/>
              </w:rPr>
              <w:t>نوع بافل</w:t>
            </w:r>
          </w:p>
        </w:tc>
      </w:tr>
      <w:tr w:rsidR="004A31A7" w:rsidTr="004A31A7">
        <w:trPr>
          <w:trHeight w:val="293"/>
          <w:jc w:val="center"/>
        </w:trPr>
        <w:tc>
          <w:tcPr>
            <w:tcW w:w="1555" w:type="dxa"/>
            <w:hideMark/>
          </w:tcPr>
          <w:p w:rsidR="004A31A7" w:rsidRPr="004A31A7" w:rsidRDefault="004A31A7">
            <w:pPr>
              <w:spacing w:after="0" w:line="240" w:lineRule="auto"/>
              <w:rPr>
                <w:rFonts w:asciiTheme="majorBidi" w:eastAsia="Calibri" w:hAnsiTheme="majorBidi" w:cstheme="majorBidi"/>
                <w:sz w:val="18"/>
                <w:szCs w:val="18"/>
                <w:rtl/>
              </w:rPr>
            </w:pPr>
            <w:r w:rsidRPr="004A31A7">
              <w:rPr>
                <w:rFonts w:asciiTheme="majorBidi" w:eastAsia="Calibri" w:hAnsiTheme="majorBidi" w:cstheme="majorBidi"/>
                <w:sz w:val="18"/>
                <w:szCs w:val="18"/>
              </w:rPr>
              <w:t>23</w:t>
            </w:r>
          </w:p>
        </w:tc>
        <w:tc>
          <w:tcPr>
            <w:tcW w:w="2406" w:type="dxa"/>
            <w:hideMark/>
          </w:tcPr>
          <w:p w:rsidR="004A31A7" w:rsidRPr="004A31A7" w:rsidRDefault="004A31A7">
            <w:pPr>
              <w:spacing w:after="0" w:line="240" w:lineRule="auto"/>
              <w:rPr>
                <w:rFonts w:ascii="Cambria" w:eastAsia="Calibri" w:hAnsi="Cambria" w:cs="B Nazanin"/>
                <w:sz w:val="18"/>
                <w:szCs w:val="18"/>
              </w:rPr>
            </w:pPr>
            <w:r w:rsidRPr="004A31A7">
              <w:rPr>
                <w:rFonts w:ascii="Cambria" w:eastAsia="Calibri" w:hAnsi="Cambria" w:cs="B Nazanin" w:hint="cs"/>
                <w:sz w:val="18"/>
                <w:szCs w:val="18"/>
                <w:rtl/>
              </w:rPr>
              <w:t>درصد برش بافل</w:t>
            </w:r>
          </w:p>
        </w:tc>
      </w:tr>
      <w:tr w:rsidR="004A31A7" w:rsidTr="004A31A7">
        <w:trPr>
          <w:trHeight w:val="293"/>
          <w:jc w:val="center"/>
        </w:trPr>
        <w:tc>
          <w:tcPr>
            <w:tcW w:w="1555" w:type="dxa"/>
            <w:tcBorders>
              <w:top w:val="nil"/>
              <w:left w:val="nil"/>
              <w:bottom w:val="single" w:sz="18" w:space="0" w:color="auto"/>
              <w:right w:val="nil"/>
            </w:tcBorders>
            <w:hideMark/>
          </w:tcPr>
          <w:p w:rsidR="004A31A7" w:rsidRPr="004A31A7" w:rsidRDefault="004A31A7">
            <w:pPr>
              <w:spacing w:after="0" w:line="240" w:lineRule="auto"/>
              <w:rPr>
                <w:rFonts w:asciiTheme="majorBidi" w:eastAsia="Calibri" w:hAnsiTheme="majorBidi" w:cstheme="majorBidi"/>
                <w:sz w:val="18"/>
                <w:szCs w:val="18"/>
                <w:rtl/>
                <w:lang w:bidi="fa-IR"/>
              </w:rPr>
            </w:pPr>
            <w:r w:rsidRPr="004A31A7">
              <w:rPr>
                <w:rFonts w:asciiTheme="majorBidi" w:eastAsia="Calibri" w:hAnsiTheme="majorBidi" w:cstheme="majorBidi"/>
                <w:sz w:val="18"/>
                <w:szCs w:val="18"/>
              </w:rPr>
              <w:t>14</w:t>
            </w:r>
          </w:p>
        </w:tc>
        <w:tc>
          <w:tcPr>
            <w:tcW w:w="2406" w:type="dxa"/>
            <w:tcBorders>
              <w:top w:val="nil"/>
              <w:left w:val="nil"/>
              <w:bottom w:val="single" w:sz="18" w:space="0" w:color="auto"/>
              <w:right w:val="nil"/>
            </w:tcBorders>
            <w:hideMark/>
          </w:tcPr>
          <w:p w:rsidR="004A31A7" w:rsidRPr="004A31A7" w:rsidRDefault="004A31A7">
            <w:pPr>
              <w:spacing w:after="0" w:line="240" w:lineRule="auto"/>
              <w:rPr>
                <w:rFonts w:ascii="Cambria" w:eastAsia="Calibri" w:hAnsi="Cambria" w:cs="B Nazanin"/>
                <w:sz w:val="18"/>
                <w:szCs w:val="18"/>
                <w:rtl/>
              </w:rPr>
            </w:pPr>
            <w:r w:rsidRPr="004A31A7">
              <w:rPr>
                <w:rFonts w:ascii="Cambria" w:eastAsia="Calibri" w:hAnsi="Cambria" w:cs="B Nazanin" w:hint="cs"/>
                <w:sz w:val="18"/>
                <w:szCs w:val="18"/>
                <w:rtl/>
              </w:rPr>
              <w:t>تعداد بافل</w:t>
            </w:r>
          </w:p>
        </w:tc>
      </w:tr>
    </w:tbl>
    <w:p w:rsidR="004A31A7" w:rsidRPr="004A31A7" w:rsidRDefault="004A31A7" w:rsidP="004A31A7">
      <w:pPr>
        <w:bidi/>
        <w:jc w:val="both"/>
        <w:rPr>
          <w:rFonts w:ascii="Times New Roman" w:hAnsi="Times New Roman" w:cs="B Nazanin"/>
          <w:sz w:val="20"/>
          <w:szCs w:val="20"/>
        </w:rPr>
      </w:pPr>
      <w:r w:rsidRPr="004A31A7">
        <w:rPr>
          <w:rFonts w:cs="B Nazanin" w:hint="cs"/>
          <w:sz w:val="20"/>
          <w:szCs w:val="20"/>
          <w:rtl/>
        </w:rPr>
        <w:t>در شکل1، نمونه</w:t>
      </w:r>
      <w:r w:rsidRPr="004A31A7">
        <w:rPr>
          <w:rFonts w:cs="B Nazanin" w:hint="cs"/>
          <w:sz w:val="20"/>
          <w:szCs w:val="20"/>
          <w:rtl/>
        </w:rPr>
        <w:softHyphen/>
        <w:t xml:space="preserve"> مدلسازی شده این مبدل در نرم افزار </w:t>
      </w:r>
      <w:r w:rsidRPr="004A31A7">
        <w:rPr>
          <w:rFonts w:cs="B Nazanin"/>
          <w:sz w:val="18"/>
          <w:szCs w:val="18"/>
        </w:rPr>
        <w:t>ASPEN</w:t>
      </w:r>
      <w:r w:rsidRPr="004A31A7">
        <w:rPr>
          <w:rFonts w:cs="B Nazanin" w:hint="cs"/>
          <w:sz w:val="20"/>
          <w:szCs w:val="20"/>
          <w:rtl/>
        </w:rPr>
        <w:t xml:space="preserve"> که یکی از معتبرترین نرم افزارهای طراحی و تحلیل مبدل است، مشاهده می</w:t>
      </w:r>
      <w:r w:rsidRPr="004A31A7">
        <w:rPr>
          <w:rFonts w:cs="B Nazanin" w:hint="cs"/>
          <w:sz w:val="20"/>
          <w:szCs w:val="20"/>
          <w:rtl/>
        </w:rPr>
        <w:softHyphen/>
        <w:t>شود.</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tblGrid>
      <w:tr w:rsidR="004A31A7" w:rsidTr="004A31A7">
        <w:tc>
          <w:tcPr>
            <w:tcW w:w="9365" w:type="dxa"/>
            <w:hideMark/>
          </w:tcPr>
          <w:p w:rsidR="004A31A7" w:rsidRDefault="004A31A7">
            <w:pPr>
              <w:bidi/>
              <w:spacing w:line="240" w:lineRule="auto"/>
              <w:jc w:val="center"/>
            </w:pPr>
            <w:r>
              <w:rPr>
                <w:rFonts w:cs="B Nazanin"/>
                <w:noProof/>
                <w:lang w:eastAsia="en-US"/>
              </w:rPr>
              <w:drawing>
                <wp:inline distT="0" distB="0" distL="0" distR="0">
                  <wp:extent cx="2681585" cy="13620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l="1080" t="2419" b="4916"/>
                          <a:stretch>
                            <a:fillRect/>
                          </a:stretch>
                        </pic:blipFill>
                        <pic:spPr bwMode="auto">
                          <a:xfrm>
                            <a:off x="0" y="0"/>
                            <a:ext cx="2691316" cy="1367018"/>
                          </a:xfrm>
                          <a:prstGeom prst="rect">
                            <a:avLst/>
                          </a:prstGeom>
                          <a:noFill/>
                          <a:ln>
                            <a:noFill/>
                          </a:ln>
                        </pic:spPr>
                      </pic:pic>
                    </a:graphicData>
                  </a:graphic>
                </wp:inline>
              </w:drawing>
            </w:r>
          </w:p>
        </w:tc>
      </w:tr>
      <w:tr w:rsidR="004A31A7" w:rsidTr="004A31A7">
        <w:tc>
          <w:tcPr>
            <w:tcW w:w="9365" w:type="dxa"/>
            <w:hideMark/>
          </w:tcPr>
          <w:p w:rsidR="004A31A7" w:rsidRDefault="004A31A7">
            <w:pPr>
              <w:bidi/>
              <w:spacing w:after="0" w:line="240" w:lineRule="auto"/>
              <w:jc w:val="center"/>
              <w:rPr>
                <w:rFonts w:cs="B Nazanin"/>
                <w:noProof/>
              </w:rPr>
            </w:pPr>
            <w:r w:rsidRPr="00D61EF7">
              <w:rPr>
                <w:rFonts w:cs="B Nazanin" w:hint="cs"/>
                <w:noProof/>
                <w:sz w:val="18"/>
                <w:szCs w:val="18"/>
                <w:rtl/>
              </w:rPr>
              <w:t>(الف)</w:t>
            </w:r>
          </w:p>
        </w:tc>
      </w:tr>
      <w:tr w:rsidR="004A31A7" w:rsidTr="004A31A7">
        <w:tc>
          <w:tcPr>
            <w:tcW w:w="9365" w:type="dxa"/>
          </w:tcPr>
          <w:p w:rsidR="004A31A7" w:rsidRDefault="004A31A7">
            <w:pPr>
              <w:bidi/>
              <w:spacing w:after="0" w:line="240" w:lineRule="auto"/>
              <w:jc w:val="center"/>
              <w:rPr>
                <w:rFonts w:cs="B Nazanin"/>
                <w:noProof/>
              </w:rPr>
            </w:pPr>
            <w:r>
              <w:rPr>
                <w:rFonts w:cs="B Nazanin"/>
                <w:noProof/>
                <w:lang w:eastAsia="en-US"/>
              </w:rPr>
              <w:drawing>
                <wp:inline distT="0" distB="0" distL="0" distR="0">
                  <wp:extent cx="2686050" cy="1570415"/>
                  <wp:effectExtent l="0" t="0" r="0" b="0"/>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4"/>
                          <pic:cNvPicPr>
                            <a:picLocks noGrp="1" noChangeAspect="1" noChangeArrowheads="1"/>
                          </pic:cNvPicPr>
                        </pic:nvPicPr>
                        <pic:blipFill>
                          <a:blip r:embed="rId14" cstate="print">
                            <a:extLst>
                              <a:ext uri="{28A0092B-C50C-407E-A947-70E740481C1C}">
                                <a14:useLocalDpi xmlns:a14="http://schemas.microsoft.com/office/drawing/2010/main" val="0"/>
                              </a:ext>
                            </a:extLst>
                          </a:blip>
                          <a:srcRect l="1065" t="2135" b="3973"/>
                          <a:stretch>
                            <a:fillRect/>
                          </a:stretch>
                        </pic:blipFill>
                        <pic:spPr bwMode="auto">
                          <a:xfrm>
                            <a:off x="0" y="0"/>
                            <a:ext cx="2700733" cy="1578999"/>
                          </a:xfrm>
                          <a:prstGeom prst="rect">
                            <a:avLst/>
                          </a:prstGeom>
                          <a:noFill/>
                          <a:ln>
                            <a:noFill/>
                          </a:ln>
                        </pic:spPr>
                      </pic:pic>
                    </a:graphicData>
                  </a:graphic>
                </wp:inline>
              </w:drawing>
            </w:r>
          </w:p>
        </w:tc>
      </w:tr>
      <w:tr w:rsidR="004A31A7" w:rsidTr="004A31A7">
        <w:tc>
          <w:tcPr>
            <w:tcW w:w="9365" w:type="dxa"/>
            <w:hideMark/>
          </w:tcPr>
          <w:p w:rsidR="004A31A7" w:rsidRDefault="004A31A7">
            <w:pPr>
              <w:bidi/>
              <w:spacing w:after="0" w:line="240" w:lineRule="auto"/>
              <w:jc w:val="center"/>
              <w:rPr>
                <w:rFonts w:cs="B Nazanin"/>
                <w:noProof/>
                <w:rtl/>
              </w:rPr>
            </w:pPr>
            <w:r w:rsidRPr="00D61EF7">
              <w:rPr>
                <w:rFonts w:cs="B Nazanin" w:hint="cs"/>
                <w:noProof/>
                <w:sz w:val="18"/>
                <w:szCs w:val="18"/>
                <w:rtl/>
              </w:rPr>
              <w:t>(ب)</w:t>
            </w:r>
          </w:p>
        </w:tc>
      </w:tr>
      <w:tr w:rsidR="004A31A7" w:rsidTr="004A31A7">
        <w:tc>
          <w:tcPr>
            <w:tcW w:w="9365" w:type="dxa"/>
            <w:hideMark/>
          </w:tcPr>
          <w:p w:rsidR="004A31A7" w:rsidRPr="004A31A7" w:rsidRDefault="004A31A7" w:rsidP="00A33259">
            <w:pPr>
              <w:pStyle w:val="Caption"/>
              <w:bidi/>
              <w:jc w:val="center"/>
              <w:rPr>
                <w:rFonts w:cs="B Nazanin"/>
                <w:color w:val="000000" w:themeColor="text1"/>
              </w:rPr>
            </w:pPr>
            <w:r w:rsidRPr="00A33259">
              <w:rPr>
                <w:rFonts w:cs="B Nazanin"/>
                <w:color w:val="000000" w:themeColor="text1"/>
                <w:rtl/>
              </w:rPr>
              <w:t xml:space="preserve">شکل </w:t>
            </w:r>
            <w:r w:rsidR="00A33259" w:rsidRPr="00A33259">
              <w:rPr>
                <w:rFonts w:cs="B Nazanin" w:hint="cs"/>
                <w:color w:val="000000" w:themeColor="text1"/>
                <w:rtl/>
                <w:lang w:bidi="fa-IR"/>
              </w:rPr>
              <w:t>1</w:t>
            </w:r>
            <w:r w:rsidRPr="004A31A7">
              <w:rPr>
                <w:rFonts w:cs="B Nazanin"/>
                <w:noProof/>
                <w:color w:val="000000" w:themeColor="text1"/>
                <w:rtl/>
              </w:rPr>
              <w:t xml:space="preserve">- </w:t>
            </w:r>
            <w:r w:rsidRPr="004A31A7">
              <w:rPr>
                <w:rFonts w:cs="B Nazanin"/>
                <w:b w:val="0"/>
                <w:bCs w:val="0"/>
                <w:noProof/>
                <w:color w:val="000000" w:themeColor="text1"/>
                <w:rtl/>
              </w:rPr>
              <w:t>شماتیک مبدل در نرم افزار</w:t>
            </w:r>
            <w:r w:rsidRPr="004A31A7">
              <w:rPr>
                <w:rFonts w:asciiTheme="majorBidi" w:hAnsiTheme="majorBidi" w:cstheme="majorBidi"/>
                <w:b w:val="0"/>
                <w:bCs w:val="0"/>
                <w:noProof/>
                <w:color w:val="000000" w:themeColor="text1"/>
              </w:rPr>
              <w:t>ASPEN</w:t>
            </w:r>
            <w:r w:rsidRPr="004A31A7">
              <w:rPr>
                <w:rFonts w:cs="B Nazanin" w:hint="cs"/>
                <w:b w:val="0"/>
                <w:bCs w:val="0"/>
                <w:noProof/>
                <w:color w:val="000000" w:themeColor="text1"/>
                <w:rtl/>
              </w:rPr>
              <w:t xml:space="preserve"> </w:t>
            </w:r>
            <w:r w:rsidR="00A33259">
              <w:rPr>
                <w:rFonts w:cs="B Nazanin"/>
                <w:b w:val="0"/>
                <w:bCs w:val="0"/>
                <w:noProof/>
                <w:color w:val="000000" w:themeColor="text1"/>
                <w:rtl/>
              </w:rPr>
              <w:br/>
            </w:r>
            <w:r w:rsidRPr="004A31A7">
              <w:rPr>
                <w:rFonts w:cs="B Nazanin" w:hint="cs"/>
                <w:b w:val="0"/>
                <w:bCs w:val="0"/>
                <w:noProof/>
                <w:color w:val="000000" w:themeColor="text1"/>
                <w:rtl/>
              </w:rPr>
              <w:t xml:space="preserve"> الف) نمای روبرو ب) نمای کناری</w:t>
            </w:r>
          </w:p>
        </w:tc>
      </w:tr>
    </w:tbl>
    <w:p w:rsidR="004A31A7" w:rsidRPr="00914E28" w:rsidRDefault="004A31A7" w:rsidP="004A31A7">
      <w:pPr>
        <w:bidi/>
        <w:jc w:val="both"/>
        <w:rPr>
          <w:rFonts w:eastAsia="Calibri" w:cs="B Nazanin"/>
          <w:sz w:val="20"/>
          <w:szCs w:val="20"/>
        </w:rPr>
      </w:pPr>
    </w:p>
    <w:p w:rsidR="00914E28" w:rsidRPr="00914E28" w:rsidRDefault="00914E28" w:rsidP="00914E28">
      <w:pPr>
        <w:pStyle w:val="1"/>
        <w:numPr>
          <w:ilvl w:val="0"/>
          <w:numId w:val="0"/>
        </w:numPr>
        <w:rPr>
          <w:sz w:val="16"/>
          <w:szCs w:val="18"/>
          <w:rtl/>
        </w:rPr>
      </w:pPr>
    </w:p>
    <w:p w:rsidR="006D0599" w:rsidRDefault="006D0599" w:rsidP="006D0599">
      <w:pPr>
        <w:pStyle w:val="1"/>
      </w:pPr>
      <w:r>
        <w:rPr>
          <w:rFonts w:hint="cs"/>
          <w:rtl/>
        </w:rPr>
        <w:lastRenderedPageBreak/>
        <w:t>نتایج</w:t>
      </w:r>
    </w:p>
    <w:p w:rsidR="006D0599" w:rsidRDefault="006D0599" w:rsidP="006D0599">
      <w:pPr>
        <w:pStyle w:val="1"/>
        <w:numPr>
          <w:ilvl w:val="0"/>
          <w:numId w:val="0"/>
        </w:numPr>
        <w:rPr>
          <w:szCs w:val="18"/>
          <w:rtl/>
        </w:rPr>
      </w:pPr>
      <w:r>
        <w:rPr>
          <w:rFonts w:hint="cs"/>
          <w:szCs w:val="18"/>
          <w:rtl/>
        </w:rPr>
        <w:t>3-1</w:t>
      </w:r>
      <w:r w:rsidR="004A31A7" w:rsidRPr="004A31A7">
        <w:rPr>
          <w:rFonts w:hint="cs"/>
          <w:szCs w:val="18"/>
          <w:rtl/>
        </w:rPr>
        <w:t>- بررسی تأثیر تغییرات فاصله بافل</w:t>
      </w:r>
      <w:r w:rsidR="004A31A7" w:rsidRPr="004A31A7">
        <w:rPr>
          <w:rFonts w:hint="cs"/>
          <w:szCs w:val="18"/>
          <w:rtl/>
        </w:rPr>
        <w:softHyphen/>
        <w:t xml:space="preserve">ها در ضریب انتقال حرارت </w:t>
      </w:r>
    </w:p>
    <w:p w:rsidR="00A645F8" w:rsidRPr="006D0599" w:rsidRDefault="00A645F8" w:rsidP="006D0599">
      <w:pPr>
        <w:pStyle w:val="1"/>
        <w:numPr>
          <w:ilvl w:val="0"/>
          <w:numId w:val="0"/>
        </w:numPr>
        <w:rPr>
          <w:szCs w:val="18"/>
          <w:rtl/>
        </w:rPr>
      </w:pPr>
      <w:r w:rsidRPr="004A31A7">
        <w:rPr>
          <w:rFonts w:hint="cs"/>
          <w:b w:val="0"/>
          <w:bCs w:val="0"/>
          <w:rtl/>
        </w:rPr>
        <w:t>شکل2، تأثیر تغییرات فاصله بافل</w:t>
      </w:r>
      <w:r w:rsidRPr="004A31A7">
        <w:rPr>
          <w:rFonts w:hint="cs"/>
          <w:b w:val="0"/>
          <w:bCs w:val="0"/>
          <w:rtl/>
        </w:rPr>
        <w:softHyphen/>
        <w:t>ها در ضریب انتقال حرارت را در سمت پوسته و لوله نشان می</w:t>
      </w:r>
      <w:r w:rsidRPr="004A31A7">
        <w:rPr>
          <w:rFonts w:hint="cs"/>
          <w:b w:val="0"/>
          <w:bCs w:val="0"/>
          <w:rtl/>
        </w:rPr>
        <w:softHyphen/>
        <w:t>دهد. مشاهده می</w:t>
      </w:r>
      <w:r w:rsidRPr="004A31A7">
        <w:rPr>
          <w:rFonts w:hint="cs"/>
          <w:b w:val="0"/>
          <w:bCs w:val="0"/>
          <w:rtl/>
        </w:rPr>
        <w:softHyphen/>
        <w:t>شود که تغییر در فاصله بافل</w:t>
      </w:r>
      <w:r w:rsidRPr="004A31A7">
        <w:rPr>
          <w:rFonts w:hint="cs"/>
          <w:b w:val="0"/>
          <w:bCs w:val="0"/>
          <w:rtl/>
        </w:rPr>
        <w:softHyphen/>
        <w:t>ها تأثیر چندانی در ضریب انتقال حرارت در سمت پوسته ندارد اما با افزایش این فاصله</w:t>
      </w:r>
      <w:r w:rsidRPr="004A31A7">
        <w:rPr>
          <w:rFonts w:hint="cs"/>
          <w:b w:val="0"/>
          <w:bCs w:val="0"/>
          <w:rtl/>
        </w:rPr>
        <w:softHyphen/>
        <w:t>، ضریب انتقال حرارت در سمت لوله کاهش می</w:t>
      </w:r>
      <w:r w:rsidRPr="004A31A7">
        <w:rPr>
          <w:rFonts w:hint="cs"/>
          <w:b w:val="0"/>
          <w:bCs w:val="0"/>
          <w:rtl/>
        </w:rPr>
        <w:softHyphen/>
        <w:t xml:space="preserve">یابد.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615968" w:rsidRPr="00615968" w:rsidTr="00615968">
        <w:trPr>
          <w:trHeight w:val="2489"/>
        </w:trPr>
        <w:tc>
          <w:tcPr>
            <w:tcW w:w="4616" w:type="dxa"/>
          </w:tcPr>
          <w:p w:rsidR="00615968" w:rsidRPr="00615968" w:rsidRDefault="004A31A7" w:rsidP="004A31A7">
            <w:pPr>
              <w:bidi/>
              <w:jc w:val="center"/>
              <w:rPr>
                <w:rFonts w:eastAsia="Calibri" w:cs="B Nazanin"/>
                <w:sz w:val="20"/>
                <w:szCs w:val="20"/>
                <w:rtl/>
                <w:lang w:eastAsia="en-US" w:bidi="fa-IR"/>
              </w:rPr>
            </w:pPr>
            <w:r>
              <w:rPr>
                <w:noProof/>
                <w:lang w:eastAsia="en-US"/>
              </w:rPr>
              <w:drawing>
                <wp:inline distT="0" distB="0" distL="0" distR="0" wp14:anchorId="1BA58859" wp14:editId="386C779E">
                  <wp:extent cx="2879725" cy="196278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5" cstate="print">
                            <a:extLst>
                              <a:ext uri="{28A0092B-C50C-407E-A947-70E740481C1C}">
                                <a14:useLocalDpi xmlns:a14="http://schemas.microsoft.com/office/drawing/2010/main" val="0"/>
                              </a:ext>
                            </a:extLst>
                          </a:blip>
                          <a:srcRect l="4610" t="1853" r="19646" b="9264"/>
                          <a:stretch/>
                        </pic:blipFill>
                        <pic:spPr bwMode="auto">
                          <a:xfrm>
                            <a:off x="0" y="0"/>
                            <a:ext cx="2879725" cy="196278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15968" w:rsidRPr="00615968" w:rsidTr="00410CA3">
        <w:trPr>
          <w:trHeight w:val="60"/>
        </w:trPr>
        <w:tc>
          <w:tcPr>
            <w:tcW w:w="4616" w:type="dxa"/>
            <w:vAlign w:val="center"/>
          </w:tcPr>
          <w:p w:rsidR="00615968" w:rsidRPr="00615968" w:rsidRDefault="00615968" w:rsidP="00410CA3">
            <w:pPr>
              <w:bidi/>
              <w:jc w:val="center"/>
              <w:rPr>
                <w:rFonts w:eastAsia="Calibri" w:cs="B Nazanin"/>
                <w:sz w:val="20"/>
                <w:szCs w:val="20"/>
                <w:rtl/>
                <w:lang w:eastAsia="en-US" w:bidi="fa-IR"/>
              </w:rPr>
            </w:pPr>
            <w:r w:rsidRPr="00410CA3">
              <w:rPr>
                <w:rFonts w:eastAsia="Calibri" w:cs="B Nazanin" w:hint="cs"/>
                <w:sz w:val="18"/>
                <w:szCs w:val="18"/>
                <w:rtl/>
                <w:lang w:eastAsia="en-US" w:bidi="fa-IR"/>
              </w:rPr>
              <w:t>(الف)</w:t>
            </w:r>
          </w:p>
        </w:tc>
      </w:tr>
      <w:tr w:rsidR="00615968" w:rsidRPr="00615968" w:rsidTr="00615968">
        <w:trPr>
          <w:trHeight w:val="2166"/>
        </w:trPr>
        <w:tc>
          <w:tcPr>
            <w:tcW w:w="4616" w:type="dxa"/>
          </w:tcPr>
          <w:p w:rsidR="00615968" w:rsidRPr="00615968" w:rsidRDefault="004A31A7" w:rsidP="004A31A7">
            <w:pPr>
              <w:bidi/>
              <w:jc w:val="center"/>
              <w:rPr>
                <w:rFonts w:eastAsia="Calibri" w:cs="B Nazanin"/>
                <w:sz w:val="20"/>
                <w:szCs w:val="20"/>
                <w:rtl/>
                <w:lang w:eastAsia="en-US" w:bidi="fa-IR"/>
              </w:rPr>
            </w:pPr>
            <w:r>
              <w:rPr>
                <w:noProof/>
                <w:lang w:eastAsia="en-US"/>
              </w:rPr>
              <w:drawing>
                <wp:inline distT="0" distB="0" distL="0" distR="0" wp14:anchorId="26957FD9" wp14:editId="1EE515C0">
                  <wp:extent cx="2865640" cy="198318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6" cstate="print">
                            <a:extLst>
                              <a:ext uri="{28A0092B-C50C-407E-A947-70E740481C1C}">
                                <a14:useLocalDpi xmlns:a14="http://schemas.microsoft.com/office/drawing/2010/main" val="0"/>
                              </a:ext>
                            </a:extLst>
                          </a:blip>
                          <a:srcRect l="2318" t="2390" r="19516" b="3602"/>
                          <a:stretch/>
                        </pic:blipFill>
                        <pic:spPr bwMode="auto">
                          <a:xfrm>
                            <a:off x="0" y="0"/>
                            <a:ext cx="2869209" cy="19856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15968" w:rsidRPr="00615968" w:rsidTr="00615968">
        <w:tc>
          <w:tcPr>
            <w:tcW w:w="4616" w:type="dxa"/>
          </w:tcPr>
          <w:p w:rsidR="00615968" w:rsidRPr="00615968" w:rsidRDefault="00615968" w:rsidP="00615968">
            <w:pPr>
              <w:bidi/>
              <w:jc w:val="center"/>
              <w:rPr>
                <w:rFonts w:eastAsia="Calibri" w:cs="B Nazanin"/>
                <w:sz w:val="20"/>
                <w:szCs w:val="20"/>
                <w:rtl/>
                <w:lang w:eastAsia="en-US" w:bidi="fa-IR"/>
              </w:rPr>
            </w:pPr>
            <w:r w:rsidRPr="00410CA3">
              <w:rPr>
                <w:rFonts w:eastAsia="Calibri" w:cs="B Nazanin" w:hint="cs"/>
                <w:sz w:val="18"/>
                <w:szCs w:val="18"/>
                <w:rtl/>
                <w:lang w:eastAsia="en-US" w:bidi="fa-IR"/>
              </w:rPr>
              <w:t>(ب)</w:t>
            </w:r>
          </w:p>
        </w:tc>
      </w:tr>
      <w:tr w:rsidR="00615968" w:rsidRPr="00615968" w:rsidTr="00615968">
        <w:trPr>
          <w:trHeight w:val="419"/>
        </w:trPr>
        <w:tc>
          <w:tcPr>
            <w:tcW w:w="4616" w:type="dxa"/>
            <w:vAlign w:val="center"/>
          </w:tcPr>
          <w:p w:rsidR="00615968" w:rsidRPr="004A31A7" w:rsidRDefault="004A31A7" w:rsidP="00A33259">
            <w:pPr>
              <w:bidi/>
              <w:jc w:val="center"/>
              <w:rPr>
                <w:rFonts w:eastAsia="Calibri" w:cs="B Nazanin"/>
                <w:sz w:val="20"/>
                <w:szCs w:val="20"/>
                <w:rtl/>
                <w:lang w:eastAsia="en-US" w:bidi="fa-IR"/>
              </w:rPr>
            </w:pPr>
            <w:r w:rsidRPr="004A31A7">
              <w:rPr>
                <w:rFonts w:cs="B Nazanin"/>
                <w:b/>
                <w:bCs/>
                <w:color w:val="000000" w:themeColor="text1"/>
                <w:sz w:val="18"/>
                <w:szCs w:val="18"/>
                <w:rtl/>
              </w:rPr>
              <w:t xml:space="preserve">شکل </w:t>
            </w:r>
            <w:r w:rsidR="00A33259" w:rsidRPr="00A33259">
              <w:rPr>
                <w:rFonts w:asciiTheme="majorBidi" w:hAnsiTheme="majorBidi" w:cstheme="majorBidi" w:hint="cs"/>
                <w:b/>
                <w:bCs/>
                <w:color w:val="000000" w:themeColor="text1"/>
                <w:sz w:val="18"/>
                <w:szCs w:val="18"/>
                <w:rtl/>
              </w:rPr>
              <w:t>2</w:t>
            </w:r>
            <w:r w:rsidRPr="004A31A7">
              <w:rPr>
                <w:rFonts w:cs="B Nazanin"/>
                <w:color w:val="000000" w:themeColor="text1"/>
                <w:sz w:val="18"/>
                <w:szCs w:val="18"/>
                <w:rtl/>
              </w:rPr>
              <w:t>- تغییرات ضریب انتقال حرارت بر اثر تغییر فاصله بافل</w:t>
            </w:r>
            <w:r w:rsidRPr="004A31A7">
              <w:rPr>
                <w:rFonts w:cs="B Nazanin"/>
                <w:color w:val="000000" w:themeColor="text1"/>
                <w:sz w:val="18"/>
                <w:szCs w:val="18"/>
                <w:rtl/>
              </w:rPr>
              <w:softHyphen/>
              <w:t xml:space="preserve">ها الف)سمت </w:t>
            </w:r>
            <w:r>
              <w:rPr>
                <w:rFonts w:cs="B Nazanin" w:hint="cs"/>
                <w:color w:val="000000" w:themeColor="text1"/>
                <w:sz w:val="18"/>
                <w:szCs w:val="18"/>
                <w:rtl/>
              </w:rPr>
              <w:t>لوله</w:t>
            </w:r>
            <w:r w:rsidRPr="004A31A7">
              <w:rPr>
                <w:rFonts w:cs="B Nazanin"/>
                <w:color w:val="000000" w:themeColor="text1"/>
                <w:sz w:val="18"/>
                <w:szCs w:val="18"/>
                <w:rtl/>
              </w:rPr>
              <w:t xml:space="preserve"> ب)سمت </w:t>
            </w:r>
            <w:r>
              <w:rPr>
                <w:rFonts w:cs="B Nazanin" w:hint="cs"/>
                <w:color w:val="000000" w:themeColor="text1"/>
                <w:sz w:val="18"/>
                <w:szCs w:val="18"/>
                <w:rtl/>
              </w:rPr>
              <w:t>پوسته</w:t>
            </w:r>
          </w:p>
        </w:tc>
      </w:tr>
    </w:tbl>
    <w:p w:rsidR="004A31A7" w:rsidRPr="004A31A7" w:rsidRDefault="004A31A7" w:rsidP="004A31A7">
      <w:pPr>
        <w:bidi/>
        <w:jc w:val="both"/>
        <w:rPr>
          <w:rFonts w:eastAsia="Calibri" w:cs="B Nazanin"/>
          <w:sz w:val="20"/>
          <w:szCs w:val="20"/>
        </w:rPr>
      </w:pPr>
      <w:r w:rsidRPr="004A31A7">
        <w:rPr>
          <w:rFonts w:eastAsia="Calibri" w:cs="B Nazanin" w:hint="cs"/>
          <w:sz w:val="20"/>
          <w:szCs w:val="20"/>
          <w:rtl/>
        </w:rPr>
        <w:t>تأثیرات تغییرات فاصله بافل</w:t>
      </w:r>
      <w:r w:rsidRPr="004A31A7">
        <w:rPr>
          <w:rFonts w:eastAsia="Calibri" w:cs="B Nazanin" w:hint="cs"/>
          <w:sz w:val="20"/>
          <w:szCs w:val="20"/>
          <w:rtl/>
        </w:rPr>
        <w:softHyphen/>
        <w:t>ها در ضریب انتقال حرارت کلی مبدل، در شکل 3 نشان داده شده‌است. مشخص است که با افزایش فاصله بافل</w:t>
      </w:r>
      <w:r w:rsidRPr="004A31A7">
        <w:rPr>
          <w:rFonts w:eastAsia="Calibri" w:cs="B Nazanin" w:hint="cs"/>
          <w:sz w:val="20"/>
          <w:szCs w:val="20"/>
          <w:rtl/>
        </w:rPr>
        <w:softHyphen/>
        <w:t>ها، ضریب انتقال حرارت کلی، کاهش می</w:t>
      </w:r>
      <w:r w:rsidRPr="004A31A7">
        <w:rPr>
          <w:rFonts w:eastAsia="Calibri" w:cs="B Nazanin" w:hint="cs"/>
          <w:sz w:val="20"/>
          <w:szCs w:val="20"/>
          <w:rtl/>
        </w:rPr>
        <w:softHyphen/>
        <w:t>یابد.</w:t>
      </w:r>
    </w:p>
    <w:p w:rsidR="004A31A7" w:rsidRDefault="004A31A7" w:rsidP="003C6347">
      <w:pPr>
        <w:bidi/>
        <w:jc w:val="both"/>
        <w:rPr>
          <w:rFonts w:eastAsia="Calibri" w:cs="B Nazanin"/>
          <w:sz w:val="20"/>
          <w:szCs w:val="20"/>
          <w:rtl/>
          <w:lang w:eastAsia="en-US"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615968" w:rsidRPr="00615968" w:rsidTr="00925D44">
        <w:tc>
          <w:tcPr>
            <w:tcW w:w="4616" w:type="dxa"/>
          </w:tcPr>
          <w:p w:rsidR="00615968" w:rsidRPr="00615968" w:rsidRDefault="00A645F8" w:rsidP="00925D44">
            <w:pPr>
              <w:pStyle w:val="23"/>
              <w:jc w:val="center"/>
              <w:rPr>
                <w:rtl/>
              </w:rPr>
            </w:pPr>
            <w:r>
              <w:rPr>
                <w:noProof/>
                <w:lang w:eastAsia="en-US" w:bidi="ar-SA"/>
              </w:rPr>
              <w:drawing>
                <wp:inline distT="0" distB="0" distL="0" distR="0" wp14:anchorId="27FF2EFC" wp14:editId="03BA308C">
                  <wp:extent cx="2879725" cy="219773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7" cstate="print">
                            <a:extLst>
                              <a:ext uri="{28A0092B-C50C-407E-A947-70E740481C1C}">
                                <a14:useLocalDpi xmlns:a14="http://schemas.microsoft.com/office/drawing/2010/main" val="0"/>
                              </a:ext>
                            </a:extLst>
                          </a:blip>
                          <a:srcRect l="2033" t="1999" r="17571" b="3248"/>
                          <a:stretch/>
                        </pic:blipFill>
                        <pic:spPr bwMode="auto">
                          <a:xfrm>
                            <a:off x="0" y="0"/>
                            <a:ext cx="2879725" cy="21977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15968" w:rsidRPr="00615968" w:rsidTr="00925D44">
        <w:tc>
          <w:tcPr>
            <w:tcW w:w="4616" w:type="dxa"/>
          </w:tcPr>
          <w:p w:rsidR="00615968" w:rsidRPr="00410CA3" w:rsidRDefault="00615968" w:rsidP="00925D44">
            <w:pPr>
              <w:pStyle w:val="23"/>
              <w:jc w:val="center"/>
              <w:rPr>
                <w:b w:val="0"/>
                <w:bCs w:val="0"/>
                <w:rtl/>
              </w:rPr>
            </w:pPr>
            <w:r w:rsidRPr="00410CA3">
              <w:rPr>
                <w:rFonts w:hint="cs"/>
                <w:b w:val="0"/>
                <w:bCs w:val="0"/>
                <w:rtl/>
              </w:rPr>
              <w:t>(الف)</w:t>
            </w:r>
          </w:p>
        </w:tc>
      </w:tr>
      <w:tr w:rsidR="00615968" w:rsidRPr="00615968" w:rsidTr="00A645F8">
        <w:trPr>
          <w:trHeight w:val="419"/>
        </w:trPr>
        <w:tc>
          <w:tcPr>
            <w:tcW w:w="4616" w:type="dxa"/>
            <w:vAlign w:val="center"/>
          </w:tcPr>
          <w:p w:rsidR="00615968" w:rsidRPr="004A31A7" w:rsidRDefault="00615968" w:rsidP="00A33259">
            <w:pPr>
              <w:pStyle w:val="23"/>
              <w:jc w:val="center"/>
              <w:rPr>
                <w:b w:val="0"/>
                <w:bCs w:val="0"/>
                <w:sz w:val="18"/>
                <w:rtl/>
              </w:rPr>
            </w:pPr>
            <w:r w:rsidRPr="004A31A7">
              <w:rPr>
                <w:sz w:val="18"/>
                <w:rtl/>
                <w:lang w:bidi="ar-SA"/>
              </w:rPr>
              <w:t xml:space="preserve">شکل </w:t>
            </w:r>
            <w:r w:rsidR="00A33259">
              <w:rPr>
                <w:rFonts w:hint="cs"/>
                <w:sz w:val="18"/>
                <w:rtl/>
                <w:lang w:bidi="ar-SA"/>
              </w:rPr>
              <w:t>3</w:t>
            </w:r>
            <w:r w:rsidRPr="004A31A7">
              <w:rPr>
                <w:rFonts w:hint="cs"/>
                <w:sz w:val="18"/>
                <w:rtl/>
              </w:rPr>
              <w:t>-</w:t>
            </w:r>
            <w:r w:rsidRPr="004A31A7">
              <w:rPr>
                <w:rFonts w:hint="cs"/>
                <w:b w:val="0"/>
                <w:bCs w:val="0"/>
                <w:sz w:val="18"/>
                <w:rtl/>
              </w:rPr>
              <w:t xml:space="preserve"> </w:t>
            </w:r>
            <w:r w:rsidR="004A31A7" w:rsidRPr="00A33259">
              <w:rPr>
                <w:b w:val="0"/>
                <w:bCs w:val="0"/>
                <w:color w:val="000000" w:themeColor="text1"/>
                <w:sz w:val="18"/>
                <w:rtl/>
              </w:rPr>
              <w:t>تغییرات ضریب انتقال حرارت بر اثر تغییر فاصله</w:t>
            </w:r>
          </w:p>
        </w:tc>
      </w:tr>
    </w:tbl>
    <w:p w:rsidR="00A645F8" w:rsidRPr="00A645F8" w:rsidRDefault="00A645F8" w:rsidP="00A645F8">
      <w:pPr>
        <w:bidi/>
        <w:jc w:val="both"/>
        <w:rPr>
          <w:rFonts w:eastAsia="Calibri" w:cs="B Nazanin"/>
          <w:sz w:val="20"/>
          <w:szCs w:val="20"/>
        </w:rPr>
      </w:pPr>
      <w:r w:rsidRPr="006D0599">
        <w:rPr>
          <w:rFonts w:ascii="Times New Roman" w:eastAsia="Times New Roman" w:hAnsi="Times New Roman" w:cs="B Nazanin" w:hint="cs"/>
          <w:sz w:val="18"/>
          <w:szCs w:val="20"/>
          <w:rtl/>
          <w:lang w:bidi="fa-IR"/>
        </w:rPr>
        <w:t>شکل</w:t>
      </w:r>
      <w:r w:rsidRPr="006D0599">
        <w:rPr>
          <w:rFonts w:ascii="Times New Roman" w:eastAsia="Times New Roman" w:hAnsi="Times New Roman" w:cs="B Nazanin" w:hint="cs"/>
          <w:sz w:val="18"/>
          <w:szCs w:val="20"/>
          <w:rtl/>
          <w:lang w:bidi="fa-IR"/>
        </w:rPr>
        <w:softHyphen/>
        <w:t>های 2 و 3 بیان می</w:t>
      </w:r>
      <w:r w:rsidRPr="006D0599">
        <w:rPr>
          <w:rFonts w:ascii="Times New Roman" w:eastAsia="Times New Roman" w:hAnsi="Times New Roman" w:cs="B Nazanin" w:hint="cs"/>
          <w:sz w:val="18"/>
          <w:szCs w:val="20"/>
          <w:rtl/>
          <w:lang w:bidi="fa-IR"/>
        </w:rPr>
        <w:softHyphen/>
        <w:t>دارند که با افزایش فاصله بافل</w:t>
      </w:r>
      <w:r w:rsidRPr="006D0599">
        <w:rPr>
          <w:rFonts w:ascii="Times New Roman" w:eastAsia="Times New Roman" w:hAnsi="Times New Roman" w:cs="B Nazanin" w:hint="cs"/>
          <w:sz w:val="18"/>
          <w:szCs w:val="20"/>
          <w:rtl/>
          <w:lang w:bidi="fa-IR"/>
        </w:rPr>
        <w:softHyphen/>
        <w:t>ها، انتقال حرارت کاهش می</w:t>
      </w:r>
      <w:r w:rsidRPr="006D0599">
        <w:rPr>
          <w:rFonts w:ascii="Times New Roman" w:eastAsia="Times New Roman" w:hAnsi="Times New Roman" w:cs="B Nazanin" w:hint="cs"/>
          <w:sz w:val="18"/>
          <w:szCs w:val="20"/>
          <w:rtl/>
          <w:lang w:bidi="fa-IR"/>
        </w:rPr>
        <w:softHyphen/>
        <w:t>یابد که این اتفاقی طبیعی</w:t>
      </w:r>
      <w:r w:rsidRPr="00A645F8">
        <w:rPr>
          <w:rFonts w:eastAsia="Calibri" w:cs="B Nazanin" w:hint="cs"/>
          <w:sz w:val="20"/>
          <w:szCs w:val="20"/>
          <w:rtl/>
        </w:rPr>
        <w:t xml:space="preserve"> است؛ از آن</w:t>
      </w:r>
      <w:r w:rsidRPr="00A645F8">
        <w:rPr>
          <w:rFonts w:eastAsia="Calibri" w:cs="B Nazanin" w:hint="cs"/>
          <w:sz w:val="20"/>
          <w:szCs w:val="20"/>
          <w:rtl/>
        </w:rPr>
        <w:softHyphen/>
        <w:t>جا که هرچه فاصله بافل</w:t>
      </w:r>
      <w:r w:rsidRPr="00A645F8">
        <w:rPr>
          <w:rFonts w:eastAsia="Calibri" w:cs="B Nazanin" w:hint="cs"/>
          <w:sz w:val="20"/>
          <w:szCs w:val="20"/>
          <w:rtl/>
        </w:rPr>
        <w:softHyphen/>
        <w:t>ها زیادتر شود، جریان تغییر مسیر کمتری می</w:t>
      </w:r>
      <w:r w:rsidRPr="00A645F8">
        <w:rPr>
          <w:rFonts w:eastAsia="Calibri" w:cs="B Nazanin" w:hint="cs"/>
          <w:sz w:val="20"/>
          <w:szCs w:val="20"/>
          <w:rtl/>
        </w:rPr>
        <w:softHyphen/>
        <w:t>دهد، نقاط کوری در مبدل ایجاد می</w:t>
      </w:r>
      <w:r w:rsidRPr="00A645F8">
        <w:rPr>
          <w:rFonts w:eastAsia="Calibri" w:cs="B Nazanin" w:hint="cs"/>
          <w:sz w:val="20"/>
          <w:szCs w:val="20"/>
          <w:rtl/>
        </w:rPr>
        <w:softHyphen/>
        <w:t>شود که در این نقاط جریان تغییر مسیر نداده است. در نتیجه این امر، تماس سیال در سمت پوسته با لوله</w:t>
      </w:r>
      <w:r w:rsidRPr="00A645F8">
        <w:rPr>
          <w:rFonts w:eastAsia="Calibri" w:cs="B Nazanin" w:hint="cs"/>
          <w:sz w:val="20"/>
          <w:szCs w:val="20"/>
          <w:rtl/>
        </w:rPr>
        <w:softHyphen/>
        <w:t>ها کاهش می</w:t>
      </w:r>
      <w:r w:rsidRPr="00A645F8">
        <w:rPr>
          <w:rFonts w:eastAsia="Calibri" w:cs="B Nazanin" w:hint="cs"/>
          <w:sz w:val="20"/>
          <w:szCs w:val="20"/>
          <w:rtl/>
        </w:rPr>
        <w:softHyphen/>
        <w:t>یابد و با کاهش این تماس انتقال حرارت نیز کاهش می</w:t>
      </w:r>
      <w:r w:rsidRPr="00A645F8">
        <w:rPr>
          <w:rFonts w:eastAsia="Calibri" w:cs="B Nazanin" w:hint="cs"/>
          <w:sz w:val="20"/>
          <w:szCs w:val="20"/>
          <w:rtl/>
        </w:rPr>
        <w:softHyphen/>
        <w:t>یابد. در ادامه تأثیر این تغییرات در فاصله بافل</w:t>
      </w:r>
      <w:r w:rsidRPr="00A645F8">
        <w:rPr>
          <w:rFonts w:eastAsia="Calibri" w:cs="B Nazanin" w:hint="cs"/>
          <w:sz w:val="20"/>
          <w:szCs w:val="20"/>
          <w:rtl/>
        </w:rPr>
        <w:softHyphen/>
        <w:t>ها، در پارامترهای دیگر همچون افت فشار بررسی خواهد‌شد.</w:t>
      </w:r>
    </w:p>
    <w:p w:rsidR="00A645F8" w:rsidRPr="00A645F8" w:rsidRDefault="00A645F8" w:rsidP="00A645F8">
      <w:pPr>
        <w:bidi/>
        <w:jc w:val="both"/>
        <w:rPr>
          <w:rFonts w:cs="B Nazanin"/>
          <w:b/>
          <w:bCs/>
          <w:sz w:val="18"/>
          <w:szCs w:val="18"/>
        </w:rPr>
      </w:pPr>
      <w:r w:rsidRPr="00A645F8">
        <w:rPr>
          <w:rFonts w:cs="B Nazanin" w:hint="cs"/>
          <w:b/>
          <w:bCs/>
          <w:sz w:val="18"/>
          <w:szCs w:val="18"/>
          <w:rtl/>
          <w:lang w:bidi="fa-IR"/>
        </w:rPr>
        <w:t>3-2- بررسی تأثیر تغییرات فاصله بافل</w:t>
      </w:r>
      <w:r w:rsidRPr="00A645F8">
        <w:rPr>
          <w:rFonts w:cs="B Nazanin" w:hint="cs"/>
          <w:b/>
          <w:bCs/>
          <w:sz w:val="18"/>
          <w:szCs w:val="18"/>
          <w:rtl/>
          <w:lang w:bidi="fa-IR"/>
        </w:rPr>
        <w:softHyphen/>
        <w:t>ها در افت فشار</w:t>
      </w:r>
    </w:p>
    <w:p w:rsidR="00A645F8" w:rsidRPr="00A645F8" w:rsidRDefault="00A645F8" w:rsidP="00A33259">
      <w:pPr>
        <w:bidi/>
        <w:jc w:val="both"/>
        <w:rPr>
          <w:rFonts w:cs="B Nazanin"/>
          <w:sz w:val="20"/>
          <w:szCs w:val="20"/>
        </w:rPr>
      </w:pPr>
      <w:r w:rsidRPr="00A645F8">
        <w:rPr>
          <w:rFonts w:cs="B Nazanin" w:hint="cs"/>
          <w:sz w:val="20"/>
          <w:szCs w:val="20"/>
          <w:rtl/>
        </w:rPr>
        <w:t>اثر فاصله بفل‌ها بر افت فشار در مبدل‌های حرارتی نشان داده شده‌است. با بررسی شکل 4 دریافته می</w:t>
      </w:r>
      <w:r w:rsidRPr="00A645F8">
        <w:rPr>
          <w:rFonts w:cs="B Nazanin" w:hint="cs"/>
          <w:sz w:val="20"/>
          <w:szCs w:val="20"/>
          <w:rtl/>
        </w:rPr>
        <w:softHyphen/>
        <w:t>شود که افزایش فاصله بافل</w:t>
      </w:r>
      <w:r w:rsidRPr="00A645F8">
        <w:rPr>
          <w:rFonts w:cs="B Nazanin" w:hint="cs"/>
          <w:sz w:val="20"/>
          <w:szCs w:val="20"/>
          <w:rtl/>
        </w:rPr>
        <w:softHyphen/>
        <w:t>ها و تغییرات افت فشار رابطه عکس دارند به طوری</w:t>
      </w:r>
      <w:r w:rsidRPr="00A645F8">
        <w:rPr>
          <w:rFonts w:cs="B Nazanin" w:hint="cs"/>
          <w:sz w:val="20"/>
          <w:szCs w:val="20"/>
          <w:rtl/>
        </w:rPr>
        <w:softHyphen/>
        <w:t>که افزایش فاصله بافل</w:t>
      </w:r>
      <w:r w:rsidRPr="00A645F8">
        <w:rPr>
          <w:rFonts w:cs="B Nazanin" w:hint="cs"/>
          <w:sz w:val="20"/>
          <w:szCs w:val="20"/>
          <w:rtl/>
        </w:rPr>
        <w:softHyphen/>
        <w:t>ها سبب کاهش افت فشار می</w:t>
      </w:r>
      <w:r w:rsidRPr="00A645F8">
        <w:rPr>
          <w:rFonts w:cs="B Nazanin" w:hint="cs"/>
          <w:sz w:val="20"/>
          <w:szCs w:val="20"/>
          <w:rtl/>
        </w:rPr>
        <w:softHyphen/>
        <w:t>شود. افزایش فاصله بافل</w:t>
      </w:r>
      <w:r w:rsidRPr="00A645F8">
        <w:rPr>
          <w:rFonts w:cs="B Nazanin" w:hint="cs"/>
          <w:sz w:val="20"/>
          <w:szCs w:val="20"/>
          <w:rtl/>
        </w:rPr>
        <w:softHyphen/>
        <w:t>ها در یک طول ثابت از مبدل سبب می</w:t>
      </w:r>
      <w:r w:rsidRPr="00A645F8">
        <w:rPr>
          <w:rFonts w:cs="B Nazanin" w:hint="cs"/>
          <w:sz w:val="20"/>
          <w:szCs w:val="20"/>
          <w:rtl/>
        </w:rPr>
        <w:softHyphen/>
        <w:t>شود تا تعداد کمتری بافل در این طول قرار گیرد؛ لذا تغییر مسیرهای ناگهانی جریان در سمت پوسته کم شده و در نتیجه آن َآشفتگی جریان نیز کاهش می</w:t>
      </w:r>
      <w:r w:rsidRPr="00A645F8">
        <w:rPr>
          <w:rFonts w:cs="B Nazanin" w:hint="cs"/>
          <w:sz w:val="20"/>
          <w:szCs w:val="20"/>
          <w:rtl/>
        </w:rPr>
        <w:softHyphen/>
        <w:t>یباد. این کاهش آشفتگی جریان، سبب می</w:t>
      </w:r>
      <w:r w:rsidRPr="00A645F8">
        <w:rPr>
          <w:rFonts w:cs="B Nazanin" w:hint="cs"/>
          <w:sz w:val="20"/>
          <w:szCs w:val="20"/>
          <w:rtl/>
        </w:rPr>
        <w:softHyphen/>
        <w:t>شود تا افت فشار نیز کاهش یابد. این نکته قابل ذکر است که محدوده مجاز برای فاصله بافل</w:t>
      </w:r>
      <w:r w:rsidRPr="00A645F8">
        <w:rPr>
          <w:rFonts w:cs="B Nazanin" w:hint="cs"/>
          <w:sz w:val="20"/>
          <w:szCs w:val="20"/>
          <w:rtl/>
        </w:rPr>
        <w:softHyphen/>
        <w:t>ها، 1 تا 2 برابر قطر پوسته است که با توجه به قطر نمونه</w:t>
      </w:r>
      <w:r w:rsidRPr="00A645F8">
        <w:rPr>
          <w:rFonts w:cs="B Nazanin" w:hint="cs"/>
          <w:sz w:val="20"/>
          <w:szCs w:val="20"/>
          <w:rtl/>
        </w:rPr>
        <w:softHyphen/>
        <w:t xml:space="preserve"> شبیه</w:t>
      </w:r>
      <w:r w:rsidRPr="00A645F8">
        <w:rPr>
          <w:rFonts w:cs="B Nazanin" w:hint="cs"/>
          <w:sz w:val="20"/>
          <w:szCs w:val="20"/>
          <w:rtl/>
        </w:rPr>
        <w:softHyphen/>
        <w:t>سازی شده که 15.25 اینچ است، این فاصله در محدوده 4 تا 16 اینچ خواهد بود. همچنین فاصله</w:t>
      </w:r>
      <w:r w:rsidRPr="00A645F8">
        <w:rPr>
          <w:rFonts w:cs="B Nazanin" w:hint="cs"/>
          <w:sz w:val="20"/>
          <w:szCs w:val="20"/>
          <w:rtl/>
        </w:rPr>
        <w:softHyphen/>
        <w:t>های کمتر از 8 اینچ مورد بررسی قرار نگرفته است چراکه افت فشار ناشی از این فاصله</w:t>
      </w:r>
      <w:r w:rsidRPr="00A645F8">
        <w:rPr>
          <w:rFonts w:cs="B Nazanin" w:hint="cs"/>
          <w:sz w:val="20"/>
          <w:szCs w:val="20"/>
          <w:rtl/>
        </w:rPr>
        <w:softHyphen/>
        <w:t>ها، عملا کارایی مبدل را از بین می</w:t>
      </w:r>
      <w:r w:rsidRPr="00A645F8">
        <w:rPr>
          <w:rFonts w:cs="B Nazanin" w:hint="cs"/>
          <w:sz w:val="20"/>
          <w:szCs w:val="20"/>
          <w:rtl/>
        </w:rPr>
        <w:softHyphen/>
        <w:t>برد همچنین افزایش تعداد بافل</w:t>
      </w:r>
      <w:r w:rsidRPr="00A645F8">
        <w:rPr>
          <w:rFonts w:cs="B Nazanin" w:hint="cs"/>
          <w:sz w:val="20"/>
          <w:szCs w:val="20"/>
          <w:rtl/>
        </w:rPr>
        <w:softHyphen/>
        <w:t>ها سبب افزایش هزینه ساخت می</w:t>
      </w:r>
      <w:r w:rsidRPr="00A645F8">
        <w:rPr>
          <w:rFonts w:cs="B Nazanin" w:hint="cs"/>
          <w:sz w:val="20"/>
          <w:szCs w:val="20"/>
          <w:rtl/>
        </w:rPr>
        <w:softHyphen/>
        <w:t>شود.</w:t>
      </w:r>
    </w:p>
    <w:p w:rsidR="00A645F8" w:rsidRDefault="00A645F8" w:rsidP="00A645F8">
      <w:pPr>
        <w:bidi/>
        <w:jc w:val="both"/>
        <w:rPr>
          <w:rFonts w:cs="B Nazanin"/>
          <w:b/>
          <w:bCs/>
          <w:sz w:val="18"/>
          <w:szCs w:val="18"/>
        </w:rPr>
      </w:pPr>
    </w:p>
    <w:tbl>
      <w:tblPr>
        <w:tblStyle w:val="TableGrid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tblGrid>
      <w:tr w:rsidR="00A645F8" w:rsidTr="00A645F8">
        <w:tc>
          <w:tcPr>
            <w:tcW w:w="4621" w:type="dxa"/>
            <w:hideMark/>
          </w:tcPr>
          <w:p w:rsidR="00A645F8" w:rsidRDefault="00A645F8">
            <w:pPr>
              <w:spacing w:after="0" w:line="240" w:lineRule="auto"/>
              <w:jc w:val="center"/>
              <w:rPr>
                <w:rFonts w:eastAsia="Calibri"/>
                <w:noProof/>
                <w:lang w:bidi="ar-SA"/>
              </w:rPr>
            </w:pPr>
            <w:r>
              <w:rPr>
                <w:rFonts w:eastAsia="Calibri"/>
                <w:noProof/>
              </w:rPr>
              <w:lastRenderedPageBreak/>
              <w:drawing>
                <wp:inline distT="0" distB="0" distL="0" distR="0">
                  <wp:extent cx="2881630" cy="2062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l="2100" t="1556" r="23557" b="4066"/>
                          <a:stretch>
                            <a:fillRect/>
                          </a:stretch>
                        </pic:blipFill>
                        <pic:spPr bwMode="auto">
                          <a:xfrm>
                            <a:off x="0" y="0"/>
                            <a:ext cx="2881630" cy="2062480"/>
                          </a:xfrm>
                          <a:prstGeom prst="rect">
                            <a:avLst/>
                          </a:prstGeom>
                          <a:noFill/>
                          <a:ln>
                            <a:noFill/>
                          </a:ln>
                        </pic:spPr>
                      </pic:pic>
                    </a:graphicData>
                  </a:graphic>
                </wp:inline>
              </w:drawing>
            </w:r>
          </w:p>
        </w:tc>
      </w:tr>
      <w:tr w:rsidR="00A645F8" w:rsidTr="00A645F8">
        <w:tc>
          <w:tcPr>
            <w:tcW w:w="4621" w:type="dxa"/>
            <w:hideMark/>
          </w:tcPr>
          <w:p w:rsidR="00A645F8" w:rsidRPr="00A645F8" w:rsidRDefault="00A645F8" w:rsidP="00A33259">
            <w:pPr>
              <w:pStyle w:val="Caption"/>
              <w:bidi/>
              <w:jc w:val="center"/>
              <w:rPr>
                <w:rFonts w:cs="B Nazanin"/>
                <w:color w:val="000000" w:themeColor="text1"/>
                <w:lang w:bidi="ar-SA"/>
              </w:rPr>
            </w:pPr>
            <w:r w:rsidRPr="00A645F8">
              <w:rPr>
                <w:rFonts w:cs="B Nazanin" w:hint="cs"/>
                <w:color w:val="000000" w:themeColor="text1"/>
                <w:rtl/>
              </w:rPr>
              <w:t>شکل</w:t>
            </w:r>
            <w:r w:rsidRPr="00A645F8">
              <w:rPr>
                <w:rFonts w:cs="B Nazanin" w:hint="cs"/>
                <w:color w:val="000000" w:themeColor="text1"/>
              </w:rPr>
              <w:t xml:space="preserve"> </w:t>
            </w:r>
            <w:r w:rsidR="00A33259">
              <w:rPr>
                <w:rFonts w:cs="B Nazanin" w:hint="cs"/>
                <w:color w:val="000000" w:themeColor="text1"/>
                <w:rtl/>
              </w:rPr>
              <w:t>4</w:t>
            </w:r>
            <w:r w:rsidRPr="00A645F8">
              <w:rPr>
                <w:rFonts w:cs="B Nazanin" w:hint="cs"/>
                <w:color w:val="000000" w:themeColor="text1"/>
                <w:rtl/>
              </w:rPr>
              <w:t xml:space="preserve">- </w:t>
            </w:r>
            <w:r w:rsidRPr="00A645F8">
              <w:rPr>
                <w:rFonts w:cs="B Nazanin" w:hint="cs"/>
                <w:b w:val="0"/>
                <w:bCs w:val="0"/>
                <w:color w:val="000000" w:themeColor="text1"/>
                <w:rtl/>
              </w:rPr>
              <w:t>تغییرات افت فشار بر اثر تغییر فاصله در سمت پوسته و لوله</w:t>
            </w:r>
          </w:p>
        </w:tc>
      </w:tr>
    </w:tbl>
    <w:p w:rsidR="00A645F8" w:rsidRPr="00A645F8" w:rsidRDefault="00A645F8" w:rsidP="00A645F8">
      <w:pPr>
        <w:bidi/>
        <w:jc w:val="both"/>
        <w:rPr>
          <w:rFonts w:eastAsia="Calibri" w:cs="B Nazanin"/>
          <w:b/>
          <w:bCs/>
          <w:sz w:val="18"/>
          <w:szCs w:val="18"/>
        </w:rPr>
      </w:pPr>
      <w:r w:rsidRPr="00A645F8">
        <w:rPr>
          <w:rFonts w:eastAsia="Calibri" w:cs="B Nazanin" w:hint="cs"/>
          <w:b/>
          <w:bCs/>
          <w:sz w:val="18"/>
          <w:szCs w:val="18"/>
          <w:rtl/>
        </w:rPr>
        <w:t>3-3- بررسی تأثیر تغییرات درصد برش بافل</w:t>
      </w:r>
      <w:r w:rsidRPr="00A645F8">
        <w:rPr>
          <w:rFonts w:eastAsia="Calibri" w:cs="B Nazanin" w:hint="cs"/>
          <w:b/>
          <w:bCs/>
          <w:sz w:val="18"/>
          <w:szCs w:val="18"/>
          <w:rtl/>
        </w:rPr>
        <w:softHyphen/>
        <w:t>ها در انتقال حرارت</w:t>
      </w:r>
    </w:p>
    <w:p w:rsidR="00A645F8" w:rsidRPr="00A645F8" w:rsidRDefault="00A645F8" w:rsidP="00A33259">
      <w:pPr>
        <w:bidi/>
        <w:jc w:val="both"/>
        <w:rPr>
          <w:rFonts w:cs="B Nazanin"/>
          <w:sz w:val="20"/>
          <w:szCs w:val="20"/>
          <w:lang w:bidi="fa-IR"/>
        </w:rPr>
      </w:pPr>
      <w:r w:rsidRPr="00A645F8">
        <w:rPr>
          <w:rFonts w:cs="B Nazanin" w:hint="cs"/>
          <w:sz w:val="20"/>
          <w:szCs w:val="20"/>
          <w:rtl/>
          <w:lang w:bidi="fa-IR"/>
        </w:rPr>
        <w:t>تغییرات ضریب انتقال حرارت بر اثر تغییرات درصد برش بافل</w:t>
      </w:r>
      <w:r w:rsidRPr="00A645F8">
        <w:rPr>
          <w:rFonts w:cs="B Nazanin" w:hint="cs"/>
          <w:sz w:val="20"/>
          <w:szCs w:val="20"/>
          <w:rtl/>
          <w:lang w:bidi="fa-IR"/>
        </w:rPr>
        <w:softHyphen/>
        <w:t>ها در شکل</w:t>
      </w:r>
      <w:r w:rsidR="00A33259">
        <w:rPr>
          <w:rFonts w:cs="B Nazanin" w:hint="cs"/>
          <w:sz w:val="20"/>
          <w:szCs w:val="20"/>
          <w:rtl/>
          <w:lang w:bidi="fa-IR"/>
        </w:rPr>
        <w:t>5</w:t>
      </w:r>
      <w:r w:rsidRPr="00A645F8">
        <w:rPr>
          <w:rFonts w:cs="B Nazanin" w:hint="cs"/>
          <w:sz w:val="20"/>
          <w:szCs w:val="20"/>
          <w:rtl/>
          <w:lang w:bidi="fa-IR"/>
        </w:rPr>
        <w:t xml:space="preserve"> نشان داده شده است. در حالت بهینه، درصد برش بافل می</w:t>
      </w:r>
      <w:r w:rsidRPr="00A645F8">
        <w:rPr>
          <w:rFonts w:cs="B Nazanin" w:hint="cs"/>
          <w:sz w:val="20"/>
          <w:szCs w:val="20"/>
          <w:rtl/>
          <w:lang w:bidi="fa-IR"/>
        </w:rPr>
        <w:softHyphen/>
        <w:t>تواند بین 15 تا 45 درصد قطر درونی پوسته متغیر باشد اما بهتر است این درصد در بازه</w:t>
      </w:r>
      <w:r w:rsidRPr="00A645F8">
        <w:rPr>
          <w:rFonts w:cs="B Nazanin" w:hint="cs"/>
          <w:sz w:val="20"/>
          <w:szCs w:val="20"/>
          <w:rtl/>
          <w:lang w:bidi="fa-IR"/>
        </w:rPr>
        <w:softHyphen/>
        <w:t xml:space="preserve">ی بین 20 تا 35 درصد قطر درونی پوسته باشد. در شکل </w:t>
      </w:r>
      <w:r w:rsidR="00A33259">
        <w:rPr>
          <w:rFonts w:cs="B Nazanin" w:hint="cs"/>
          <w:sz w:val="20"/>
          <w:szCs w:val="20"/>
          <w:rtl/>
          <w:lang w:bidi="fa-IR"/>
        </w:rPr>
        <w:t>6</w:t>
      </w:r>
      <w:r w:rsidRPr="00A645F8">
        <w:rPr>
          <w:rFonts w:cs="B Nazanin" w:hint="cs"/>
          <w:sz w:val="20"/>
          <w:szCs w:val="20"/>
          <w:rtl/>
          <w:lang w:bidi="fa-IR"/>
        </w:rPr>
        <w:t xml:space="preserve"> اثر درصد برش بافل</w:t>
      </w:r>
      <w:r w:rsidRPr="00A645F8">
        <w:rPr>
          <w:rFonts w:cs="B Nazanin" w:hint="cs"/>
          <w:sz w:val="20"/>
          <w:szCs w:val="20"/>
          <w:rtl/>
          <w:lang w:bidi="fa-IR"/>
        </w:rPr>
        <w:softHyphen/>
        <w:t>ها بر ضریب انتقال حرارت</w:t>
      </w:r>
      <w:r w:rsidR="00A33259">
        <w:rPr>
          <w:rFonts w:cs="B Nazanin" w:hint="cs"/>
          <w:sz w:val="20"/>
          <w:szCs w:val="20"/>
          <w:rtl/>
          <w:lang w:bidi="fa-IR"/>
        </w:rPr>
        <w:t xml:space="preserve"> کلی</w:t>
      </w:r>
      <w:r w:rsidRPr="00A645F8">
        <w:rPr>
          <w:rFonts w:cs="B Nazanin" w:hint="cs"/>
          <w:sz w:val="20"/>
          <w:szCs w:val="20"/>
          <w:rtl/>
          <w:lang w:bidi="fa-IR"/>
        </w:rPr>
        <w:t xml:space="preserve"> نشان داده شده است</w:t>
      </w:r>
      <w:r w:rsidR="00A33259" w:rsidRPr="00A33259">
        <w:rPr>
          <w:rFonts w:eastAsia="Calibri" w:cs="B Nazanin" w:hint="cs"/>
          <w:szCs w:val="28"/>
          <w:rtl/>
          <w:lang w:eastAsia="en-US" w:bidi="fa-IR"/>
        </w:rPr>
        <w:t xml:space="preserve"> </w:t>
      </w:r>
      <w:r w:rsidR="00A33259">
        <w:rPr>
          <w:rFonts w:cs="B Nazanin" w:hint="cs"/>
          <w:sz w:val="20"/>
          <w:szCs w:val="20"/>
          <w:rtl/>
          <w:lang w:bidi="fa-IR"/>
        </w:rPr>
        <w:t>در بررسی انتقال حرارت هر</w:t>
      </w:r>
      <w:r w:rsidR="00A33259" w:rsidRPr="00A33259">
        <w:rPr>
          <w:rFonts w:cs="B Nazanin" w:hint="cs"/>
          <w:sz w:val="20"/>
          <w:szCs w:val="20"/>
          <w:rtl/>
          <w:lang w:bidi="fa-IR"/>
        </w:rPr>
        <w:t>چه درصد برش بیشتر باشد،</w:t>
      </w:r>
      <w:r w:rsidR="00A33259">
        <w:rPr>
          <w:rFonts w:cs="B Nazanin" w:hint="cs"/>
          <w:sz w:val="20"/>
          <w:szCs w:val="20"/>
          <w:rtl/>
          <w:lang w:bidi="fa-IR"/>
        </w:rPr>
        <w:t xml:space="preserve"> </w:t>
      </w:r>
      <w:r w:rsidR="00A33259" w:rsidRPr="00A33259">
        <w:rPr>
          <w:rFonts w:cs="B Nazanin" w:hint="cs"/>
          <w:sz w:val="20"/>
          <w:szCs w:val="20"/>
          <w:rtl/>
          <w:lang w:bidi="fa-IR"/>
        </w:rPr>
        <w:t>تلاطم جریان کمتر می شود و نقطه کور در مبدل افزایش می یابد،که باعث کاهش ضریب انتقال حرارت کلی می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A645F8" w:rsidRPr="00615968" w:rsidTr="00A645F8">
        <w:trPr>
          <w:trHeight w:val="2934"/>
        </w:trPr>
        <w:tc>
          <w:tcPr>
            <w:tcW w:w="4616" w:type="dxa"/>
          </w:tcPr>
          <w:p w:rsidR="00A645F8" w:rsidRPr="00615968" w:rsidRDefault="00A645F8" w:rsidP="005B05DD">
            <w:pPr>
              <w:bidi/>
              <w:jc w:val="center"/>
              <w:rPr>
                <w:rFonts w:eastAsia="Calibri" w:cs="B Nazanin"/>
                <w:sz w:val="20"/>
                <w:szCs w:val="20"/>
                <w:rtl/>
                <w:lang w:eastAsia="en-US" w:bidi="fa-IR"/>
              </w:rPr>
            </w:pPr>
            <w:r>
              <w:rPr>
                <w:noProof/>
                <w:lang w:eastAsia="en-US"/>
              </w:rPr>
              <w:drawing>
                <wp:inline distT="0" distB="0" distL="0" distR="0" wp14:anchorId="74551A61" wp14:editId="1CA2E25A">
                  <wp:extent cx="2771775" cy="1759585"/>
                  <wp:effectExtent l="0" t="0" r="9525"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19" cstate="print">
                            <a:extLst>
                              <a:ext uri="{28A0092B-C50C-407E-A947-70E740481C1C}">
                                <a14:useLocalDpi xmlns:a14="http://schemas.microsoft.com/office/drawing/2010/main" val="0"/>
                              </a:ext>
                            </a:extLst>
                          </a:blip>
                          <a:srcRect l="2063" t="2289" r="17300" b="3419"/>
                          <a:stretch/>
                        </pic:blipFill>
                        <pic:spPr bwMode="auto">
                          <a:xfrm>
                            <a:off x="0" y="0"/>
                            <a:ext cx="2771775" cy="175958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645F8" w:rsidRPr="00615968" w:rsidTr="005B05DD">
        <w:trPr>
          <w:trHeight w:val="60"/>
        </w:trPr>
        <w:tc>
          <w:tcPr>
            <w:tcW w:w="4616" w:type="dxa"/>
            <w:vAlign w:val="center"/>
          </w:tcPr>
          <w:p w:rsidR="00A645F8" w:rsidRPr="00615968" w:rsidRDefault="00A645F8" w:rsidP="005B05DD">
            <w:pPr>
              <w:bidi/>
              <w:jc w:val="center"/>
              <w:rPr>
                <w:rFonts w:eastAsia="Calibri" w:cs="B Nazanin"/>
                <w:sz w:val="20"/>
                <w:szCs w:val="20"/>
                <w:rtl/>
                <w:lang w:eastAsia="en-US" w:bidi="fa-IR"/>
              </w:rPr>
            </w:pPr>
            <w:r w:rsidRPr="00410CA3">
              <w:rPr>
                <w:rFonts w:eastAsia="Calibri" w:cs="B Nazanin" w:hint="cs"/>
                <w:sz w:val="18"/>
                <w:szCs w:val="18"/>
                <w:rtl/>
                <w:lang w:eastAsia="en-US" w:bidi="fa-IR"/>
              </w:rPr>
              <w:t>(الف)</w:t>
            </w:r>
          </w:p>
        </w:tc>
      </w:tr>
      <w:tr w:rsidR="00A645F8" w:rsidRPr="00615968" w:rsidTr="005B05DD">
        <w:trPr>
          <w:trHeight w:val="2166"/>
        </w:trPr>
        <w:tc>
          <w:tcPr>
            <w:tcW w:w="4616" w:type="dxa"/>
          </w:tcPr>
          <w:p w:rsidR="00A645F8" w:rsidRPr="00615968" w:rsidRDefault="00A645F8" w:rsidP="005B05DD">
            <w:pPr>
              <w:bidi/>
              <w:jc w:val="center"/>
              <w:rPr>
                <w:rFonts w:eastAsia="Calibri" w:cs="B Nazanin"/>
                <w:sz w:val="20"/>
                <w:szCs w:val="20"/>
                <w:rtl/>
                <w:lang w:eastAsia="en-US" w:bidi="fa-IR"/>
              </w:rPr>
            </w:pPr>
            <w:r>
              <w:rPr>
                <w:noProof/>
                <w:lang w:eastAsia="en-US"/>
              </w:rPr>
              <w:drawing>
                <wp:inline distT="0" distB="0" distL="0" distR="0" wp14:anchorId="417F0E76" wp14:editId="276AEFBE">
                  <wp:extent cx="2771775" cy="1755775"/>
                  <wp:effectExtent l="0" t="0" r="9525"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1775" cy="1755775"/>
                          </a:xfrm>
                          <a:prstGeom prst="rect">
                            <a:avLst/>
                          </a:prstGeom>
                          <a:noFill/>
                        </pic:spPr>
                      </pic:pic>
                    </a:graphicData>
                  </a:graphic>
                </wp:inline>
              </w:drawing>
            </w:r>
          </w:p>
        </w:tc>
      </w:tr>
      <w:tr w:rsidR="00A645F8" w:rsidRPr="00615968" w:rsidTr="00A645F8">
        <w:trPr>
          <w:trHeight w:val="399"/>
        </w:trPr>
        <w:tc>
          <w:tcPr>
            <w:tcW w:w="4616" w:type="dxa"/>
          </w:tcPr>
          <w:p w:rsidR="00A645F8" w:rsidRPr="00615968" w:rsidRDefault="00A645F8" w:rsidP="005B05DD">
            <w:pPr>
              <w:bidi/>
              <w:jc w:val="center"/>
              <w:rPr>
                <w:rFonts w:eastAsia="Calibri" w:cs="B Nazanin"/>
                <w:sz w:val="20"/>
                <w:szCs w:val="20"/>
                <w:rtl/>
                <w:lang w:eastAsia="en-US" w:bidi="fa-IR"/>
              </w:rPr>
            </w:pPr>
            <w:r w:rsidRPr="00410CA3">
              <w:rPr>
                <w:rFonts w:eastAsia="Calibri" w:cs="B Nazanin" w:hint="cs"/>
                <w:sz w:val="18"/>
                <w:szCs w:val="18"/>
                <w:rtl/>
                <w:lang w:eastAsia="en-US" w:bidi="fa-IR"/>
              </w:rPr>
              <w:t>(ب)</w:t>
            </w:r>
          </w:p>
        </w:tc>
      </w:tr>
      <w:tr w:rsidR="00A645F8" w:rsidRPr="00615968" w:rsidTr="005B05DD">
        <w:trPr>
          <w:trHeight w:val="419"/>
        </w:trPr>
        <w:tc>
          <w:tcPr>
            <w:tcW w:w="4616" w:type="dxa"/>
            <w:vAlign w:val="center"/>
          </w:tcPr>
          <w:p w:rsidR="00A645F8" w:rsidRPr="004A31A7" w:rsidRDefault="00A645F8" w:rsidP="00A33259">
            <w:pPr>
              <w:bidi/>
              <w:jc w:val="center"/>
              <w:rPr>
                <w:rFonts w:eastAsia="Calibri" w:cs="B Nazanin"/>
                <w:sz w:val="20"/>
                <w:szCs w:val="20"/>
                <w:rtl/>
                <w:lang w:eastAsia="en-US" w:bidi="fa-IR"/>
              </w:rPr>
            </w:pPr>
            <w:r w:rsidRPr="004A31A7">
              <w:rPr>
                <w:rFonts w:cs="B Nazanin"/>
                <w:b/>
                <w:bCs/>
                <w:color w:val="000000" w:themeColor="text1"/>
                <w:sz w:val="18"/>
                <w:szCs w:val="18"/>
                <w:rtl/>
              </w:rPr>
              <w:t xml:space="preserve">شکل </w:t>
            </w:r>
            <w:r w:rsidR="00A33259" w:rsidRPr="00A33259">
              <w:rPr>
                <w:rFonts w:asciiTheme="majorBidi" w:hAnsiTheme="majorBidi" w:cs="B Nazanin" w:hint="cs"/>
                <w:b/>
                <w:bCs/>
                <w:color w:val="000000" w:themeColor="text1"/>
                <w:sz w:val="18"/>
                <w:szCs w:val="18"/>
                <w:rtl/>
              </w:rPr>
              <w:t>5</w:t>
            </w:r>
            <w:r w:rsidRPr="004A31A7">
              <w:rPr>
                <w:rFonts w:cs="B Nazanin"/>
                <w:color w:val="000000" w:themeColor="text1"/>
                <w:sz w:val="18"/>
                <w:szCs w:val="18"/>
                <w:rtl/>
              </w:rPr>
              <w:t>- تغییرات</w:t>
            </w:r>
            <w:r w:rsidR="00A33259">
              <w:rPr>
                <w:rFonts w:cs="B Nazanin"/>
                <w:color w:val="000000" w:themeColor="text1"/>
                <w:sz w:val="18"/>
                <w:szCs w:val="18"/>
                <w:rtl/>
              </w:rPr>
              <w:t xml:space="preserve"> ضریب انتقال حرارت بر اثر تغییر</w:t>
            </w:r>
            <w:r w:rsidR="00A33259">
              <w:rPr>
                <w:rFonts w:cs="B Nazanin" w:hint="cs"/>
                <w:color w:val="000000" w:themeColor="text1"/>
                <w:sz w:val="18"/>
                <w:szCs w:val="18"/>
                <w:rtl/>
              </w:rPr>
              <w:t>ات درصد برش بافل</w:t>
            </w:r>
            <w:r w:rsidR="00A33259">
              <w:rPr>
                <w:rFonts w:cs="B Nazanin"/>
                <w:color w:val="000000" w:themeColor="text1"/>
                <w:sz w:val="18"/>
                <w:szCs w:val="18"/>
                <w:rtl/>
              </w:rPr>
              <w:softHyphen/>
            </w:r>
            <w:r w:rsidR="00A33259">
              <w:rPr>
                <w:rFonts w:cs="B Nazanin" w:hint="cs"/>
                <w:color w:val="000000" w:themeColor="text1"/>
                <w:sz w:val="18"/>
                <w:szCs w:val="18"/>
                <w:rtl/>
              </w:rPr>
              <w:t xml:space="preserve">ها </w:t>
            </w:r>
            <w:r w:rsidRPr="004A31A7">
              <w:rPr>
                <w:rFonts w:cs="B Nazanin"/>
                <w:color w:val="000000" w:themeColor="text1"/>
                <w:sz w:val="18"/>
                <w:szCs w:val="18"/>
                <w:rtl/>
              </w:rPr>
              <w:t xml:space="preserve">الف)سمت </w:t>
            </w:r>
            <w:r>
              <w:rPr>
                <w:rFonts w:cs="B Nazanin" w:hint="cs"/>
                <w:color w:val="000000" w:themeColor="text1"/>
                <w:sz w:val="18"/>
                <w:szCs w:val="18"/>
                <w:rtl/>
              </w:rPr>
              <w:t>لوله</w:t>
            </w:r>
            <w:r w:rsidRPr="004A31A7">
              <w:rPr>
                <w:rFonts w:cs="B Nazanin"/>
                <w:color w:val="000000" w:themeColor="text1"/>
                <w:sz w:val="18"/>
                <w:szCs w:val="18"/>
                <w:rtl/>
              </w:rPr>
              <w:t xml:space="preserve"> ب)سمت </w:t>
            </w:r>
            <w:r>
              <w:rPr>
                <w:rFonts w:cs="B Nazanin" w:hint="cs"/>
                <w:color w:val="000000" w:themeColor="text1"/>
                <w:sz w:val="18"/>
                <w:szCs w:val="18"/>
                <w:rtl/>
              </w:rPr>
              <w:t>پوسته</w:t>
            </w:r>
          </w:p>
        </w:tc>
      </w:tr>
    </w:tbl>
    <w:tbl>
      <w:tblPr>
        <w:tblStyle w:val="TableGrid"/>
        <w:tblpPr w:leftFromText="180" w:rightFromText="180" w:vertAnchor="text" w:horzAnchor="margin" w:tblpY="398"/>
        <w:bidiVisual/>
        <w:tblW w:w="0" w:type="auto"/>
        <w:tblLook w:val="04A0" w:firstRow="1" w:lastRow="0" w:firstColumn="1" w:lastColumn="0" w:noHBand="0" w:noVBand="1"/>
      </w:tblPr>
      <w:tblGrid>
        <w:gridCol w:w="4616"/>
      </w:tblGrid>
      <w:tr w:rsidR="00833668" w:rsidRPr="00846869" w:rsidTr="00833668">
        <w:tc>
          <w:tcPr>
            <w:tcW w:w="4616" w:type="dxa"/>
            <w:tcBorders>
              <w:top w:val="nil"/>
              <w:left w:val="nil"/>
              <w:bottom w:val="nil"/>
              <w:right w:val="nil"/>
            </w:tcBorders>
          </w:tcPr>
          <w:p w:rsidR="00833668" w:rsidRPr="00846869" w:rsidRDefault="00833668" w:rsidP="00833668">
            <w:pPr>
              <w:bidi/>
              <w:jc w:val="both"/>
              <w:rPr>
                <w:rFonts w:cs="B Nazanin"/>
                <w:sz w:val="20"/>
                <w:szCs w:val="20"/>
                <w:rtl/>
                <w:lang w:bidi="fa-IR"/>
              </w:rPr>
            </w:pPr>
            <w:r>
              <w:rPr>
                <w:noProof/>
                <w:lang w:eastAsia="en-US"/>
              </w:rPr>
              <w:drawing>
                <wp:inline distT="0" distB="0" distL="0" distR="0" wp14:anchorId="745D48E4" wp14:editId="39C237C2">
                  <wp:extent cx="2879725" cy="207899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rotWithShape="1">
                          <a:blip r:embed="rId21" cstate="print">
                            <a:extLst>
                              <a:ext uri="{28A0092B-C50C-407E-A947-70E740481C1C}">
                                <a14:useLocalDpi xmlns:a14="http://schemas.microsoft.com/office/drawing/2010/main" val="0"/>
                              </a:ext>
                            </a:extLst>
                          </a:blip>
                          <a:srcRect l="1431" t="1479" r="17540" b="3432"/>
                          <a:stretch/>
                        </pic:blipFill>
                        <pic:spPr bwMode="auto">
                          <a:xfrm>
                            <a:off x="0" y="0"/>
                            <a:ext cx="2879725" cy="207899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33668" w:rsidRPr="00846869" w:rsidTr="00833668">
        <w:tc>
          <w:tcPr>
            <w:tcW w:w="4616" w:type="dxa"/>
            <w:tcBorders>
              <w:top w:val="nil"/>
              <w:left w:val="nil"/>
              <w:bottom w:val="nil"/>
              <w:right w:val="nil"/>
            </w:tcBorders>
          </w:tcPr>
          <w:p w:rsidR="00833668" w:rsidRPr="00410CA3" w:rsidRDefault="00833668" w:rsidP="00833668">
            <w:pPr>
              <w:bidi/>
              <w:jc w:val="center"/>
              <w:rPr>
                <w:rFonts w:cs="B Nazanin"/>
                <w:sz w:val="18"/>
                <w:szCs w:val="18"/>
                <w:rtl/>
                <w:lang w:bidi="fa-IR"/>
              </w:rPr>
            </w:pPr>
            <w:r w:rsidRPr="00410CA3">
              <w:rPr>
                <w:rFonts w:cs="B Nazanin"/>
                <w:b/>
                <w:bCs/>
                <w:sz w:val="18"/>
                <w:szCs w:val="18"/>
                <w:rtl/>
              </w:rPr>
              <w:t xml:space="preserve">شکل </w:t>
            </w:r>
            <w:r>
              <w:rPr>
                <w:rFonts w:cs="B Nazanin" w:hint="cs"/>
                <w:b/>
                <w:bCs/>
                <w:sz w:val="18"/>
                <w:szCs w:val="18"/>
                <w:rtl/>
              </w:rPr>
              <w:t>6</w:t>
            </w:r>
            <w:r w:rsidRPr="00410CA3">
              <w:rPr>
                <w:rFonts w:cs="B Nazanin" w:hint="cs"/>
                <w:b/>
                <w:bCs/>
                <w:sz w:val="18"/>
                <w:szCs w:val="18"/>
                <w:rtl/>
                <w:lang w:bidi="fa-IR"/>
              </w:rPr>
              <w:t xml:space="preserve">- </w:t>
            </w:r>
            <w:r w:rsidRPr="00A33259">
              <w:rPr>
                <w:rFonts w:cs="B Nazanin" w:hint="cs"/>
                <w:sz w:val="18"/>
                <w:szCs w:val="18"/>
                <w:rtl/>
                <w:lang w:bidi="fa-IR"/>
              </w:rPr>
              <w:t>تغییرات ضریب انتقال حرارت کلی مبدل حرارتی بر اثر تغییر</w:t>
            </w:r>
            <w:r>
              <w:rPr>
                <w:rFonts w:cs="B Nazanin" w:hint="cs"/>
                <w:sz w:val="18"/>
                <w:szCs w:val="18"/>
                <w:rtl/>
                <w:lang w:bidi="fa-IR"/>
              </w:rPr>
              <w:t>ات</w:t>
            </w:r>
            <w:r>
              <w:rPr>
                <w:rFonts w:cs="B Nazanin"/>
                <w:sz w:val="18"/>
                <w:szCs w:val="18"/>
                <w:rtl/>
                <w:lang w:bidi="fa-IR"/>
              </w:rPr>
              <w:br/>
            </w:r>
            <w:r w:rsidRPr="00A33259">
              <w:rPr>
                <w:rFonts w:cs="B Nazanin" w:hint="cs"/>
                <w:sz w:val="18"/>
                <w:szCs w:val="18"/>
                <w:rtl/>
                <w:lang w:bidi="fa-IR"/>
              </w:rPr>
              <w:t xml:space="preserve"> درصد برش ب</w:t>
            </w:r>
            <w:r>
              <w:rPr>
                <w:rFonts w:cs="B Nazanin" w:hint="cs"/>
                <w:sz w:val="18"/>
                <w:szCs w:val="18"/>
                <w:rtl/>
                <w:lang w:bidi="fa-IR"/>
              </w:rPr>
              <w:t>افل</w:t>
            </w:r>
            <w:r>
              <w:rPr>
                <w:rFonts w:cs="B Nazanin"/>
                <w:sz w:val="18"/>
                <w:szCs w:val="18"/>
                <w:rtl/>
                <w:lang w:bidi="fa-IR"/>
              </w:rPr>
              <w:softHyphen/>
            </w:r>
            <w:r>
              <w:rPr>
                <w:rFonts w:cs="B Nazanin" w:hint="cs"/>
                <w:sz w:val="18"/>
                <w:szCs w:val="18"/>
                <w:rtl/>
                <w:lang w:bidi="fa-IR"/>
              </w:rPr>
              <w:t>ها</w:t>
            </w:r>
          </w:p>
        </w:tc>
      </w:tr>
    </w:tbl>
    <w:p w:rsidR="00A645F8" w:rsidRDefault="00A645F8" w:rsidP="00A645F8">
      <w:pPr>
        <w:bidi/>
        <w:jc w:val="both"/>
        <w:rPr>
          <w:rFonts w:cs="B Nazanin"/>
          <w:sz w:val="20"/>
          <w:szCs w:val="20"/>
          <w:rtl/>
          <w:lang w:bidi="fa-IR"/>
        </w:rPr>
      </w:pPr>
    </w:p>
    <w:p w:rsidR="00833668" w:rsidRDefault="00A645F8" w:rsidP="00833668">
      <w:pPr>
        <w:pStyle w:val="1"/>
        <w:numPr>
          <w:ilvl w:val="0"/>
          <w:numId w:val="0"/>
        </w:numPr>
        <w:ind w:left="374" w:hanging="374"/>
        <w:rPr>
          <w:sz w:val="16"/>
          <w:szCs w:val="18"/>
          <w:rtl/>
        </w:rPr>
      </w:pPr>
      <w:r w:rsidRPr="00A645F8">
        <w:rPr>
          <w:rFonts w:hint="cs"/>
          <w:sz w:val="16"/>
          <w:szCs w:val="18"/>
          <w:rtl/>
        </w:rPr>
        <w:t>3-</w:t>
      </w:r>
      <w:r w:rsidR="006D0599">
        <w:rPr>
          <w:rFonts w:hint="cs"/>
          <w:sz w:val="16"/>
          <w:szCs w:val="18"/>
          <w:rtl/>
        </w:rPr>
        <w:t>4</w:t>
      </w:r>
      <w:r w:rsidRPr="00A645F8">
        <w:rPr>
          <w:rFonts w:hint="cs"/>
          <w:sz w:val="16"/>
          <w:szCs w:val="18"/>
          <w:rtl/>
        </w:rPr>
        <w:t>- بررسی تأثیر تغییرات درصد برش بافل</w:t>
      </w:r>
      <w:r w:rsidRPr="00A645F8">
        <w:rPr>
          <w:rFonts w:hint="cs"/>
          <w:sz w:val="16"/>
          <w:szCs w:val="18"/>
          <w:rtl/>
        </w:rPr>
        <w:softHyphen/>
        <w:t>ها در افت فشار</w:t>
      </w:r>
    </w:p>
    <w:p w:rsidR="00833668" w:rsidRDefault="00833668" w:rsidP="00833668">
      <w:pPr>
        <w:pStyle w:val="1"/>
        <w:numPr>
          <w:ilvl w:val="0"/>
          <w:numId w:val="0"/>
        </w:numPr>
        <w:rPr>
          <w:sz w:val="16"/>
          <w:szCs w:val="18"/>
          <w:rtl/>
        </w:rPr>
      </w:pPr>
    </w:p>
    <w:p w:rsidR="00A645F8" w:rsidRPr="00833668" w:rsidRDefault="00A645F8" w:rsidP="00833668">
      <w:pPr>
        <w:pStyle w:val="1"/>
        <w:numPr>
          <w:ilvl w:val="0"/>
          <w:numId w:val="0"/>
        </w:numPr>
        <w:rPr>
          <w:sz w:val="16"/>
          <w:szCs w:val="18"/>
        </w:rPr>
      </w:pPr>
      <w:r w:rsidRPr="00A645F8">
        <w:rPr>
          <w:rFonts w:hint="cs"/>
          <w:b w:val="0"/>
          <w:bCs w:val="0"/>
          <w:rtl/>
        </w:rPr>
        <w:t>با توجه به شکل7، هرچه درصد برش بافل</w:t>
      </w:r>
      <w:r w:rsidRPr="00A645F8">
        <w:rPr>
          <w:rFonts w:hint="cs"/>
          <w:b w:val="0"/>
          <w:bCs w:val="0"/>
          <w:rtl/>
        </w:rPr>
        <w:softHyphen/>
        <w:t>ها کمتر باشد، باعث می</w:t>
      </w:r>
      <w:r w:rsidRPr="00A645F8">
        <w:rPr>
          <w:rFonts w:hint="cs"/>
          <w:b w:val="0"/>
          <w:bCs w:val="0"/>
          <w:rtl/>
        </w:rPr>
        <w:softHyphen/>
        <w:t>شود تا تغییر مسیرهای ناگهانی در سمت پوسته بیشتر باشد؛ این موضوع باعث افزایش افت فشار در سمت پوسته می</w:t>
      </w:r>
      <w:r w:rsidRPr="00A645F8">
        <w:rPr>
          <w:rFonts w:hint="cs"/>
          <w:b w:val="0"/>
          <w:bCs w:val="0"/>
          <w:rtl/>
        </w:rPr>
        <w:softHyphen/>
        <w:t>شود. به عبارت دیگر می</w:t>
      </w:r>
      <w:r w:rsidRPr="00A645F8">
        <w:rPr>
          <w:rFonts w:hint="cs"/>
          <w:b w:val="0"/>
          <w:bCs w:val="0"/>
          <w:rtl/>
        </w:rPr>
        <w:softHyphen/>
        <w:t>توان گفت، هرچه درصد برش بافل</w:t>
      </w:r>
      <w:r w:rsidRPr="00A645F8">
        <w:rPr>
          <w:rFonts w:hint="cs"/>
          <w:b w:val="0"/>
          <w:bCs w:val="0"/>
          <w:rtl/>
        </w:rPr>
        <w:softHyphen/>
        <w:t>ها بشتر باشد، افت فشار کمتری در سمت پوسته به وجود می‌آید. از طرف دیگر می</w:t>
      </w:r>
      <w:r w:rsidRPr="00A645F8">
        <w:rPr>
          <w:rFonts w:hint="cs"/>
          <w:b w:val="0"/>
          <w:bCs w:val="0"/>
          <w:rtl/>
        </w:rPr>
        <w:softHyphen/>
        <w:t>توان گفت که درصد برش زیر 35، باعث کاهش افت فشار در سمت پوسته می</w:t>
      </w:r>
      <w:r w:rsidRPr="00A645F8">
        <w:rPr>
          <w:rFonts w:hint="cs"/>
          <w:b w:val="0"/>
          <w:bCs w:val="0"/>
          <w:rtl/>
        </w:rPr>
        <w:softHyphen/>
        <w:t>شود.</w:t>
      </w:r>
    </w:p>
    <w:p w:rsidR="00A645F8" w:rsidRDefault="00A645F8" w:rsidP="00A645F8">
      <w:pPr>
        <w:pStyle w:val="1"/>
        <w:numPr>
          <w:ilvl w:val="0"/>
          <w:numId w:val="0"/>
        </w:numPr>
        <w:ind w:left="374" w:hanging="374"/>
      </w:pPr>
    </w:p>
    <w:tbl>
      <w:tblPr>
        <w:tblStyle w:val="TableGrid"/>
        <w:bidiVisual/>
        <w:tblW w:w="0" w:type="auto"/>
        <w:tblLook w:val="04A0" w:firstRow="1" w:lastRow="0" w:firstColumn="1" w:lastColumn="0" w:noHBand="0" w:noVBand="1"/>
      </w:tblPr>
      <w:tblGrid>
        <w:gridCol w:w="4616"/>
      </w:tblGrid>
      <w:tr w:rsidR="00A645F8" w:rsidRPr="00846869" w:rsidTr="005B05DD">
        <w:tc>
          <w:tcPr>
            <w:tcW w:w="4616" w:type="dxa"/>
            <w:tcBorders>
              <w:top w:val="nil"/>
              <w:left w:val="nil"/>
              <w:bottom w:val="nil"/>
              <w:right w:val="nil"/>
            </w:tcBorders>
          </w:tcPr>
          <w:p w:rsidR="00A645F8" w:rsidRPr="00846869" w:rsidRDefault="00A645F8" w:rsidP="005B05DD">
            <w:pPr>
              <w:bidi/>
              <w:jc w:val="both"/>
              <w:rPr>
                <w:rFonts w:cs="B Nazanin"/>
                <w:sz w:val="20"/>
                <w:szCs w:val="20"/>
                <w:rtl/>
                <w:lang w:bidi="fa-IR"/>
              </w:rPr>
            </w:pPr>
            <w:r>
              <w:rPr>
                <w:noProof/>
                <w:lang w:eastAsia="en-US"/>
              </w:rPr>
              <w:lastRenderedPageBreak/>
              <w:drawing>
                <wp:inline distT="0" distB="0" distL="0" distR="0" wp14:anchorId="751FF6CD" wp14:editId="0CCD221A">
                  <wp:extent cx="2879725" cy="1972310"/>
                  <wp:effectExtent l="0" t="0" r="0" b="889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22" cstate="print">
                            <a:extLst>
                              <a:ext uri="{28A0092B-C50C-407E-A947-70E740481C1C}">
                                <a14:useLocalDpi xmlns:a14="http://schemas.microsoft.com/office/drawing/2010/main" val="0"/>
                              </a:ext>
                            </a:extLst>
                          </a:blip>
                          <a:srcRect l="2450" t="1637" r="23731" b="3789"/>
                          <a:stretch/>
                        </pic:blipFill>
                        <pic:spPr bwMode="auto">
                          <a:xfrm>
                            <a:off x="0" y="0"/>
                            <a:ext cx="2879725" cy="197231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645F8" w:rsidRPr="00846869" w:rsidTr="005B05DD">
        <w:tc>
          <w:tcPr>
            <w:tcW w:w="4616" w:type="dxa"/>
            <w:tcBorders>
              <w:top w:val="nil"/>
              <w:left w:val="nil"/>
              <w:bottom w:val="nil"/>
              <w:right w:val="nil"/>
            </w:tcBorders>
          </w:tcPr>
          <w:p w:rsidR="00A645F8" w:rsidRPr="00410CA3" w:rsidRDefault="00A645F8" w:rsidP="00A33259">
            <w:pPr>
              <w:bidi/>
              <w:jc w:val="center"/>
              <w:rPr>
                <w:rFonts w:cs="B Nazanin"/>
                <w:sz w:val="18"/>
                <w:szCs w:val="18"/>
                <w:rtl/>
                <w:lang w:bidi="fa-IR"/>
              </w:rPr>
            </w:pPr>
            <w:r w:rsidRPr="00410CA3">
              <w:rPr>
                <w:rFonts w:cs="B Nazanin"/>
                <w:b/>
                <w:bCs/>
                <w:sz w:val="18"/>
                <w:szCs w:val="18"/>
                <w:rtl/>
              </w:rPr>
              <w:t xml:space="preserve">شکل </w:t>
            </w:r>
            <w:r w:rsidR="00A33259">
              <w:rPr>
                <w:rFonts w:cs="B Nazanin" w:hint="cs"/>
                <w:b/>
                <w:bCs/>
                <w:sz w:val="18"/>
                <w:szCs w:val="18"/>
                <w:rtl/>
              </w:rPr>
              <w:t>7</w:t>
            </w:r>
            <w:r w:rsidRPr="00410CA3">
              <w:rPr>
                <w:rFonts w:cs="B Nazanin" w:hint="cs"/>
                <w:b/>
                <w:bCs/>
                <w:sz w:val="18"/>
                <w:szCs w:val="18"/>
                <w:rtl/>
                <w:lang w:bidi="fa-IR"/>
              </w:rPr>
              <w:t xml:space="preserve">- </w:t>
            </w:r>
            <w:r w:rsidR="00A33259" w:rsidRPr="00A33259">
              <w:rPr>
                <w:rFonts w:cs="B Nazanin"/>
                <w:sz w:val="18"/>
                <w:szCs w:val="18"/>
                <w:rtl/>
                <w:lang w:bidi="fa-IR"/>
              </w:rPr>
              <w:t>تغ</w:t>
            </w:r>
            <w:r w:rsidR="00A33259" w:rsidRPr="00A33259">
              <w:rPr>
                <w:rFonts w:cs="B Nazanin" w:hint="cs"/>
                <w:sz w:val="18"/>
                <w:szCs w:val="18"/>
                <w:rtl/>
                <w:lang w:bidi="fa-IR"/>
              </w:rPr>
              <w:t>ییرات</w:t>
            </w:r>
            <w:r w:rsidR="00A33259" w:rsidRPr="00A33259">
              <w:rPr>
                <w:rFonts w:cs="B Nazanin"/>
                <w:sz w:val="18"/>
                <w:szCs w:val="18"/>
                <w:rtl/>
                <w:lang w:bidi="fa-IR"/>
              </w:rPr>
              <w:t xml:space="preserve"> افت فشار مبدل بر اثر </w:t>
            </w:r>
            <w:r w:rsidR="00A33259">
              <w:rPr>
                <w:rFonts w:cs="B Nazanin" w:hint="cs"/>
                <w:sz w:val="18"/>
                <w:szCs w:val="18"/>
                <w:rtl/>
                <w:lang w:bidi="fa-IR"/>
              </w:rPr>
              <w:t>تغییرات</w:t>
            </w:r>
            <w:r w:rsidR="00A33259" w:rsidRPr="00A33259">
              <w:rPr>
                <w:rFonts w:cs="B Nazanin"/>
                <w:sz w:val="18"/>
                <w:szCs w:val="18"/>
                <w:rtl/>
                <w:lang w:bidi="fa-IR"/>
              </w:rPr>
              <w:t xml:space="preserve"> درصد برش ب</w:t>
            </w:r>
            <w:r w:rsidR="00A33259">
              <w:rPr>
                <w:rFonts w:cs="B Nazanin" w:hint="cs"/>
                <w:sz w:val="18"/>
                <w:szCs w:val="18"/>
                <w:rtl/>
                <w:lang w:bidi="fa-IR"/>
              </w:rPr>
              <w:t>ا</w:t>
            </w:r>
            <w:r w:rsidR="00A33259" w:rsidRPr="00A33259">
              <w:rPr>
                <w:rFonts w:cs="B Nazanin"/>
                <w:sz w:val="18"/>
                <w:szCs w:val="18"/>
                <w:rtl/>
                <w:lang w:bidi="fa-IR"/>
              </w:rPr>
              <w:t>فل</w:t>
            </w:r>
            <w:r w:rsidR="00A33259">
              <w:rPr>
                <w:rFonts w:cs="B Nazanin"/>
                <w:sz w:val="18"/>
                <w:szCs w:val="18"/>
                <w:rtl/>
                <w:lang w:bidi="fa-IR"/>
              </w:rPr>
              <w:softHyphen/>
            </w:r>
            <w:r w:rsidR="00A33259" w:rsidRPr="00A33259">
              <w:rPr>
                <w:rFonts w:cs="B Nazanin"/>
                <w:sz w:val="18"/>
                <w:szCs w:val="18"/>
                <w:rtl/>
                <w:lang w:bidi="fa-IR"/>
              </w:rPr>
              <w:t>ها</w:t>
            </w:r>
          </w:p>
        </w:tc>
      </w:tr>
    </w:tbl>
    <w:p w:rsidR="00846869" w:rsidRDefault="00846869" w:rsidP="00A645F8">
      <w:pPr>
        <w:pStyle w:val="1"/>
      </w:pPr>
      <w:r w:rsidRPr="00846869">
        <w:rPr>
          <w:rFonts w:hint="cs"/>
          <w:rtl/>
        </w:rPr>
        <w:t>نتیجه گیری</w:t>
      </w:r>
    </w:p>
    <w:p w:rsidR="00A645F8" w:rsidRPr="00A645F8" w:rsidRDefault="00A645F8" w:rsidP="00A645F8">
      <w:pPr>
        <w:pStyle w:val="1"/>
        <w:numPr>
          <w:ilvl w:val="0"/>
          <w:numId w:val="0"/>
        </w:numPr>
        <w:rPr>
          <w:b w:val="0"/>
          <w:bCs w:val="0"/>
          <w:sz w:val="20"/>
        </w:rPr>
      </w:pPr>
      <w:r w:rsidRPr="00A645F8">
        <w:rPr>
          <w:rFonts w:hint="cs"/>
          <w:b w:val="0"/>
          <w:bCs w:val="0"/>
          <w:sz w:val="20"/>
          <w:rtl/>
        </w:rPr>
        <w:t>در این پژوهش، تأثیرات تغییرات فاصله بافل</w:t>
      </w:r>
      <w:r w:rsidRPr="00A645F8">
        <w:rPr>
          <w:rFonts w:hint="cs"/>
          <w:b w:val="0"/>
          <w:bCs w:val="0"/>
          <w:sz w:val="20"/>
          <w:rtl/>
        </w:rPr>
        <w:softHyphen/>
        <w:t xml:space="preserve">ها بر پارامترهای مختلفی همچون ضریب انتقال حرارت سمت پوسته، لوله و ضریب انتقال حرارت کلی مورد بحث و بررسی قرار گرفت. بررسی انجام شده در نرم‌افزار تجاری </w:t>
      </w:r>
      <w:r w:rsidRPr="00A645F8">
        <w:rPr>
          <w:rFonts w:asciiTheme="majorBidi" w:hAnsiTheme="majorBidi"/>
          <w:b w:val="0"/>
          <w:bCs w:val="0"/>
          <w:sz w:val="20"/>
        </w:rPr>
        <w:t>ASPEN</w:t>
      </w:r>
      <w:r w:rsidRPr="00A645F8">
        <w:rPr>
          <w:rFonts w:ascii="Cambria" w:hAnsi="Cambria" w:hint="cs"/>
          <w:b w:val="0"/>
          <w:bCs w:val="0"/>
          <w:sz w:val="20"/>
          <w:rtl/>
        </w:rPr>
        <w:t xml:space="preserve"> صورت گرفته‌است.</w:t>
      </w:r>
      <w:r w:rsidRPr="00A645F8">
        <w:rPr>
          <w:rFonts w:hint="cs"/>
          <w:b w:val="0"/>
          <w:bCs w:val="0"/>
          <w:sz w:val="20"/>
          <w:rtl/>
        </w:rPr>
        <w:t xml:space="preserve"> به طور کلی، از آن</w:t>
      </w:r>
      <w:r w:rsidRPr="00A645F8">
        <w:rPr>
          <w:rFonts w:hint="cs"/>
          <w:b w:val="0"/>
          <w:bCs w:val="0"/>
          <w:sz w:val="20"/>
          <w:rtl/>
        </w:rPr>
        <w:softHyphen/>
        <w:t>جا که افزایش فاصله بافل</w:t>
      </w:r>
      <w:r w:rsidRPr="00A645F8">
        <w:rPr>
          <w:rFonts w:hint="cs"/>
          <w:b w:val="0"/>
          <w:bCs w:val="0"/>
          <w:sz w:val="20"/>
          <w:rtl/>
        </w:rPr>
        <w:softHyphen/>
        <w:t>ها سبب کاهش تعداد بافل</w:t>
      </w:r>
      <w:r w:rsidRPr="00A645F8">
        <w:rPr>
          <w:rFonts w:hint="cs"/>
          <w:b w:val="0"/>
          <w:bCs w:val="0"/>
          <w:sz w:val="20"/>
          <w:rtl/>
        </w:rPr>
        <w:softHyphen/>
        <w:t>ها در یک طول مشخص می</w:t>
      </w:r>
      <w:r w:rsidRPr="00A645F8">
        <w:rPr>
          <w:rFonts w:hint="cs"/>
          <w:b w:val="0"/>
          <w:bCs w:val="0"/>
          <w:sz w:val="20"/>
          <w:rtl/>
        </w:rPr>
        <w:softHyphen/>
        <w:t>شود، سبب می</w:t>
      </w:r>
      <w:r w:rsidRPr="00A645F8">
        <w:rPr>
          <w:rFonts w:hint="cs"/>
          <w:b w:val="0"/>
          <w:bCs w:val="0"/>
          <w:sz w:val="20"/>
          <w:rtl/>
        </w:rPr>
        <w:softHyphen/>
        <w:t>شود تا آشفتگی جریان و تغییرات ناگهانی در مسیر جریان کاهش یابد و بر اثر این کاهش آشفتگی، انتقال حرارت نیز کاهش می</w:t>
      </w:r>
      <w:r w:rsidRPr="00A645F8">
        <w:rPr>
          <w:rFonts w:hint="cs"/>
          <w:b w:val="0"/>
          <w:bCs w:val="0"/>
          <w:sz w:val="20"/>
          <w:rtl/>
        </w:rPr>
        <w:softHyphen/>
        <w:t>یابد. همچنین تأثیرات ناشی از افزایش فاصله بافل</w:t>
      </w:r>
      <w:r w:rsidRPr="00A645F8">
        <w:rPr>
          <w:rFonts w:hint="cs"/>
          <w:b w:val="0"/>
          <w:bCs w:val="0"/>
          <w:sz w:val="20"/>
          <w:rtl/>
        </w:rPr>
        <w:softHyphen/>
        <w:t>ها در افت فشار داخل مبدل نیز مورد بررسی قرار گرفته‌است. کاهش افت فشار به دلیل کاهش آشفتگی جریان است که ناشی از افزایش تعداد بافل</w:t>
      </w:r>
      <w:r w:rsidRPr="00A645F8">
        <w:rPr>
          <w:rFonts w:hint="cs"/>
          <w:b w:val="0"/>
          <w:bCs w:val="0"/>
          <w:sz w:val="20"/>
          <w:rtl/>
        </w:rPr>
        <w:softHyphen/>
        <w:t>ها می</w:t>
      </w:r>
      <w:r w:rsidRPr="00A645F8">
        <w:rPr>
          <w:rFonts w:hint="cs"/>
          <w:b w:val="0"/>
          <w:bCs w:val="0"/>
          <w:sz w:val="20"/>
          <w:rtl/>
        </w:rPr>
        <w:softHyphen/>
        <w:t>باشد. همچنین، با افزایش درصد برش بافل</w:t>
      </w:r>
      <w:r w:rsidRPr="00A645F8">
        <w:rPr>
          <w:rFonts w:hint="cs"/>
          <w:b w:val="0"/>
          <w:bCs w:val="0"/>
          <w:sz w:val="20"/>
          <w:rtl/>
        </w:rPr>
        <w:softHyphen/>
        <w:t>ها، ضریب انتقال حرارت و افت فشار در حالت کلی کم می</w:t>
      </w:r>
      <w:r w:rsidRPr="00A645F8">
        <w:rPr>
          <w:rFonts w:hint="cs"/>
          <w:b w:val="0"/>
          <w:bCs w:val="0"/>
          <w:sz w:val="20"/>
          <w:rtl/>
        </w:rPr>
        <w:softHyphen/>
        <w:t>شود.</w:t>
      </w:r>
    </w:p>
    <w:p w:rsidR="00A645F8" w:rsidRPr="00846869" w:rsidRDefault="00A645F8" w:rsidP="00A645F8">
      <w:pPr>
        <w:pStyle w:val="1"/>
        <w:numPr>
          <w:ilvl w:val="0"/>
          <w:numId w:val="0"/>
        </w:numPr>
        <w:rPr>
          <w:rtl/>
        </w:rPr>
      </w:pPr>
    </w:p>
    <w:p w:rsidR="00846869" w:rsidRPr="00846869" w:rsidRDefault="00846869" w:rsidP="00846869">
      <w:pPr>
        <w:pStyle w:val="1"/>
        <w:numPr>
          <w:ilvl w:val="0"/>
          <w:numId w:val="10"/>
        </w:numPr>
        <w:rPr>
          <w:sz w:val="16"/>
          <w:szCs w:val="16"/>
        </w:rPr>
      </w:pPr>
      <w:r>
        <w:rPr>
          <w:rFonts w:hint="cs"/>
          <w:sz w:val="20"/>
          <w:rtl/>
        </w:rPr>
        <w:t>منابع و مراجع</w:t>
      </w:r>
    </w:p>
    <w:p w:rsidR="00833668" w:rsidRPr="00833668" w:rsidRDefault="00833668" w:rsidP="00833668">
      <w:pPr>
        <w:pStyle w:val="Bibliography"/>
        <w:rPr>
          <w:rFonts w:ascii="Times New Roman" w:hAnsi="Times New Roman" w:cs="Times New Roman"/>
          <w:sz w:val="16"/>
        </w:rPr>
      </w:pPr>
      <w:r>
        <w:rPr>
          <w:rFonts w:asciiTheme="majorBidi" w:hAnsiTheme="majorBidi" w:cstheme="majorBidi"/>
          <w:noProof/>
          <w:sz w:val="16"/>
          <w:szCs w:val="16"/>
        </w:rPr>
        <w:fldChar w:fldCharType="begin"/>
      </w:r>
      <w:r>
        <w:rPr>
          <w:rFonts w:asciiTheme="majorBidi" w:hAnsiTheme="majorBidi" w:cstheme="majorBidi"/>
          <w:noProof/>
          <w:sz w:val="16"/>
          <w:szCs w:val="16"/>
        </w:rPr>
        <w:instrText xml:space="preserve"> ADDIN ZOTERO_BIBL {"uncited":[],"omitted":[],"custom":[]} CSL_BIBLIOGRAPHY </w:instrText>
      </w:r>
      <w:r>
        <w:rPr>
          <w:rFonts w:asciiTheme="majorBidi" w:hAnsiTheme="majorBidi" w:cstheme="majorBidi"/>
          <w:noProof/>
          <w:sz w:val="16"/>
          <w:szCs w:val="16"/>
        </w:rPr>
        <w:fldChar w:fldCharType="separate"/>
      </w:r>
      <w:r w:rsidRPr="00833668">
        <w:rPr>
          <w:rFonts w:ascii="Times New Roman" w:hAnsi="Times New Roman" w:cs="Times New Roman"/>
          <w:sz w:val="16"/>
        </w:rPr>
        <w:t>[1]</w:t>
      </w:r>
      <w:r w:rsidRPr="00833668">
        <w:rPr>
          <w:rFonts w:ascii="Times New Roman" w:hAnsi="Times New Roman" w:cs="Times New Roman"/>
          <w:sz w:val="16"/>
        </w:rPr>
        <w:tab/>
        <w:t xml:space="preserve">K. J. Bell, “Heat Exchanger Design for the Process Industries,” </w:t>
      </w:r>
      <w:r w:rsidRPr="00833668">
        <w:rPr>
          <w:rFonts w:ascii="Times New Roman" w:hAnsi="Times New Roman" w:cs="Times New Roman"/>
          <w:i/>
          <w:iCs/>
          <w:sz w:val="16"/>
        </w:rPr>
        <w:t>J. Heat Transf.</w:t>
      </w:r>
      <w:r w:rsidRPr="00833668">
        <w:rPr>
          <w:rFonts w:ascii="Times New Roman" w:hAnsi="Times New Roman" w:cs="Times New Roman"/>
          <w:sz w:val="16"/>
        </w:rPr>
        <w:t>, p. 9.</w:t>
      </w:r>
    </w:p>
    <w:p w:rsidR="00833668" w:rsidRPr="00833668" w:rsidRDefault="00833668" w:rsidP="00833668">
      <w:pPr>
        <w:pStyle w:val="Bibliography"/>
        <w:rPr>
          <w:rFonts w:ascii="Times New Roman" w:hAnsi="Times New Roman" w:cs="Times New Roman"/>
          <w:sz w:val="16"/>
        </w:rPr>
      </w:pPr>
      <w:r w:rsidRPr="00833668">
        <w:rPr>
          <w:rFonts w:ascii="Times New Roman" w:hAnsi="Times New Roman" w:cs="Times New Roman"/>
          <w:sz w:val="16"/>
        </w:rPr>
        <w:t>[2]</w:t>
      </w:r>
      <w:r w:rsidRPr="00833668">
        <w:rPr>
          <w:rFonts w:ascii="Times New Roman" w:hAnsi="Times New Roman" w:cs="Times New Roman"/>
          <w:sz w:val="16"/>
        </w:rPr>
        <w:tab/>
        <w:t xml:space="preserve">P. C. Mukesh Kumar and M. Chandrasekar, “CFD analysis on heat and flow characteristics of double helically coiled tube heat exchanger handling MWCNT/water nanofluids,” </w:t>
      </w:r>
      <w:r w:rsidRPr="00833668">
        <w:rPr>
          <w:rFonts w:ascii="Times New Roman" w:hAnsi="Times New Roman" w:cs="Times New Roman"/>
          <w:i/>
          <w:iCs/>
          <w:sz w:val="16"/>
        </w:rPr>
        <w:t>Heliyon</w:t>
      </w:r>
      <w:r w:rsidRPr="00833668">
        <w:rPr>
          <w:rFonts w:ascii="Times New Roman" w:hAnsi="Times New Roman" w:cs="Times New Roman"/>
          <w:sz w:val="16"/>
        </w:rPr>
        <w:t>, vol. 5, no. 7, p. e02030, Jul. 2019, doi: 10.1016/j.heliyon.2019.e02030.</w:t>
      </w:r>
    </w:p>
    <w:p w:rsidR="00833668" w:rsidRPr="00833668" w:rsidRDefault="00833668" w:rsidP="00833668">
      <w:pPr>
        <w:pStyle w:val="Bibliography"/>
        <w:rPr>
          <w:rFonts w:ascii="Times New Roman" w:hAnsi="Times New Roman" w:cs="Times New Roman"/>
          <w:sz w:val="16"/>
        </w:rPr>
      </w:pPr>
      <w:r w:rsidRPr="00833668">
        <w:rPr>
          <w:rFonts w:ascii="Times New Roman" w:hAnsi="Times New Roman" w:cs="Times New Roman"/>
          <w:sz w:val="16"/>
        </w:rPr>
        <w:t>[3]</w:t>
      </w:r>
      <w:r w:rsidRPr="00833668">
        <w:rPr>
          <w:rFonts w:ascii="Times New Roman" w:hAnsi="Times New Roman" w:cs="Times New Roman"/>
          <w:sz w:val="16"/>
        </w:rPr>
        <w:tab/>
        <w:t xml:space="preserve">M. Sheikholeslami, R. Haq, A. Shafee, Z. Li, Y. G. Elaraki, and I. Tlili, “Heat transfer simulation of heat storage unit with nanoparticles and fins through a heat exchanger,” </w:t>
      </w:r>
      <w:r w:rsidRPr="00833668">
        <w:rPr>
          <w:rFonts w:ascii="Times New Roman" w:hAnsi="Times New Roman" w:cs="Times New Roman"/>
          <w:i/>
          <w:iCs/>
          <w:sz w:val="16"/>
        </w:rPr>
        <w:t>Int. J. Heat Mass Transf.</w:t>
      </w:r>
      <w:r w:rsidRPr="00833668">
        <w:rPr>
          <w:rFonts w:ascii="Times New Roman" w:hAnsi="Times New Roman" w:cs="Times New Roman"/>
          <w:sz w:val="16"/>
        </w:rPr>
        <w:t>, vol. 135, pp. 470–478, Jun. 2019, doi: 10.1016/j.ijheatmasstransfer.2019.02.003.</w:t>
      </w:r>
    </w:p>
    <w:p w:rsidR="00833668" w:rsidRPr="00833668" w:rsidRDefault="00833668" w:rsidP="00833668">
      <w:pPr>
        <w:pStyle w:val="Bibliography"/>
        <w:rPr>
          <w:rFonts w:ascii="Times New Roman" w:hAnsi="Times New Roman" w:cs="Times New Roman"/>
          <w:sz w:val="16"/>
        </w:rPr>
      </w:pPr>
      <w:r w:rsidRPr="00833668">
        <w:rPr>
          <w:rFonts w:ascii="Times New Roman" w:hAnsi="Times New Roman" w:cs="Times New Roman"/>
          <w:sz w:val="16"/>
        </w:rPr>
        <w:t>[4]</w:t>
      </w:r>
      <w:r w:rsidRPr="00833668">
        <w:rPr>
          <w:rFonts w:ascii="Times New Roman" w:hAnsi="Times New Roman" w:cs="Times New Roman"/>
          <w:sz w:val="16"/>
        </w:rPr>
        <w:tab/>
        <w:t xml:space="preserve">M. Sheikholeslami, R. Haq, A. Shafee, and Z. Li, “Heat transfer behavior of nanoparticle enhanced PCM solidification through an enclosure with V shaped fins,” </w:t>
      </w:r>
      <w:r w:rsidRPr="00833668">
        <w:rPr>
          <w:rFonts w:ascii="Times New Roman" w:hAnsi="Times New Roman" w:cs="Times New Roman"/>
          <w:i/>
          <w:iCs/>
          <w:sz w:val="16"/>
        </w:rPr>
        <w:t>Int. J. Heat Mass Transf.</w:t>
      </w:r>
      <w:r w:rsidRPr="00833668">
        <w:rPr>
          <w:rFonts w:ascii="Times New Roman" w:hAnsi="Times New Roman" w:cs="Times New Roman"/>
          <w:sz w:val="16"/>
        </w:rPr>
        <w:t>, vol. 130, pp. 1322–1342, Mar. 2019, doi: 10.1016/j.ijheatmasstransfer.2018.11.020.</w:t>
      </w:r>
    </w:p>
    <w:p w:rsidR="00833668" w:rsidRPr="00833668" w:rsidRDefault="00833668" w:rsidP="00833668">
      <w:pPr>
        <w:pStyle w:val="Bibliography"/>
        <w:rPr>
          <w:rFonts w:ascii="Times New Roman" w:hAnsi="Times New Roman" w:cs="Times New Roman"/>
          <w:sz w:val="16"/>
        </w:rPr>
      </w:pPr>
      <w:r w:rsidRPr="00833668">
        <w:rPr>
          <w:rFonts w:ascii="Times New Roman" w:hAnsi="Times New Roman" w:cs="Times New Roman"/>
          <w:sz w:val="16"/>
        </w:rPr>
        <w:t>[5]</w:t>
      </w:r>
      <w:r w:rsidRPr="00833668">
        <w:rPr>
          <w:rFonts w:ascii="Times New Roman" w:hAnsi="Times New Roman" w:cs="Times New Roman"/>
          <w:sz w:val="16"/>
        </w:rPr>
        <w:tab/>
        <w:t xml:space="preserve">D. Panahi and K. Zamzamian, “Heat transfer enhancement of shell-and-coiled tube heat exchanger utilizing helical wire turbulator,” </w:t>
      </w:r>
      <w:r w:rsidRPr="00833668">
        <w:rPr>
          <w:rFonts w:ascii="Times New Roman" w:hAnsi="Times New Roman" w:cs="Times New Roman"/>
          <w:i/>
          <w:iCs/>
          <w:sz w:val="16"/>
        </w:rPr>
        <w:t>Appl. Therm. Eng.</w:t>
      </w:r>
      <w:r w:rsidRPr="00833668">
        <w:rPr>
          <w:rFonts w:ascii="Times New Roman" w:hAnsi="Times New Roman" w:cs="Times New Roman"/>
          <w:sz w:val="16"/>
        </w:rPr>
        <w:t>, vol. 115, pp. 607–615, Mar. 2017, doi: 10.1016/j.applthermaleng.2016.12.128.</w:t>
      </w:r>
    </w:p>
    <w:p w:rsidR="00833668" w:rsidRPr="00833668" w:rsidRDefault="00833668" w:rsidP="00833668">
      <w:pPr>
        <w:pStyle w:val="Bibliography"/>
        <w:rPr>
          <w:rFonts w:ascii="Times New Roman" w:hAnsi="Times New Roman" w:cs="Times New Roman"/>
          <w:sz w:val="16"/>
        </w:rPr>
      </w:pPr>
      <w:r w:rsidRPr="00833668">
        <w:rPr>
          <w:rFonts w:ascii="Times New Roman" w:hAnsi="Times New Roman" w:cs="Times New Roman"/>
          <w:sz w:val="16"/>
        </w:rPr>
        <w:t>[6]</w:t>
      </w:r>
      <w:r w:rsidRPr="00833668">
        <w:rPr>
          <w:rFonts w:ascii="Times New Roman" w:hAnsi="Times New Roman" w:cs="Times New Roman"/>
          <w:sz w:val="16"/>
        </w:rPr>
        <w:tab/>
        <w:t xml:space="preserve">M. Siavashi, H. R. Talesh Bahrami, and E. Aminian, “Optimization of heat transfer enhancement and pumping </w:t>
      </w:r>
      <w:r w:rsidRPr="00833668">
        <w:rPr>
          <w:rFonts w:ascii="Times New Roman" w:hAnsi="Times New Roman" w:cs="Times New Roman"/>
          <w:sz w:val="16"/>
        </w:rPr>
        <w:t xml:space="preserve">power of a heat exchanger tube using nanofluid with gradient and multi-layered porous foams,” </w:t>
      </w:r>
      <w:r w:rsidRPr="00833668">
        <w:rPr>
          <w:rFonts w:ascii="Times New Roman" w:hAnsi="Times New Roman" w:cs="Times New Roman"/>
          <w:i/>
          <w:iCs/>
          <w:sz w:val="16"/>
        </w:rPr>
        <w:t>Appl. Therm. Eng.</w:t>
      </w:r>
      <w:r w:rsidRPr="00833668">
        <w:rPr>
          <w:rFonts w:ascii="Times New Roman" w:hAnsi="Times New Roman" w:cs="Times New Roman"/>
          <w:sz w:val="16"/>
        </w:rPr>
        <w:t>, vol. 138, pp. 465–474, Jun. 2018, doi: 10.1016/j.applthermaleng.2018.04.066.</w:t>
      </w:r>
    </w:p>
    <w:p w:rsidR="00833668" w:rsidRPr="00833668" w:rsidRDefault="00833668" w:rsidP="00833668">
      <w:pPr>
        <w:pStyle w:val="Bibliography"/>
        <w:rPr>
          <w:rFonts w:ascii="Times New Roman" w:hAnsi="Times New Roman" w:cs="Times New Roman"/>
          <w:sz w:val="16"/>
        </w:rPr>
      </w:pPr>
      <w:r w:rsidRPr="00833668">
        <w:rPr>
          <w:rFonts w:ascii="Times New Roman" w:hAnsi="Times New Roman" w:cs="Times New Roman"/>
          <w:sz w:val="16"/>
        </w:rPr>
        <w:t>[7]</w:t>
      </w:r>
      <w:r w:rsidRPr="00833668">
        <w:rPr>
          <w:rFonts w:ascii="Times New Roman" w:hAnsi="Times New Roman" w:cs="Times New Roman"/>
          <w:sz w:val="16"/>
        </w:rPr>
        <w:tab/>
        <w:t xml:space="preserve">A. Moradi, D. Toghraie, A. H. M. Isfahani, and A. Hosseinian, “An experimental study on MWCNT–water nanofluids flow and heat transfer in double-pipe heat exchanger using porous media,” </w:t>
      </w:r>
      <w:r w:rsidRPr="00833668">
        <w:rPr>
          <w:rFonts w:ascii="Times New Roman" w:hAnsi="Times New Roman" w:cs="Times New Roman"/>
          <w:i/>
          <w:iCs/>
          <w:sz w:val="16"/>
        </w:rPr>
        <w:t>J. Therm. Anal. Calorim.</w:t>
      </w:r>
      <w:r w:rsidRPr="00833668">
        <w:rPr>
          <w:rFonts w:ascii="Times New Roman" w:hAnsi="Times New Roman" w:cs="Times New Roman"/>
          <w:sz w:val="16"/>
        </w:rPr>
        <w:t>, vol. 137, no. 5, pp. 1797–1807, Sep. 2019, doi: 10.1007/s10973-019-08076-0.</w:t>
      </w:r>
    </w:p>
    <w:p w:rsidR="00833668" w:rsidRPr="00833668" w:rsidRDefault="00833668" w:rsidP="00833668">
      <w:pPr>
        <w:pStyle w:val="Bibliography"/>
        <w:rPr>
          <w:rFonts w:ascii="Times New Roman" w:hAnsi="Times New Roman" w:cs="Times New Roman"/>
          <w:sz w:val="16"/>
        </w:rPr>
      </w:pPr>
      <w:r w:rsidRPr="00833668">
        <w:rPr>
          <w:rFonts w:ascii="Times New Roman" w:hAnsi="Times New Roman" w:cs="Times New Roman"/>
          <w:sz w:val="16"/>
        </w:rPr>
        <w:t>[8]</w:t>
      </w:r>
      <w:r w:rsidRPr="00833668">
        <w:rPr>
          <w:rFonts w:ascii="Times New Roman" w:hAnsi="Times New Roman" w:cs="Times New Roman"/>
          <w:sz w:val="16"/>
        </w:rPr>
        <w:tab/>
        <w:t xml:space="preserve">M. Esapour, A. Hamzehnezhad, A. A. Rabienataj Darzi, and M. Jourabian, “Melting and solidification of PCM embedded in porous metal foam in horizontal multi-tube heat storage system,” </w:t>
      </w:r>
      <w:r w:rsidRPr="00833668">
        <w:rPr>
          <w:rFonts w:ascii="Times New Roman" w:hAnsi="Times New Roman" w:cs="Times New Roman"/>
          <w:i/>
          <w:iCs/>
          <w:sz w:val="16"/>
        </w:rPr>
        <w:t>Energy Convers. Manag.</w:t>
      </w:r>
      <w:r w:rsidRPr="00833668">
        <w:rPr>
          <w:rFonts w:ascii="Times New Roman" w:hAnsi="Times New Roman" w:cs="Times New Roman"/>
          <w:sz w:val="16"/>
        </w:rPr>
        <w:t>, vol. 171, pp. 398–410, Sep. 2018, doi: 10.1016/j.enconman.2018.05.086.</w:t>
      </w:r>
    </w:p>
    <w:p w:rsidR="00833668" w:rsidRPr="00833668" w:rsidRDefault="00833668" w:rsidP="00833668">
      <w:pPr>
        <w:pStyle w:val="Bibliography"/>
        <w:rPr>
          <w:rFonts w:ascii="Times New Roman" w:hAnsi="Times New Roman" w:cs="Times New Roman"/>
          <w:sz w:val="16"/>
        </w:rPr>
      </w:pPr>
      <w:r w:rsidRPr="00833668">
        <w:rPr>
          <w:rFonts w:ascii="Times New Roman" w:hAnsi="Times New Roman" w:cs="Times New Roman"/>
          <w:sz w:val="16"/>
        </w:rPr>
        <w:t>[9]</w:t>
      </w:r>
      <w:r w:rsidRPr="00833668">
        <w:rPr>
          <w:rFonts w:ascii="Times New Roman" w:hAnsi="Times New Roman" w:cs="Times New Roman"/>
          <w:sz w:val="16"/>
        </w:rPr>
        <w:tab/>
        <w:t xml:space="preserve">Y. You, A. Fan, S. Huang, and W. Liu, “Numerical modeling and experimental validation of heat transfer and flow resistance on the shell side of a shell-and-tube heat exchanger with flower baffles,” </w:t>
      </w:r>
      <w:r w:rsidRPr="00833668">
        <w:rPr>
          <w:rFonts w:ascii="Times New Roman" w:hAnsi="Times New Roman" w:cs="Times New Roman"/>
          <w:i/>
          <w:iCs/>
          <w:sz w:val="16"/>
        </w:rPr>
        <w:t>Int. J. Heat Mass Transf.</w:t>
      </w:r>
      <w:r w:rsidRPr="00833668">
        <w:rPr>
          <w:rFonts w:ascii="Times New Roman" w:hAnsi="Times New Roman" w:cs="Times New Roman"/>
          <w:sz w:val="16"/>
        </w:rPr>
        <w:t>, vol. 55, no. 25, pp. 7561–7569, Dec. 2012, doi: 10.1016/j.ijheatmasstransfer.2012.07.058.</w:t>
      </w:r>
    </w:p>
    <w:p w:rsidR="00833668" w:rsidRPr="00833668" w:rsidRDefault="00833668" w:rsidP="00833668">
      <w:pPr>
        <w:pStyle w:val="Bibliography"/>
        <w:rPr>
          <w:rFonts w:ascii="Times New Roman" w:hAnsi="Times New Roman" w:cs="Times New Roman"/>
          <w:sz w:val="16"/>
        </w:rPr>
      </w:pPr>
      <w:r w:rsidRPr="00833668">
        <w:rPr>
          <w:rFonts w:ascii="Times New Roman" w:hAnsi="Times New Roman" w:cs="Times New Roman"/>
          <w:sz w:val="16"/>
        </w:rPr>
        <w:t>[10]</w:t>
      </w:r>
      <w:r w:rsidRPr="00833668">
        <w:rPr>
          <w:rFonts w:ascii="Times New Roman" w:hAnsi="Times New Roman" w:cs="Times New Roman"/>
          <w:sz w:val="16"/>
        </w:rPr>
        <w:tab/>
        <w:t xml:space="preserve">M. Mellal, R. Benzeguir, D. Sahel, and H. Ameur, “Hydro-thermal shell-side performance evaluation of a shell and tube heat exchanger under different baffle arrangement and orientation,” </w:t>
      </w:r>
      <w:r w:rsidRPr="00833668">
        <w:rPr>
          <w:rFonts w:ascii="Times New Roman" w:hAnsi="Times New Roman" w:cs="Times New Roman"/>
          <w:i/>
          <w:iCs/>
          <w:sz w:val="16"/>
        </w:rPr>
        <w:t>Int. J. Therm. Sci.</w:t>
      </w:r>
      <w:r w:rsidRPr="00833668">
        <w:rPr>
          <w:rFonts w:ascii="Times New Roman" w:hAnsi="Times New Roman" w:cs="Times New Roman"/>
          <w:sz w:val="16"/>
        </w:rPr>
        <w:t>, vol. 121, pp. 138–149, Nov. 2017, doi: 10.1016/j.ijthermalsci.2017.07.011.</w:t>
      </w:r>
    </w:p>
    <w:p w:rsidR="00833668" w:rsidRPr="00833668" w:rsidRDefault="00833668" w:rsidP="00833668">
      <w:pPr>
        <w:pStyle w:val="Bibliography"/>
        <w:rPr>
          <w:rFonts w:ascii="Times New Roman" w:hAnsi="Times New Roman" w:cs="Times New Roman"/>
          <w:sz w:val="16"/>
        </w:rPr>
      </w:pPr>
      <w:r w:rsidRPr="00833668">
        <w:rPr>
          <w:rFonts w:ascii="Times New Roman" w:hAnsi="Times New Roman" w:cs="Times New Roman"/>
          <w:sz w:val="16"/>
        </w:rPr>
        <w:t>[11]</w:t>
      </w:r>
      <w:r w:rsidRPr="00833668">
        <w:rPr>
          <w:rFonts w:ascii="Times New Roman" w:hAnsi="Times New Roman" w:cs="Times New Roman"/>
          <w:sz w:val="16"/>
        </w:rPr>
        <w:tab/>
        <w:t xml:space="preserve">A. A. Abbasian Arani and R. Moradi, “Shell and tube heat exchanger optimization using new baffle and tube configuration,” </w:t>
      </w:r>
      <w:r w:rsidRPr="00833668">
        <w:rPr>
          <w:rFonts w:ascii="Times New Roman" w:hAnsi="Times New Roman" w:cs="Times New Roman"/>
          <w:i/>
          <w:iCs/>
          <w:sz w:val="16"/>
        </w:rPr>
        <w:t>Appl. Therm. Eng.</w:t>
      </w:r>
      <w:r w:rsidRPr="00833668">
        <w:rPr>
          <w:rFonts w:ascii="Times New Roman" w:hAnsi="Times New Roman" w:cs="Times New Roman"/>
          <w:sz w:val="16"/>
        </w:rPr>
        <w:t>, vol. 157, p. 113736, Jul. 2019, doi: 10.1016/j.applthermaleng.2019.113736.</w:t>
      </w:r>
    </w:p>
    <w:p w:rsidR="00833668" w:rsidRPr="00833668" w:rsidRDefault="00833668" w:rsidP="00833668">
      <w:pPr>
        <w:pStyle w:val="Bibliography"/>
        <w:rPr>
          <w:rFonts w:ascii="Times New Roman" w:hAnsi="Times New Roman" w:cs="Times New Roman"/>
          <w:sz w:val="16"/>
        </w:rPr>
      </w:pPr>
      <w:r w:rsidRPr="00833668">
        <w:rPr>
          <w:rFonts w:ascii="Times New Roman" w:hAnsi="Times New Roman" w:cs="Times New Roman"/>
          <w:sz w:val="16"/>
        </w:rPr>
        <w:t>[12]</w:t>
      </w:r>
      <w:r w:rsidRPr="00833668">
        <w:rPr>
          <w:rFonts w:ascii="Times New Roman" w:hAnsi="Times New Roman" w:cs="Times New Roman"/>
          <w:sz w:val="16"/>
        </w:rPr>
        <w:tab/>
        <w:t xml:space="preserve">K. Milani Shirvan, M. Mamourian, and J. Abolfazli Esfahani, “Experimental investigation on thermal performance and economic analysis of cosine wave tube structure in a shell and tube heat exchanger,” </w:t>
      </w:r>
      <w:r w:rsidRPr="00833668">
        <w:rPr>
          <w:rFonts w:ascii="Times New Roman" w:hAnsi="Times New Roman" w:cs="Times New Roman"/>
          <w:i/>
          <w:iCs/>
          <w:sz w:val="16"/>
        </w:rPr>
        <w:t>Energy Convers. Manag.</w:t>
      </w:r>
      <w:r w:rsidRPr="00833668">
        <w:rPr>
          <w:rFonts w:ascii="Times New Roman" w:hAnsi="Times New Roman" w:cs="Times New Roman"/>
          <w:sz w:val="16"/>
        </w:rPr>
        <w:t>, vol. 175, pp. 86–98, Nov. 2018, doi: 10.1016/j.enconman.2018.08.103.</w:t>
      </w:r>
    </w:p>
    <w:p w:rsidR="00833668" w:rsidRPr="00833668" w:rsidRDefault="00833668" w:rsidP="00833668">
      <w:pPr>
        <w:pStyle w:val="Bibliography"/>
        <w:rPr>
          <w:rFonts w:ascii="Times New Roman" w:hAnsi="Times New Roman" w:cs="Times New Roman"/>
          <w:sz w:val="16"/>
        </w:rPr>
      </w:pPr>
      <w:r w:rsidRPr="00833668">
        <w:rPr>
          <w:rFonts w:ascii="Times New Roman" w:hAnsi="Times New Roman" w:cs="Times New Roman"/>
          <w:sz w:val="16"/>
        </w:rPr>
        <w:t>[13]</w:t>
      </w:r>
      <w:r w:rsidRPr="00833668">
        <w:rPr>
          <w:rFonts w:ascii="Times New Roman" w:hAnsi="Times New Roman" w:cs="Times New Roman"/>
          <w:sz w:val="16"/>
        </w:rPr>
        <w:tab/>
        <w:t xml:space="preserve">S. Yang, Y. Chen, J. Wu, and H. Gu, “Performance simulation on unilateral ladder type helical baffle heat exchanger in half cylindrical space,” </w:t>
      </w:r>
      <w:r w:rsidRPr="00833668">
        <w:rPr>
          <w:rFonts w:ascii="Times New Roman" w:hAnsi="Times New Roman" w:cs="Times New Roman"/>
          <w:i/>
          <w:iCs/>
          <w:sz w:val="16"/>
        </w:rPr>
        <w:t>Energy Convers. Manag.</w:t>
      </w:r>
      <w:r w:rsidRPr="00833668">
        <w:rPr>
          <w:rFonts w:ascii="Times New Roman" w:hAnsi="Times New Roman" w:cs="Times New Roman"/>
          <w:sz w:val="16"/>
        </w:rPr>
        <w:t>, vol. 150, pp. 134–147, Oct. 2017, doi: 10.1016/j.enconman.2017.07.062.</w:t>
      </w:r>
    </w:p>
    <w:p w:rsidR="00833668" w:rsidRPr="00833668" w:rsidRDefault="00833668" w:rsidP="00833668">
      <w:pPr>
        <w:pStyle w:val="Bibliography"/>
        <w:rPr>
          <w:rFonts w:ascii="Times New Roman" w:hAnsi="Times New Roman" w:cs="Times New Roman"/>
          <w:sz w:val="16"/>
        </w:rPr>
      </w:pPr>
      <w:r w:rsidRPr="00833668">
        <w:rPr>
          <w:rFonts w:ascii="Times New Roman" w:hAnsi="Times New Roman" w:cs="Times New Roman"/>
          <w:sz w:val="16"/>
        </w:rPr>
        <w:t>[14]</w:t>
      </w:r>
      <w:r w:rsidRPr="00833668">
        <w:rPr>
          <w:rFonts w:ascii="Times New Roman" w:hAnsi="Times New Roman" w:cs="Times New Roman"/>
          <w:sz w:val="16"/>
        </w:rPr>
        <w:tab/>
        <w:t xml:space="preserve">X. Wang, Y. Liang, Y. Sun, Z. Liu, and W. Liu, “Experimental and numerical investigation on shell-side performance of a double shell-pass rod baffle heat exchanger,” </w:t>
      </w:r>
      <w:r w:rsidRPr="00833668">
        <w:rPr>
          <w:rFonts w:ascii="Times New Roman" w:hAnsi="Times New Roman" w:cs="Times New Roman"/>
          <w:i/>
          <w:iCs/>
          <w:sz w:val="16"/>
        </w:rPr>
        <w:t>Int. J. Heat Mass Transf.</w:t>
      </w:r>
      <w:r w:rsidRPr="00833668">
        <w:rPr>
          <w:rFonts w:ascii="Times New Roman" w:hAnsi="Times New Roman" w:cs="Times New Roman"/>
          <w:sz w:val="16"/>
        </w:rPr>
        <w:t>, vol. 132, pp. 631–642, Apr. 2019, doi: 10.1016/j.ijheatmasstransfer.2018.12.046.</w:t>
      </w:r>
    </w:p>
    <w:p w:rsidR="00303F8C" w:rsidRDefault="00833668" w:rsidP="00833668">
      <w:pPr>
        <w:spacing w:after="0" w:line="240" w:lineRule="auto"/>
        <w:jc w:val="both"/>
        <w:rPr>
          <w:rFonts w:asciiTheme="majorBidi" w:hAnsiTheme="majorBidi" w:cstheme="majorBidi"/>
          <w:noProof/>
          <w:sz w:val="16"/>
          <w:szCs w:val="16"/>
          <w:rtl/>
        </w:rPr>
      </w:pPr>
      <w:r>
        <w:rPr>
          <w:rFonts w:asciiTheme="majorBidi" w:hAnsiTheme="majorBidi" w:cstheme="majorBidi"/>
          <w:noProof/>
          <w:sz w:val="16"/>
          <w:szCs w:val="16"/>
        </w:rPr>
        <w:fldChar w:fldCharType="end"/>
      </w:r>
    </w:p>
    <w:sectPr w:rsidR="00303F8C" w:rsidSect="00B81889">
      <w:footerReference w:type="default" r:id="rId23"/>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79E" w:rsidRDefault="0039479E" w:rsidP="00C13DE9">
      <w:pPr>
        <w:spacing w:after="0" w:line="240" w:lineRule="auto"/>
      </w:pPr>
      <w:r>
        <w:separator/>
      </w:r>
    </w:p>
  </w:endnote>
  <w:endnote w:type="continuationSeparator" w:id="0">
    <w:p w:rsidR="0039479E" w:rsidRDefault="0039479E"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zanin">
    <w:panose1 w:val="000005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359768"/>
      <w:docPartObj>
        <w:docPartGallery w:val="Page Numbers (Bottom of Page)"/>
        <w:docPartUnique/>
      </w:docPartObj>
    </w:sdtPr>
    <w:sdtEndPr>
      <w:rPr>
        <w:noProof/>
      </w:rPr>
    </w:sdtEndPr>
    <w:sdtContent>
      <w:p w:rsidR="00615968" w:rsidRDefault="00615968">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303B92">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615968" w:rsidRDefault="00615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615968" w:rsidRPr="00C5688D" w:rsidRDefault="00615968">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303B92">
          <w:rPr>
            <w:rFonts w:asciiTheme="majorBidi" w:hAnsiTheme="majorBidi" w:cstheme="majorBidi"/>
            <w:noProof/>
            <w:sz w:val="18"/>
            <w:szCs w:val="18"/>
          </w:rPr>
          <w:t>5</w:t>
        </w:r>
        <w:r w:rsidRPr="00C5688D">
          <w:rPr>
            <w:rFonts w:asciiTheme="majorBidi" w:hAnsiTheme="majorBidi" w:cstheme="majorBidi"/>
            <w:noProof/>
            <w:sz w:val="18"/>
            <w:szCs w:val="18"/>
          </w:rPr>
          <w:fldChar w:fldCharType="end"/>
        </w:r>
      </w:p>
    </w:sdtContent>
  </w:sdt>
  <w:p w:rsidR="00615968" w:rsidRPr="00961E7A" w:rsidRDefault="00615968" w:rsidP="00961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79E" w:rsidRDefault="0039479E" w:rsidP="00C13DE9">
      <w:pPr>
        <w:spacing w:after="0" w:line="240" w:lineRule="auto"/>
      </w:pPr>
      <w:r>
        <w:separator/>
      </w:r>
    </w:p>
  </w:footnote>
  <w:footnote w:type="continuationSeparator" w:id="0">
    <w:p w:rsidR="0039479E" w:rsidRDefault="0039479E" w:rsidP="00C1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968" w:rsidRPr="00B21F80" w:rsidRDefault="00615968"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968" w:rsidRDefault="00615968"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615968" w:rsidRDefault="00615968"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968" w:rsidRPr="001E1845" w:rsidRDefault="00615968"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615968" w:rsidRPr="00F76960" w:rsidTr="00F76960">
      <w:trPr>
        <w:trHeight w:val="1171"/>
      </w:trPr>
      <w:tc>
        <w:tcPr>
          <w:tcW w:w="4050" w:type="dxa"/>
        </w:tcPr>
        <w:p w:rsidR="00615968" w:rsidRPr="00CC1BA2" w:rsidRDefault="00615968"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 ملی</w:t>
          </w:r>
          <w:r w:rsidRPr="00CC1BA2">
            <w:rPr>
              <w:rFonts w:cs="B Titr" w:hint="cs"/>
              <w:b/>
              <w:bCs/>
              <w:sz w:val="20"/>
              <w:szCs w:val="20"/>
              <w:rtl/>
              <w:lang w:bidi="fa-IR"/>
            </w:rPr>
            <w:t xml:space="preserve"> مکانیک محاسباتی و تجربی</w:t>
          </w:r>
        </w:p>
        <w:p w:rsidR="00615968" w:rsidRDefault="00615968"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615968" w:rsidRPr="00F76960" w:rsidRDefault="00615968"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rsidR="00615968" w:rsidRDefault="00615968" w:rsidP="00A620E6">
          <w:pPr>
            <w:pStyle w:val="Header"/>
            <w:bidi/>
            <w:spacing w:after="0" w:line="240" w:lineRule="auto"/>
            <w:jc w:val="center"/>
            <w:rPr>
              <w:rFonts w:cs="B Nazanin"/>
              <w:b/>
              <w:bCs/>
              <w:lang w:bidi="fa-IR"/>
            </w:rPr>
          </w:pPr>
          <w:r>
            <w:rPr>
              <w:noProof/>
              <w:lang w:eastAsia="en-US"/>
            </w:rPr>
            <w:drawing>
              <wp:inline distT="0" distB="0" distL="0" distR="0" wp14:anchorId="54100F5E" wp14:editId="072A6C5B">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615968" w:rsidRPr="00B81889" w:rsidRDefault="00615968"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615968" w:rsidRPr="00B81889" w:rsidRDefault="00615968"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Pr>
              <w:rFonts w:asciiTheme="majorHAnsi" w:hAnsiTheme="majorHAnsi" w:cs="B Nazanin"/>
              <w:b/>
              <w:bCs/>
              <w:i/>
              <w:iCs/>
              <w:noProof/>
              <w:sz w:val="18"/>
              <w:szCs w:val="18"/>
              <w:lang w:eastAsia="en-US"/>
            </w:rPr>
            <w:t>20</w:t>
          </w:r>
        </w:p>
        <w:p w:rsidR="00615968" w:rsidRPr="00F76960" w:rsidRDefault="00615968" w:rsidP="00F76960">
          <w:pPr>
            <w:pStyle w:val="Header"/>
            <w:bidi/>
            <w:spacing w:after="0" w:line="240" w:lineRule="auto"/>
            <w:jc w:val="right"/>
            <w:rPr>
              <w:rFonts w:asciiTheme="majorHAnsi" w:hAnsiTheme="majorHAnsi" w:cs="B Nazanin"/>
              <w:i/>
              <w:iCs/>
              <w:lang w:bidi="fa-IR"/>
            </w:rPr>
          </w:pPr>
        </w:p>
      </w:tc>
    </w:tr>
  </w:tbl>
  <w:p w:rsidR="00615968" w:rsidRPr="001E1845" w:rsidRDefault="00615968"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F1823"/>
    <w:multiLevelType w:val="hybridMultilevel"/>
    <w:tmpl w:val="9B325AA4"/>
    <w:lvl w:ilvl="0" w:tplc="B520126E">
      <w:start w:val="1"/>
      <w:numFmt w:val="decimal"/>
      <w:pStyle w:val="1"/>
      <w:lvlText w:val="%1-"/>
      <w:lvlJc w:val="left"/>
      <w:pPr>
        <w:ind w:left="375" w:hanging="375"/>
      </w:pPr>
      <w:rPr>
        <w:rFonts w:cs="B Nazanin"/>
        <w:b/>
        <w:bCs/>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6"/>
  </w:num>
  <w:num w:numId="5">
    <w:abstractNumId w:val="0"/>
  </w:num>
  <w:num w:numId="6">
    <w:abstractNumId w:val="2"/>
  </w:num>
  <w:num w:numId="7">
    <w:abstractNumId w:val="3"/>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IwNDSxNDEyMrc0MTdU0lEKTi0uzszPAykwrwUAjBydLiwAAAA="/>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442"/>
    <w:rsid w:val="00047995"/>
    <w:rsid w:val="00047B43"/>
    <w:rsid w:val="00051D7D"/>
    <w:rsid w:val="00053E88"/>
    <w:rsid w:val="00053EAD"/>
    <w:rsid w:val="000550A0"/>
    <w:rsid w:val="0005550B"/>
    <w:rsid w:val="0005717E"/>
    <w:rsid w:val="00057AF5"/>
    <w:rsid w:val="00061410"/>
    <w:rsid w:val="000645D0"/>
    <w:rsid w:val="00065834"/>
    <w:rsid w:val="00070A7B"/>
    <w:rsid w:val="00070D6F"/>
    <w:rsid w:val="00071687"/>
    <w:rsid w:val="000770C8"/>
    <w:rsid w:val="00077DEF"/>
    <w:rsid w:val="0008245D"/>
    <w:rsid w:val="00082E79"/>
    <w:rsid w:val="00084C56"/>
    <w:rsid w:val="00085B50"/>
    <w:rsid w:val="00086FE7"/>
    <w:rsid w:val="000875E1"/>
    <w:rsid w:val="00094106"/>
    <w:rsid w:val="00094267"/>
    <w:rsid w:val="00096E75"/>
    <w:rsid w:val="00097C9D"/>
    <w:rsid w:val="000A48AA"/>
    <w:rsid w:val="000A4DE1"/>
    <w:rsid w:val="000A6C92"/>
    <w:rsid w:val="000B283D"/>
    <w:rsid w:val="000B3363"/>
    <w:rsid w:val="000C0F5E"/>
    <w:rsid w:val="000C476F"/>
    <w:rsid w:val="000C4FAC"/>
    <w:rsid w:val="000C5C20"/>
    <w:rsid w:val="000D2F0B"/>
    <w:rsid w:val="000D4C24"/>
    <w:rsid w:val="000D4F16"/>
    <w:rsid w:val="000E20D5"/>
    <w:rsid w:val="000E26C2"/>
    <w:rsid w:val="000E4108"/>
    <w:rsid w:val="000E47AB"/>
    <w:rsid w:val="000E4F4A"/>
    <w:rsid w:val="000F2395"/>
    <w:rsid w:val="000F5124"/>
    <w:rsid w:val="00102FD1"/>
    <w:rsid w:val="00104119"/>
    <w:rsid w:val="00104A8F"/>
    <w:rsid w:val="00106C32"/>
    <w:rsid w:val="0011026A"/>
    <w:rsid w:val="001123C4"/>
    <w:rsid w:val="00112888"/>
    <w:rsid w:val="00114630"/>
    <w:rsid w:val="001149AD"/>
    <w:rsid w:val="00116421"/>
    <w:rsid w:val="00116447"/>
    <w:rsid w:val="001212D8"/>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79C"/>
    <w:rsid w:val="001602B9"/>
    <w:rsid w:val="00161875"/>
    <w:rsid w:val="00164534"/>
    <w:rsid w:val="00167110"/>
    <w:rsid w:val="00170D06"/>
    <w:rsid w:val="00170EB4"/>
    <w:rsid w:val="0017108B"/>
    <w:rsid w:val="001710BE"/>
    <w:rsid w:val="00172A2B"/>
    <w:rsid w:val="0017543F"/>
    <w:rsid w:val="001827B4"/>
    <w:rsid w:val="00183314"/>
    <w:rsid w:val="0018493A"/>
    <w:rsid w:val="00185E52"/>
    <w:rsid w:val="0018758F"/>
    <w:rsid w:val="00187C2F"/>
    <w:rsid w:val="00187E3F"/>
    <w:rsid w:val="00190D0D"/>
    <w:rsid w:val="00192469"/>
    <w:rsid w:val="00192D7F"/>
    <w:rsid w:val="0019700E"/>
    <w:rsid w:val="00197A96"/>
    <w:rsid w:val="00197C29"/>
    <w:rsid w:val="001A3F4D"/>
    <w:rsid w:val="001A5640"/>
    <w:rsid w:val="001A73FA"/>
    <w:rsid w:val="001A76AD"/>
    <w:rsid w:val="001B1C3B"/>
    <w:rsid w:val="001B246A"/>
    <w:rsid w:val="001B3554"/>
    <w:rsid w:val="001B3790"/>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6ECA"/>
    <w:rsid w:val="002119E7"/>
    <w:rsid w:val="00211A86"/>
    <w:rsid w:val="0021342F"/>
    <w:rsid w:val="00213F73"/>
    <w:rsid w:val="00216539"/>
    <w:rsid w:val="002170F5"/>
    <w:rsid w:val="002203BD"/>
    <w:rsid w:val="0023005F"/>
    <w:rsid w:val="00230F29"/>
    <w:rsid w:val="0023228D"/>
    <w:rsid w:val="002328CE"/>
    <w:rsid w:val="0023299B"/>
    <w:rsid w:val="00236882"/>
    <w:rsid w:val="0024391B"/>
    <w:rsid w:val="00243B18"/>
    <w:rsid w:val="00247175"/>
    <w:rsid w:val="00250DE2"/>
    <w:rsid w:val="00254DA8"/>
    <w:rsid w:val="0026515E"/>
    <w:rsid w:val="00265173"/>
    <w:rsid w:val="00266E9E"/>
    <w:rsid w:val="00271E92"/>
    <w:rsid w:val="00272C4E"/>
    <w:rsid w:val="0027764C"/>
    <w:rsid w:val="002823BC"/>
    <w:rsid w:val="00283027"/>
    <w:rsid w:val="002831B4"/>
    <w:rsid w:val="0028502F"/>
    <w:rsid w:val="0028539D"/>
    <w:rsid w:val="00287D96"/>
    <w:rsid w:val="00291810"/>
    <w:rsid w:val="00297367"/>
    <w:rsid w:val="002A1A52"/>
    <w:rsid w:val="002A3A3B"/>
    <w:rsid w:val="002A64F9"/>
    <w:rsid w:val="002B0154"/>
    <w:rsid w:val="002B5D03"/>
    <w:rsid w:val="002B5D61"/>
    <w:rsid w:val="002B5E45"/>
    <w:rsid w:val="002B6CEC"/>
    <w:rsid w:val="002B7A93"/>
    <w:rsid w:val="002C1EC0"/>
    <w:rsid w:val="002C30A6"/>
    <w:rsid w:val="002C42DF"/>
    <w:rsid w:val="002C6A82"/>
    <w:rsid w:val="002C7A55"/>
    <w:rsid w:val="002D174D"/>
    <w:rsid w:val="002D39C5"/>
    <w:rsid w:val="002D4492"/>
    <w:rsid w:val="002D6CD5"/>
    <w:rsid w:val="002D7835"/>
    <w:rsid w:val="002E3185"/>
    <w:rsid w:val="002E3764"/>
    <w:rsid w:val="002E4BA2"/>
    <w:rsid w:val="002F1C23"/>
    <w:rsid w:val="002F37E4"/>
    <w:rsid w:val="002F4F5D"/>
    <w:rsid w:val="002F75CD"/>
    <w:rsid w:val="00301489"/>
    <w:rsid w:val="003033C3"/>
    <w:rsid w:val="00303B92"/>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478E"/>
    <w:rsid w:val="00344D17"/>
    <w:rsid w:val="00345A6B"/>
    <w:rsid w:val="00352F9B"/>
    <w:rsid w:val="00355199"/>
    <w:rsid w:val="00355DB7"/>
    <w:rsid w:val="00356924"/>
    <w:rsid w:val="0035794D"/>
    <w:rsid w:val="0036144C"/>
    <w:rsid w:val="00365FCC"/>
    <w:rsid w:val="00371D7A"/>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79E"/>
    <w:rsid w:val="00394EC2"/>
    <w:rsid w:val="00395A9B"/>
    <w:rsid w:val="0039663E"/>
    <w:rsid w:val="003A5C9B"/>
    <w:rsid w:val="003A5F80"/>
    <w:rsid w:val="003B3E7C"/>
    <w:rsid w:val="003B420A"/>
    <w:rsid w:val="003B42EE"/>
    <w:rsid w:val="003B4EB7"/>
    <w:rsid w:val="003C165C"/>
    <w:rsid w:val="003C419C"/>
    <w:rsid w:val="003C5F16"/>
    <w:rsid w:val="003C6347"/>
    <w:rsid w:val="003D0A1C"/>
    <w:rsid w:val="003D3AC8"/>
    <w:rsid w:val="003D46E8"/>
    <w:rsid w:val="003D5D76"/>
    <w:rsid w:val="003D6B1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046EB"/>
    <w:rsid w:val="00410C30"/>
    <w:rsid w:val="00410CA3"/>
    <w:rsid w:val="00413529"/>
    <w:rsid w:val="00416B01"/>
    <w:rsid w:val="00417232"/>
    <w:rsid w:val="00421D98"/>
    <w:rsid w:val="0042456E"/>
    <w:rsid w:val="00424BEA"/>
    <w:rsid w:val="00424D59"/>
    <w:rsid w:val="00424EF1"/>
    <w:rsid w:val="0042590A"/>
    <w:rsid w:val="00435FFC"/>
    <w:rsid w:val="004420C9"/>
    <w:rsid w:val="0044211E"/>
    <w:rsid w:val="0044341B"/>
    <w:rsid w:val="00443540"/>
    <w:rsid w:val="00443B9F"/>
    <w:rsid w:val="00444D72"/>
    <w:rsid w:val="004502CE"/>
    <w:rsid w:val="00452067"/>
    <w:rsid w:val="0045317E"/>
    <w:rsid w:val="004567A5"/>
    <w:rsid w:val="00456F4F"/>
    <w:rsid w:val="004574C5"/>
    <w:rsid w:val="0046122F"/>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DDE"/>
    <w:rsid w:val="004A31A7"/>
    <w:rsid w:val="004A7F5B"/>
    <w:rsid w:val="004B1410"/>
    <w:rsid w:val="004B1DF7"/>
    <w:rsid w:val="004B3250"/>
    <w:rsid w:val="004B3D60"/>
    <w:rsid w:val="004B48D0"/>
    <w:rsid w:val="004C2285"/>
    <w:rsid w:val="004C2E76"/>
    <w:rsid w:val="004C55C9"/>
    <w:rsid w:val="004D4604"/>
    <w:rsid w:val="004E3123"/>
    <w:rsid w:val="004E7B7C"/>
    <w:rsid w:val="004F1421"/>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642"/>
    <w:rsid w:val="00533288"/>
    <w:rsid w:val="0053529B"/>
    <w:rsid w:val="00540409"/>
    <w:rsid w:val="00540909"/>
    <w:rsid w:val="00540AB0"/>
    <w:rsid w:val="00542620"/>
    <w:rsid w:val="00546A1C"/>
    <w:rsid w:val="00547FBB"/>
    <w:rsid w:val="00550698"/>
    <w:rsid w:val="0055173F"/>
    <w:rsid w:val="005540D7"/>
    <w:rsid w:val="00557325"/>
    <w:rsid w:val="0056432C"/>
    <w:rsid w:val="00564CF5"/>
    <w:rsid w:val="00565ECE"/>
    <w:rsid w:val="00566BE5"/>
    <w:rsid w:val="005718C4"/>
    <w:rsid w:val="00572C8D"/>
    <w:rsid w:val="00586A15"/>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2C94"/>
    <w:rsid w:val="005C34E1"/>
    <w:rsid w:val="005C4870"/>
    <w:rsid w:val="005C63B1"/>
    <w:rsid w:val="005C71FA"/>
    <w:rsid w:val="005D1A93"/>
    <w:rsid w:val="005D2825"/>
    <w:rsid w:val="005D2BB8"/>
    <w:rsid w:val="005D4D38"/>
    <w:rsid w:val="005D66B9"/>
    <w:rsid w:val="005E09A2"/>
    <w:rsid w:val="005E1502"/>
    <w:rsid w:val="005F0687"/>
    <w:rsid w:val="005F0AE5"/>
    <w:rsid w:val="005F15B2"/>
    <w:rsid w:val="005F22D3"/>
    <w:rsid w:val="005F261B"/>
    <w:rsid w:val="005F2E5A"/>
    <w:rsid w:val="005F2F3B"/>
    <w:rsid w:val="005F4402"/>
    <w:rsid w:val="005F6A63"/>
    <w:rsid w:val="0061035E"/>
    <w:rsid w:val="00611786"/>
    <w:rsid w:val="00611E7F"/>
    <w:rsid w:val="00612059"/>
    <w:rsid w:val="00612FF0"/>
    <w:rsid w:val="00613032"/>
    <w:rsid w:val="00614209"/>
    <w:rsid w:val="00615968"/>
    <w:rsid w:val="006208EF"/>
    <w:rsid w:val="00620F24"/>
    <w:rsid w:val="00621D32"/>
    <w:rsid w:val="00624FC9"/>
    <w:rsid w:val="00625DC5"/>
    <w:rsid w:val="00630084"/>
    <w:rsid w:val="0063279A"/>
    <w:rsid w:val="00632847"/>
    <w:rsid w:val="00641689"/>
    <w:rsid w:val="00641F24"/>
    <w:rsid w:val="00644ED5"/>
    <w:rsid w:val="006461A4"/>
    <w:rsid w:val="00654B61"/>
    <w:rsid w:val="00655C8E"/>
    <w:rsid w:val="006611F3"/>
    <w:rsid w:val="00662FC5"/>
    <w:rsid w:val="00666D28"/>
    <w:rsid w:val="0066786C"/>
    <w:rsid w:val="006710B8"/>
    <w:rsid w:val="00671D29"/>
    <w:rsid w:val="00672A63"/>
    <w:rsid w:val="006736A9"/>
    <w:rsid w:val="006759ED"/>
    <w:rsid w:val="00675EAC"/>
    <w:rsid w:val="00677795"/>
    <w:rsid w:val="0068211F"/>
    <w:rsid w:val="006853CF"/>
    <w:rsid w:val="0068552D"/>
    <w:rsid w:val="00690FE8"/>
    <w:rsid w:val="00693AF1"/>
    <w:rsid w:val="006A0512"/>
    <w:rsid w:val="006A1E61"/>
    <w:rsid w:val="006A2C81"/>
    <w:rsid w:val="006A526B"/>
    <w:rsid w:val="006A5BF8"/>
    <w:rsid w:val="006B121B"/>
    <w:rsid w:val="006B130C"/>
    <w:rsid w:val="006B256B"/>
    <w:rsid w:val="006B6708"/>
    <w:rsid w:val="006C4D1B"/>
    <w:rsid w:val="006C57C1"/>
    <w:rsid w:val="006C5D6F"/>
    <w:rsid w:val="006C63D8"/>
    <w:rsid w:val="006D0599"/>
    <w:rsid w:val="006D1ECE"/>
    <w:rsid w:val="006D4755"/>
    <w:rsid w:val="006D7FB9"/>
    <w:rsid w:val="006E09B4"/>
    <w:rsid w:val="006E0FA1"/>
    <w:rsid w:val="006E2A6A"/>
    <w:rsid w:val="006E2D65"/>
    <w:rsid w:val="006E3568"/>
    <w:rsid w:val="006E4875"/>
    <w:rsid w:val="006F01ED"/>
    <w:rsid w:val="006F0568"/>
    <w:rsid w:val="006F53FE"/>
    <w:rsid w:val="006F7B8C"/>
    <w:rsid w:val="006F7E74"/>
    <w:rsid w:val="00704DC3"/>
    <w:rsid w:val="00705D04"/>
    <w:rsid w:val="0071050E"/>
    <w:rsid w:val="00710763"/>
    <w:rsid w:val="007109D0"/>
    <w:rsid w:val="00714C52"/>
    <w:rsid w:val="00716C0C"/>
    <w:rsid w:val="00716CAF"/>
    <w:rsid w:val="0072637C"/>
    <w:rsid w:val="007263A0"/>
    <w:rsid w:val="00730F52"/>
    <w:rsid w:val="00731E38"/>
    <w:rsid w:val="007336E2"/>
    <w:rsid w:val="00734A25"/>
    <w:rsid w:val="00737B76"/>
    <w:rsid w:val="00740408"/>
    <w:rsid w:val="0074366A"/>
    <w:rsid w:val="007452D9"/>
    <w:rsid w:val="00745BBD"/>
    <w:rsid w:val="00750FD3"/>
    <w:rsid w:val="00752540"/>
    <w:rsid w:val="00754E1F"/>
    <w:rsid w:val="007578B7"/>
    <w:rsid w:val="007638E3"/>
    <w:rsid w:val="00764591"/>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90335"/>
    <w:rsid w:val="007903A2"/>
    <w:rsid w:val="0079090F"/>
    <w:rsid w:val="00791440"/>
    <w:rsid w:val="00796C4B"/>
    <w:rsid w:val="007A2512"/>
    <w:rsid w:val="007A3084"/>
    <w:rsid w:val="007A3E6E"/>
    <w:rsid w:val="007A63D1"/>
    <w:rsid w:val="007A738C"/>
    <w:rsid w:val="007A7DC6"/>
    <w:rsid w:val="007B0EAF"/>
    <w:rsid w:val="007B2174"/>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3EC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3668"/>
    <w:rsid w:val="00836D54"/>
    <w:rsid w:val="00837FC3"/>
    <w:rsid w:val="00842F0D"/>
    <w:rsid w:val="008435FD"/>
    <w:rsid w:val="008444C0"/>
    <w:rsid w:val="00844BD7"/>
    <w:rsid w:val="00846869"/>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6E43"/>
    <w:rsid w:val="00893D0F"/>
    <w:rsid w:val="008942A7"/>
    <w:rsid w:val="00895DEF"/>
    <w:rsid w:val="008A4B05"/>
    <w:rsid w:val="008A4E2E"/>
    <w:rsid w:val="008A5693"/>
    <w:rsid w:val="008A56FC"/>
    <w:rsid w:val="008A6AE4"/>
    <w:rsid w:val="008B01AD"/>
    <w:rsid w:val="008B2B50"/>
    <w:rsid w:val="008B3312"/>
    <w:rsid w:val="008B4539"/>
    <w:rsid w:val="008B590C"/>
    <w:rsid w:val="008B5AF5"/>
    <w:rsid w:val="008B65AF"/>
    <w:rsid w:val="008C7598"/>
    <w:rsid w:val="008C7A20"/>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4E28"/>
    <w:rsid w:val="0091642E"/>
    <w:rsid w:val="00917C57"/>
    <w:rsid w:val="00923BF7"/>
    <w:rsid w:val="0092562E"/>
    <w:rsid w:val="00925BF1"/>
    <w:rsid w:val="00925D44"/>
    <w:rsid w:val="00926410"/>
    <w:rsid w:val="00926D63"/>
    <w:rsid w:val="009308C6"/>
    <w:rsid w:val="00933516"/>
    <w:rsid w:val="0093359D"/>
    <w:rsid w:val="009402E6"/>
    <w:rsid w:val="00941DC3"/>
    <w:rsid w:val="009452B2"/>
    <w:rsid w:val="00945423"/>
    <w:rsid w:val="00946B23"/>
    <w:rsid w:val="0095393A"/>
    <w:rsid w:val="00954227"/>
    <w:rsid w:val="00954749"/>
    <w:rsid w:val="00955374"/>
    <w:rsid w:val="00956D93"/>
    <w:rsid w:val="00961250"/>
    <w:rsid w:val="00961E7A"/>
    <w:rsid w:val="00967390"/>
    <w:rsid w:val="009718E0"/>
    <w:rsid w:val="00971E02"/>
    <w:rsid w:val="009724AA"/>
    <w:rsid w:val="0097261F"/>
    <w:rsid w:val="00972D4A"/>
    <w:rsid w:val="009733CD"/>
    <w:rsid w:val="00975116"/>
    <w:rsid w:val="00982A88"/>
    <w:rsid w:val="00983EB5"/>
    <w:rsid w:val="00984331"/>
    <w:rsid w:val="00985740"/>
    <w:rsid w:val="00990D65"/>
    <w:rsid w:val="00993184"/>
    <w:rsid w:val="00994A88"/>
    <w:rsid w:val="00995DCE"/>
    <w:rsid w:val="00996FD4"/>
    <w:rsid w:val="00997362"/>
    <w:rsid w:val="00997A95"/>
    <w:rsid w:val="00997DAC"/>
    <w:rsid w:val="009A0AB9"/>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E2671"/>
    <w:rsid w:val="009E4E55"/>
    <w:rsid w:val="009E6465"/>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3259"/>
    <w:rsid w:val="00A362D1"/>
    <w:rsid w:val="00A36311"/>
    <w:rsid w:val="00A417B9"/>
    <w:rsid w:val="00A429A1"/>
    <w:rsid w:val="00A44B15"/>
    <w:rsid w:val="00A47B06"/>
    <w:rsid w:val="00A527C4"/>
    <w:rsid w:val="00A551C9"/>
    <w:rsid w:val="00A55728"/>
    <w:rsid w:val="00A57650"/>
    <w:rsid w:val="00A57E2E"/>
    <w:rsid w:val="00A6091F"/>
    <w:rsid w:val="00A61246"/>
    <w:rsid w:val="00A620E6"/>
    <w:rsid w:val="00A638D1"/>
    <w:rsid w:val="00A645F8"/>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B5A77"/>
    <w:rsid w:val="00AC037D"/>
    <w:rsid w:val="00AC0D8D"/>
    <w:rsid w:val="00AC3782"/>
    <w:rsid w:val="00AC3E42"/>
    <w:rsid w:val="00AC4AB8"/>
    <w:rsid w:val="00AC72C6"/>
    <w:rsid w:val="00AC764D"/>
    <w:rsid w:val="00AD352C"/>
    <w:rsid w:val="00AD416C"/>
    <w:rsid w:val="00AD4FCD"/>
    <w:rsid w:val="00AD6764"/>
    <w:rsid w:val="00AD7A8B"/>
    <w:rsid w:val="00AE085B"/>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181F"/>
    <w:rsid w:val="00B42F14"/>
    <w:rsid w:val="00B436AD"/>
    <w:rsid w:val="00B43B62"/>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62E"/>
    <w:rsid w:val="00B969F8"/>
    <w:rsid w:val="00B96B9B"/>
    <w:rsid w:val="00B978DA"/>
    <w:rsid w:val="00BA1217"/>
    <w:rsid w:val="00BA4162"/>
    <w:rsid w:val="00BA4707"/>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4EEA"/>
    <w:rsid w:val="00BD5D54"/>
    <w:rsid w:val="00BD5ECE"/>
    <w:rsid w:val="00BD6A64"/>
    <w:rsid w:val="00BE1B64"/>
    <w:rsid w:val="00BF400A"/>
    <w:rsid w:val="00BF6930"/>
    <w:rsid w:val="00C02562"/>
    <w:rsid w:val="00C04B97"/>
    <w:rsid w:val="00C10573"/>
    <w:rsid w:val="00C10C40"/>
    <w:rsid w:val="00C113E7"/>
    <w:rsid w:val="00C1226C"/>
    <w:rsid w:val="00C12866"/>
    <w:rsid w:val="00C13DE9"/>
    <w:rsid w:val="00C17F24"/>
    <w:rsid w:val="00C20665"/>
    <w:rsid w:val="00C21E4A"/>
    <w:rsid w:val="00C239B5"/>
    <w:rsid w:val="00C2468A"/>
    <w:rsid w:val="00C2680E"/>
    <w:rsid w:val="00C27407"/>
    <w:rsid w:val="00C30036"/>
    <w:rsid w:val="00C31092"/>
    <w:rsid w:val="00C328AB"/>
    <w:rsid w:val="00C36708"/>
    <w:rsid w:val="00C4101B"/>
    <w:rsid w:val="00C44CE4"/>
    <w:rsid w:val="00C45302"/>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1BA2"/>
    <w:rsid w:val="00CC1F4B"/>
    <w:rsid w:val="00CC6B52"/>
    <w:rsid w:val="00CD1353"/>
    <w:rsid w:val="00CD2DFE"/>
    <w:rsid w:val="00CD35D1"/>
    <w:rsid w:val="00CD4460"/>
    <w:rsid w:val="00CD4FE8"/>
    <w:rsid w:val="00CD6334"/>
    <w:rsid w:val="00CD6369"/>
    <w:rsid w:val="00CE1358"/>
    <w:rsid w:val="00CE5053"/>
    <w:rsid w:val="00CF0936"/>
    <w:rsid w:val="00CF24BD"/>
    <w:rsid w:val="00CF396C"/>
    <w:rsid w:val="00CF4AB7"/>
    <w:rsid w:val="00CF4D17"/>
    <w:rsid w:val="00CF6C8F"/>
    <w:rsid w:val="00CF7322"/>
    <w:rsid w:val="00D01CA0"/>
    <w:rsid w:val="00D06424"/>
    <w:rsid w:val="00D10FB1"/>
    <w:rsid w:val="00D14C58"/>
    <w:rsid w:val="00D16096"/>
    <w:rsid w:val="00D163A7"/>
    <w:rsid w:val="00D1756A"/>
    <w:rsid w:val="00D21874"/>
    <w:rsid w:val="00D22938"/>
    <w:rsid w:val="00D237BE"/>
    <w:rsid w:val="00D240F5"/>
    <w:rsid w:val="00D24212"/>
    <w:rsid w:val="00D27AB5"/>
    <w:rsid w:val="00D3061C"/>
    <w:rsid w:val="00D312F8"/>
    <w:rsid w:val="00D344D1"/>
    <w:rsid w:val="00D347AC"/>
    <w:rsid w:val="00D353A1"/>
    <w:rsid w:val="00D37B8B"/>
    <w:rsid w:val="00D463C2"/>
    <w:rsid w:val="00D4756F"/>
    <w:rsid w:val="00D51241"/>
    <w:rsid w:val="00D53157"/>
    <w:rsid w:val="00D535A1"/>
    <w:rsid w:val="00D61EF7"/>
    <w:rsid w:val="00D626C5"/>
    <w:rsid w:val="00D72672"/>
    <w:rsid w:val="00D72CBC"/>
    <w:rsid w:val="00D7354A"/>
    <w:rsid w:val="00D7476A"/>
    <w:rsid w:val="00D76373"/>
    <w:rsid w:val="00D76FE8"/>
    <w:rsid w:val="00D77B5A"/>
    <w:rsid w:val="00D80DA3"/>
    <w:rsid w:val="00D8158C"/>
    <w:rsid w:val="00D823E2"/>
    <w:rsid w:val="00D85BEF"/>
    <w:rsid w:val="00D8792E"/>
    <w:rsid w:val="00D94321"/>
    <w:rsid w:val="00D9457C"/>
    <w:rsid w:val="00D953A1"/>
    <w:rsid w:val="00D977D0"/>
    <w:rsid w:val="00DA0D8E"/>
    <w:rsid w:val="00DA1BEB"/>
    <w:rsid w:val="00DA4392"/>
    <w:rsid w:val="00DA5FD7"/>
    <w:rsid w:val="00DA69BD"/>
    <w:rsid w:val="00DA6F66"/>
    <w:rsid w:val="00DB2AB0"/>
    <w:rsid w:val="00DB6E18"/>
    <w:rsid w:val="00DC0F58"/>
    <w:rsid w:val="00DC1F50"/>
    <w:rsid w:val="00DC2602"/>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2037"/>
    <w:rsid w:val="00E027DA"/>
    <w:rsid w:val="00E05228"/>
    <w:rsid w:val="00E0718D"/>
    <w:rsid w:val="00E072A6"/>
    <w:rsid w:val="00E1700A"/>
    <w:rsid w:val="00E17590"/>
    <w:rsid w:val="00E17714"/>
    <w:rsid w:val="00E17DF7"/>
    <w:rsid w:val="00E207A0"/>
    <w:rsid w:val="00E20E81"/>
    <w:rsid w:val="00E23529"/>
    <w:rsid w:val="00E2369A"/>
    <w:rsid w:val="00E271A3"/>
    <w:rsid w:val="00E32441"/>
    <w:rsid w:val="00E34C69"/>
    <w:rsid w:val="00E36736"/>
    <w:rsid w:val="00E3744C"/>
    <w:rsid w:val="00E41E15"/>
    <w:rsid w:val="00E438FB"/>
    <w:rsid w:val="00E44C6F"/>
    <w:rsid w:val="00E4555F"/>
    <w:rsid w:val="00E4588E"/>
    <w:rsid w:val="00E47D25"/>
    <w:rsid w:val="00E569E6"/>
    <w:rsid w:val="00E669D3"/>
    <w:rsid w:val="00E67971"/>
    <w:rsid w:val="00E77D4A"/>
    <w:rsid w:val="00E800F2"/>
    <w:rsid w:val="00E82D8E"/>
    <w:rsid w:val="00E8347B"/>
    <w:rsid w:val="00E9464D"/>
    <w:rsid w:val="00E952FA"/>
    <w:rsid w:val="00E95853"/>
    <w:rsid w:val="00E963F1"/>
    <w:rsid w:val="00E974A3"/>
    <w:rsid w:val="00E974CF"/>
    <w:rsid w:val="00EA0A4E"/>
    <w:rsid w:val="00EA176B"/>
    <w:rsid w:val="00EA28A1"/>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38EC"/>
    <w:rsid w:val="00F04D75"/>
    <w:rsid w:val="00F07B5F"/>
    <w:rsid w:val="00F10061"/>
    <w:rsid w:val="00F13AF2"/>
    <w:rsid w:val="00F154C3"/>
    <w:rsid w:val="00F209A4"/>
    <w:rsid w:val="00F3279D"/>
    <w:rsid w:val="00F32E0B"/>
    <w:rsid w:val="00F37261"/>
    <w:rsid w:val="00F37312"/>
    <w:rsid w:val="00F425DD"/>
    <w:rsid w:val="00F44D61"/>
    <w:rsid w:val="00F4589C"/>
    <w:rsid w:val="00F47D6C"/>
    <w:rsid w:val="00F51755"/>
    <w:rsid w:val="00F5288E"/>
    <w:rsid w:val="00F54A1F"/>
    <w:rsid w:val="00F56541"/>
    <w:rsid w:val="00F631A3"/>
    <w:rsid w:val="00F67F99"/>
    <w:rsid w:val="00F7552D"/>
    <w:rsid w:val="00F76960"/>
    <w:rsid w:val="00F76C36"/>
    <w:rsid w:val="00F77026"/>
    <w:rsid w:val="00F77C77"/>
    <w:rsid w:val="00F852E8"/>
    <w:rsid w:val="00F86606"/>
    <w:rsid w:val="00F9183E"/>
    <w:rsid w:val="00F91C7F"/>
    <w:rsid w:val="00F9301D"/>
    <w:rsid w:val="00F93A29"/>
    <w:rsid w:val="00FA0687"/>
    <w:rsid w:val="00FA2A4F"/>
    <w:rsid w:val="00FA412C"/>
    <w:rsid w:val="00FA6A40"/>
    <w:rsid w:val="00FB016B"/>
    <w:rsid w:val="00FB3D22"/>
    <w:rsid w:val="00FB3F6F"/>
    <w:rsid w:val="00FB4D08"/>
    <w:rsid w:val="00FB5CC2"/>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D73"/>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83A1E"/>
  <w15:docId w15:val="{9371B596-6E73-4112-A143-6D04C06E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3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3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pPr>
      <w:tabs>
        <w:tab w:val="left" w:pos="504"/>
      </w:tabs>
      <w:spacing w:after="0" w:line="240" w:lineRule="auto"/>
      <w:ind w:left="504" w:hanging="504"/>
    </w:pPr>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iPriority w:val="35"/>
    <w:unhideWhenUsed/>
    <w:qFormat/>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table" w:customStyle="1" w:styleId="TableGrid4">
    <w:name w:val="Table Grid4"/>
    <w:basedOn w:val="TableNormal"/>
    <w:uiPriority w:val="39"/>
    <w:rsid w:val="00A645F8"/>
    <w:rPr>
      <w:rFonts w:ascii="Calibri" w:eastAsiaTheme="minorHAnsi" w:hAnsi="Calibri" w:cs="Arial"/>
      <w:sz w:val="22"/>
      <w:szCs w:val="22"/>
      <w:lang w:eastAsia="en-US"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1965">
      <w:bodyDiv w:val="1"/>
      <w:marLeft w:val="0"/>
      <w:marRight w:val="0"/>
      <w:marTop w:val="0"/>
      <w:marBottom w:val="0"/>
      <w:divBdr>
        <w:top w:val="none" w:sz="0" w:space="0" w:color="auto"/>
        <w:left w:val="none" w:sz="0" w:space="0" w:color="auto"/>
        <w:bottom w:val="none" w:sz="0" w:space="0" w:color="auto"/>
        <w:right w:val="none" w:sz="0" w:space="0" w:color="auto"/>
      </w:divBdr>
    </w:div>
    <w:div w:id="53700291">
      <w:bodyDiv w:val="1"/>
      <w:marLeft w:val="0"/>
      <w:marRight w:val="0"/>
      <w:marTop w:val="0"/>
      <w:marBottom w:val="0"/>
      <w:divBdr>
        <w:top w:val="none" w:sz="0" w:space="0" w:color="auto"/>
        <w:left w:val="none" w:sz="0" w:space="0" w:color="auto"/>
        <w:bottom w:val="none" w:sz="0" w:space="0" w:color="auto"/>
        <w:right w:val="none" w:sz="0" w:space="0" w:color="auto"/>
      </w:divBdr>
    </w:div>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338241614">
      <w:bodyDiv w:val="1"/>
      <w:marLeft w:val="0"/>
      <w:marRight w:val="0"/>
      <w:marTop w:val="0"/>
      <w:marBottom w:val="0"/>
      <w:divBdr>
        <w:top w:val="none" w:sz="0" w:space="0" w:color="auto"/>
        <w:left w:val="none" w:sz="0" w:space="0" w:color="auto"/>
        <w:bottom w:val="none" w:sz="0" w:space="0" w:color="auto"/>
        <w:right w:val="none" w:sz="0" w:space="0" w:color="auto"/>
      </w:divBdr>
    </w:div>
    <w:div w:id="432211460">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650791891">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897741094">
      <w:bodyDiv w:val="1"/>
      <w:marLeft w:val="0"/>
      <w:marRight w:val="0"/>
      <w:marTop w:val="0"/>
      <w:marBottom w:val="0"/>
      <w:divBdr>
        <w:top w:val="none" w:sz="0" w:space="0" w:color="auto"/>
        <w:left w:val="none" w:sz="0" w:space="0" w:color="auto"/>
        <w:bottom w:val="none" w:sz="0" w:space="0" w:color="auto"/>
        <w:right w:val="none" w:sz="0" w:space="0" w:color="auto"/>
      </w:divBdr>
    </w:div>
    <w:div w:id="958223798">
      <w:bodyDiv w:val="1"/>
      <w:marLeft w:val="0"/>
      <w:marRight w:val="0"/>
      <w:marTop w:val="0"/>
      <w:marBottom w:val="0"/>
      <w:divBdr>
        <w:top w:val="none" w:sz="0" w:space="0" w:color="auto"/>
        <w:left w:val="none" w:sz="0" w:space="0" w:color="auto"/>
        <w:bottom w:val="none" w:sz="0" w:space="0" w:color="auto"/>
        <w:right w:val="none" w:sz="0" w:space="0" w:color="auto"/>
      </w:divBdr>
    </w:div>
    <w:div w:id="1015376720">
      <w:bodyDiv w:val="1"/>
      <w:marLeft w:val="0"/>
      <w:marRight w:val="0"/>
      <w:marTop w:val="0"/>
      <w:marBottom w:val="0"/>
      <w:divBdr>
        <w:top w:val="none" w:sz="0" w:space="0" w:color="auto"/>
        <w:left w:val="none" w:sz="0" w:space="0" w:color="auto"/>
        <w:bottom w:val="none" w:sz="0" w:space="0" w:color="auto"/>
        <w:right w:val="none" w:sz="0" w:space="0" w:color="auto"/>
      </w:divBdr>
    </w:div>
    <w:div w:id="1171604815">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0929289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1318609629">
      <w:bodyDiv w:val="1"/>
      <w:marLeft w:val="0"/>
      <w:marRight w:val="0"/>
      <w:marTop w:val="0"/>
      <w:marBottom w:val="0"/>
      <w:divBdr>
        <w:top w:val="none" w:sz="0" w:space="0" w:color="auto"/>
        <w:left w:val="none" w:sz="0" w:space="0" w:color="auto"/>
        <w:bottom w:val="none" w:sz="0" w:space="0" w:color="auto"/>
        <w:right w:val="none" w:sz="0" w:space="0" w:color="auto"/>
      </w:divBdr>
    </w:div>
    <w:div w:id="1396591488">
      <w:bodyDiv w:val="1"/>
      <w:marLeft w:val="0"/>
      <w:marRight w:val="0"/>
      <w:marTop w:val="0"/>
      <w:marBottom w:val="0"/>
      <w:divBdr>
        <w:top w:val="none" w:sz="0" w:space="0" w:color="auto"/>
        <w:left w:val="none" w:sz="0" w:space="0" w:color="auto"/>
        <w:bottom w:val="none" w:sz="0" w:space="0" w:color="auto"/>
        <w:right w:val="none" w:sz="0" w:space="0" w:color="auto"/>
      </w:divBdr>
    </w:div>
    <w:div w:id="1513452674">
      <w:bodyDiv w:val="1"/>
      <w:marLeft w:val="0"/>
      <w:marRight w:val="0"/>
      <w:marTop w:val="0"/>
      <w:marBottom w:val="0"/>
      <w:divBdr>
        <w:top w:val="none" w:sz="0" w:space="0" w:color="auto"/>
        <w:left w:val="none" w:sz="0" w:space="0" w:color="auto"/>
        <w:bottom w:val="none" w:sz="0" w:space="0" w:color="auto"/>
        <w:right w:val="none" w:sz="0" w:space="0" w:color="auto"/>
      </w:divBdr>
    </w:div>
    <w:div w:id="1525710520">
      <w:bodyDiv w:val="1"/>
      <w:marLeft w:val="0"/>
      <w:marRight w:val="0"/>
      <w:marTop w:val="0"/>
      <w:marBottom w:val="0"/>
      <w:divBdr>
        <w:top w:val="none" w:sz="0" w:space="0" w:color="auto"/>
        <w:left w:val="none" w:sz="0" w:space="0" w:color="auto"/>
        <w:bottom w:val="none" w:sz="0" w:space="0" w:color="auto"/>
        <w:right w:val="none" w:sz="0" w:space="0" w:color="auto"/>
      </w:divBdr>
    </w:div>
    <w:div w:id="1587955147">
      <w:bodyDiv w:val="1"/>
      <w:marLeft w:val="0"/>
      <w:marRight w:val="0"/>
      <w:marTop w:val="0"/>
      <w:marBottom w:val="0"/>
      <w:divBdr>
        <w:top w:val="none" w:sz="0" w:space="0" w:color="auto"/>
        <w:left w:val="none" w:sz="0" w:space="0" w:color="auto"/>
        <w:bottom w:val="none" w:sz="0" w:space="0" w:color="auto"/>
        <w:right w:val="none" w:sz="0" w:space="0" w:color="auto"/>
      </w:divBdr>
    </w:div>
    <w:div w:id="1656951658">
      <w:bodyDiv w:val="1"/>
      <w:marLeft w:val="0"/>
      <w:marRight w:val="0"/>
      <w:marTop w:val="0"/>
      <w:marBottom w:val="0"/>
      <w:divBdr>
        <w:top w:val="none" w:sz="0" w:space="0" w:color="auto"/>
        <w:left w:val="none" w:sz="0" w:space="0" w:color="auto"/>
        <w:bottom w:val="none" w:sz="0" w:space="0" w:color="auto"/>
        <w:right w:val="none" w:sz="0" w:space="0" w:color="auto"/>
      </w:divBdr>
    </w:div>
    <w:div w:id="1757945995">
      <w:bodyDiv w:val="1"/>
      <w:marLeft w:val="0"/>
      <w:marRight w:val="0"/>
      <w:marTop w:val="0"/>
      <w:marBottom w:val="0"/>
      <w:divBdr>
        <w:top w:val="none" w:sz="0" w:space="0" w:color="auto"/>
        <w:left w:val="none" w:sz="0" w:space="0" w:color="auto"/>
        <w:bottom w:val="none" w:sz="0" w:space="0" w:color="auto"/>
        <w:right w:val="none" w:sz="0" w:space="0" w:color="auto"/>
      </w:divBdr>
    </w:div>
    <w:div w:id="1792480163">
      <w:bodyDiv w:val="1"/>
      <w:marLeft w:val="0"/>
      <w:marRight w:val="0"/>
      <w:marTop w:val="0"/>
      <w:marBottom w:val="0"/>
      <w:divBdr>
        <w:top w:val="none" w:sz="0" w:space="0" w:color="auto"/>
        <w:left w:val="none" w:sz="0" w:space="0" w:color="auto"/>
        <w:bottom w:val="none" w:sz="0" w:space="0" w:color="auto"/>
        <w:right w:val="none" w:sz="0" w:space="0" w:color="auto"/>
      </w:divBdr>
    </w:div>
    <w:div w:id="1848518150">
      <w:bodyDiv w:val="1"/>
      <w:marLeft w:val="0"/>
      <w:marRight w:val="0"/>
      <w:marTop w:val="0"/>
      <w:marBottom w:val="0"/>
      <w:divBdr>
        <w:top w:val="none" w:sz="0" w:space="0" w:color="auto"/>
        <w:left w:val="none" w:sz="0" w:space="0" w:color="auto"/>
        <w:bottom w:val="none" w:sz="0" w:space="0" w:color="auto"/>
        <w:right w:val="none" w:sz="0" w:space="0" w:color="auto"/>
      </w:divBdr>
    </w:div>
    <w:div w:id="1964073188">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a199590@gmail.co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email@address.ac.ir" TargetMode="External"/><Relationship Id="rId14" Type="http://schemas.openxmlformats.org/officeDocument/2006/relationships/image" Target="media/image3.png"/><Relationship Id="rId22"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1E2AD939-0240-4002-9491-61B7B924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11</TotalTime>
  <Pages>5</Pages>
  <Words>6228</Words>
  <Characters>35501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Milad Tahmasbi</cp:lastModifiedBy>
  <cp:revision>4</cp:revision>
  <cp:lastPrinted>2020-01-06T21:38:00Z</cp:lastPrinted>
  <dcterms:created xsi:type="dcterms:W3CDTF">2020-01-18T21:53:00Z</dcterms:created>
  <dcterms:modified xsi:type="dcterms:W3CDTF">2020-01-19T13:41:00Z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id="9gE4io7s"/&gt;&lt;style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