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3493" w14:textId="56ACE4E1" w:rsidR="00D237BE" w:rsidRPr="00572C8D" w:rsidRDefault="00E43774" w:rsidP="00E43774">
      <w:pPr>
        <w:pStyle w:val="a4"/>
      </w:pPr>
      <w:r w:rsidRPr="00E43774">
        <w:rPr>
          <w:rFonts w:hint="cs"/>
          <w:rtl/>
        </w:rPr>
        <w:t xml:space="preserve">کاهش درگ در </w:t>
      </w:r>
      <w:r>
        <w:rPr>
          <w:rFonts w:hint="cs"/>
          <w:rtl/>
        </w:rPr>
        <w:t xml:space="preserve">جریان </w:t>
      </w:r>
      <w:r w:rsidRPr="00E43774">
        <w:rPr>
          <w:rFonts w:hint="cs"/>
          <w:rtl/>
        </w:rPr>
        <w:t>سیال‌</w:t>
      </w:r>
      <w:r>
        <w:rPr>
          <w:rFonts w:hint="cs"/>
          <w:rtl/>
        </w:rPr>
        <w:t xml:space="preserve"> </w:t>
      </w:r>
      <w:r w:rsidRPr="00E43774">
        <w:rPr>
          <w:rFonts w:hint="cs"/>
          <w:rtl/>
        </w:rPr>
        <w:t>غیرنیوتنی</w:t>
      </w:r>
      <w:r>
        <w:rPr>
          <w:rFonts w:hint="cs"/>
          <w:rtl/>
        </w:rPr>
        <w:t xml:space="preserve"> درون میکروکانال</w:t>
      </w:r>
      <w:r w:rsidRPr="00E43774">
        <w:rPr>
          <w:rFonts w:hint="cs"/>
          <w:rtl/>
        </w:rPr>
        <w:t xml:space="preserve"> به وسیله تزریق جریان</w:t>
      </w:r>
      <w:r>
        <w:rPr>
          <w:rFonts w:hint="cs"/>
          <w:rtl/>
        </w:rPr>
        <w:t xml:space="preserve"> هوا</w:t>
      </w:r>
    </w:p>
    <w:p w14:paraId="75CFDFD7" w14:textId="1ACE8C36" w:rsidR="00B72DAF" w:rsidRPr="00572C8D" w:rsidRDefault="00497E90" w:rsidP="001E1845">
      <w:pPr>
        <w:pStyle w:val="a5"/>
        <w:rPr>
          <w:rtl/>
        </w:rPr>
      </w:pPr>
      <w:r>
        <w:rPr>
          <w:rFonts w:hint="cs"/>
          <w:rtl/>
        </w:rPr>
        <w:t>علی محمودیان</w:t>
      </w:r>
      <w:r w:rsidR="00443540" w:rsidRPr="00572C8D">
        <w:rPr>
          <w:rStyle w:val="SuperscriptChar"/>
        </w:rPr>
        <w:t>1</w:t>
      </w:r>
      <w:r w:rsidR="00387225">
        <w:rPr>
          <w:rFonts w:hint="cs"/>
          <w:rtl/>
        </w:rPr>
        <w:t xml:space="preserve"> </w:t>
      </w:r>
      <w:r w:rsidR="00B72DAF" w:rsidRPr="00572C8D">
        <w:rPr>
          <w:rFonts w:hint="cs"/>
          <w:rtl/>
        </w:rPr>
        <w:t>،</w:t>
      </w:r>
      <w:r w:rsidR="00387225">
        <w:rPr>
          <w:rFonts w:hint="cs"/>
          <w:rtl/>
          <w:lang w:bidi="fa-IR"/>
        </w:rPr>
        <w:t xml:space="preserve"> سامان خزایی</w:t>
      </w:r>
      <w:r w:rsidR="00387225" w:rsidRPr="00387225">
        <w:rPr>
          <w:b w:val="0"/>
          <w:bCs w:val="0"/>
          <w:vertAlign w:val="superscript"/>
        </w:rPr>
        <w:t>1</w:t>
      </w:r>
      <w:r w:rsidR="0087796B">
        <w:rPr>
          <w:rFonts w:hint="cs"/>
          <w:rtl/>
        </w:rPr>
        <w:t xml:space="preserve"> ،</w:t>
      </w:r>
      <w:bookmarkStart w:id="0" w:name="_GoBack"/>
      <w:bookmarkEnd w:id="0"/>
      <w:r w:rsidR="00387225">
        <w:rPr>
          <w:rFonts w:hint="cs"/>
          <w:rtl/>
        </w:rPr>
        <w:t xml:space="preserve"> </w:t>
      </w:r>
      <w:r w:rsidR="0087796B">
        <w:rPr>
          <w:rFonts w:hint="cs"/>
          <w:rtl/>
        </w:rPr>
        <w:t>امید محمدی</w:t>
      </w:r>
      <w:r w:rsidR="0087796B" w:rsidRPr="00572C8D">
        <w:rPr>
          <w:rStyle w:val="SuperscriptChar"/>
        </w:rPr>
        <w:t>1</w:t>
      </w:r>
      <w:r w:rsidR="0087796B">
        <w:rPr>
          <w:rFonts w:hint="cs"/>
          <w:rtl/>
          <w:lang w:bidi="fa-IR"/>
        </w:rPr>
        <w:t xml:space="preserve"> </w:t>
      </w:r>
      <w:r w:rsidR="0097261F" w:rsidRPr="00572C8D">
        <w:rPr>
          <w:rFonts w:hint="cs"/>
          <w:rtl/>
        </w:rPr>
        <w:t>،</w:t>
      </w:r>
      <w:r w:rsidR="009F783F">
        <w:rPr>
          <w:rFonts w:hint="cs"/>
          <w:rtl/>
        </w:rPr>
        <w:t xml:space="preserve"> علی موسوی</w:t>
      </w:r>
      <w:r w:rsidR="009F783F">
        <w:rPr>
          <w:rStyle w:val="SuperscriptChar"/>
        </w:rPr>
        <w:t>2</w:t>
      </w:r>
      <w:r w:rsidR="009F783F" w:rsidRPr="00572C8D">
        <w:rPr>
          <w:vertAlign w:val="superscript"/>
          <w:rtl/>
        </w:rPr>
        <w:t>*</w:t>
      </w:r>
      <w:r w:rsidR="009F783F">
        <w:rPr>
          <w:rFonts w:hint="cs"/>
          <w:rtl/>
        </w:rPr>
        <w:t>،</w:t>
      </w:r>
      <w:r w:rsidR="00387225">
        <w:rPr>
          <w:rFonts w:hint="cs"/>
          <w:rtl/>
          <w:lang w:bidi="fa-IR"/>
        </w:rPr>
        <w:t xml:space="preserve"> </w:t>
      </w:r>
      <w:r w:rsidR="009F783F">
        <w:rPr>
          <w:rFonts w:hint="cs"/>
          <w:rtl/>
        </w:rPr>
        <w:t>رضا حیدریان</w:t>
      </w:r>
      <w:r w:rsidR="009F783F" w:rsidRPr="00572C8D">
        <w:rPr>
          <w:rStyle w:val="SuperscriptChar"/>
        </w:rPr>
        <w:t>1</w:t>
      </w:r>
    </w:p>
    <w:p w14:paraId="42CB1F6F" w14:textId="328FC179" w:rsidR="00B72DAF" w:rsidRPr="00572C8D" w:rsidRDefault="00A654BE" w:rsidP="001E1845">
      <w:pPr>
        <w:pStyle w:val="a6"/>
        <w:rPr>
          <w:rtl/>
        </w:rPr>
      </w:pPr>
      <w:r w:rsidRPr="00572C8D">
        <w:t xml:space="preserve"> </w:t>
      </w:r>
      <w:r w:rsidR="00443540" w:rsidRPr="00572C8D">
        <w:rPr>
          <w:lang w:eastAsia="en-US"/>
        </w:rPr>
        <w:t>1</w:t>
      </w:r>
      <w:r w:rsidRPr="00572C8D">
        <w:rPr>
          <w:rFonts w:hint="cs"/>
          <w:rtl/>
          <w:lang w:eastAsia="en-US"/>
        </w:rPr>
        <w:t>-</w:t>
      </w:r>
      <w:r w:rsidRPr="00572C8D">
        <w:rPr>
          <w:rFonts w:hint="cs"/>
          <w:rtl/>
        </w:rPr>
        <w:t xml:space="preserve"> </w:t>
      </w:r>
      <w:r w:rsidR="00387225">
        <w:rPr>
          <w:rFonts w:hint="cs"/>
          <w:rtl/>
        </w:rPr>
        <w:t>مهندسی مکانیک، دانشگاه صنعتی شریف، تهران</w:t>
      </w:r>
      <w:r w:rsidR="001E1845">
        <w:rPr>
          <w:rFonts w:hint="cs"/>
          <w:rtl/>
        </w:rPr>
        <w:t xml:space="preserve"> </w:t>
      </w:r>
    </w:p>
    <w:p w14:paraId="0581C78F" w14:textId="4834DEEC" w:rsidR="00B72DAF" w:rsidRPr="00572C8D" w:rsidRDefault="00443540" w:rsidP="001E1845">
      <w:pPr>
        <w:pStyle w:val="a6"/>
        <w:rPr>
          <w:rtl/>
          <w:lang w:eastAsia="en-US"/>
        </w:rPr>
      </w:pPr>
      <w:r w:rsidRPr="00572C8D">
        <w:rPr>
          <w:lang w:eastAsia="en-US"/>
        </w:rPr>
        <w:t>2</w:t>
      </w:r>
      <w:r w:rsidR="00A654BE" w:rsidRPr="00572C8D">
        <w:rPr>
          <w:rFonts w:hint="cs"/>
          <w:rtl/>
          <w:lang w:eastAsia="en-US"/>
        </w:rPr>
        <w:t>-</w:t>
      </w:r>
      <w:r w:rsidR="00B56D10" w:rsidRPr="00572C8D">
        <w:rPr>
          <w:rFonts w:hint="cs"/>
          <w:rtl/>
          <w:lang w:eastAsia="en-US"/>
        </w:rPr>
        <w:t xml:space="preserve"> </w:t>
      </w:r>
      <w:r w:rsidR="00387225">
        <w:rPr>
          <w:rFonts w:hint="cs"/>
          <w:rtl/>
          <w:lang w:eastAsia="en-US"/>
        </w:rPr>
        <w:t>استاد، مهندسی مکانیک، دانشگاه صنعتی شریف، تهران</w:t>
      </w:r>
    </w:p>
    <w:p w14:paraId="5ED17172" w14:textId="710AF8BA" w:rsidR="00B72DAF" w:rsidRPr="00572C8D" w:rsidRDefault="00B72DAF" w:rsidP="001E1845">
      <w:pPr>
        <w:pStyle w:val="a9"/>
        <w:rPr>
          <w:rtl/>
          <w:lang w:bidi="fa-IR"/>
        </w:rPr>
      </w:pPr>
      <w:r w:rsidRPr="00572C8D">
        <w:rPr>
          <w:rtl/>
        </w:rPr>
        <w:t>*</w:t>
      </w:r>
      <w:r w:rsidR="00D535A1" w:rsidRPr="00572C8D">
        <w:rPr>
          <w:rFonts w:hint="cs"/>
          <w:rtl/>
        </w:rPr>
        <w:t xml:space="preserve"> </w:t>
      </w:r>
      <w:r w:rsidR="00387225">
        <w:rPr>
          <w:rFonts w:hint="cs"/>
          <w:rtl/>
        </w:rPr>
        <w:t xml:space="preserve">تهران، کد پستی 11365-11155، پست الکترونیک </w:t>
      </w:r>
      <w:r w:rsidR="00D86A47" w:rsidRPr="00D86A47">
        <w:rPr>
          <w:rFonts w:asciiTheme="majorBidi" w:hAnsiTheme="majorBidi" w:cstheme="majorBidi"/>
          <w:color w:val="000000"/>
          <w:sz w:val="16"/>
          <w:szCs w:val="16"/>
          <w:shd w:val="clear" w:color="auto" w:fill="FFFFFF"/>
        </w:rPr>
        <w:t>moosavi@sharif.ir</w:t>
      </w:r>
    </w:p>
    <w:p w14:paraId="23F9FA9B" w14:textId="21724A4F" w:rsidR="00DE64D9" w:rsidRPr="00572C8D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lang w:bidi="fa-IR"/>
        </w:rPr>
      </w:pPr>
      <w:r w:rsidRPr="00572C8D">
        <w:rPr>
          <w:rStyle w:val="Char8"/>
          <w:rFonts w:eastAsia="MS Mincho" w:hint="cs"/>
          <w:rtl/>
        </w:rPr>
        <w:t>چکیده</w:t>
      </w:r>
      <w:r w:rsidR="005D1A93" w:rsidRPr="00572C8D">
        <w:rPr>
          <w:rFonts w:ascii="Times New Roman" w:eastAsia="Times New Roman" w:hAnsi="Times New Roman" w:cs="B Nazanin"/>
          <w:b/>
          <w:bCs/>
          <w:sz w:val="18"/>
          <w:szCs w:val="18"/>
        </w:rPr>
        <w:t xml:space="preserve"> </w:t>
      </w:r>
    </w:p>
    <w:p w14:paraId="043752FF" w14:textId="60DEFD73" w:rsidR="00497E90" w:rsidRPr="00497E90" w:rsidRDefault="00497E90" w:rsidP="00AC0D8D">
      <w:pPr>
        <w:bidi/>
        <w:spacing w:after="0" w:line="240" w:lineRule="auto"/>
        <w:jc w:val="both"/>
        <w:rPr>
          <w:rStyle w:val="Char2"/>
          <w:rFonts w:eastAsia="MS Mincho"/>
          <w:rtl/>
        </w:rPr>
      </w:pPr>
      <w:r>
        <w:rPr>
          <w:rStyle w:val="Char2"/>
          <w:rFonts w:eastAsia="MS Mincho" w:hint="cs"/>
          <w:rtl/>
        </w:rPr>
        <w:t>روان</w:t>
      </w:r>
      <w:r w:rsidRPr="00497E90">
        <w:rPr>
          <w:rStyle w:val="Char2"/>
          <w:rFonts w:eastAsia="MS Mincho"/>
          <w:rtl/>
        </w:rPr>
        <w:t>کار</w:t>
      </w:r>
      <w:r w:rsidRPr="00497E90">
        <w:rPr>
          <w:rStyle w:val="Char2"/>
          <w:rFonts w:eastAsia="MS Mincho" w:hint="cs"/>
          <w:rtl/>
        </w:rPr>
        <w:t>ی</w:t>
      </w:r>
      <w:r w:rsidRPr="00497E90">
        <w:rPr>
          <w:rStyle w:val="Char2"/>
          <w:rFonts w:eastAsia="MS Mincho"/>
          <w:rtl/>
        </w:rPr>
        <w:t xml:space="preserve"> </w:t>
      </w:r>
      <w:r>
        <w:rPr>
          <w:rStyle w:val="Char2"/>
          <w:rFonts w:eastAsia="MS Mincho" w:hint="cs"/>
          <w:rtl/>
        </w:rPr>
        <w:t>سیال در حال جریان</w:t>
      </w:r>
      <w:r w:rsidRPr="00497E90">
        <w:rPr>
          <w:rStyle w:val="Char2"/>
          <w:rFonts w:eastAsia="MS Mincho"/>
          <w:rtl/>
        </w:rPr>
        <w:t xml:space="preserve"> با</w:t>
      </w:r>
      <w:r>
        <w:rPr>
          <w:rStyle w:val="Char2"/>
          <w:rFonts w:eastAsia="MS Mincho" w:hint="cs"/>
          <w:rtl/>
        </w:rPr>
        <w:t xml:space="preserve"> استفاده از</w:t>
      </w:r>
      <w:r w:rsidRPr="00497E90">
        <w:rPr>
          <w:rStyle w:val="Char2"/>
          <w:rFonts w:eastAsia="MS Mincho"/>
          <w:rtl/>
        </w:rPr>
        <w:t xml:space="preserve"> مخلوط حباب </w:t>
      </w:r>
      <w:r w:rsidRPr="00497E90">
        <w:rPr>
          <w:rStyle w:val="Char2"/>
          <w:rFonts w:eastAsia="MS Mincho" w:hint="cs"/>
          <w:rtl/>
        </w:rPr>
        <w:t>یا</w:t>
      </w:r>
      <w:r w:rsidRPr="00497E90">
        <w:rPr>
          <w:rStyle w:val="Char2"/>
          <w:rFonts w:eastAsia="MS Mincho"/>
          <w:rtl/>
        </w:rPr>
        <w:t xml:space="preserve"> لا</w:t>
      </w:r>
      <w:r w:rsidRPr="00497E90">
        <w:rPr>
          <w:rStyle w:val="Char2"/>
          <w:rFonts w:eastAsia="MS Mincho" w:hint="cs"/>
          <w:rtl/>
        </w:rPr>
        <w:t>یه</w:t>
      </w:r>
      <w:r w:rsidRPr="00497E90">
        <w:rPr>
          <w:rStyle w:val="Char2"/>
          <w:rFonts w:eastAsia="MS Mincho"/>
          <w:rtl/>
        </w:rPr>
        <w:t xml:space="preserve"> گاز</w:t>
      </w:r>
      <w:r w:rsidRPr="00497E90">
        <w:rPr>
          <w:rStyle w:val="Char2"/>
          <w:rFonts w:eastAsia="MS Mincho" w:hint="cs"/>
          <w:rtl/>
        </w:rPr>
        <w:t>ی</w:t>
      </w:r>
      <w:r w:rsidRPr="00497E90">
        <w:rPr>
          <w:rStyle w:val="Char2"/>
          <w:rFonts w:eastAsia="MS Mincho"/>
          <w:rtl/>
        </w:rPr>
        <w:t xml:space="preserve"> سالهاست که </w:t>
      </w:r>
      <w:r>
        <w:rPr>
          <w:rStyle w:val="Char2"/>
          <w:rFonts w:eastAsia="MS Mincho" w:hint="cs"/>
          <w:rtl/>
        </w:rPr>
        <w:t>بصورت ویژه مورد توجه مهندسان این حوزه بوده است. در این پژوهش از تزریق جت هوا به منظور روانکاری حرکت سیال غیرنیتونی در یک میکروکانال استفاده می</w:t>
      </w:r>
      <w:r>
        <w:rPr>
          <w:rStyle w:val="Char2"/>
          <w:rFonts w:eastAsia="MS Mincho"/>
          <w:rtl/>
        </w:rPr>
        <w:softHyphen/>
      </w:r>
      <w:r>
        <w:rPr>
          <w:rStyle w:val="Char2"/>
          <w:rFonts w:eastAsia="MS Mincho" w:hint="cs"/>
          <w:rtl/>
        </w:rPr>
        <w:t>گردد. بدین منظور جت هوا بصورت عمودی به درون سیال در حال جریان بصورت افقی تزریق شده و لذا بوسیله حباب</w:t>
      </w:r>
      <w:r>
        <w:rPr>
          <w:rStyle w:val="Char2"/>
          <w:rFonts w:eastAsia="MS Mincho"/>
          <w:rtl/>
        </w:rPr>
        <w:softHyphen/>
      </w:r>
      <w:r>
        <w:rPr>
          <w:rStyle w:val="Char2"/>
          <w:rFonts w:eastAsia="MS Mincho" w:hint="cs"/>
          <w:rtl/>
        </w:rPr>
        <w:t>های هوای ایجاد شده درون جریان به کاهش نیروی درگ افقی کمک می</w:t>
      </w:r>
      <w:r>
        <w:rPr>
          <w:rStyle w:val="Char2"/>
          <w:rFonts w:eastAsia="MS Mincho"/>
          <w:rtl/>
        </w:rPr>
        <w:softHyphen/>
      </w:r>
      <w:r>
        <w:rPr>
          <w:rStyle w:val="Char2"/>
          <w:rFonts w:eastAsia="MS Mincho" w:hint="cs"/>
          <w:rtl/>
        </w:rPr>
        <w:t>کند.</w:t>
      </w:r>
      <w:r w:rsidR="00D52627">
        <w:rPr>
          <w:rStyle w:val="Char2"/>
          <w:rFonts w:eastAsia="MS Mincho" w:hint="cs"/>
          <w:rtl/>
        </w:rPr>
        <w:t xml:space="preserve"> از روش کسر حجمی </w:t>
      </w:r>
      <w:r w:rsidR="00D52627">
        <w:rPr>
          <w:rStyle w:val="Char2"/>
          <w:rFonts w:eastAsia="MS Mincho"/>
          <w:lang w:bidi="fa-IR"/>
        </w:rPr>
        <w:t>(vof)</w:t>
      </w:r>
      <w:r>
        <w:rPr>
          <w:rStyle w:val="Char2"/>
          <w:rFonts w:eastAsia="MS Mincho" w:hint="cs"/>
          <w:rtl/>
        </w:rPr>
        <w:t xml:space="preserve"> </w:t>
      </w:r>
      <w:r w:rsidR="00D52627">
        <w:rPr>
          <w:rStyle w:val="Char2"/>
          <w:rFonts w:eastAsia="MS Mincho" w:hint="cs"/>
          <w:rtl/>
        </w:rPr>
        <w:t>به منظور شبیه</w:t>
      </w:r>
      <w:r w:rsidR="00D52627">
        <w:rPr>
          <w:rStyle w:val="Char2"/>
          <w:rFonts w:eastAsia="MS Mincho"/>
          <w:rtl/>
        </w:rPr>
        <w:softHyphen/>
      </w:r>
      <w:r w:rsidR="00D52627">
        <w:rPr>
          <w:rStyle w:val="Char2"/>
          <w:rFonts w:eastAsia="MS Mincho" w:hint="cs"/>
          <w:rtl/>
        </w:rPr>
        <w:t>سازی جریان دوفاز مایع-هوا استفاده گردید. به منظور بررسی رفتار سیال نیوتنی و غیر نیوتنی از آب و دو سیال غیرنیوتنی رقیق</w:t>
      </w:r>
      <w:r w:rsidR="00D52627">
        <w:rPr>
          <w:rStyle w:val="Char2"/>
          <w:rFonts w:eastAsia="MS Mincho"/>
          <w:rtl/>
        </w:rPr>
        <w:softHyphen/>
      </w:r>
      <w:r w:rsidR="00D52627">
        <w:rPr>
          <w:rStyle w:val="Char2"/>
          <w:rFonts w:eastAsia="MS Mincho" w:hint="cs"/>
          <w:rtl/>
        </w:rPr>
        <w:t>شونده و غلیظ</w:t>
      </w:r>
      <w:r w:rsidR="00D52627">
        <w:rPr>
          <w:rStyle w:val="Char2"/>
          <w:rFonts w:eastAsia="MS Mincho"/>
          <w:rtl/>
        </w:rPr>
        <w:softHyphen/>
      </w:r>
      <w:r w:rsidR="00D52627">
        <w:rPr>
          <w:rStyle w:val="Char2"/>
          <w:rFonts w:eastAsia="MS Mincho" w:hint="cs"/>
          <w:rtl/>
        </w:rPr>
        <w:t xml:space="preserve">شونده استفاده گردید. </w:t>
      </w:r>
      <w:r>
        <w:rPr>
          <w:rStyle w:val="Char2"/>
          <w:rFonts w:eastAsia="MS Mincho" w:hint="cs"/>
          <w:rtl/>
        </w:rPr>
        <w:t>پار</w:t>
      </w:r>
      <w:r w:rsidR="00D52627">
        <w:rPr>
          <w:rStyle w:val="Char2"/>
          <w:rFonts w:eastAsia="MS Mincho" w:hint="cs"/>
          <w:rtl/>
        </w:rPr>
        <w:t>ا</w:t>
      </w:r>
      <w:r>
        <w:rPr>
          <w:rStyle w:val="Char2"/>
          <w:rFonts w:eastAsia="MS Mincho" w:hint="cs"/>
          <w:rtl/>
        </w:rPr>
        <w:t>مترهای افت فشار، ویسکوزیته، پروفیل سرعت خروجی و ...</w:t>
      </w:r>
      <w:r w:rsidR="00D52627">
        <w:rPr>
          <w:rStyle w:val="Char2"/>
          <w:rFonts w:eastAsia="MS Mincho" w:hint="cs"/>
          <w:rtl/>
        </w:rPr>
        <w:t>در هریک از سه سیال</w:t>
      </w:r>
      <w:r>
        <w:rPr>
          <w:rStyle w:val="Char2"/>
          <w:rFonts w:eastAsia="MS Mincho" w:hint="cs"/>
          <w:rtl/>
        </w:rPr>
        <w:t xml:space="preserve"> </w:t>
      </w:r>
      <w:r w:rsidRPr="00497E90">
        <w:rPr>
          <w:rStyle w:val="Char2"/>
          <w:rFonts w:eastAsia="MS Mincho" w:hint="cs"/>
          <w:rtl/>
        </w:rPr>
        <w:t xml:space="preserve">بررسی و مقایسه شدند. نتایج نشان داد </w:t>
      </w:r>
      <w:r>
        <w:rPr>
          <w:rStyle w:val="Char2"/>
          <w:rFonts w:eastAsia="MS Mincho" w:hint="cs"/>
          <w:rtl/>
        </w:rPr>
        <w:t>با تزریق جت، افت فشار و در نتیجه نیروی لازم برای به حرکت دراوردن جریان بصورت چشمگیری کاهش می</w:t>
      </w:r>
      <w:r>
        <w:rPr>
          <w:rStyle w:val="Char2"/>
          <w:rFonts w:eastAsia="MS Mincho"/>
          <w:rtl/>
        </w:rPr>
        <w:softHyphen/>
      </w:r>
      <w:r>
        <w:rPr>
          <w:rStyle w:val="Char2"/>
          <w:rFonts w:eastAsia="MS Mincho" w:hint="cs"/>
          <w:rtl/>
        </w:rPr>
        <w:t>یابد.</w:t>
      </w:r>
      <w:r w:rsidR="00D52627">
        <w:rPr>
          <w:rStyle w:val="Char2"/>
          <w:rFonts w:eastAsia="MS Mincho" w:hint="cs"/>
          <w:rtl/>
        </w:rPr>
        <w:t xml:space="preserve"> همچنین نشان داده شد که مقدار بهینه</w:t>
      </w:r>
      <w:r w:rsidR="00D52627">
        <w:rPr>
          <w:rStyle w:val="Char2"/>
          <w:rFonts w:eastAsia="MS Mincho"/>
          <w:rtl/>
        </w:rPr>
        <w:softHyphen/>
      </w:r>
      <w:r w:rsidR="00D52627">
        <w:rPr>
          <w:rStyle w:val="Char2"/>
          <w:rFonts w:eastAsia="MS Mincho" w:hint="cs"/>
          <w:rtl/>
        </w:rPr>
        <w:t>ای برای دبی جریان هوای تزریق شده وجود دارد که در آن افت فشار به کمترین مقدار خود می</w:t>
      </w:r>
      <w:r w:rsidR="00D52627">
        <w:rPr>
          <w:rStyle w:val="Char2"/>
          <w:rFonts w:eastAsia="MS Mincho"/>
          <w:rtl/>
        </w:rPr>
        <w:softHyphen/>
      </w:r>
      <w:r w:rsidR="00D52627">
        <w:rPr>
          <w:rStyle w:val="Char2"/>
          <w:rFonts w:eastAsia="MS Mincho" w:hint="cs"/>
          <w:rtl/>
        </w:rPr>
        <w:t>رسد و تزریق جت هوا</w:t>
      </w:r>
      <w:r w:rsidR="00312F24">
        <w:rPr>
          <w:rStyle w:val="Char2"/>
          <w:rFonts w:eastAsia="MS Mincho" w:hint="cs"/>
          <w:rtl/>
        </w:rPr>
        <w:t xml:space="preserve"> بعنوان یک روش کارامد</w:t>
      </w:r>
      <w:r w:rsidR="00D52627">
        <w:rPr>
          <w:rStyle w:val="Char2"/>
          <w:rFonts w:eastAsia="MS Mincho" w:hint="cs"/>
          <w:rtl/>
        </w:rPr>
        <w:t xml:space="preserve"> مطلوب</w:t>
      </w:r>
      <w:r w:rsidR="00D52627">
        <w:rPr>
          <w:rStyle w:val="Char2"/>
          <w:rFonts w:eastAsia="MS Mincho"/>
          <w:rtl/>
        </w:rPr>
        <w:softHyphen/>
      </w:r>
      <w:r w:rsidR="00D52627">
        <w:rPr>
          <w:rStyle w:val="Char2"/>
          <w:rFonts w:eastAsia="MS Mincho" w:hint="cs"/>
          <w:rtl/>
        </w:rPr>
        <w:t>تر است.</w:t>
      </w:r>
    </w:p>
    <w:p w14:paraId="23C97F51" w14:textId="36EEDA3E" w:rsidR="00DE64D9" w:rsidRPr="00572C8D" w:rsidRDefault="00C27407" w:rsidP="00497E9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7"/>
          <w:szCs w:val="17"/>
          <w:rtl/>
          <w:lang w:bidi="fa-IR"/>
        </w:rPr>
      </w:pP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کلی</w:t>
      </w:r>
      <w:r w:rsidRPr="00572C8D">
        <w:rPr>
          <w:rStyle w:val="Chara"/>
          <w:rFonts w:eastAsia="MS Mincho" w:hint="cs"/>
          <w:rtl/>
        </w:rPr>
        <w:t>د‌واژگ</w:t>
      </w: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ان</w:t>
      </w:r>
      <w:r w:rsidR="00A417B9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</w:p>
    <w:p w14:paraId="04260C6A" w14:textId="33E507CC" w:rsidR="00C27407" w:rsidRPr="00572C8D" w:rsidRDefault="00387225" w:rsidP="001E1845">
      <w:pPr>
        <w:pStyle w:val="ab"/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>کاهش نیروی درگ، میکرو کانال، تزریق جت هوا،</w:t>
      </w:r>
      <w:r>
        <w:rPr>
          <w:rFonts w:hint="cs"/>
          <w:rtl/>
        </w:rPr>
        <w:t xml:space="preserve"> سیال غیر نیوتنی</w:t>
      </w:r>
    </w:p>
    <w:p w14:paraId="42B6E4A5" w14:textId="77777777" w:rsidR="00D237BE" w:rsidRPr="00572C8D" w:rsidRDefault="00D237BE" w:rsidP="00EC460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14:paraId="2EF4490C" w14:textId="77777777"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14:paraId="6CA30AC1" w14:textId="77777777" w:rsidR="00A362D1" w:rsidRPr="00572C8D" w:rsidRDefault="00A362D1" w:rsidP="00A362D1">
      <w:pPr>
        <w:pStyle w:val="Keywords"/>
        <w:rPr>
          <w:rFonts w:asciiTheme="majorHAnsi" w:hAnsiTheme="majorHAnsi"/>
          <w:sz w:val="22"/>
          <w:szCs w:val="22"/>
        </w:rPr>
        <w:sectPr w:rsidR="00A362D1" w:rsidRPr="00572C8D" w:rsidSect="00B81889">
          <w:headerReference w:type="even" r:id="rId8"/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1440" w:right="1134" w:bottom="1440" w:left="1134" w:header="270" w:footer="709" w:gutter="0"/>
          <w:cols w:space="397"/>
          <w:bidi/>
          <w:rtlGutter/>
          <w:docGrid w:linePitch="360"/>
        </w:sectPr>
      </w:pPr>
    </w:p>
    <w:p w14:paraId="45E06D32" w14:textId="77777777" w:rsidR="00F425DD" w:rsidRPr="00572C8D" w:rsidRDefault="009A63E4" w:rsidP="001E1845">
      <w:pPr>
        <w:pStyle w:val="1"/>
        <w:spacing w:before="0"/>
        <w:ind w:left="204" w:hanging="204"/>
        <w:rPr>
          <w:rtl/>
        </w:rPr>
      </w:pPr>
      <w:r w:rsidRPr="00572C8D">
        <w:rPr>
          <w:rFonts w:hint="cs"/>
          <w:rtl/>
        </w:rPr>
        <w:t>م</w:t>
      </w:r>
      <w:r w:rsidR="00F425DD" w:rsidRPr="00572C8D">
        <w:rPr>
          <w:rFonts w:hint="cs"/>
          <w:rtl/>
        </w:rPr>
        <w:t xml:space="preserve">قدمه </w:t>
      </w:r>
    </w:p>
    <w:p w14:paraId="255758CD" w14:textId="77777777" w:rsidR="00121FF0" w:rsidRDefault="00121FF0" w:rsidP="00754E1F">
      <w:pPr>
        <w:pStyle w:val="a"/>
        <w:ind w:firstLine="0"/>
        <w:rPr>
          <w:rtl/>
        </w:rPr>
      </w:pPr>
    </w:p>
    <w:p w14:paraId="3FEC7D77" w14:textId="252170CF" w:rsidR="007C6696" w:rsidRDefault="00121FF0" w:rsidP="007C6696">
      <w:pPr>
        <w:pStyle w:val="a"/>
        <w:rPr>
          <w:rtl/>
        </w:rPr>
      </w:pPr>
      <w:r w:rsidRPr="00121FF0">
        <w:rPr>
          <w:rFonts w:hint="cs"/>
          <w:rtl/>
        </w:rPr>
        <w:t>بررسی رفتار جریان آزاد سیال‌های تک‌فازی یا چندفازی روی سطوح، پدیده‌ای است که در طبیعت و صنعت به کرات مشاهده می‌شود. از این رو مطالعه رفتار اینگونه جریانات همواره حائز اهمیت بوده است. به خصوص در زمینه کاهش مصرف سوخت و صرفه‌جویی در انرژی، ر</w:t>
      </w:r>
      <w:r>
        <w:rPr>
          <w:rFonts w:hint="cs"/>
          <w:rtl/>
        </w:rPr>
        <w:t>ف</w:t>
      </w:r>
      <w:r w:rsidRPr="00121FF0">
        <w:rPr>
          <w:rFonts w:hint="cs"/>
          <w:rtl/>
        </w:rPr>
        <w:t>تار</w:t>
      </w:r>
      <w:r>
        <w:rPr>
          <w:rFonts w:hint="cs"/>
          <w:rtl/>
        </w:rPr>
        <w:t>ش</w:t>
      </w:r>
      <w:r w:rsidRPr="00121FF0">
        <w:rPr>
          <w:rFonts w:hint="cs"/>
          <w:rtl/>
        </w:rPr>
        <w:t xml:space="preserve">ناسی اینگونه حریانات به دلیل کاربردهای فراوانشان در فرایندهای تولید صنایع خودروسازی، </w:t>
      </w:r>
      <w:r>
        <w:rPr>
          <w:rFonts w:hint="cs"/>
          <w:rtl/>
        </w:rPr>
        <w:t xml:space="preserve">وسایل زیردریایی، </w:t>
      </w:r>
      <w:r w:rsidRPr="00121FF0">
        <w:rPr>
          <w:rFonts w:hint="cs"/>
          <w:rtl/>
        </w:rPr>
        <w:t xml:space="preserve">هواپیما و ... بسیار مورد توجه قرار گرفته و روش‌های بهینه جهت کاهش نیروی پسا </w:t>
      </w:r>
      <w:r w:rsidRPr="00121FF0">
        <w:rPr>
          <w:rtl/>
        </w:rPr>
        <w:t>-</w:t>
      </w:r>
      <w:r w:rsidRPr="00121FF0">
        <w:rPr>
          <w:rFonts w:hint="cs"/>
          <w:rtl/>
        </w:rPr>
        <w:t>که یک نیروی مقاوم در مقابل حرکت به حساب می‌آید- اهمیت دو چندانی یافته است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ADDIN EN.CITE &lt;EndNote&gt;&lt;Cite&gt;&lt;Author&gt;Moschny&lt;/Author&gt;&lt;Year&gt;2017&lt;/Year&gt;&lt;RecNum&gt;702&lt;/RecNum&gt;&lt;DisplayText&gt;[1]&lt;/DisplayText&gt;&lt;record&gt;&lt;rec-number&gt;702&lt;/rec-number&gt;&lt;foreign-keys&gt;&lt;key app="EN" db-id="29ae5wfewaw9zue2pwexw0sqw02fwpaea05e" timestamp="1579764890"&gt;70</w:instrText>
      </w:r>
      <w:r>
        <w:rPr>
          <w:rtl/>
        </w:rPr>
        <w:instrText>2&lt;/</w:instrText>
      </w:r>
      <w:r>
        <w:instrText>key&gt;&lt;/foreign-keys&gt;&lt;ref-type name="Conference Proceedings"&gt;10&lt;/ref-type&gt;&lt;contributors&gt;&lt;authors&gt;&lt;author&gt;Moschny, Sven&lt;/author&gt;&lt;author&gt;Monir, Shafiul&lt;/author&gt;&lt;author&gt;Jones, Martyn&lt;/author&gt;&lt;/authors&gt;&lt;/contributors&gt;&lt;titles&gt;&lt;title&gt;A numerical bubbly flow investigation of drag reduction for underwater vehicles&lt;/title&gt;&lt;secondary-title&gt;2017 Internet Technologies and Applications (ITA)&lt;/secondary-title&gt;&lt;/titles&gt;&lt;pages&gt;194-197&lt;/pages&gt;&lt;dates&gt;&lt;year&gt;2017&lt;/year&gt;&lt;/dates&gt;&lt;publisher&gt;IEEE&lt;/publisher&gt;&lt;isbn&gt;1509048154&lt;/isbn&gt;&lt;urls&gt;&lt;/urls&gt;&lt;/record&gt;&lt;/Cite&gt;&lt;/EndNote</w:instrText>
      </w:r>
      <w:r>
        <w:rPr>
          <w:rtl/>
        </w:rPr>
        <w:instrText>&gt;</w:instrText>
      </w:r>
      <w:r>
        <w:rPr>
          <w:rtl/>
        </w:rPr>
        <w:fldChar w:fldCharType="separate"/>
      </w:r>
      <w:r>
        <w:rPr>
          <w:noProof/>
          <w:rtl/>
        </w:rPr>
        <w:t>[</w:t>
      </w:r>
      <w:hyperlink w:anchor="_ENREF_1" w:tooltip="Moschny, 2017 #702" w:history="1">
        <w:r w:rsidR="002A02FB">
          <w:rPr>
            <w:noProof/>
            <w:rtl/>
          </w:rPr>
          <w:t>1</w:t>
        </w:r>
      </w:hyperlink>
      <w:r>
        <w:rPr>
          <w:noProof/>
          <w:rtl/>
        </w:rPr>
        <w:t>]</w:t>
      </w:r>
      <w:r>
        <w:rPr>
          <w:rtl/>
        </w:rPr>
        <w:fldChar w:fldCharType="end"/>
      </w:r>
      <w:r w:rsidRPr="00121FF0">
        <w:rPr>
          <w:rFonts w:hint="cs"/>
          <w:rtl/>
        </w:rPr>
        <w:t xml:space="preserve">. </w:t>
      </w:r>
      <w:r>
        <w:rPr>
          <w:rFonts w:hint="cs"/>
          <w:rtl/>
        </w:rPr>
        <w:t>روش</w:t>
      </w:r>
      <w:r>
        <w:rPr>
          <w:rtl/>
        </w:rPr>
        <w:softHyphen/>
      </w:r>
      <w:r>
        <w:rPr>
          <w:rFonts w:hint="cs"/>
          <w:rtl/>
        </w:rPr>
        <w:t xml:space="preserve">های مختلفی برای </w:t>
      </w:r>
      <w:r w:rsidR="00053E12">
        <w:rPr>
          <w:rFonts w:hint="cs"/>
          <w:rtl/>
        </w:rPr>
        <w:t>کاهش نیروی درگ وجود دارد که در جریان</w:t>
      </w:r>
      <w:r w:rsidR="00053E12">
        <w:rPr>
          <w:rtl/>
        </w:rPr>
        <w:softHyphen/>
      </w:r>
      <w:r w:rsidR="00053E12">
        <w:rPr>
          <w:rFonts w:hint="cs"/>
          <w:rtl/>
        </w:rPr>
        <w:t>های مختلف بکار می</w:t>
      </w:r>
      <w:r w:rsidR="00053E12">
        <w:rPr>
          <w:rtl/>
        </w:rPr>
        <w:softHyphen/>
      </w:r>
      <w:r w:rsidR="00053E12">
        <w:rPr>
          <w:rFonts w:hint="cs"/>
          <w:rtl/>
        </w:rPr>
        <w:t>رود. از پرکاربردترین این روش</w:t>
      </w:r>
      <w:r w:rsidR="00053E12">
        <w:rPr>
          <w:rtl/>
        </w:rPr>
        <w:softHyphen/>
      </w:r>
      <w:r w:rsidR="00053E12">
        <w:rPr>
          <w:rFonts w:hint="cs"/>
          <w:rtl/>
        </w:rPr>
        <w:t>ها، استفاده از سورفکتانت</w:t>
      </w:r>
      <w:r w:rsidR="00053E12">
        <w:rPr>
          <w:rtl/>
        </w:rPr>
        <w:softHyphen/>
      </w:r>
      <w:r w:rsidR="00053E12">
        <w:rPr>
          <w:rFonts w:hint="cs"/>
          <w:rtl/>
        </w:rPr>
        <w:t>ها و افزودنی</w:t>
      </w:r>
      <w:r w:rsidR="00053E12">
        <w:rPr>
          <w:rtl/>
        </w:rPr>
        <w:softHyphen/>
      </w:r>
      <w:r w:rsidR="00053E12">
        <w:rPr>
          <w:rFonts w:hint="cs"/>
          <w:rtl/>
        </w:rPr>
        <w:t>های پلیمری است</w:t>
      </w:r>
      <w:r w:rsidR="00053E12">
        <w:rPr>
          <w:rtl/>
        </w:rPr>
        <w:fldChar w:fldCharType="begin"/>
      </w:r>
      <w:r w:rsidR="00053E12">
        <w:rPr>
          <w:rtl/>
        </w:rPr>
        <w:instrText xml:space="preserve"> </w:instrText>
      </w:r>
      <w:r w:rsidR="00053E12">
        <w:instrText>ADDIN EN.CITE &lt;EndNote&gt;&lt;Cite&gt;&lt;Author&gt;Gyr&lt;/Author&gt;&lt;Year&gt;2013&lt;/Year&gt;&lt;RecNum&gt;703&lt;/RecNum&gt;&lt;DisplayText&gt;[2]&lt;/DisplayText&gt;&lt;record&gt;&lt;rec-number&gt;703&lt;/rec-number&gt;&lt;foreign-keys&gt;&lt;key app="EN" db-id="29ae5wfewaw9zue2pwexw0sqw02fwpaea05e" timestamp="1579765747"&gt;703&lt;/key&gt;&lt;/foreign-keys&gt;&lt;ref-type name="Book"&gt;6&lt;/ref-type&gt;&lt;contributors&gt;&lt;authors&gt;&lt;author&gt;Gyr, Albert&lt;/author&gt;&lt;author&gt;Bewersdorff, H-W&lt;/author&gt;&lt;/authors&gt;&lt;/contributors&gt;&lt;titles&gt;&lt;title&gt;Drag reduction of turbulent flows by additives&lt;/title&gt;&lt;/titles&gt;&lt;volume&gt;32&lt;/volume&gt;&lt;dates&gt;&lt;year&gt;2013&lt;/year&gt;&lt;/dates&gt;&lt;publisher&gt;Springer Science &amp;amp; Business Media&lt;/publisher&gt;&lt;isbn&gt;9401712956&lt;/isbn&gt;&lt;urls&gt;&lt;/urls&gt;&lt;/record&gt;&lt;/Cite&gt;&lt;/EndNote</w:instrText>
      </w:r>
      <w:r w:rsidR="00053E12">
        <w:rPr>
          <w:rtl/>
        </w:rPr>
        <w:instrText>&gt;</w:instrText>
      </w:r>
      <w:r w:rsidR="00053E12">
        <w:rPr>
          <w:rtl/>
        </w:rPr>
        <w:fldChar w:fldCharType="separate"/>
      </w:r>
      <w:r w:rsidR="00053E12">
        <w:rPr>
          <w:noProof/>
          <w:rtl/>
        </w:rPr>
        <w:t>[</w:t>
      </w:r>
      <w:hyperlink w:anchor="_ENREF_2" w:tooltip="Gyr, 2013 #703" w:history="1">
        <w:r w:rsidR="002A02FB">
          <w:rPr>
            <w:noProof/>
            <w:rtl/>
          </w:rPr>
          <w:t>2</w:t>
        </w:r>
      </w:hyperlink>
      <w:r w:rsidR="00053E12">
        <w:rPr>
          <w:noProof/>
          <w:rtl/>
        </w:rPr>
        <w:t>]</w:t>
      </w:r>
      <w:r w:rsidR="00053E12">
        <w:rPr>
          <w:rtl/>
        </w:rPr>
        <w:fldChar w:fldCharType="end"/>
      </w:r>
      <w:r w:rsidR="00053E12">
        <w:rPr>
          <w:rFonts w:hint="cs"/>
          <w:rtl/>
        </w:rPr>
        <w:t>. مشکلی که در این روش کاهش درگ وجود دارد این است که به مقدار ناچیزی خواص سیال را عوض می</w:t>
      </w:r>
      <w:r w:rsidR="00053E12">
        <w:rPr>
          <w:rtl/>
        </w:rPr>
        <w:softHyphen/>
      </w:r>
      <w:r w:rsidR="00053E12">
        <w:rPr>
          <w:rFonts w:hint="cs"/>
          <w:rtl/>
        </w:rPr>
        <w:t>کند که در نتیجه</w:t>
      </w:r>
      <w:r w:rsidR="00053E12">
        <w:rPr>
          <w:rtl/>
        </w:rPr>
        <w:softHyphen/>
      </w:r>
      <w:r w:rsidR="00053E12">
        <w:rPr>
          <w:rFonts w:hint="cs"/>
          <w:rtl/>
        </w:rPr>
        <w:t>ی آن برخی ویژگی</w:t>
      </w:r>
      <w:r w:rsidR="00053E12">
        <w:rPr>
          <w:rtl/>
        </w:rPr>
        <w:softHyphen/>
      </w:r>
      <w:r w:rsidR="00053E12">
        <w:rPr>
          <w:rFonts w:hint="cs"/>
          <w:rtl/>
        </w:rPr>
        <w:t xml:space="preserve">های </w:t>
      </w:r>
      <w:r w:rsidR="00A10EA3">
        <w:rPr>
          <w:rFonts w:hint="cs"/>
          <w:rtl/>
        </w:rPr>
        <w:t>دینامیکی-حرارتی سیال تغییر می</w:t>
      </w:r>
      <w:r w:rsidR="00A10EA3">
        <w:rPr>
          <w:rtl/>
        </w:rPr>
        <w:softHyphen/>
      </w:r>
      <w:r w:rsidR="00A10EA3">
        <w:rPr>
          <w:rFonts w:hint="cs"/>
          <w:rtl/>
        </w:rPr>
        <w:t>کند. بدین منظور محققان همواره بدنبال راهی برای جایگزینی با روش</w:t>
      </w:r>
      <w:r w:rsidR="00A10EA3">
        <w:rPr>
          <w:rtl/>
        </w:rPr>
        <w:softHyphen/>
      </w:r>
      <w:r w:rsidR="00A10EA3">
        <w:rPr>
          <w:rFonts w:hint="cs"/>
          <w:rtl/>
        </w:rPr>
        <w:t xml:space="preserve">های ذکر شده هستند. استفاده از وسایلی چون </w:t>
      </w:r>
      <w:r w:rsidR="00EB0B55">
        <w:rPr>
          <w:rFonts w:hint="cs"/>
          <w:rtl/>
        </w:rPr>
        <w:t>حفره</w:t>
      </w:r>
      <w:r w:rsidR="00EB0B55">
        <w:rPr>
          <w:rtl/>
        </w:rPr>
        <w:softHyphen/>
      </w:r>
      <w:r w:rsidR="00EB0B55">
        <w:rPr>
          <w:rFonts w:hint="cs"/>
          <w:rtl/>
        </w:rPr>
        <w:t>ها، دیواره</w:t>
      </w:r>
      <w:r w:rsidR="00EB0B55">
        <w:rPr>
          <w:rtl/>
        </w:rPr>
        <w:softHyphen/>
      </w:r>
      <w:r w:rsidR="00EB0B55">
        <w:rPr>
          <w:rFonts w:hint="cs"/>
          <w:rtl/>
        </w:rPr>
        <w:t>های نوسانی، باله</w:t>
      </w:r>
      <w:r w:rsidR="00EB0B55">
        <w:rPr>
          <w:rtl/>
        </w:rPr>
        <w:softHyphen/>
      </w:r>
      <w:r w:rsidR="00EB0B55">
        <w:rPr>
          <w:rFonts w:hint="cs"/>
          <w:rtl/>
        </w:rPr>
        <w:t>ها و ... روش</w:t>
      </w:r>
      <w:r w:rsidR="00EB0B55">
        <w:rPr>
          <w:rtl/>
        </w:rPr>
        <w:softHyphen/>
      </w:r>
      <w:r w:rsidR="00EB0B55">
        <w:rPr>
          <w:rFonts w:hint="cs"/>
          <w:rtl/>
        </w:rPr>
        <w:t>هایی هستند که می</w:t>
      </w:r>
      <w:r w:rsidR="00EB0B55">
        <w:rPr>
          <w:rtl/>
        </w:rPr>
        <w:softHyphen/>
      </w:r>
      <w:r w:rsidR="00EB0B55">
        <w:rPr>
          <w:rFonts w:hint="cs"/>
          <w:rtl/>
        </w:rPr>
        <w:t>توانند بدون تغییر خواص سیال تا حد مناسبی نیروی درگ را در جریان کاهش دهند</w:t>
      </w:r>
      <w:r w:rsidR="00EB0B55">
        <w:rPr>
          <w:rtl/>
        </w:rPr>
        <w:fldChar w:fldCharType="begin"/>
      </w:r>
      <w:r w:rsidR="00EB0B55">
        <w:rPr>
          <w:rtl/>
        </w:rPr>
        <w:instrText xml:space="preserve"> </w:instrText>
      </w:r>
      <w:r w:rsidR="00EB0B55">
        <w:instrText>ADDIN EN.CITE &lt;EndNote&gt;&lt;Cite&gt;&lt;Author&gt;Abdulbari&lt;/Author&gt;&lt;Year&gt;2013&lt;/Year&gt;&lt;RecNum&gt;704&lt;/RecNum&gt;&lt;DisplayText&gt;[3]&lt;/DisplayText&gt;&lt;record&gt;&lt;rec-number&gt;704&lt;/rec-number&gt;&lt;foreign-keys&gt;&lt;key app="EN" db-id="29ae5wfewaw9zue2pwexw0sqw02fwpaea05e" timestamp="1579766824</w:instrText>
      </w:r>
      <w:r w:rsidR="00EB0B55">
        <w:rPr>
          <w:rtl/>
        </w:rPr>
        <w:instrText>"&gt;704&lt;/</w:instrText>
      </w:r>
      <w:r w:rsidR="00EB0B55">
        <w:instrText>key&gt;&lt;/foreign-keys&gt;&lt;ref-type name="Journal Article"&gt;17&lt;/ref-type&gt;&lt;contributors&gt;&lt;authors&gt;&lt;author&gt;Abdulbari, Hayder A&lt;/author&gt;&lt;author&gt;Yunus, RM&lt;/author&gt;&lt;author&gt;Abdurahman, NH&lt;/author&gt;&lt;author&gt;Charles, A&lt;/author&gt;&lt;/authors&gt;&lt;/contributors&gt;&lt;titles&gt;&lt;title&gt;Going against the flow—A review of non-additive means of drag reduction&lt;/title&gt;&lt;secondary-title&gt;Journal of Industrial and Engineering Chemistry&lt;/secondary-title&gt;&lt;/titles&gt;&lt;periodical&gt;&lt;full-title&gt;Journal of Industrial and Engineering Chemistry&lt;/full-title&gt;&lt;/periodical&gt;&lt;pages&gt;27-36&lt;/pages&gt;&lt;volume&gt;19&lt;/volume&gt;&lt;number&gt;1&lt;/number&gt;&lt;dates&gt;&lt;year&gt;2013&lt;/year&gt;&lt;/dates&gt;&lt;isbn&gt;1226-086X&lt;/isbn&gt;&lt;urls&gt;&lt;/urls&gt;&lt;/record&gt;&lt;/Cite&gt;&lt;/EndNote</w:instrText>
      </w:r>
      <w:r w:rsidR="00EB0B55">
        <w:rPr>
          <w:rtl/>
        </w:rPr>
        <w:instrText>&gt;</w:instrText>
      </w:r>
      <w:r w:rsidR="00EB0B55">
        <w:rPr>
          <w:rtl/>
        </w:rPr>
        <w:fldChar w:fldCharType="separate"/>
      </w:r>
      <w:r w:rsidR="00EB0B55">
        <w:rPr>
          <w:noProof/>
          <w:rtl/>
        </w:rPr>
        <w:t>[</w:t>
      </w:r>
      <w:hyperlink w:anchor="_ENREF_3" w:tooltip="Abdulbari, 2013 #704" w:history="1">
        <w:r w:rsidR="002A02FB">
          <w:rPr>
            <w:noProof/>
            <w:rtl/>
          </w:rPr>
          <w:t>3</w:t>
        </w:r>
      </w:hyperlink>
      <w:r w:rsidR="00EB0B55">
        <w:rPr>
          <w:noProof/>
          <w:rtl/>
        </w:rPr>
        <w:t>]</w:t>
      </w:r>
      <w:r w:rsidR="00EB0B55">
        <w:rPr>
          <w:rtl/>
        </w:rPr>
        <w:fldChar w:fldCharType="end"/>
      </w:r>
      <w:r w:rsidR="00EB0B55">
        <w:rPr>
          <w:rFonts w:hint="cs"/>
          <w:rtl/>
        </w:rPr>
        <w:t>.</w:t>
      </w:r>
      <w:r w:rsidR="00A10EA3">
        <w:rPr>
          <w:rFonts w:hint="cs"/>
          <w:rtl/>
        </w:rPr>
        <w:t xml:space="preserve"> روش</w:t>
      </w:r>
      <w:r w:rsidR="00EB0B55">
        <w:rPr>
          <w:rFonts w:hint="cs"/>
          <w:rtl/>
        </w:rPr>
        <w:t xml:space="preserve"> دیگری</w:t>
      </w:r>
      <w:r w:rsidR="00A10EA3">
        <w:rPr>
          <w:rFonts w:hint="cs"/>
          <w:rtl/>
        </w:rPr>
        <w:t xml:space="preserve"> که در دهه</w:t>
      </w:r>
      <w:r w:rsidR="00A10EA3">
        <w:rPr>
          <w:rtl/>
        </w:rPr>
        <w:softHyphen/>
      </w:r>
      <w:r w:rsidR="00A10EA3">
        <w:rPr>
          <w:rFonts w:hint="cs"/>
          <w:rtl/>
        </w:rPr>
        <w:t>های گذشته بعنوان یک روش موثر در برخی صنایع به منظور کاهش نیروی درگ در جریان</w:t>
      </w:r>
      <w:r w:rsidR="00A10EA3">
        <w:rPr>
          <w:rtl/>
        </w:rPr>
        <w:softHyphen/>
      </w:r>
      <w:r w:rsidR="00A10EA3">
        <w:rPr>
          <w:rFonts w:hint="cs"/>
          <w:rtl/>
        </w:rPr>
        <w:t>های داخلی و خارجی بکار می</w:t>
      </w:r>
      <w:r w:rsidR="00A10EA3">
        <w:rPr>
          <w:rtl/>
        </w:rPr>
        <w:softHyphen/>
      </w:r>
      <w:r w:rsidR="00A10EA3">
        <w:rPr>
          <w:rFonts w:hint="cs"/>
          <w:rtl/>
        </w:rPr>
        <w:t>رود استفاده از جریان هوا و ایجاد حباب بر روی دیواره اس</w:t>
      </w:r>
      <w:r w:rsidR="00EB0B55">
        <w:rPr>
          <w:rFonts w:hint="cs"/>
          <w:rtl/>
        </w:rPr>
        <w:t>ت</w:t>
      </w:r>
      <w:r w:rsidR="00EB0B55">
        <w:rPr>
          <w:rtl/>
        </w:rPr>
        <w:fldChar w:fldCharType="begin"/>
      </w:r>
      <w:r w:rsidR="00EB0B55">
        <w:rPr>
          <w:rtl/>
        </w:rPr>
        <w:instrText xml:space="preserve"> </w:instrText>
      </w:r>
      <w:r w:rsidR="00EB0B55">
        <w:instrText>ADDIN EN.CITE &lt;EndNote&gt;&lt;Cite&gt;&lt;Author&gt;Mäkiharju&lt;/Author&gt;&lt;Year&gt;2012&lt;/Year&gt;&lt;RecNum&gt;705&lt;/RecNum&gt;&lt;DisplayText&gt;[4]&lt;/DisplayText&gt;&lt;record&gt;&lt;rec-number&gt;705&lt;/rec-number&gt;&lt;foreign-keys&gt;&lt;key app="EN" db-id="29ae5wfewaw9zue2pwexw0sqw02fwpaea05e" timestamp="1579767101</w:instrText>
      </w:r>
      <w:r w:rsidR="00EB0B55">
        <w:rPr>
          <w:rtl/>
        </w:rPr>
        <w:instrText>"&gt;705&lt;/</w:instrText>
      </w:r>
      <w:r w:rsidR="00EB0B55">
        <w:instrText>key&gt;&lt;/foreign-keys&gt;&lt;ref-type name="Journal Article"&gt;17&lt;/ref-type&gt;&lt;contributors&gt;&lt;authors&gt;&lt;author&gt;Mäkiharju, Simo A&lt;/author&gt;&lt;author&gt;Perlin, Marc&lt;/author&gt;&lt;author&gt;Ceccio, Steven L&lt;/author&gt;&lt;/authors&gt;&lt;/contributors&gt;&lt;titles&gt;&lt;title&gt;On the energy economics of</w:instrText>
      </w:r>
      <w:r w:rsidR="00EB0B55">
        <w:rPr>
          <w:rtl/>
        </w:rPr>
        <w:instrText xml:space="preserve"> </w:instrText>
      </w:r>
      <w:r w:rsidR="00EB0B55">
        <w:instrText>air lubrication drag reduction&lt;/title&gt;&lt;secondary-title&gt;International Journal of Naval Architecture and Ocean Engineering&lt;/secondary-title&gt;&lt;/titles&gt;&lt;periodical&gt;&lt;full-title&gt;International Journal of Naval Architecture and Ocean Engineering&lt;/full-title&gt;&lt;/periodical&gt;&lt;pages&gt;412-422&lt;/pages&gt;&lt;volume&gt;4&lt;/volume&gt;&lt;number&gt;4&lt;/number&gt;&lt;dates&gt;&lt;year&gt;2012&lt;/year&gt;&lt;/dates&gt;&lt;isbn&gt;2092-6782&lt;/isbn&gt;&lt;urls&gt;&lt;/urls&gt;&lt;/record&gt;&lt;/Cite&gt;&lt;/EndNote</w:instrText>
      </w:r>
      <w:r w:rsidR="00EB0B55">
        <w:rPr>
          <w:rtl/>
        </w:rPr>
        <w:instrText>&gt;</w:instrText>
      </w:r>
      <w:r w:rsidR="00EB0B55">
        <w:rPr>
          <w:rtl/>
        </w:rPr>
        <w:fldChar w:fldCharType="separate"/>
      </w:r>
      <w:r w:rsidR="00EB0B55">
        <w:rPr>
          <w:noProof/>
          <w:rtl/>
        </w:rPr>
        <w:t>[</w:t>
      </w:r>
      <w:hyperlink w:anchor="_ENREF_4" w:tooltip="Mäkiharju, 2012 #705" w:history="1">
        <w:r w:rsidR="002A02FB">
          <w:rPr>
            <w:noProof/>
            <w:rtl/>
          </w:rPr>
          <w:t>4</w:t>
        </w:r>
      </w:hyperlink>
      <w:r w:rsidR="00EB0B55">
        <w:rPr>
          <w:noProof/>
          <w:rtl/>
        </w:rPr>
        <w:t>]</w:t>
      </w:r>
      <w:r w:rsidR="00EB0B55">
        <w:rPr>
          <w:rtl/>
        </w:rPr>
        <w:fldChar w:fldCharType="end"/>
      </w:r>
      <w:r w:rsidR="00EB0B55">
        <w:rPr>
          <w:rFonts w:hint="cs"/>
          <w:rtl/>
        </w:rPr>
        <w:t>. این روش را می</w:t>
      </w:r>
      <w:r w:rsidR="00EB0B55">
        <w:rPr>
          <w:rtl/>
        </w:rPr>
        <w:softHyphen/>
      </w:r>
      <w:r w:rsidR="00EB0B55">
        <w:rPr>
          <w:rFonts w:hint="cs"/>
          <w:rtl/>
        </w:rPr>
        <w:t>توان در سه دسته تقسیم بندی کرد</w:t>
      </w:r>
      <w:r w:rsidR="007C6696">
        <w:rPr>
          <w:rFonts w:hint="cs"/>
          <w:rtl/>
        </w:rPr>
        <w:t>:</w:t>
      </w:r>
    </w:p>
    <w:p w14:paraId="26FBD4B1" w14:textId="261B50CF" w:rsidR="007C6696" w:rsidRDefault="007C6696" w:rsidP="007C6696">
      <w:pPr>
        <w:pStyle w:val="a"/>
        <w:rPr>
          <w:rtl/>
        </w:rPr>
      </w:pPr>
    </w:p>
    <w:p w14:paraId="00F7EC1F" w14:textId="19A5BC1A" w:rsidR="007C6696" w:rsidRDefault="007C6696" w:rsidP="007C6696">
      <w:pPr>
        <w:pStyle w:val="a"/>
        <w:numPr>
          <w:ilvl w:val="0"/>
          <w:numId w:val="13"/>
        </w:numPr>
      </w:pPr>
      <w:r>
        <w:rPr>
          <w:rFonts w:hint="cs"/>
          <w:rtl/>
        </w:rPr>
        <w:t>کاهش درگ با حباب</w:t>
      </w:r>
      <w:r>
        <w:rPr>
          <w:rtl/>
        </w:rPr>
        <w:softHyphen/>
      </w:r>
      <w:r>
        <w:rPr>
          <w:rFonts w:hint="cs"/>
          <w:rtl/>
        </w:rPr>
        <w:t>های میکرو</w:t>
      </w:r>
      <w:r>
        <w:rPr>
          <w:rStyle w:val="FootnoteReference"/>
        </w:rPr>
        <w:footnoteReference w:id="1"/>
      </w:r>
    </w:p>
    <w:p w14:paraId="153126AF" w14:textId="4AD5CC5F" w:rsidR="007C6696" w:rsidRDefault="007C6696" w:rsidP="007C6696">
      <w:pPr>
        <w:pStyle w:val="a"/>
        <w:numPr>
          <w:ilvl w:val="0"/>
          <w:numId w:val="13"/>
        </w:numPr>
      </w:pPr>
      <w:r>
        <w:rPr>
          <w:rFonts w:hint="cs"/>
          <w:rtl/>
        </w:rPr>
        <w:t>کاهش درگ با لایه هوا</w:t>
      </w:r>
      <w:r>
        <w:rPr>
          <w:rStyle w:val="FootnoteReference"/>
          <w:rtl/>
        </w:rPr>
        <w:footnoteReference w:id="2"/>
      </w:r>
    </w:p>
    <w:p w14:paraId="070E2AA3" w14:textId="5421AE74" w:rsidR="007C6696" w:rsidRDefault="007C6696" w:rsidP="007C6696">
      <w:pPr>
        <w:pStyle w:val="a"/>
        <w:numPr>
          <w:ilvl w:val="0"/>
          <w:numId w:val="13"/>
        </w:numPr>
      </w:pPr>
      <w:r>
        <w:rPr>
          <w:rFonts w:hint="cs"/>
          <w:rtl/>
        </w:rPr>
        <w:t>کاهش درگ حفره جزیی</w:t>
      </w:r>
      <w:r>
        <w:rPr>
          <w:rStyle w:val="FootnoteReference"/>
          <w:rtl/>
        </w:rPr>
        <w:footnoteReference w:id="3"/>
      </w:r>
    </w:p>
    <w:p w14:paraId="42BA341C" w14:textId="633BD77F" w:rsidR="007C6696" w:rsidRDefault="005072A0" w:rsidP="00121FF0">
      <w:pPr>
        <w:pStyle w:val="a"/>
        <w:ind w:firstLine="0"/>
        <w:rPr>
          <w:rtl/>
        </w:rPr>
      </w:pPr>
      <w:r>
        <w:rPr>
          <w:rFonts w:hint="cs"/>
          <w:rtl/>
        </w:rPr>
        <w:t>بر اساس پژوهش</w:t>
      </w:r>
      <w:r>
        <w:rPr>
          <w:rtl/>
        </w:rPr>
        <w:softHyphen/>
      </w:r>
      <w:r>
        <w:rPr>
          <w:rFonts w:hint="cs"/>
          <w:rtl/>
        </w:rPr>
        <w:t>های قبلی،</w:t>
      </w:r>
      <w:r w:rsidRPr="005072A0">
        <w:rPr>
          <w:rtl/>
        </w:rPr>
        <w:t xml:space="preserve"> با افزا</w:t>
      </w:r>
      <w:r w:rsidRPr="005072A0">
        <w:rPr>
          <w:rFonts w:hint="cs"/>
          <w:rtl/>
        </w:rPr>
        <w:t>یش</w:t>
      </w:r>
      <w:r w:rsidRPr="005072A0">
        <w:rPr>
          <w:rtl/>
        </w:rPr>
        <w:t xml:space="preserve"> تعداد ر</w:t>
      </w:r>
      <w:r w:rsidRPr="005072A0">
        <w:rPr>
          <w:rFonts w:hint="cs"/>
          <w:rtl/>
        </w:rPr>
        <w:t>ینولدز</w:t>
      </w:r>
      <w:r w:rsidRPr="005072A0">
        <w:rPr>
          <w:rtl/>
        </w:rPr>
        <w:t xml:space="preserve"> در </w:t>
      </w:r>
      <w:r w:rsidRPr="005072A0">
        <w:rPr>
          <w:rFonts w:hint="cs"/>
          <w:rtl/>
        </w:rPr>
        <w:t>یک</w:t>
      </w:r>
      <w:r w:rsidRPr="005072A0">
        <w:rPr>
          <w:rtl/>
        </w:rPr>
        <w:t xml:space="preserve"> لا</w:t>
      </w:r>
      <w:r w:rsidRPr="005072A0">
        <w:rPr>
          <w:rFonts w:hint="cs"/>
          <w:rtl/>
        </w:rPr>
        <w:t>یه</w:t>
      </w:r>
      <w:r w:rsidRPr="005072A0">
        <w:rPr>
          <w:rtl/>
        </w:rPr>
        <w:t xml:space="preserve"> مرز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آشفته حامل حباب ، مقدار کاهش درگ کاهش م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</w:t>
      </w:r>
      <w:r w:rsidRPr="005072A0">
        <w:rPr>
          <w:rFonts w:hint="cs"/>
          <w:rtl/>
        </w:rPr>
        <w:t>یابد</w:t>
      </w:r>
      <w:r>
        <w:rPr>
          <w:rFonts w:hint="cs"/>
          <w:rtl/>
        </w:rPr>
        <w:t>.</w:t>
      </w:r>
      <w:r w:rsidRPr="005072A0">
        <w:rPr>
          <w:rtl/>
        </w:rPr>
        <w:t xml:space="preserve"> بنابرا</w:t>
      </w:r>
      <w:r w:rsidRPr="005072A0">
        <w:rPr>
          <w:rFonts w:hint="cs"/>
          <w:rtl/>
        </w:rPr>
        <w:t>ین</w:t>
      </w:r>
      <w:r w:rsidRPr="005072A0">
        <w:rPr>
          <w:rtl/>
        </w:rPr>
        <w:t xml:space="preserve"> ، ب</w:t>
      </w:r>
      <w:r w:rsidRPr="005072A0">
        <w:rPr>
          <w:rFonts w:hint="cs"/>
          <w:rtl/>
        </w:rPr>
        <w:t>یشترین</w:t>
      </w:r>
      <w:r w:rsidRPr="005072A0">
        <w:rPr>
          <w:rtl/>
        </w:rPr>
        <w:t xml:space="preserve"> تأث</w:t>
      </w:r>
      <w:r w:rsidRPr="005072A0">
        <w:rPr>
          <w:rFonts w:hint="cs"/>
          <w:rtl/>
        </w:rPr>
        <w:t>یر</w:t>
      </w:r>
      <w:r w:rsidRPr="005072A0">
        <w:rPr>
          <w:rtl/>
        </w:rPr>
        <w:t xml:space="preserve"> تزر</w:t>
      </w:r>
      <w:r w:rsidRPr="005072A0">
        <w:rPr>
          <w:rFonts w:hint="cs"/>
          <w:rtl/>
        </w:rPr>
        <w:t>یق</w:t>
      </w:r>
      <w:r w:rsidRPr="005072A0">
        <w:rPr>
          <w:rtl/>
        </w:rPr>
        <w:t xml:space="preserve"> حباب در کاهش درگ در </w:t>
      </w:r>
      <w:r w:rsidRPr="005072A0">
        <w:rPr>
          <w:rFonts w:hint="cs"/>
          <w:rtl/>
        </w:rPr>
        <w:t>یک</w:t>
      </w:r>
      <w:r w:rsidRPr="005072A0">
        <w:rPr>
          <w:rtl/>
        </w:rPr>
        <w:t xml:space="preserve"> محدوده سرعت خاص اتفاق م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افتد. </w:t>
      </w:r>
      <w:r>
        <w:rPr>
          <w:rFonts w:hint="cs"/>
          <w:rtl/>
        </w:rPr>
        <w:t>اسکوندرانو</w:t>
      </w:r>
      <w:r>
        <w:rPr>
          <w:rStyle w:val="FootnoteReference"/>
          <w:rtl/>
        </w:rPr>
        <w:footnoteReference w:id="4"/>
      </w:r>
      <w:r>
        <w:rPr>
          <w:rFonts w:hint="cs"/>
          <w:rtl/>
        </w:rPr>
        <w:t xml:space="preserve"> و همکاران نشان دادند که </w:t>
      </w:r>
      <w:r w:rsidRPr="005072A0">
        <w:rPr>
          <w:rtl/>
        </w:rPr>
        <w:t xml:space="preserve">با استفاده از روش </w:t>
      </w:r>
      <w:r w:rsidRPr="005072A0">
        <w:t>MDR</w:t>
      </w:r>
      <w:r w:rsidRPr="005072A0">
        <w:rPr>
          <w:rtl/>
        </w:rPr>
        <w:t xml:space="preserve"> ، تا 80</w:t>
      </w:r>
      <w:r w:rsidRPr="005072A0">
        <w:rPr>
          <w:rFonts w:ascii="Arial" w:hAnsi="Arial" w:cs="Arial" w:hint="cs"/>
          <w:rtl/>
        </w:rPr>
        <w:t>٪</w:t>
      </w:r>
      <w:r w:rsidRPr="005072A0">
        <w:rPr>
          <w:rtl/>
        </w:rPr>
        <w:t xml:space="preserve"> </w:t>
      </w:r>
      <w:r w:rsidRPr="005072A0">
        <w:rPr>
          <w:rFonts w:hint="cs"/>
          <w:rtl/>
        </w:rPr>
        <w:t>كاهش</w:t>
      </w:r>
      <w:r w:rsidRPr="005072A0">
        <w:rPr>
          <w:rtl/>
        </w:rPr>
        <w:t xml:space="preserve"> </w:t>
      </w:r>
      <w:r w:rsidRPr="005072A0">
        <w:rPr>
          <w:rFonts w:hint="cs"/>
          <w:rtl/>
        </w:rPr>
        <w:t>درگ</w:t>
      </w:r>
      <w:r w:rsidRPr="005072A0">
        <w:rPr>
          <w:rtl/>
        </w:rPr>
        <w:t xml:space="preserve"> </w:t>
      </w:r>
      <w:r w:rsidRPr="005072A0">
        <w:rPr>
          <w:rFonts w:hint="cs"/>
          <w:rtl/>
        </w:rPr>
        <w:t>را</w:t>
      </w:r>
      <w:r w:rsidRPr="005072A0">
        <w:rPr>
          <w:rtl/>
        </w:rPr>
        <w:t xml:space="preserve"> </w:t>
      </w:r>
      <w:r w:rsidRPr="005072A0">
        <w:rPr>
          <w:rFonts w:hint="cs"/>
          <w:rtl/>
        </w:rPr>
        <w:t>می</w:t>
      </w:r>
      <w:r w:rsidRPr="005072A0">
        <w:rPr>
          <w:rtl/>
        </w:rPr>
        <w:t xml:space="preserve"> توان به دست آورد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ADDIN EN.CITE &lt;EndNote&gt;&lt;Cite&gt;&lt;Author&gt;Skudarnov&lt;/Author&gt;&lt;Year&gt;2006&lt;/Year&gt;&lt;RecNum&gt;706&lt;/RecNum&gt;&lt;DisplayText&gt;[5]&lt;/DisplayText&gt;&lt;record&gt;&lt;rec-number&gt;706&lt;/rec-number&gt;&lt;foreign-keys&gt;&lt;key app="EN" db-id="29ae5wfewaw9zue2pwexw0sqw02fwpaea05e" timestamp="1579767914</w:instrText>
      </w:r>
      <w:r>
        <w:rPr>
          <w:rtl/>
        </w:rPr>
        <w:instrText>"&gt;706&lt;/</w:instrText>
      </w:r>
      <w:r>
        <w:instrText>key&gt;&lt;/foreign-keys&gt;&lt;ref-type name="Journal Article"&gt;17&lt;/ref-type&gt;&lt;contributors&gt;&lt;authors&gt;&lt;author&gt;Skudarnov, PV&lt;/author&gt;&lt;author&gt;Lin, CX&lt;/author&gt;&lt;/authors&gt;&lt;/contributors&gt;&lt;titles&gt;&lt;title&gt;Drag reduction by gas injection into turbulent boundary layer: Density ratio effect&lt;/title&gt;&lt;secondary-title&gt;International journal of heat and fluid flow&lt;/secondary-title&gt;&lt;/titles&gt;&lt;periodical&gt;&lt;full-title&gt;International journal of heat and fluid flow&lt;/full-title&gt;&lt;/periodical&gt;&lt;pages&gt;436-444&lt;/pages&gt;&lt;volume&gt;27&lt;/volume&gt;&lt;number&gt;3</w:instrText>
      </w:r>
      <w:r>
        <w:rPr>
          <w:rtl/>
        </w:rPr>
        <w:instrText>&lt;/</w:instrText>
      </w:r>
      <w:r>
        <w:instrText>number&gt;&lt;dates&gt;&lt;year&gt;2006&lt;/year&gt;&lt;/dates&gt;&lt;isbn&gt;0142-727X&lt;/isbn&gt;&lt;urls&gt;&lt;/urls&gt;&lt;/record&gt;&lt;/Cite&gt;&lt;/EndNote</w:instrText>
      </w:r>
      <w:r>
        <w:rPr>
          <w:rtl/>
        </w:rPr>
        <w:instrText>&gt;</w:instrText>
      </w:r>
      <w:r>
        <w:rPr>
          <w:rtl/>
        </w:rPr>
        <w:fldChar w:fldCharType="separate"/>
      </w:r>
      <w:r>
        <w:rPr>
          <w:noProof/>
          <w:rtl/>
        </w:rPr>
        <w:t>[</w:t>
      </w:r>
      <w:hyperlink w:anchor="_ENREF_5" w:tooltip="Skudarnov, 2006 #706" w:history="1">
        <w:r w:rsidR="002A02FB">
          <w:rPr>
            <w:noProof/>
            <w:rtl/>
          </w:rPr>
          <w:t>5</w:t>
        </w:r>
      </w:hyperlink>
      <w:r>
        <w:rPr>
          <w:noProof/>
          <w:rtl/>
        </w:rPr>
        <w:t>]</w:t>
      </w:r>
      <w:r>
        <w:rPr>
          <w:rtl/>
        </w:rPr>
        <w:fldChar w:fldCharType="end"/>
      </w:r>
      <w:r>
        <w:rPr>
          <w:rFonts w:hint="cs"/>
          <w:rtl/>
        </w:rPr>
        <w:t>.</w:t>
      </w:r>
      <w:r w:rsidRPr="005072A0">
        <w:rPr>
          <w:rtl/>
        </w:rPr>
        <w:t xml:space="preserve"> رفتار جر</w:t>
      </w:r>
      <w:r w:rsidRPr="005072A0">
        <w:rPr>
          <w:rFonts w:hint="cs"/>
          <w:rtl/>
        </w:rPr>
        <w:t>یان</w:t>
      </w:r>
      <w:r w:rsidRPr="005072A0">
        <w:rPr>
          <w:rtl/>
        </w:rPr>
        <w:t xml:space="preserve"> س</w:t>
      </w:r>
      <w:r w:rsidRPr="005072A0">
        <w:rPr>
          <w:rFonts w:hint="cs"/>
          <w:rtl/>
        </w:rPr>
        <w:t>یال</w:t>
      </w:r>
      <w:r w:rsidRPr="005072A0">
        <w:rPr>
          <w:rtl/>
        </w:rPr>
        <w:t xml:space="preserve"> در نزد</w:t>
      </w:r>
      <w:r w:rsidRPr="005072A0">
        <w:rPr>
          <w:rFonts w:hint="cs"/>
          <w:rtl/>
        </w:rPr>
        <w:t>یکی</w:t>
      </w:r>
      <w:r w:rsidRPr="005072A0">
        <w:rPr>
          <w:rtl/>
        </w:rPr>
        <w:t xml:space="preserve"> مرزها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جامد </w:t>
      </w:r>
      <w:r w:rsidRPr="005072A0">
        <w:rPr>
          <w:rFonts w:hint="cs"/>
          <w:rtl/>
        </w:rPr>
        <w:t>یک</w:t>
      </w:r>
      <w:r w:rsidRPr="005072A0">
        <w:rPr>
          <w:rtl/>
        </w:rPr>
        <w:t xml:space="preserve"> مسئله پ</w:t>
      </w:r>
      <w:r w:rsidRPr="005072A0">
        <w:rPr>
          <w:rFonts w:hint="cs"/>
          <w:rtl/>
        </w:rPr>
        <w:t>یچیده</w:t>
      </w:r>
      <w:r w:rsidRPr="005072A0">
        <w:rPr>
          <w:rtl/>
        </w:rPr>
        <w:t xml:space="preserve"> است. عدم وجود راه حل ها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تحل</w:t>
      </w:r>
      <w:r w:rsidRPr="005072A0">
        <w:rPr>
          <w:rFonts w:hint="cs"/>
          <w:rtl/>
        </w:rPr>
        <w:t>یلی</w:t>
      </w:r>
      <w:r w:rsidRPr="005072A0">
        <w:rPr>
          <w:rtl/>
        </w:rPr>
        <w:t>، کمبود تحق</w:t>
      </w:r>
      <w:r w:rsidRPr="005072A0">
        <w:rPr>
          <w:rFonts w:hint="cs"/>
          <w:rtl/>
        </w:rPr>
        <w:t>یقات</w:t>
      </w:r>
      <w:r w:rsidRPr="005072A0">
        <w:rPr>
          <w:rtl/>
        </w:rPr>
        <w:t xml:space="preserve"> تجرب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و عدم درک در مورد مکان</w:t>
      </w:r>
      <w:r w:rsidRPr="005072A0">
        <w:rPr>
          <w:rFonts w:hint="cs"/>
          <w:rtl/>
        </w:rPr>
        <w:t>یسم</w:t>
      </w:r>
      <w:r w:rsidRPr="005072A0">
        <w:rPr>
          <w:rtl/>
        </w:rPr>
        <w:t xml:space="preserve"> کاهش م</w:t>
      </w:r>
      <w:r w:rsidRPr="005072A0">
        <w:rPr>
          <w:rFonts w:hint="cs"/>
          <w:rtl/>
        </w:rPr>
        <w:t>یزان</w:t>
      </w:r>
      <w:r w:rsidRPr="005072A0">
        <w:rPr>
          <w:rtl/>
        </w:rPr>
        <w:t xml:space="preserve"> کش</w:t>
      </w:r>
      <w:r w:rsidRPr="005072A0">
        <w:rPr>
          <w:rFonts w:hint="cs"/>
          <w:rtl/>
        </w:rPr>
        <w:t>یدن</w:t>
      </w:r>
      <w:r w:rsidRPr="005072A0">
        <w:rPr>
          <w:rtl/>
        </w:rPr>
        <w:t xml:space="preserve"> توسط حباب</w:t>
      </w:r>
      <w:r>
        <w:rPr>
          <w:rtl/>
        </w:rPr>
        <w:softHyphen/>
      </w:r>
      <w:r w:rsidRPr="005072A0">
        <w:rPr>
          <w:rtl/>
        </w:rPr>
        <w:t>ها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م</w:t>
      </w:r>
      <w:r w:rsidRPr="005072A0">
        <w:rPr>
          <w:rFonts w:hint="cs"/>
          <w:rtl/>
        </w:rPr>
        <w:t>یکرو</w:t>
      </w:r>
      <w:r w:rsidRPr="005072A0">
        <w:rPr>
          <w:rtl/>
        </w:rPr>
        <w:t xml:space="preserve"> باعث عدم وجود </w:t>
      </w:r>
      <w:r w:rsidRPr="005072A0">
        <w:rPr>
          <w:rFonts w:hint="cs"/>
          <w:rtl/>
        </w:rPr>
        <w:t>یک</w:t>
      </w:r>
      <w:r w:rsidRPr="005072A0">
        <w:rPr>
          <w:rtl/>
        </w:rPr>
        <w:t xml:space="preserve"> مدل دق</w:t>
      </w:r>
      <w:r w:rsidRPr="005072A0">
        <w:rPr>
          <w:rFonts w:hint="cs"/>
          <w:rtl/>
        </w:rPr>
        <w:t>یق</w:t>
      </w:r>
      <w:r w:rsidRPr="005072A0">
        <w:rPr>
          <w:rtl/>
        </w:rPr>
        <w:t xml:space="preserve"> برا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ا</w:t>
      </w:r>
      <w:r w:rsidRPr="005072A0">
        <w:rPr>
          <w:rFonts w:hint="cs"/>
          <w:rtl/>
        </w:rPr>
        <w:t>ین</w:t>
      </w:r>
      <w:r w:rsidRPr="005072A0">
        <w:rPr>
          <w:rtl/>
        </w:rPr>
        <w:t xml:space="preserve"> پد</w:t>
      </w:r>
      <w:r w:rsidRPr="005072A0">
        <w:rPr>
          <w:rFonts w:hint="cs"/>
          <w:rtl/>
        </w:rPr>
        <w:t>یده</w:t>
      </w:r>
      <w:r w:rsidRPr="005072A0">
        <w:rPr>
          <w:rtl/>
        </w:rPr>
        <w:t xml:space="preserve"> شده است. برخ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محققان بر ا</w:t>
      </w:r>
      <w:r w:rsidRPr="005072A0">
        <w:rPr>
          <w:rFonts w:hint="cs"/>
          <w:rtl/>
        </w:rPr>
        <w:t>ین</w:t>
      </w:r>
      <w:r w:rsidRPr="005072A0">
        <w:rPr>
          <w:rtl/>
        </w:rPr>
        <w:t xml:space="preserve"> باورند که کاهش </w:t>
      </w:r>
      <w:r w:rsidRPr="005072A0">
        <w:rPr>
          <w:rFonts w:hint="cs"/>
          <w:rtl/>
        </w:rPr>
        <w:t>کشش</w:t>
      </w:r>
      <w:r w:rsidRPr="005072A0">
        <w:rPr>
          <w:rtl/>
        </w:rPr>
        <w:t xml:space="preserve"> توسط م</w:t>
      </w:r>
      <w:r w:rsidRPr="005072A0">
        <w:rPr>
          <w:rFonts w:hint="cs"/>
          <w:rtl/>
        </w:rPr>
        <w:t>یکرو</w:t>
      </w:r>
      <w:r w:rsidRPr="005072A0">
        <w:rPr>
          <w:rtl/>
        </w:rPr>
        <w:t>حباب</w:t>
      </w:r>
      <w:r>
        <w:rPr>
          <w:rtl/>
        </w:rPr>
        <w:softHyphen/>
      </w:r>
      <w:r w:rsidRPr="005072A0">
        <w:rPr>
          <w:rtl/>
        </w:rPr>
        <w:t>ها نت</w:t>
      </w:r>
      <w:r w:rsidRPr="005072A0">
        <w:rPr>
          <w:rFonts w:hint="cs"/>
          <w:rtl/>
        </w:rPr>
        <w:t>یجه</w:t>
      </w:r>
      <w:r w:rsidRPr="005072A0">
        <w:rPr>
          <w:rtl/>
        </w:rPr>
        <w:t xml:space="preserve"> ضخ</w:t>
      </w:r>
      <w:r w:rsidRPr="005072A0">
        <w:rPr>
          <w:rFonts w:hint="cs"/>
          <w:rtl/>
        </w:rPr>
        <w:t>یم</w:t>
      </w:r>
      <w:r w:rsidRPr="005072A0">
        <w:rPr>
          <w:rtl/>
        </w:rPr>
        <w:t xml:space="preserve"> شدن لا</w:t>
      </w:r>
      <w:r w:rsidRPr="005072A0">
        <w:rPr>
          <w:rFonts w:hint="cs"/>
          <w:rtl/>
        </w:rPr>
        <w:t>یه</w:t>
      </w:r>
      <w:r w:rsidRPr="005072A0">
        <w:rPr>
          <w:rtl/>
        </w:rPr>
        <w:t xml:space="preserve"> مرز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به دل</w:t>
      </w:r>
      <w:r w:rsidRPr="005072A0">
        <w:rPr>
          <w:rFonts w:hint="cs"/>
          <w:rtl/>
        </w:rPr>
        <w:t>یل</w:t>
      </w:r>
      <w:r w:rsidRPr="005072A0">
        <w:rPr>
          <w:rtl/>
        </w:rPr>
        <w:t xml:space="preserve"> افزا</w:t>
      </w:r>
      <w:r w:rsidRPr="005072A0">
        <w:rPr>
          <w:rFonts w:hint="cs"/>
          <w:rtl/>
        </w:rPr>
        <w:t>یش</w:t>
      </w:r>
      <w:r w:rsidRPr="005072A0">
        <w:rPr>
          <w:rtl/>
        </w:rPr>
        <w:t xml:space="preserve"> و</w:t>
      </w:r>
      <w:r w:rsidRPr="005072A0">
        <w:rPr>
          <w:rFonts w:hint="cs"/>
          <w:rtl/>
        </w:rPr>
        <w:t>یسکوزیته</w:t>
      </w:r>
      <w:r w:rsidRPr="005072A0">
        <w:rPr>
          <w:rtl/>
        </w:rPr>
        <w:t xml:space="preserve"> و کاهش تراکم لا</w:t>
      </w:r>
      <w:r w:rsidRPr="005072A0">
        <w:rPr>
          <w:rFonts w:hint="cs"/>
          <w:rtl/>
        </w:rPr>
        <w:t>یه</w:t>
      </w:r>
      <w:r w:rsidRPr="005072A0">
        <w:rPr>
          <w:rtl/>
        </w:rPr>
        <w:t xml:space="preserve"> بافر</w:t>
      </w:r>
      <w:r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 </w:t>
      </w:r>
      <w:r w:rsidRPr="005072A0">
        <w:rPr>
          <w:rtl/>
        </w:rPr>
        <w:t>است. لگنر</w:t>
      </w:r>
      <w:r w:rsidR="00F562AC">
        <w:rPr>
          <w:rStyle w:val="FootnoteReference"/>
          <w:rtl/>
        </w:rPr>
        <w:footnoteReference w:id="6"/>
      </w:r>
      <w:r w:rsidRPr="005072A0">
        <w:rPr>
          <w:rtl/>
        </w:rPr>
        <w:t xml:space="preserve"> معتقد بود كه كاهش درگ با ترك</w:t>
      </w:r>
      <w:r w:rsidRPr="005072A0">
        <w:rPr>
          <w:rFonts w:hint="cs"/>
          <w:rtl/>
        </w:rPr>
        <w:t>یب</w:t>
      </w:r>
      <w:r w:rsidRPr="005072A0">
        <w:rPr>
          <w:rtl/>
        </w:rPr>
        <w:t xml:space="preserve"> كاهش چگال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و اصلاح تلاطم به دست م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آ</w:t>
      </w:r>
      <w:r w:rsidRPr="005072A0">
        <w:rPr>
          <w:rFonts w:hint="cs"/>
          <w:rtl/>
        </w:rPr>
        <w:t>ید</w:t>
      </w:r>
      <w:r w:rsidR="002A02FB">
        <w:rPr>
          <w:rtl/>
        </w:rPr>
        <w:fldChar w:fldCharType="begin"/>
      </w:r>
      <w:r w:rsidR="002A02FB">
        <w:rPr>
          <w:rtl/>
        </w:rPr>
        <w:instrText xml:space="preserve"> </w:instrText>
      </w:r>
      <w:r w:rsidR="002A02FB">
        <w:instrText>ADDIN EN.CITE &lt;EndNote&gt;&lt;Cite&gt;&lt;Author&gt;Legner&lt;/Author&gt;&lt;Year&gt;1984&lt;/Year&gt;&lt;RecNum&gt;707&lt;/RecNum&gt;&lt;DisplayText&gt;[6]&lt;/DisplayText&gt;&lt;record&gt;&lt;rec-number&gt;707&lt;/rec-number&gt;&lt;foreign-keys&gt;&lt;key app="EN" db-id="29ae5wfewaw9zue2pwexw0sqw02fwpaea05e" timestamp="1579768586"&gt;707</w:instrText>
      </w:r>
      <w:r w:rsidR="002A02FB">
        <w:rPr>
          <w:rtl/>
        </w:rPr>
        <w:instrText>&lt;/</w:instrText>
      </w:r>
      <w:r w:rsidR="002A02FB">
        <w:instrText>key&gt;&lt;/foreign-keys&gt;&lt;ref-type name="Journal Article"&gt;17&lt;/ref-type&gt;&lt;contributors&gt;&lt;authors&gt;&lt;author&gt;Legner, Hartmut H&lt;/author&gt;&lt;/authors&gt;&lt;/contributors&gt;&lt;titles&gt;&lt;title&gt;A simple model for gas bubble drag reduction&lt;/title&gt;&lt;secondary-title&gt;The Physics of fluids</w:instrText>
      </w:r>
      <w:r w:rsidR="002A02FB">
        <w:rPr>
          <w:rtl/>
        </w:rPr>
        <w:instrText>&lt;/</w:instrText>
      </w:r>
      <w:r w:rsidR="002A02FB">
        <w:instrText>secondary-title&gt;&lt;/titles&gt;&lt;periodical&gt;&lt;full-title&gt;The Physics of fluids&lt;/full-title&gt;&lt;/periodical&gt;&lt;pages&gt;2788-2790&lt;/pages&gt;&lt;volume&gt;27&lt;/volume&gt;&lt;number&gt;12&lt;/number&gt;&lt;dates&gt;&lt;year&gt;1984&lt;/year&gt;&lt;/dates&gt;&lt;isbn&gt;0031-9171&lt;/isbn&gt;&lt;urls&gt;&lt;/urls&gt;&lt;/record&gt;&lt;/Cite&gt;&lt;/EndNote</w:instrText>
      </w:r>
      <w:r w:rsidR="002A02FB">
        <w:rPr>
          <w:rtl/>
        </w:rPr>
        <w:instrText>&gt;</w:instrText>
      </w:r>
      <w:r w:rsidR="002A02FB">
        <w:rPr>
          <w:rtl/>
        </w:rPr>
        <w:fldChar w:fldCharType="separate"/>
      </w:r>
      <w:r w:rsidR="002A02FB">
        <w:rPr>
          <w:noProof/>
          <w:rtl/>
        </w:rPr>
        <w:t>[</w:t>
      </w:r>
      <w:hyperlink w:anchor="_ENREF_6" w:tooltip="Legner, 1984 #707" w:history="1">
        <w:r w:rsidR="002A02FB">
          <w:rPr>
            <w:noProof/>
            <w:rtl/>
          </w:rPr>
          <w:t>6</w:t>
        </w:r>
      </w:hyperlink>
      <w:r w:rsidR="002A02FB">
        <w:rPr>
          <w:noProof/>
          <w:rtl/>
        </w:rPr>
        <w:t>]</w:t>
      </w:r>
      <w:r w:rsidR="002A02FB">
        <w:rPr>
          <w:rtl/>
        </w:rPr>
        <w:fldChar w:fldCharType="end"/>
      </w:r>
      <w:r w:rsidRPr="005072A0">
        <w:rPr>
          <w:rtl/>
        </w:rPr>
        <w:t>. در گزارش د</w:t>
      </w:r>
      <w:r w:rsidRPr="005072A0">
        <w:rPr>
          <w:rFonts w:hint="cs"/>
          <w:rtl/>
        </w:rPr>
        <w:t>یگری</w:t>
      </w:r>
      <w:r w:rsidRPr="005072A0">
        <w:rPr>
          <w:rtl/>
        </w:rPr>
        <w:t xml:space="preserve"> ، كان</w:t>
      </w:r>
      <w:r w:rsidR="002A02FB">
        <w:rPr>
          <w:rFonts w:hint="cs"/>
          <w:rtl/>
        </w:rPr>
        <w:t>ا</w:t>
      </w:r>
      <w:r w:rsidRPr="005072A0">
        <w:rPr>
          <w:rFonts w:hint="cs"/>
          <w:rtl/>
        </w:rPr>
        <w:t>ی</w:t>
      </w:r>
      <w:r w:rsidR="002A02FB">
        <w:rPr>
          <w:rStyle w:val="FootnoteReference"/>
          <w:rtl/>
        </w:rPr>
        <w:footnoteReference w:id="7"/>
      </w:r>
      <w:r w:rsidRPr="005072A0">
        <w:rPr>
          <w:rtl/>
        </w:rPr>
        <w:t xml:space="preserve"> و </w:t>
      </w:r>
      <w:r w:rsidR="002A02FB">
        <w:rPr>
          <w:rFonts w:hint="cs"/>
          <w:rtl/>
        </w:rPr>
        <w:t>همکاران</w:t>
      </w:r>
      <w:r w:rsidRPr="005072A0">
        <w:rPr>
          <w:rtl/>
        </w:rPr>
        <w:t xml:space="preserve"> توض</w:t>
      </w:r>
      <w:r w:rsidRPr="005072A0">
        <w:rPr>
          <w:rFonts w:hint="cs"/>
          <w:rtl/>
        </w:rPr>
        <w:t>یح</w:t>
      </w:r>
      <w:r w:rsidRPr="005072A0">
        <w:rPr>
          <w:rtl/>
        </w:rPr>
        <w:t xml:space="preserve"> دادند كه حبابها مانع از </w:t>
      </w:r>
      <w:r w:rsidRPr="005072A0">
        <w:rPr>
          <w:rFonts w:hint="cs"/>
          <w:rtl/>
        </w:rPr>
        <w:t>ایجاد</w:t>
      </w:r>
      <w:r w:rsidRPr="005072A0">
        <w:rPr>
          <w:rtl/>
        </w:rPr>
        <w:t xml:space="preserve"> لبه ها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حفره ا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در نزد</w:t>
      </w:r>
      <w:r w:rsidRPr="005072A0">
        <w:rPr>
          <w:rFonts w:hint="cs"/>
          <w:rtl/>
        </w:rPr>
        <w:t>یکی</w:t>
      </w:r>
      <w:r w:rsidRPr="005072A0">
        <w:rPr>
          <w:rtl/>
        </w:rPr>
        <w:t xml:space="preserve"> د</w:t>
      </w:r>
      <w:r w:rsidRPr="005072A0">
        <w:rPr>
          <w:rFonts w:hint="cs"/>
          <w:rtl/>
        </w:rPr>
        <w:t>یوار</w:t>
      </w:r>
      <w:r w:rsidRPr="005072A0">
        <w:rPr>
          <w:rtl/>
        </w:rPr>
        <w:t xml:space="preserve"> م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شوند و ا</w:t>
      </w:r>
      <w:r w:rsidRPr="005072A0">
        <w:rPr>
          <w:rFonts w:hint="cs"/>
          <w:rtl/>
        </w:rPr>
        <w:t>ین</w:t>
      </w:r>
      <w:r w:rsidRPr="005072A0">
        <w:rPr>
          <w:rtl/>
        </w:rPr>
        <w:t xml:space="preserve"> منجر به سرکوب پد</w:t>
      </w:r>
      <w:r w:rsidRPr="005072A0">
        <w:rPr>
          <w:rFonts w:hint="cs"/>
          <w:rtl/>
        </w:rPr>
        <w:t>یده</w:t>
      </w:r>
      <w:r w:rsidRPr="005072A0">
        <w:rPr>
          <w:rtl/>
        </w:rPr>
        <w:t xml:space="preserve"> پشت سر هم آشفتگ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و كاهش انرژ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آشفتگ</w:t>
      </w:r>
      <w:r w:rsidRPr="005072A0">
        <w:rPr>
          <w:rFonts w:hint="cs"/>
          <w:rtl/>
        </w:rPr>
        <w:t>ی</w:t>
      </w:r>
      <w:r w:rsidRPr="005072A0">
        <w:rPr>
          <w:rtl/>
        </w:rPr>
        <w:t xml:space="preserve"> ش</w:t>
      </w:r>
      <w:r w:rsidR="002A02FB">
        <w:rPr>
          <w:rFonts w:hint="cs"/>
          <w:rtl/>
        </w:rPr>
        <w:t>د</w:t>
      </w:r>
      <w:r w:rsidR="002A02FB">
        <w:rPr>
          <w:rtl/>
        </w:rPr>
        <w:fldChar w:fldCharType="begin"/>
      </w:r>
      <w:r w:rsidR="002A02FB">
        <w:rPr>
          <w:rtl/>
        </w:rPr>
        <w:instrText xml:space="preserve"> </w:instrText>
      </w:r>
      <w:r w:rsidR="002A02FB">
        <w:instrText>ADDIN EN.CITE &lt;EndNote&gt;&lt;Cite&gt;&lt;Author&gt;Kanai&lt;/Author&gt;&lt;Year&gt;2001&lt;/Year&gt;&lt;RecNum&gt;708&lt;/RecNum&gt;&lt;DisplayText&gt;[7]&lt;/DisplayText&gt;&lt;record&gt;&lt;rec-number&gt;708&lt;/rec-number&gt;&lt;foreign-keys&gt;&lt;key app="EN" db-id="29ae5wfewaw9zue2pwexw0sqw02fwpaea05e" timestamp="1579768669"&gt;708</w:instrText>
      </w:r>
      <w:r w:rsidR="002A02FB">
        <w:rPr>
          <w:rtl/>
        </w:rPr>
        <w:instrText>&lt;/</w:instrText>
      </w:r>
      <w:r w:rsidR="002A02FB">
        <w:instrText>key&gt;&lt;/foreign-keys&gt;&lt;ref-type name="Journal Article"&gt;17&lt;/ref-type&gt;&lt;contributors&gt;&lt;authors&gt;&lt;author&gt;Kanai, Akihiro&lt;/author&gt;&lt;author&gt;Miyata, Hideaki&lt;/author&gt;&lt;/authors&gt;&lt;/contributors&gt;&lt;titles&gt;&lt;title&gt;Direct numerical simulation of wall turbulent flows with microbubbles&lt;/title&gt;&lt;secondary-title&gt;International journal for numerical methods in fluids&lt;/secondary-title&gt;&lt;/titles&gt;&lt;periodical&gt;&lt;full-title&gt;International journal for numerical methods in fluids&lt;/full-title&gt;&lt;/periodical&gt;&lt;pages&gt;593-615&lt;/pages&gt;&lt;volume&gt;35&lt;/volume</w:instrText>
      </w:r>
      <w:r w:rsidR="002A02FB">
        <w:rPr>
          <w:rtl/>
        </w:rPr>
        <w:instrText>&gt;&lt;</w:instrText>
      </w:r>
      <w:r w:rsidR="002A02FB">
        <w:instrText>number&gt;5&lt;/number&gt;&lt;dates&gt;&lt;year&gt;2001&lt;/year&gt;&lt;/dates&gt;&lt;isbn&gt;0271-2091&lt;/isbn&gt;&lt;urls&gt;&lt;/urls&gt;&lt;/record&gt;&lt;/Cite&gt;&lt;/EndNote</w:instrText>
      </w:r>
      <w:r w:rsidR="002A02FB">
        <w:rPr>
          <w:rtl/>
        </w:rPr>
        <w:instrText>&gt;</w:instrText>
      </w:r>
      <w:r w:rsidR="002A02FB">
        <w:rPr>
          <w:rtl/>
        </w:rPr>
        <w:fldChar w:fldCharType="separate"/>
      </w:r>
      <w:r w:rsidR="002A02FB">
        <w:rPr>
          <w:noProof/>
          <w:rtl/>
        </w:rPr>
        <w:t>[</w:t>
      </w:r>
      <w:hyperlink w:anchor="_ENREF_7" w:tooltip="Kanai, 2001 #708" w:history="1">
        <w:r w:rsidR="002A02FB">
          <w:rPr>
            <w:noProof/>
            <w:rtl/>
          </w:rPr>
          <w:t>7</w:t>
        </w:r>
      </w:hyperlink>
      <w:r w:rsidR="002A02FB">
        <w:rPr>
          <w:noProof/>
          <w:rtl/>
        </w:rPr>
        <w:t>]</w:t>
      </w:r>
      <w:r w:rsidR="002A02FB">
        <w:rPr>
          <w:rtl/>
        </w:rPr>
        <w:fldChar w:fldCharType="end"/>
      </w:r>
      <w:r w:rsidRPr="005072A0">
        <w:rPr>
          <w:rtl/>
        </w:rPr>
        <w:t>.</w:t>
      </w:r>
    </w:p>
    <w:p w14:paraId="33A0AB1D" w14:textId="3D56908F" w:rsidR="002A02FB" w:rsidRDefault="002A02FB" w:rsidP="002A02FB">
      <w:pPr>
        <w:pStyle w:val="a"/>
        <w:ind w:firstLine="0"/>
        <w:rPr>
          <w:rtl/>
        </w:rPr>
      </w:pPr>
      <w:r>
        <w:rPr>
          <w:rFonts w:hint="cs"/>
          <w:rtl/>
        </w:rPr>
        <w:t>در این پژوهش با استفاده از روش کسر حجمی، تاثیر تزریق یک جت سیال بر کاهش درگ یک میکروکانال افقی حاوی سیال آب و دو نوع سیال غیرنیوتنی رقیق</w:t>
      </w:r>
      <w:r>
        <w:rPr>
          <w:rtl/>
        </w:rPr>
        <w:softHyphen/>
      </w:r>
      <w:r>
        <w:rPr>
          <w:rFonts w:hint="cs"/>
          <w:rtl/>
        </w:rPr>
        <w:t>شونده و غلیظ</w:t>
      </w:r>
      <w:r>
        <w:rPr>
          <w:rtl/>
        </w:rPr>
        <w:softHyphen/>
      </w:r>
      <w:r>
        <w:rPr>
          <w:rFonts w:hint="cs"/>
          <w:rtl/>
        </w:rPr>
        <w:t>شونده پرداخته می</w:t>
      </w:r>
      <w:r>
        <w:rPr>
          <w:rtl/>
        </w:rPr>
        <w:softHyphen/>
      </w:r>
      <w:r>
        <w:rPr>
          <w:rFonts w:hint="cs"/>
          <w:rtl/>
        </w:rPr>
        <w:t>شود.</w:t>
      </w:r>
      <w:r w:rsidR="00985714">
        <w:rPr>
          <w:rFonts w:hint="cs"/>
          <w:rtl/>
        </w:rPr>
        <w:t xml:space="preserve"> در این پژوهش جریان آرام در نظر گرفته شد.</w:t>
      </w:r>
    </w:p>
    <w:p w14:paraId="22238CF0" w14:textId="4625EED8" w:rsidR="00DE6009" w:rsidRPr="00572C8D" w:rsidRDefault="002A02FB" w:rsidP="002A02FB">
      <w:pPr>
        <w:pStyle w:val="1"/>
        <w:rPr>
          <w:rtl/>
        </w:rPr>
      </w:pPr>
      <w:r>
        <w:rPr>
          <w:rFonts w:hint="cs"/>
          <w:rtl/>
        </w:rPr>
        <w:lastRenderedPageBreak/>
        <w:t>هندسه مدل</w:t>
      </w:r>
      <w:r w:rsidR="00DE6009" w:rsidRPr="00572C8D">
        <w:rPr>
          <w:rFonts w:hint="cs"/>
          <w:rtl/>
        </w:rPr>
        <w:t xml:space="preserve"> </w:t>
      </w:r>
    </w:p>
    <w:p w14:paraId="630CC0BD" w14:textId="19906C2A" w:rsidR="002A02FB" w:rsidRDefault="00792CBD" w:rsidP="00BF2F6F">
      <w:pPr>
        <w:pStyle w:val="a"/>
        <w:ind w:firstLine="0"/>
        <w:rPr>
          <w:rtl/>
        </w:rPr>
      </w:pPr>
      <w:r>
        <w:rPr>
          <w:rFonts w:hint="cs"/>
          <w:rtl/>
        </w:rPr>
        <w:t>مدل ارائه شده یک میکروکانال با ابعاد ارائه شده در شکل 1 است. همانطور که مشاهده می</w:t>
      </w:r>
      <w:r>
        <w:rPr>
          <w:rtl/>
        </w:rPr>
        <w:softHyphen/>
      </w:r>
      <w:r>
        <w:rPr>
          <w:rFonts w:hint="cs"/>
          <w:rtl/>
        </w:rPr>
        <w:t>شود از سمت چپ جریان مابع وارد کانال شده و حریان هوا بصورت عمودی به درون آن تزریق می</w:t>
      </w:r>
      <w:r>
        <w:rPr>
          <w:rtl/>
        </w:rPr>
        <w:softHyphen/>
      </w:r>
      <w:r>
        <w:rPr>
          <w:rFonts w:hint="cs"/>
          <w:rtl/>
        </w:rPr>
        <w:t>شود.</w:t>
      </w:r>
      <w:r w:rsidR="00B70C84">
        <w:rPr>
          <w:rFonts w:hint="cs"/>
          <w:rtl/>
        </w:rPr>
        <w:t xml:space="preserve"> همچنین ورودی</w:t>
      </w:r>
      <w:r w:rsidR="00B70C84">
        <w:rPr>
          <w:rtl/>
        </w:rPr>
        <w:softHyphen/>
      </w:r>
      <w:r w:rsidR="00B70C84">
        <w:rPr>
          <w:rFonts w:hint="cs"/>
          <w:rtl/>
        </w:rPr>
        <w:t>ها و خروجی</w:t>
      </w:r>
      <w:r w:rsidR="00B70C84">
        <w:rPr>
          <w:rtl/>
        </w:rPr>
        <w:softHyphen/>
      </w:r>
      <w:r w:rsidR="00B70C84">
        <w:rPr>
          <w:rFonts w:hint="cs"/>
          <w:rtl/>
        </w:rPr>
        <w:t>ها مطابق شکل است.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CD2173" w:rsidRPr="00572C8D" w14:paraId="06C314AE" w14:textId="77777777" w:rsidTr="00CD2173">
        <w:tc>
          <w:tcPr>
            <w:tcW w:w="4616" w:type="dxa"/>
            <w:vAlign w:val="center"/>
          </w:tcPr>
          <w:p w14:paraId="353D2BB8" w14:textId="2D8345F3" w:rsidR="00CD2173" w:rsidRPr="00572C8D" w:rsidRDefault="00CD2173" w:rsidP="00CD2173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>
              <w:rPr>
                <w:noProof/>
              </w:rPr>
              <w:drawing>
                <wp:inline distT="0" distB="0" distL="0" distR="0" wp14:anchorId="201F59EA" wp14:editId="23D7C001">
                  <wp:extent cx="2816860" cy="1025525"/>
                  <wp:effectExtent l="19050" t="0" r="21590" b="327025"/>
                  <wp:docPr id="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860" cy="10255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72C8D">
              <w:rPr>
                <w:rtl/>
              </w:rPr>
              <w:softHyphen/>
            </w:r>
          </w:p>
        </w:tc>
      </w:tr>
      <w:tr w:rsidR="00CD2173" w:rsidRPr="00572C8D" w14:paraId="700935D9" w14:textId="77777777" w:rsidTr="00CD2173">
        <w:trPr>
          <w:trHeight w:val="378"/>
        </w:trPr>
        <w:tc>
          <w:tcPr>
            <w:tcW w:w="4616" w:type="dxa"/>
          </w:tcPr>
          <w:p w14:paraId="3A1FC65A" w14:textId="194603D9" w:rsidR="00CD2173" w:rsidRPr="00572C8D" w:rsidRDefault="00CD2173" w:rsidP="00420BC8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شكل 1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>
              <w:rPr>
                <w:rFonts w:hint="cs"/>
                <w:sz w:val="16"/>
                <w:szCs w:val="18"/>
                <w:rtl/>
              </w:rPr>
              <w:t>هندسه مدل</w:t>
            </w:r>
            <w:r w:rsidRPr="00572C8D">
              <w:rPr>
                <w:rFonts w:hint="cs"/>
                <w:sz w:val="16"/>
                <w:szCs w:val="18"/>
                <w:rtl/>
              </w:rPr>
              <w:t xml:space="preserve"> </w:t>
            </w:r>
          </w:p>
        </w:tc>
      </w:tr>
    </w:tbl>
    <w:p w14:paraId="7E810493" w14:textId="0304CB10" w:rsidR="00B70C84" w:rsidRDefault="00B70C84" w:rsidP="00B70C84">
      <w:pPr>
        <w:pStyle w:val="a"/>
        <w:rPr>
          <w:rtl/>
        </w:rPr>
      </w:pPr>
      <w:r>
        <w:rPr>
          <w:rFonts w:hint="cs"/>
          <w:rtl/>
        </w:rPr>
        <w:t>مش</w:t>
      </w:r>
      <w:r w:rsidR="00BF2F6F">
        <w:rPr>
          <w:rtl/>
        </w:rPr>
        <w:softHyphen/>
      </w:r>
      <w:r w:rsidR="00BF2F6F">
        <w:rPr>
          <w:rFonts w:hint="cs"/>
          <w:rtl/>
        </w:rPr>
        <w:t>بندی</w:t>
      </w:r>
      <w:r>
        <w:rPr>
          <w:rFonts w:hint="cs"/>
          <w:rtl/>
        </w:rPr>
        <w:t xml:space="preserve"> مدل بصورت مربعی و غیریکنواخت </w:t>
      </w:r>
      <w:r w:rsidR="00BF2F6F">
        <w:rPr>
          <w:rFonts w:hint="cs"/>
          <w:rtl/>
        </w:rPr>
        <w:t>انجام گردید. لازم به ذکر است که</w:t>
      </w:r>
      <w:r w:rsidRPr="00B70C84">
        <w:rPr>
          <w:rFonts w:hint="cs"/>
          <w:rtl/>
        </w:rPr>
        <w:t xml:space="preserve"> در همه حالت‌ها مش لایه مرزی در نظر گرفته شد</w:t>
      </w:r>
      <w:r w:rsidR="00BF2F6F">
        <w:rPr>
          <w:rFonts w:hint="cs"/>
          <w:rtl/>
        </w:rPr>
        <w:t xml:space="preserve"> </w:t>
      </w:r>
      <w:r w:rsidRPr="00B70C84">
        <w:rPr>
          <w:rFonts w:hint="cs"/>
          <w:rtl/>
        </w:rPr>
        <w:t xml:space="preserve">که </w:t>
      </w:r>
      <w:r w:rsidRPr="00B70C84">
        <w:rPr>
          <w:rFonts w:ascii="Arial" w:hAnsi="Arial" w:cs="Arial" w:hint="cs"/>
          <w:rtl/>
        </w:rPr>
        <w:t>٪</w:t>
      </w:r>
      <w:r w:rsidRPr="00B70C84">
        <w:rPr>
          <w:rFonts w:hint="cs"/>
          <w:rtl/>
        </w:rPr>
        <w:t>20 مش‌ها در نزدیکی دیوار بالا و پایین با ضریب رشد 1/2 در نظر گرفته شدند</w:t>
      </w:r>
      <w:r w:rsidR="00BF2F6F">
        <w:rPr>
          <w:rFonts w:hint="cs"/>
          <w:rtl/>
        </w:rPr>
        <w:t>.</w:t>
      </w:r>
    </w:p>
    <w:p w14:paraId="182F37C7" w14:textId="0D3A031A" w:rsidR="00BF2F6F" w:rsidRPr="00572C8D" w:rsidRDefault="00BF2F6F" w:rsidP="00BF2F6F">
      <w:pPr>
        <w:pStyle w:val="1"/>
        <w:rPr>
          <w:rtl/>
        </w:rPr>
      </w:pPr>
      <w:r>
        <w:rPr>
          <w:rFonts w:hint="cs"/>
          <w:rtl/>
        </w:rPr>
        <w:t>معادلات حاکم</w:t>
      </w:r>
      <w:r w:rsidR="006D5CBD">
        <w:rPr>
          <w:rFonts w:hint="cs"/>
          <w:rtl/>
        </w:rPr>
        <w:t xml:space="preserve"> و روش حل</w:t>
      </w:r>
    </w:p>
    <w:p w14:paraId="7092468A" w14:textId="5CB1AF71" w:rsidR="006D5CBD" w:rsidRDefault="006D5CBD" w:rsidP="00BF2F6F">
      <w:pPr>
        <w:pStyle w:val="a"/>
        <w:rPr>
          <w:rtl/>
        </w:rPr>
      </w:pPr>
      <w:r>
        <w:rPr>
          <w:rFonts w:hint="cs"/>
          <w:rtl/>
        </w:rPr>
        <w:t>معادله بقای جرم بصورت زیر نوشته و حل می</w:t>
      </w:r>
      <w:r>
        <w:rPr>
          <w:rtl/>
        </w:rPr>
        <w:softHyphen/>
      </w:r>
      <w:r>
        <w:rPr>
          <w:rFonts w:hint="cs"/>
          <w:rtl/>
        </w:rPr>
        <w:t>شود:</w:t>
      </w:r>
    </w:p>
    <w:tbl>
      <w:tblPr>
        <w:tblStyle w:val="TableGrid"/>
        <w:bidiVisual/>
        <w:tblW w:w="4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41"/>
      </w:tblGrid>
      <w:tr w:rsidR="006D5CBD" w:rsidRPr="00572C8D" w14:paraId="44E49FD1" w14:textId="77777777" w:rsidTr="006D5CBD">
        <w:trPr>
          <w:trHeight w:val="616"/>
        </w:trPr>
        <w:tc>
          <w:tcPr>
            <w:tcW w:w="768" w:type="dxa"/>
            <w:vAlign w:val="center"/>
          </w:tcPr>
          <w:p w14:paraId="195B1D2A" w14:textId="5101073A" w:rsidR="006D5CBD" w:rsidRPr="00572C8D" w:rsidRDefault="006D5CBD" w:rsidP="006D5CBD">
            <w:pPr>
              <w:pStyle w:val="CommentText"/>
              <w:bidi/>
              <w:spacing w:after="0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(1)</w:t>
            </w:r>
          </w:p>
        </w:tc>
        <w:tc>
          <w:tcPr>
            <w:tcW w:w="4141" w:type="dxa"/>
            <w:vAlign w:val="center"/>
          </w:tcPr>
          <w:p w14:paraId="141D58CE" w14:textId="45EC1B5A" w:rsidR="00C10D44" w:rsidRPr="00C10D44" w:rsidRDefault="00C10D44" w:rsidP="006D5CBD">
            <w:pPr>
              <w:pStyle w:val="CommentText"/>
              <w:spacing w:after="0"/>
              <w:jc w:val="center"/>
              <w:rPr>
                <w:rFonts w:ascii="Times New Roman" w:eastAsia="Times New Roman" w:hAnsi="Times New Roman" w:cs="B Nazanin"/>
                <w:i/>
                <w:sz w:val="18"/>
                <w:szCs w:val="18"/>
                <w:lang w:bidi="fa-IR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</m:t>
                </m:r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.u=</m:t>
                </m:r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0</m:t>
                </m:r>
              </m:oMath>
            </m:oMathPara>
          </w:p>
        </w:tc>
      </w:tr>
    </w:tbl>
    <w:p w14:paraId="0D46CFF0" w14:textId="623E1B84" w:rsidR="006D5CBD" w:rsidRDefault="006D5CBD" w:rsidP="00BF2F6F">
      <w:pPr>
        <w:pStyle w:val="a"/>
        <w:rPr>
          <w:rtl/>
        </w:rPr>
      </w:pPr>
      <w:r>
        <w:rPr>
          <w:rFonts w:hint="cs"/>
          <w:rtl/>
        </w:rPr>
        <w:t>معادله ناویر-استوکس نیز برای جریان بصورت زیر است:</w:t>
      </w:r>
    </w:p>
    <w:tbl>
      <w:tblPr>
        <w:tblStyle w:val="TableGrid"/>
        <w:bidiVisual/>
        <w:tblW w:w="4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41"/>
      </w:tblGrid>
      <w:tr w:rsidR="006D5CBD" w:rsidRPr="00572C8D" w14:paraId="62C04181" w14:textId="77777777" w:rsidTr="00420BC8">
        <w:trPr>
          <w:trHeight w:val="616"/>
        </w:trPr>
        <w:tc>
          <w:tcPr>
            <w:tcW w:w="768" w:type="dxa"/>
            <w:vAlign w:val="center"/>
          </w:tcPr>
          <w:p w14:paraId="321ABFDD" w14:textId="5C55CFE2" w:rsidR="006D5CBD" w:rsidRPr="00572C8D" w:rsidRDefault="006D5CBD" w:rsidP="00420BC8">
            <w:pPr>
              <w:pStyle w:val="CommentText"/>
              <w:bidi/>
              <w:spacing w:after="0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="00A97EEA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  <w:vAlign w:val="center"/>
          </w:tcPr>
          <w:p w14:paraId="473F4ED6" w14:textId="3E5851BB" w:rsidR="00C10D44" w:rsidRPr="00C10D44" w:rsidRDefault="00C10D44" w:rsidP="00420BC8">
            <w:pPr>
              <w:pStyle w:val="CommentText"/>
              <w:spacing w:after="0"/>
              <w:jc w:val="center"/>
              <w:rPr>
                <w:rFonts w:ascii="Times New Roman" w:eastAsia="Times New Roman" w:hAnsi="Times New Roman" w:cs="B Nazanin"/>
                <w:i/>
                <w:sz w:val="18"/>
                <w:szCs w:val="18"/>
                <w:lang w:bidi="fa-I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ρ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∂t</m:t>
                    </m:r>
                  </m:den>
                </m:f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+ρ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u.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∇</m:t>
                    </m:r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u=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</m:t>
                </m:r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.[-pI+μ</m:t>
                </m:r>
                <m:d>
                  <m:dPr>
                    <m:endChr m:val="]"/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∇</m:t>
                    </m:r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u+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sz w:val="18"/>
                                <w:szCs w:val="18"/>
                                <w:lang w:bidi="fa-I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∇</m:t>
                            </m:r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u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T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st</m:t>
                    </m:r>
                  </m:sub>
                </m:sSub>
              </m:oMath>
            </m:oMathPara>
          </w:p>
        </w:tc>
      </w:tr>
    </w:tbl>
    <w:p w14:paraId="3919CC45" w14:textId="6868080B" w:rsidR="00B70C84" w:rsidRDefault="00A97EEA" w:rsidP="00A97EEA">
      <w:pPr>
        <w:pStyle w:val="a"/>
        <w:rPr>
          <w:rtl/>
        </w:rPr>
      </w:pPr>
      <w:r>
        <w:rPr>
          <w:rFonts w:hint="cs"/>
          <w:rtl/>
        </w:rPr>
        <w:t>همچنین به منظور حل جریان دوفاز مایع-سیال موجود در کانال از روش کسرحج</w:t>
      </w:r>
      <w:r w:rsidR="006D5CBD">
        <w:rPr>
          <w:rFonts w:hint="cs"/>
          <w:rtl/>
        </w:rPr>
        <w:t>می</w:t>
      </w:r>
      <w:r w:rsidR="006D5CBD">
        <w:rPr>
          <w:rStyle w:val="FootnoteReference"/>
          <w:rtl/>
        </w:rPr>
        <w:footnoteReference w:id="8"/>
      </w:r>
      <w:r w:rsidR="006D5CBD">
        <w:rPr>
          <w:rFonts w:hint="cs"/>
          <w:rtl/>
        </w:rPr>
        <w:t xml:space="preserve"> استفاده می</w:t>
      </w:r>
      <w:r w:rsidR="006D5CBD">
        <w:rPr>
          <w:rtl/>
        </w:rPr>
        <w:softHyphen/>
      </w:r>
      <w:r w:rsidR="006D5CBD">
        <w:rPr>
          <w:rFonts w:hint="cs"/>
          <w:rtl/>
        </w:rPr>
        <w:t>گردد.</w:t>
      </w:r>
      <w:r>
        <w:rPr>
          <w:rFonts w:hint="cs"/>
          <w:rtl/>
        </w:rPr>
        <w:t xml:space="preserve"> معادله حل شده در این روش بصورت زیر است.</w:t>
      </w:r>
    </w:p>
    <w:tbl>
      <w:tblPr>
        <w:tblStyle w:val="TableGrid"/>
        <w:bidiVisual/>
        <w:tblW w:w="4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41"/>
      </w:tblGrid>
      <w:tr w:rsidR="00A97EEA" w:rsidRPr="00572C8D" w14:paraId="725ABAB2" w14:textId="77777777" w:rsidTr="00420BC8">
        <w:trPr>
          <w:trHeight w:val="616"/>
        </w:trPr>
        <w:tc>
          <w:tcPr>
            <w:tcW w:w="768" w:type="dxa"/>
            <w:vAlign w:val="center"/>
          </w:tcPr>
          <w:p w14:paraId="5843870A" w14:textId="3C1F5ACE" w:rsidR="00A97EEA" w:rsidRPr="00572C8D" w:rsidRDefault="00A97EEA" w:rsidP="00420BC8">
            <w:pPr>
              <w:pStyle w:val="CommentText"/>
              <w:bidi/>
              <w:spacing w:after="0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(3)</w:t>
            </w:r>
          </w:p>
        </w:tc>
        <w:tc>
          <w:tcPr>
            <w:tcW w:w="4141" w:type="dxa"/>
            <w:vAlign w:val="center"/>
          </w:tcPr>
          <w:p w14:paraId="54780424" w14:textId="77777777" w:rsidR="00C10D44" w:rsidRPr="00FF4773" w:rsidRDefault="00FF4773" w:rsidP="00420BC8">
            <w:pPr>
              <w:pStyle w:val="CommentText"/>
              <w:spacing w:after="0"/>
              <w:jc w:val="center"/>
              <w:rPr>
                <w:rFonts w:ascii="Times New Roman" w:eastAsia="Times New Roman" w:hAnsi="Times New Roman" w:cs="B Nazanin"/>
                <w:i/>
                <w:sz w:val="18"/>
                <w:szCs w:val="18"/>
                <w:lang w:bidi="fa-IR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∂∅</m:t>
                    </m:r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∂t</m:t>
                    </m:r>
                  </m:den>
                </m:f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+u.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</m:t>
                </m:r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∅=γ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∇</m:t>
                </m:r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.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-∅</m:t>
                    </m:r>
                    <m:d>
                      <m:d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1-∅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∇</m:t>
                        </m:r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∅</m:t>
                        </m:r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sz w:val="18"/>
                                <w:szCs w:val="18"/>
                                <w:lang w:bidi="fa-I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∇</m:t>
                            </m:r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∅</m:t>
                            </m:r>
                          </m:e>
                        </m:d>
                      </m:den>
                    </m:f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+ϵ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∇</m:t>
                    </m:r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∅</m:t>
                    </m:r>
                  </m:e>
                </m:d>
              </m:oMath>
            </m:oMathPara>
          </w:p>
          <w:p w14:paraId="14385D7D" w14:textId="77777777" w:rsidR="00FF4773" w:rsidRPr="00FF4773" w:rsidRDefault="00FF4773" w:rsidP="00420BC8">
            <w:pPr>
              <w:pStyle w:val="CommentText"/>
              <w:spacing w:after="0"/>
              <w:jc w:val="center"/>
              <w:rPr>
                <w:rFonts w:ascii="Times New Roman" w:eastAsia="Times New Roman" w:hAnsi="Times New Roman" w:cs="B Nazanin"/>
                <w:i/>
                <w:sz w:val="18"/>
                <w:szCs w:val="18"/>
                <w:lang w:bidi="fa-I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ρ=</m:t>
                </m:r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</m:t>
                </m:r>
                <m:d>
                  <m:d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∅</m:t>
                </m:r>
              </m:oMath>
            </m:oMathPara>
          </w:p>
          <w:p w14:paraId="31A06BF7" w14:textId="11BB0950" w:rsidR="00FF4773" w:rsidRPr="00FF4773" w:rsidRDefault="00FF4773" w:rsidP="00420BC8">
            <w:pPr>
              <w:pStyle w:val="CommentText"/>
              <w:spacing w:after="0"/>
              <w:jc w:val="center"/>
              <w:rPr>
                <w:rFonts w:ascii="Times New Roman" w:eastAsia="Times New Roman" w:hAnsi="Times New Roman" w:cs="B Nazanin"/>
                <w:i/>
                <w:sz w:val="18"/>
                <w:szCs w:val="18"/>
                <w:lang w:bidi="fa-I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μ=</m:t>
                </m:r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+(</m:t>
                </m:r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)</m:t>
                </m:r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∅</m:t>
                </m:r>
              </m:oMath>
            </m:oMathPara>
          </w:p>
        </w:tc>
      </w:tr>
    </w:tbl>
    <w:p w14:paraId="08DA4A03" w14:textId="2C42DA02" w:rsidR="00B70C84" w:rsidRDefault="00B70C84" w:rsidP="00BF2F6F">
      <w:pPr>
        <w:pStyle w:val="a"/>
        <w:rPr>
          <w:rFonts w:hint="cs"/>
        </w:rPr>
      </w:pPr>
    </w:p>
    <w:p w14:paraId="691B2BF7" w14:textId="506F2A26" w:rsidR="00985714" w:rsidRPr="00985714" w:rsidRDefault="00A97EEA" w:rsidP="00985714">
      <w:pPr>
        <w:pStyle w:val="a"/>
        <w:rPr>
          <w:rtl/>
        </w:rPr>
      </w:pPr>
      <w:r>
        <w:rPr>
          <w:rFonts w:hint="cs"/>
          <w:rtl/>
        </w:rPr>
        <w:t xml:space="preserve">این روش </w:t>
      </w:r>
      <w:r w:rsidRPr="00A97EEA">
        <w:rPr>
          <w:rFonts w:hint="cs"/>
          <w:rtl/>
        </w:rPr>
        <w:t>برای بررسی فازهای مختف در کنار هم بدون تعیین شرط خاصی برای فصل مشترک دو فاز مناسب است.</w:t>
      </w:r>
      <w:r w:rsidR="00985714">
        <w:rPr>
          <w:rFonts w:hint="cs"/>
          <w:rtl/>
        </w:rPr>
        <w:t xml:space="preserve"> شرایط مرزی اعمالی بدین</w:t>
      </w:r>
      <w:r w:rsidR="00985714">
        <w:rPr>
          <w:rtl/>
        </w:rPr>
        <w:softHyphen/>
      </w:r>
      <w:r w:rsidR="00985714">
        <w:rPr>
          <w:rFonts w:hint="cs"/>
          <w:rtl/>
        </w:rPr>
        <w:t xml:space="preserve">صورت بود که </w:t>
      </w:r>
      <w:r w:rsidR="00985714" w:rsidRPr="00985714">
        <w:rPr>
          <w:rFonts w:hint="cs"/>
          <w:rtl/>
        </w:rPr>
        <w:t>ورودی سیال غیرنیوتنی با سرعت مشخص از سمت چپ میکروکانال با مقدار متوسط 15</w:t>
      </w:r>
      <w:r w:rsidR="00985714">
        <w:rPr>
          <w:rFonts w:hint="cs"/>
          <w:rtl/>
        </w:rPr>
        <w:t xml:space="preserve"> </w:t>
      </w:r>
      <w:r w:rsidR="00985714" w:rsidRPr="00985714">
        <w:rPr>
          <w:rFonts w:hint="cs"/>
          <w:rtl/>
        </w:rPr>
        <w:t>متر بر ثانیه و پروفیل سهمی</w:t>
      </w:r>
      <w:r w:rsidR="00985714">
        <w:rPr>
          <w:rtl/>
        </w:rPr>
        <w:softHyphen/>
      </w:r>
      <w:r w:rsidR="00985714">
        <w:rPr>
          <w:rFonts w:hint="cs"/>
          <w:rtl/>
        </w:rPr>
        <w:t xml:space="preserve">گونه بود. فشار خروجی کانال فشار مشخص محیط (اتمسفر) و </w:t>
      </w:r>
      <w:r w:rsidR="00985714" w:rsidRPr="00985714">
        <w:rPr>
          <w:rFonts w:hint="cs"/>
          <w:rtl/>
          <w:lang w:bidi="ar-SA"/>
        </w:rPr>
        <w:t xml:space="preserve">دیوار بالا و پایین با شرط عدم لغزش و با در نظر گرفتن چسبندگی بین سیال و دیوار به صورتی که زاویه بین سیال و دیوار 140 درجه </w:t>
      </w:r>
      <w:r w:rsidR="00985714">
        <w:rPr>
          <w:rFonts w:hint="cs"/>
          <w:rtl/>
        </w:rPr>
        <w:t>در نظر گرفته شد. از</w:t>
      </w:r>
      <w:r w:rsidR="00985714" w:rsidRPr="00985714">
        <w:rPr>
          <w:rFonts w:hint="cs"/>
          <w:rtl/>
        </w:rPr>
        <w:t xml:space="preserve"> بالا و پایین میکروکانال</w:t>
      </w:r>
      <w:r w:rsidR="00985714">
        <w:rPr>
          <w:rFonts w:hint="cs"/>
          <w:rtl/>
        </w:rPr>
        <w:t xml:space="preserve"> نیز جریان هوا</w:t>
      </w:r>
      <w:r w:rsidR="00985714" w:rsidRPr="00985714">
        <w:rPr>
          <w:rFonts w:hint="cs"/>
          <w:rtl/>
        </w:rPr>
        <w:t xml:space="preserve"> با سرعت متغیر و یکنواخت 2 تا 8 متر بر ثانیه</w:t>
      </w:r>
      <w:r w:rsidR="00985714">
        <w:rPr>
          <w:rFonts w:hint="cs"/>
          <w:rtl/>
        </w:rPr>
        <w:t xml:space="preserve"> اعمال گردید. عدد رینولدز برای سیالات غیرنیوتنی بصورت زیر تعریف می</w:t>
      </w:r>
      <w:r w:rsidR="00985714">
        <w:rPr>
          <w:rtl/>
        </w:rPr>
        <w:softHyphen/>
      </w:r>
      <w:r w:rsidR="00985714">
        <w:rPr>
          <w:rFonts w:hint="cs"/>
          <w:rtl/>
        </w:rPr>
        <w:t>شود:</w:t>
      </w:r>
    </w:p>
    <w:tbl>
      <w:tblPr>
        <w:tblStyle w:val="TableGrid"/>
        <w:bidiVisual/>
        <w:tblW w:w="4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41"/>
      </w:tblGrid>
      <w:tr w:rsidR="00985714" w:rsidRPr="00572C8D" w14:paraId="59E91541" w14:textId="77777777" w:rsidTr="00985714">
        <w:trPr>
          <w:trHeight w:val="616"/>
          <w:jc w:val="center"/>
        </w:trPr>
        <w:tc>
          <w:tcPr>
            <w:tcW w:w="768" w:type="dxa"/>
            <w:vAlign w:val="center"/>
          </w:tcPr>
          <w:p w14:paraId="1FC69288" w14:textId="654F396A" w:rsidR="00985714" w:rsidRPr="00572C8D" w:rsidRDefault="00985714" w:rsidP="00420BC8">
            <w:pPr>
              <w:pStyle w:val="CommentText"/>
              <w:bidi/>
              <w:spacing w:after="0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="0064741C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  <w:vAlign w:val="center"/>
          </w:tcPr>
          <w:p w14:paraId="1FF01F2F" w14:textId="6BCFF859" w:rsidR="00FF4773" w:rsidRPr="00FF4773" w:rsidRDefault="00FF4773" w:rsidP="00420BC8">
            <w:pPr>
              <w:pStyle w:val="CommentText"/>
              <w:spacing w:after="0"/>
              <w:jc w:val="center"/>
              <w:rPr>
                <w:rFonts w:ascii="Times New Roman" w:eastAsia="Times New Roman" w:hAnsi="Times New Roman" w:cs="B Nazanin"/>
                <w:i/>
                <w:sz w:val="18"/>
                <w:szCs w:val="18"/>
                <w:lang w:bidi="fa-I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Re</m:t>
                    </m:r>
                  </m:e>
                  <m:sub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gen PL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ρ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-2-n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((3n+1)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B Nazanin"/>
                                <w:i/>
                                <w:sz w:val="18"/>
                                <w:szCs w:val="18"/>
                                <w:lang w:bidi="fa-I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B Nazanin"/>
                                <w:sz w:val="18"/>
                                <w:szCs w:val="18"/>
                                <w:lang w:bidi="fa-IR"/>
                              </w:rPr>
                              <m:t>4n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n-1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71159680" w14:textId="23563E58" w:rsidR="00985714" w:rsidRDefault="00985714" w:rsidP="00985714">
      <w:pPr>
        <w:pStyle w:val="a"/>
        <w:rPr>
          <w:rtl/>
        </w:rPr>
      </w:pPr>
      <w:r>
        <w:rPr>
          <w:rFonts w:hint="cs"/>
          <w:rtl/>
        </w:rPr>
        <w:t>سیال نیوتنی نیز دارای رفتار توانی با ویسکوزیته بصورت زیر است:</w:t>
      </w:r>
    </w:p>
    <w:tbl>
      <w:tblPr>
        <w:tblStyle w:val="TableGrid"/>
        <w:bidiVisual/>
        <w:tblW w:w="4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41"/>
      </w:tblGrid>
      <w:tr w:rsidR="00985714" w:rsidRPr="00572C8D" w14:paraId="77C7B66B" w14:textId="77777777" w:rsidTr="00420BC8">
        <w:trPr>
          <w:trHeight w:val="616"/>
          <w:jc w:val="center"/>
        </w:trPr>
        <w:tc>
          <w:tcPr>
            <w:tcW w:w="768" w:type="dxa"/>
            <w:vAlign w:val="center"/>
          </w:tcPr>
          <w:p w14:paraId="7A1E1047" w14:textId="4864CD60" w:rsidR="00985714" w:rsidRPr="00572C8D" w:rsidRDefault="00985714" w:rsidP="00420BC8">
            <w:pPr>
              <w:pStyle w:val="CommentText"/>
              <w:bidi/>
              <w:spacing w:after="0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(</w:t>
            </w:r>
            <w:r w:rsidR="0064741C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)</w:t>
            </w:r>
          </w:p>
        </w:tc>
        <w:tc>
          <w:tcPr>
            <w:tcW w:w="4141" w:type="dxa"/>
            <w:vAlign w:val="center"/>
          </w:tcPr>
          <w:p w14:paraId="6E636FDF" w14:textId="5A4822FE" w:rsidR="00FF4773" w:rsidRPr="00FF4773" w:rsidRDefault="00FF4773" w:rsidP="00420BC8">
            <w:pPr>
              <w:pStyle w:val="CommentText"/>
              <w:spacing w:after="0"/>
              <w:jc w:val="center"/>
              <w:rPr>
                <w:rFonts w:ascii="Times New Roman" w:eastAsia="Times New Roman" w:hAnsi="Times New Roman" w:cs="B Nazanin"/>
                <w:i/>
                <w:sz w:val="18"/>
                <w:szCs w:val="18"/>
                <w:lang w:bidi="fa-I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η</m:t>
                    </m:r>
                  </m:e>
                  <m:sub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PL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sz w:val="18"/>
                    <w:szCs w:val="18"/>
                    <w:lang w:bidi="fa-IR"/>
                  </w:rPr>
                  <m:t>=K</m:t>
                </m:r>
                <m:sSup>
                  <m:sSupPr>
                    <m:ctrlPr>
                      <w:rPr>
                        <w:rFonts w:ascii="Cambria Math" w:eastAsia="Times New Roman" w:hAnsi="Cambria Math" w:cs="B Nazanin"/>
                        <w:i/>
                        <w:sz w:val="18"/>
                        <w:szCs w:val="18"/>
                        <w:lang w:bidi="fa-IR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eastAsia="Times New Roman" w:hAnsi="Cambria Math" w:cs="B Nazanin"/>
                            <w:i/>
                            <w:sz w:val="18"/>
                            <w:szCs w:val="18"/>
                            <w:lang w:bidi="fa-IR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B Nazanin"/>
                            <w:sz w:val="18"/>
                            <w:szCs w:val="18"/>
                            <w:lang w:bidi="fa-IR"/>
                          </w:rPr>
                          <m:t>γ</m:t>
                        </m:r>
                      </m:e>
                    </m:acc>
                  </m:e>
                  <m:sup>
                    <m:r>
                      <w:rPr>
                        <w:rFonts w:ascii="Cambria Math" w:eastAsia="Times New Roman" w:hAnsi="Cambria Math" w:cs="B Nazanin"/>
                        <w:sz w:val="18"/>
                        <w:szCs w:val="18"/>
                        <w:lang w:bidi="fa-IR"/>
                      </w:rPr>
                      <m:t>n-1</m:t>
                    </m:r>
                  </m:sup>
                </m:sSup>
              </m:oMath>
            </m:oMathPara>
          </w:p>
        </w:tc>
      </w:tr>
    </w:tbl>
    <w:p w14:paraId="04B4C190" w14:textId="35B17259" w:rsidR="007A1ACE" w:rsidRDefault="007A1ACE" w:rsidP="007A1ACE">
      <w:pPr>
        <w:pStyle w:val="a"/>
        <w:rPr>
          <w:rtl/>
        </w:rPr>
      </w:pPr>
      <w:r>
        <w:rPr>
          <w:rFonts w:hint="cs"/>
          <w:rtl/>
        </w:rPr>
        <w:t xml:space="preserve">مقدار </w:t>
      </w:r>
      <w:r w:rsidRPr="00255F9A">
        <w:t>K</w:t>
      </w:r>
      <w:r>
        <w:rPr>
          <w:rFonts w:hint="cs"/>
          <w:rtl/>
        </w:rPr>
        <w:t xml:space="preserve"> در این مطالعه </w:t>
      </w:r>
      <m:oMath>
        <m:r>
          <w:rPr>
            <w:rFonts w:ascii="Cambria Math" w:hAnsi="Cambria Math"/>
          </w:rPr>
          <m:t>1e-6 Pa.s</m:t>
        </m:r>
      </m:oMath>
      <w:r>
        <w:rPr>
          <w:rFonts w:hint="cs"/>
          <w:rtl/>
        </w:rPr>
        <w:t xml:space="preserve"> و مقدار </w:t>
      </w:r>
      <w:r w:rsidRPr="00255F9A">
        <w:rPr>
          <w:i/>
          <w:iCs/>
        </w:rPr>
        <w:t>n</w:t>
      </w:r>
      <w:r>
        <w:rPr>
          <w:rFonts w:hint="cs"/>
          <w:rtl/>
        </w:rPr>
        <w:t xml:space="preserve"> از 0.9 (رقیق شونده) تا  1.2 (غلیظ شونده) متغیر در نظر گرفته شد.</w:t>
      </w:r>
    </w:p>
    <w:p w14:paraId="2A011B08" w14:textId="268D60A7" w:rsidR="007A1ACE" w:rsidRPr="007A1ACE" w:rsidRDefault="00EF02E6" w:rsidP="007A1ACE">
      <w:pPr>
        <w:pStyle w:val="1"/>
        <w:rPr>
          <w:rFonts w:asciiTheme="majorBidi" w:hAnsiTheme="majorBidi"/>
        </w:rPr>
      </w:pPr>
      <w:r>
        <w:rPr>
          <w:rFonts w:hint="cs"/>
          <w:rtl/>
        </w:rPr>
        <w:t>نتایج و بحث</w:t>
      </w:r>
    </w:p>
    <w:p w14:paraId="490D2CE2" w14:textId="5D960B1D" w:rsidR="00B70C84" w:rsidRDefault="00EF02E6" w:rsidP="00EF02E6">
      <w:pPr>
        <w:pStyle w:val="a"/>
        <w:rPr>
          <w:rtl/>
        </w:rPr>
      </w:pPr>
      <w:r>
        <w:rPr>
          <w:rFonts w:hint="cs"/>
          <w:rtl/>
        </w:rPr>
        <w:t>به منظور بررسی استقلال از شبکه در حل موجود افت فشار بر روی خط تقارن کانال به ازای مش</w:t>
      </w:r>
      <w:r>
        <w:rPr>
          <w:rtl/>
        </w:rPr>
        <w:softHyphen/>
      </w:r>
      <w:r>
        <w:rPr>
          <w:rFonts w:hint="cs"/>
          <w:rtl/>
        </w:rPr>
        <w:t xml:space="preserve">های مختلف بررسی گردید. </w:t>
      </w:r>
      <w:r w:rsidRPr="00EF02E6">
        <w:rPr>
          <w:rFonts w:hint="cs"/>
          <w:rtl/>
        </w:rPr>
        <w:t>با مقایسه نتایج مشخص است که نتایج شبکه 50*50 و 100*80 بسیار به یکدیگر نزدیک می‌باشند و به دلیل کاهش زمان محاسبات از 50*50 برای ادامه بررسی‌ها استفاده می‌شود.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EF02E6" w:rsidRPr="00572C8D" w14:paraId="23FF0467" w14:textId="77777777" w:rsidTr="00420BC8">
        <w:tc>
          <w:tcPr>
            <w:tcW w:w="4616" w:type="dxa"/>
            <w:vAlign w:val="center"/>
          </w:tcPr>
          <w:p w14:paraId="491ACB88" w14:textId="1B66F67C" w:rsidR="00EF02E6" w:rsidRPr="00572C8D" w:rsidRDefault="00EF02E6" w:rsidP="00420BC8">
            <w:pPr>
              <w:pStyle w:val="a"/>
              <w:ind w:firstLine="0"/>
              <w:jc w:val="center"/>
              <w:rPr>
                <w:rFonts w:hint="cs"/>
                <w:sz w:val="2"/>
                <w:szCs w:val="2"/>
                <w:rtl/>
              </w:rPr>
            </w:pPr>
            <w:r>
              <w:rPr>
                <w:noProof/>
              </w:rPr>
              <w:drawing>
                <wp:inline distT="0" distB="0" distL="0" distR="0" wp14:anchorId="580ABE59" wp14:editId="7F91C8A9">
                  <wp:extent cx="2619375" cy="2330594"/>
                  <wp:effectExtent l="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435" cy="233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2C8D">
              <w:rPr>
                <w:rtl/>
              </w:rPr>
              <w:softHyphen/>
            </w:r>
          </w:p>
        </w:tc>
      </w:tr>
      <w:tr w:rsidR="00EF02E6" w:rsidRPr="00572C8D" w14:paraId="297E9FE3" w14:textId="77777777" w:rsidTr="00420BC8">
        <w:trPr>
          <w:trHeight w:val="378"/>
        </w:trPr>
        <w:tc>
          <w:tcPr>
            <w:tcW w:w="4616" w:type="dxa"/>
          </w:tcPr>
          <w:p w14:paraId="0958AA01" w14:textId="36FCB795" w:rsidR="00EF02E6" w:rsidRPr="00572C8D" w:rsidRDefault="00EF02E6" w:rsidP="00420BC8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2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>
              <w:rPr>
                <w:rFonts w:hint="cs"/>
                <w:sz w:val="16"/>
                <w:szCs w:val="18"/>
                <w:rtl/>
              </w:rPr>
              <w:t>افت فشار بر روی محور افقی کانال بعنوان مبنای استقلال از شبکه</w:t>
            </w:r>
          </w:p>
        </w:tc>
      </w:tr>
    </w:tbl>
    <w:p w14:paraId="7507442D" w14:textId="567EB8D1" w:rsidR="00EF02E6" w:rsidRPr="00EF02E6" w:rsidRDefault="00EF02E6" w:rsidP="00EF02E6">
      <w:pPr>
        <w:pStyle w:val="a"/>
      </w:pPr>
      <w:r>
        <w:rPr>
          <w:rFonts w:hint="cs"/>
          <w:rtl/>
        </w:rPr>
        <w:t>همچنین با مقایسه 4 گام زمانی مختلف و بررسی افت فشار بر روی محور افقی نتیجه</w:t>
      </w:r>
      <w:r>
        <w:rPr>
          <w:rtl/>
        </w:rPr>
        <w:softHyphen/>
      </w:r>
      <w:r>
        <w:rPr>
          <w:rFonts w:hint="cs"/>
          <w:rtl/>
        </w:rPr>
        <w:t xml:space="preserve">گیری شد که </w:t>
      </w:r>
      <w:r w:rsidRPr="00EF02E6">
        <w:rPr>
          <w:rFonts w:hint="cs"/>
          <w:rtl/>
        </w:rPr>
        <w:t xml:space="preserve">نتایج گام زمانی </w:t>
      </w:r>
      <w:r w:rsidRPr="00EF02E6">
        <w:t>5e-10</w:t>
      </w:r>
      <w:r w:rsidRPr="00EF02E6">
        <w:rPr>
          <w:rtl/>
        </w:rPr>
        <w:t xml:space="preserve"> و </w:t>
      </w:r>
      <w:r w:rsidRPr="00EF02E6">
        <w:t>1e-10</w:t>
      </w:r>
      <w:r w:rsidRPr="00EF02E6">
        <w:rPr>
          <w:rtl/>
        </w:rPr>
        <w:t xml:space="preserve"> بسیار به یکدیگر نزدیک می‌باشند و به دلیل کاهش زمان محاسبات از </w:t>
      </w:r>
      <w:r w:rsidRPr="00EF02E6">
        <w:t>5e-10</w:t>
      </w:r>
      <w:r w:rsidRPr="00EF02E6">
        <w:rPr>
          <w:rtl/>
        </w:rPr>
        <w:t xml:space="preserve"> برای ادامه بررسی‌ها استفاده می‌شود.</w:t>
      </w:r>
    </w:p>
    <w:p w14:paraId="60354A2C" w14:textId="72316CF0" w:rsidR="00B70C84" w:rsidRDefault="00E16B4B" w:rsidP="00E16B4B">
      <w:pPr>
        <w:pStyle w:val="a"/>
        <w:rPr>
          <w:rtl/>
        </w:rPr>
      </w:pPr>
      <w:r>
        <w:rPr>
          <w:rFonts w:hint="cs"/>
          <w:rtl/>
          <w:lang w:bidi="ar-SA"/>
        </w:rPr>
        <w:t xml:space="preserve">از </w:t>
      </w:r>
      <w:r w:rsidRPr="00E16B4B">
        <w:rPr>
          <w:rFonts w:hint="cs"/>
          <w:rtl/>
          <w:lang w:bidi="ar-SA"/>
        </w:rPr>
        <w:t>پروفیل سرعت پایا در خروجی میکروکانال (بدون تزریق هوا) برای سه سیال نیوتنی، رقیق شونده و غلیظ شونده به عنوان اعتبارسنجی</w:t>
      </w:r>
      <w:r>
        <w:rPr>
          <w:rFonts w:hint="cs"/>
          <w:rtl/>
        </w:rPr>
        <w:t xml:space="preserve"> استفاده گردید. شکل 3 پروفیل را نشان می</w:t>
      </w:r>
      <w:r>
        <w:rPr>
          <w:rtl/>
        </w:rPr>
        <w:softHyphen/>
      </w:r>
      <w:r>
        <w:rPr>
          <w:rFonts w:hint="cs"/>
          <w:rtl/>
        </w:rPr>
        <w:t>دهد.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E16B4B" w:rsidRPr="00572C8D" w14:paraId="6FEDA082" w14:textId="77777777" w:rsidTr="00420BC8">
        <w:tc>
          <w:tcPr>
            <w:tcW w:w="4616" w:type="dxa"/>
            <w:vAlign w:val="center"/>
          </w:tcPr>
          <w:p w14:paraId="158A2657" w14:textId="5DB2DF0B" w:rsidR="00E16B4B" w:rsidRPr="00572C8D" w:rsidRDefault="00E16B4B" w:rsidP="00420BC8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239DE3" wp14:editId="796B3FEF">
                  <wp:extent cx="2505075" cy="2228355"/>
                  <wp:effectExtent l="0" t="0" r="0" b="635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357" cy="224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2C8D">
              <w:rPr>
                <w:rtl/>
              </w:rPr>
              <w:softHyphen/>
            </w:r>
          </w:p>
        </w:tc>
      </w:tr>
      <w:tr w:rsidR="00E16B4B" w:rsidRPr="00572C8D" w14:paraId="775A8E17" w14:textId="77777777" w:rsidTr="00420BC8">
        <w:trPr>
          <w:trHeight w:val="378"/>
        </w:trPr>
        <w:tc>
          <w:tcPr>
            <w:tcW w:w="4616" w:type="dxa"/>
          </w:tcPr>
          <w:p w14:paraId="0A339151" w14:textId="7E0959F9" w:rsidR="00E16B4B" w:rsidRPr="00572C8D" w:rsidRDefault="00E16B4B" w:rsidP="00420BC8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3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>
              <w:rPr>
                <w:rFonts w:hint="cs"/>
                <w:sz w:val="16"/>
                <w:szCs w:val="18"/>
                <w:rtl/>
              </w:rPr>
              <w:t>پروفیل سرعت پایا در خروجی میکروکانال</w:t>
            </w:r>
            <w:r w:rsidR="00301D70">
              <w:rPr>
                <w:rFonts w:hint="cs"/>
                <w:sz w:val="16"/>
                <w:szCs w:val="18"/>
                <w:rtl/>
              </w:rPr>
              <w:t xml:space="preserve"> بدون تزریق جت هوا</w:t>
            </w:r>
          </w:p>
        </w:tc>
      </w:tr>
    </w:tbl>
    <w:p w14:paraId="6D2D39C2" w14:textId="1DE3B3BF" w:rsidR="00B70C84" w:rsidRDefault="00E16B4B" w:rsidP="00E16B4B">
      <w:pPr>
        <w:pStyle w:val="a"/>
        <w:rPr>
          <w:rtl/>
        </w:rPr>
      </w:pPr>
      <w:r>
        <w:rPr>
          <w:rFonts w:hint="cs"/>
          <w:rtl/>
        </w:rPr>
        <w:t xml:space="preserve">با توجه به شکل 3 هرچه مقدار </w:t>
      </w:r>
      <w:r w:rsidR="00E8515A" w:rsidRPr="00255F9A">
        <w:rPr>
          <w:i/>
          <w:iCs/>
        </w:rPr>
        <w:t>n</w:t>
      </w:r>
      <w:r w:rsidR="00E8515A">
        <w:rPr>
          <w:rFonts w:hint="cs"/>
          <w:rtl/>
        </w:rPr>
        <w:t xml:space="preserve"> بیشتر باشد (سیال غلیظ شونده) پرفیل سرعت در راستای عمود بر کانال تغییرات بیشتری دارد و سرعت در مرکز بیشتر است. بعبارتی زاویه سیال با دیواره کمتر است. پروفیل سرعت برای جریان نیوتنی در خروجی نیز مانند پروفیل آن در ورودی لوله است.</w:t>
      </w:r>
    </w:p>
    <w:p w14:paraId="4373724A" w14:textId="4A922265" w:rsidR="00B70C84" w:rsidRDefault="00E8515A" w:rsidP="00E8515A">
      <w:pPr>
        <w:pStyle w:val="a"/>
        <w:rPr>
          <w:rtl/>
        </w:rPr>
      </w:pPr>
      <w:r>
        <w:rPr>
          <w:rFonts w:hint="cs"/>
          <w:rtl/>
        </w:rPr>
        <w:t xml:space="preserve">شکل 4 پروفیل افت فشار جریان </w:t>
      </w:r>
      <w:r w:rsidRPr="00E8515A">
        <w:rPr>
          <w:rtl/>
          <w:lang w:bidi="ar-SA"/>
        </w:rPr>
        <w:t xml:space="preserve">در میکروکانال </w:t>
      </w:r>
      <w:r w:rsidRPr="00E8515A">
        <w:rPr>
          <w:rFonts w:hint="cs"/>
          <w:rtl/>
          <w:lang w:bidi="ar-SA"/>
        </w:rPr>
        <w:t>(بدون تزریق هوا) برای سه سیال نیوتنی، رقیق شونده و غلیظ شونده</w:t>
      </w:r>
      <w:r>
        <w:rPr>
          <w:rFonts w:hint="cs"/>
          <w:rtl/>
          <w:lang w:bidi="ar-SA"/>
        </w:rPr>
        <w:t xml:space="preserve"> را نشان می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دهد. بر اساس شکل، بیشترین افت فشار مربوط به سیال غلیظ شونده و کمترین آن مربوط به سیال رقیق شونده است. همچنین مشاهده می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 xml:space="preserve">شود از آنجایی که فشار در خروجی جریان مقدار ثابت صفر (نسبی) در نظر گرفته شده است </w:t>
      </w:r>
      <w:r w:rsidR="00301D70">
        <w:rPr>
          <w:rFonts w:hint="cs"/>
          <w:rtl/>
          <w:lang w:bidi="ar-SA"/>
        </w:rPr>
        <w:t>افت فشار در ورودی کانال تاثیر خود را نشان داده است.</w:t>
      </w:r>
      <w:r w:rsidR="007D2C0D" w:rsidRPr="007D2C0D">
        <w:rPr>
          <w:rFonts w:hint="cs"/>
          <w:rtl/>
        </w:rPr>
        <w:t xml:space="preserve"> </w:t>
      </w:r>
      <w:r w:rsidR="007D2C0D">
        <w:rPr>
          <w:rFonts w:hint="cs"/>
          <w:rtl/>
        </w:rPr>
        <w:t>شکل</w:t>
      </w:r>
      <w:r w:rsidR="007D2C0D">
        <w:rPr>
          <w:rtl/>
        </w:rPr>
        <w:softHyphen/>
      </w:r>
      <w:r w:rsidR="007D2C0D">
        <w:rPr>
          <w:rFonts w:hint="cs"/>
          <w:rtl/>
        </w:rPr>
        <w:t xml:space="preserve">های </w:t>
      </w:r>
      <w:r w:rsidR="007D2C0D">
        <w:rPr>
          <w:rFonts w:hint="cs"/>
          <w:rtl/>
          <w:lang w:bidi="ar-SA"/>
        </w:rPr>
        <w:t xml:space="preserve">5 تا 7 </w:t>
      </w:r>
      <w:r w:rsidR="007D2C0D" w:rsidRPr="00B5278E">
        <w:rPr>
          <w:rFonts w:hint="cs"/>
          <w:rtl/>
          <w:lang w:bidi="ar-SA"/>
        </w:rPr>
        <w:t xml:space="preserve">تغییرات فشار بر روی خط مرکزی میکروکانال </w:t>
      </w:r>
      <w:r w:rsidR="007D2C0D">
        <w:rPr>
          <w:rFonts w:hint="cs"/>
          <w:rtl/>
          <w:lang w:bidi="ar-SA"/>
        </w:rPr>
        <w:t>را در حالت</w:t>
      </w:r>
      <w:r w:rsidR="007D2C0D">
        <w:rPr>
          <w:rtl/>
          <w:lang w:bidi="ar-SA"/>
        </w:rPr>
        <w:softHyphen/>
      </w:r>
      <w:r w:rsidR="007D2C0D">
        <w:rPr>
          <w:rFonts w:hint="cs"/>
          <w:rtl/>
          <w:lang w:bidi="ar-SA"/>
        </w:rPr>
        <w:t>های (سرعت</w:t>
      </w:r>
      <w:r w:rsidR="007D2C0D">
        <w:rPr>
          <w:rtl/>
          <w:lang w:bidi="ar-SA"/>
        </w:rPr>
        <w:softHyphen/>
      </w:r>
      <w:r w:rsidR="007D2C0D">
        <w:rPr>
          <w:rFonts w:hint="cs"/>
          <w:rtl/>
          <w:lang w:bidi="ar-SA"/>
        </w:rPr>
        <w:t xml:space="preserve">های) مختلف </w:t>
      </w:r>
      <w:r w:rsidR="007D2C0D">
        <w:rPr>
          <w:rFonts w:hint="cs"/>
          <w:rtl/>
        </w:rPr>
        <w:t>تزریق هوا به ترتیب برای حالت</w:t>
      </w:r>
      <w:r w:rsidR="007D2C0D">
        <w:rPr>
          <w:rtl/>
        </w:rPr>
        <w:softHyphen/>
      </w:r>
      <w:r w:rsidR="007D2C0D">
        <w:rPr>
          <w:rFonts w:hint="cs"/>
          <w:rtl/>
        </w:rPr>
        <w:t>های</w:t>
      </w:r>
      <w:r w:rsidR="007D2C0D" w:rsidRPr="00B5278E">
        <w:rPr>
          <w:rFonts w:hint="cs"/>
          <w:rtl/>
          <w:lang w:bidi="ar-SA"/>
        </w:rPr>
        <w:t xml:space="preserve"> </w:t>
      </w:r>
      <w:r w:rsidR="007D2C0D" w:rsidRPr="00B5278E">
        <w:t>n=0.9</w:t>
      </w:r>
      <w:r w:rsidR="007D2C0D">
        <w:rPr>
          <w:rFonts w:hint="cs"/>
          <w:rtl/>
        </w:rPr>
        <w:t xml:space="preserve">، </w:t>
      </w:r>
      <w:r w:rsidR="007D2C0D" w:rsidRPr="00B5278E">
        <w:t>n=</w:t>
      </w:r>
      <w:r w:rsidR="007D2C0D">
        <w:t>1</w:t>
      </w:r>
      <w:r w:rsidR="007D2C0D">
        <w:rPr>
          <w:rFonts w:hint="cs"/>
          <w:rtl/>
        </w:rPr>
        <w:t xml:space="preserve"> و </w:t>
      </w:r>
      <w:r w:rsidR="007D2C0D" w:rsidRPr="00B5278E">
        <w:t>n=</w:t>
      </w:r>
      <w:r w:rsidR="007D2C0D">
        <w:t>1.2</w:t>
      </w:r>
      <w:r w:rsidR="007D2C0D">
        <w:rPr>
          <w:rFonts w:hint="cs"/>
          <w:rtl/>
        </w:rPr>
        <w:t xml:space="preserve"> نشان می</w:t>
      </w:r>
      <w:r w:rsidR="007D2C0D">
        <w:rPr>
          <w:rtl/>
        </w:rPr>
        <w:softHyphen/>
      </w:r>
      <w:r w:rsidR="007D2C0D">
        <w:rPr>
          <w:rFonts w:hint="cs"/>
          <w:rtl/>
        </w:rPr>
        <w:t>دهد.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301D70" w:rsidRPr="00572C8D" w14:paraId="455D2444" w14:textId="77777777" w:rsidTr="00420BC8">
        <w:tc>
          <w:tcPr>
            <w:tcW w:w="4616" w:type="dxa"/>
            <w:vAlign w:val="center"/>
          </w:tcPr>
          <w:p w14:paraId="6184F94F" w14:textId="53AEE4D3" w:rsidR="00301D70" w:rsidRPr="00572C8D" w:rsidRDefault="00301D70" w:rsidP="00420BC8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>
              <w:rPr>
                <w:noProof/>
              </w:rPr>
              <w:drawing>
                <wp:inline distT="0" distB="0" distL="0" distR="0" wp14:anchorId="778D5960" wp14:editId="2DF7869B">
                  <wp:extent cx="2376561" cy="2114550"/>
                  <wp:effectExtent l="0" t="0" r="5080" b="0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951" cy="212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2C8D">
              <w:rPr>
                <w:rtl/>
              </w:rPr>
              <w:softHyphen/>
            </w:r>
          </w:p>
        </w:tc>
      </w:tr>
      <w:tr w:rsidR="00301D70" w:rsidRPr="00572C8D" w14:paraId="71F6E015" w14:textId="77777777" w:rsidTr="00420BC8">
        <w:trPr>
          <w:trHeight w:val="378"/>
        </w:trPr>
        <w:tc>
          <w:tcPr>
            <w:tcW w:w="4616" w:type="dxa"/>
          </w:tcPr>
          <w:p w14:paraId="21451301" w14:textId="36CF1C5A" w:rsidR="00301D70" w:rsidRPr="00572C8D" w:rsidRDefault="00301D70" w:rsidP="00420BC8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4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>
              <w:rPr>
                <w:rFonts w:hint="cs"/>
                <w:sz w:val="16"/>
                <w:szCs w:val="18"/>
                <w:rtl/>
              </w:rPr>
              <w:t>افت فشار بر روی محور کانال بدون تزریق جت هوا</w:t>
            </w:r>
          </w:p>
        </w:tc>
      </w:tr>
    </w:tbl>
    <w:p w14:paraId="238315D7" w14:textId="59D6DC4C" w:rsidR="00B5278E" w:rsidRDefault="00B5278E" w:rsidP="005B34FD">
      <w:pPr>
        <w:pStyle w:val="a"/>
        <w:rPr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796FC9" w:rsidRPr="00572C8D" w14:paraId="41C0BED7" w14:textId="77777777" w:rsidTr="00420BC8">
        <w:tc>
          <w:tcPr>
            <w:tcW w:w="4616" w:type="dxa"/>
            <w:vAlign w:val="center"/>
          </w:tcPr>
          <w:p w14:paraId="42FEBDB6" w14:textId="20BCE6DF" w:rsidR="00796FC9" w:rsidRPr="00572C8D" w:rsidRDefault="00796FC9" w:rsidP="00420BC8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>
              <w:rPr>
                <w:noProof/>
              </w:rPr>
              <w:drawing>
                <wp:inline distT="0" distB="0" distL="0" distR="0" wp14:anchorId="09F1A9CB" wp14:editId="1D11AA49">
                  <wp:extent cx="2390775" cy="2127197"/>
                  <wp:effectExtent l="0" t="0" r="0" b="6985"/>
                  <wp:docPr id="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51" cy="213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2C8D">
              <w:rPr>
                <w:rtl/>
              </w:rPr>
              <w:softHyphen/>
            </w:r>
          </w:p>
        </w:tc>
      </w:tr>
      <w:tr w:rsidR="00796FC9" w:rsidRPr="00572C8D" w14:paraId="5B385EFF" w14:textId="77777777" w:rsidTr="00420BC8">
        <w:trPr>
          <w:trHeight w:val="378"/>
        </w:trPr>
        <w:tc>
          <w:tcPr>
            <w:tcW w:w="4616" w:type="dxa"/>
          </w:tcPr>
          <w:p w14:paraId="1A662223" w14:textId="3F193E65" w:rsidR="00796FC9" w:rsidRPr="00572C8D" w:rsidRDefault="00796FC9" w:rsidP="00420BC8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5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>
              <w:rPr>
                <w:rFonts w:hint="cs"/>
                <w:sz w:val="16"/>
                <w:szCs w:val="18"/>
                <w:rtl/>
              </w:rPr>
              <w:t>تغییرات فشار بر روی محور مرکزی کانال برای سرعت</w:t>
            </w:r>
            <w:r>
              <w:rPr>
                <w:sz w:val="16"/>
                <w:szCs w:val="18"/>
                <w:rtl/>
              </w:rPr>
              <w:softHyphen/>
            </w:r>
            <w:r>
              <w:rPr>
                <w:rFonts w:hint="cs"/>
                <w:sz w:val="16"/>
                <w:szCs w:val="18"/>
                <w:rtl/>
              </w:rPr>
              <w:t xml:space="preserve">های مختلف تزریق هوا در سیال رقیق شونده </w:t>
            </w:r>
            <w:r w:rsidRPr="00B5278E">
              <w:t xml:space="preserve"> n=0</w:t>
            </w:r>
            <w:r>
              <w:t>.9</w:t>
            </w:r>
          </w:p>
        </w:tc>
      </w:tr>
      <w:tr w:rsidR="00796FC9" w:rsidRPr="00572C8D" w14:paraId="0F50F9A4" w14:textId="77777777" w:rsidTr="00420BC8">
        <w:tc>
          <w:tcPr>
            <w:tcW w:w="4616" w:type="dxa"/>
            <w:vAlign w:val="center"/>
          </w:tcPr>
          <w:p w14:paraId="5F02F3D4" w14:textId="6FFD93C0" w:rsidR="00796FC9" w:rsidRPr="00572C8D" w:rsidRDefault="00796FC9" w:rsidP="00420BC8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>
              <w:rPr>
                <w:noProof/>
              </w:rPr>
              <w:drawing>
                <wp:inline distT="0" distB="0" distL="0" distR="0" wp14:anchorId="6E1A174C" wp14:editId="09AF0FB1">
                  <wp:extent cx="2362200" cy="2101772"/>
                  <wp:effectExtent l="0" t="0" r="0" b="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15" cy="211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2C8D">
              <w:rPr>
                <w:rtl/>
              </w:rPr>
              <w:softHyphen/>
            </w:r>
          </w:p>
        </w:tc>
      </w:tr>
      <w:tr w:rsidR="00796FC9" w:rsidRPr="00572C8D" w14:paraId="140DE7F6" w14:textId="77777777" w:rsidTr="00420BC8">
        <w:trPr>
          <w:trHeight w:val="378"/>
        </w:trPr>
        <w:tc>
          <w:tcPr>
            <w:tcW w:w="4616" w:type="dxa"/>
          </w:tcPr>
          <w:p w14:paraId="3085B217" w14:textId="43AF0143" w:rsidR="00796FC9" w:rsidRPr="00572C8D" w:rsidRDefault="00796FC9" w:rsidP="00420BC8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6 </w:t>
            </w:r>
            <w:r>
              <w:rPr>
                <w:rFonts w:hint="cs"/>
                <w:sz w:val="16"/>
                <w:szCs w:val="18"/>
                <w:rtl/>
              </w:rPr>
              <w:t xml:space="preserve"> تغییرات فشار بر روی محور مرکزی کانال برای سرعت</w:t>
            </w:r>
            <w:r>
              <w:rPr>
                <w:sz w:val="16"/>
                <w:szCs w:val="18"/>
                <w:rtl/>
              </w:rPr>
              <w:softHyphen/>
            </w:r>
            <w:r>
              <w:rPr>
                <w:rFonts w:hint="cs"/>
                <w:sz w:val="16"/>
                <w:szCs w:val="18"/>
                <w:rtl/>
              </w:rPr>
              <w:t xml:space="preserve">های مختلف تزریق هوا در سیال نیوتنی </w:t>
            </w:r>
            <w:r w:rsidRPr="00B5278E">
              <w:t>n=</w:t>
            </w:r>
            <w:r>
              <w:t>1</w:t>
            </w:r>
          </w:p>
        </w:tc>
      </w:tr>
    </w:tbl>
    <w:p w14:paraId="76456364" w14:textId="1BF9A057" w:rsidR="00796FC9" w:rsidRDefault="00796FC9" w:rsidP="007D2C0D">
      <w:pPr>
        <w:pStyle w:val="a"/>
        <w:ind w:firstLine="0"/>
        <w:rPr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796FC9" w:rsidRPr="00572C8D" w14:paraId="56F056DC" w14:textId="77777777" w:rsidTr="00420BC8">
        <w:tc>
          <w:tcPr>
            <w:tcW w:w="4616" w:type="dxa"/>
            <w:vAlign w:val="center"/>
          </w:tcPr>
          <w:p w14:paraId="6AD05F99" w14:textId="02DA6326" w:rsidR="00796FC9" w:rsidRPr="00572C8D" w:rsidRDefault="00796FC9" w:rsidP="00420BC8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>
              <w:rPr>
                <w:noProof/>
              </w:rPr>
              <w:drawing>
                <wp:inline distT="0" distB="0" distL="0" distR="0" wp14:anchorId="0F1A5265" wp14:editId="4162E77B">
                  <wp:extent cx="2376561" cy="2114550"/>
                  <wp:effectExtent l="0" t="0" r="0" b="0"/>
                  <wp:docPr id="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561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2C8D">
              <w:rPr>
                <w:rtl/>
              </w:rPr>
              <w:softHyphen/>
            </w:r>
          </w:p>
        </w:tc>
      </w:tr>
      <w:tr w:rsidR="00796FC9" w:rsidRPr="00572C8D" w14:paraId="23B04165" w14:textId="77777777" w:rsidTr="00420BC8">
        <w:trPr>
          <w:trHeight w:val="378"/>
        </w:trPr>
        <w:tc>
          <w:tcPr>
            <w:tcW w:w="4616" w:type="dxa"/>
          </w:tcPr>
          <w:p w14:paraId="5D410D83" w14:textId="43D96118" w:rsidR="00796FC9" w:rsidRPr="00572C8D" w:rsidRDefault="00796FC9" w:rsidP="00420BC8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7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>
              <w:rPr>
                <w:rFonts w:hint="cs"/>
                <w:sz w:val="16"/>
                <w:szCs w:val="18"/>
                <w:rtl/>
              </w:rPr>
              <w:t xml:space="preserve"> تغییرات فشار بر روی محور مرکزی کانال برای سرعت</w:t>
            </w:r>
            <w:r>
              <w:rPr>
                <w:sz w:val="16"/>
                <w:szCs w:val="18"/>
                <w:rtl/>
              </w:rPr>
              <w:softHyphen/>
            </w:r>
            <w:r>
              <w:rPr>
                <w:rFonts w:hint="cs"/>
                <w:sz w:val="16"/>
                <w:szCs w:val="18"/>
                <w:rtl/>
              </w:rPr>
              <w:t xml:space="preserve">های مختلف تزریق هوا در سیال غلیظ شونده </w:t>
            </w:r>
            <w:r w:rsidRPr="00B5278E">
              <w:t xml:space="preserve"> n=</w:t>
            </w:r>
            <w:r>
              <w:rPr>
                <w:sz w:val="16"/>
                <w:szCs w:val="18"/>
              </w:rPr>
              <w:t>1.2</w:t>
            </w:r>
          </w:p>
        </w:tc>
      </w:tr>
    </w:tbl>
    <w:p w14:paraId="2B799E33" w14:textId="77777777" w:rsidR="007D2C0D" w:rsidRDefault="007D2C0D" w:rsidP="007D2C0D">
      <w:pPr>
        <w:pStyle w:val="a"/>
        <w:ind w:firstLine="0"/>
        <w:rPr>
          <w:color w:val="000000" w:themeColor="text1"/>
          <w:rtl/>
        </w:rPr>
      </w:pPr>
      <w:r>
        <w:rPr>
          <w:rFonts w:hint="cs"/>
          <w:rtl/>
        </w:rPr>
        <w:t>بر اساس شکل 5، در سیال رقیق</w:t>
      </w:r>
      <w:r>
        <w:rPr>
          <w:rtl/>
        </w:rPr>
        <w:softHyphen/>
      </w:r>
      <w:r>
        <w:rPr>
          <w:rFonts w:hint="cs"/>
          <w:rtl/>
        </w:rPr>
        <w:t>شونده، در سرعت</w:t>
      </w:r>
      <w:r>
        <w:rPr>
          <w:rtl/>
        </w:rPr>
        <w:softHyphen/>
      </w:r>
      <w:r>
        <w:rPr>
          <w:rFonts w:hint="cs"/>
          <w:rtl/>
        </w:rPr>
        <w:t>های 4 و 6 متربرثانیه تزریق هوا افت فشار به مقدار قابل توجهی کاهش می</w:t>
      </w:r>
      <w:r>
        <w:rPr>
          <w:rtl/>
        </w:rPr>
        <w:softHyphen/>
      </w:r>
      <w:r>
        <w:rPr>
          <w:rFonts w:hint="cs"/>
          <w:rtl/>
        </w:rPr>
        <w:t xml:space="preserve">یابد. از طرفی در سرعت تزریق </w:t>
      </w:r>
      <w:r>
        <w:rPr>
          <w:rFonts w:hint="cs"/>
          <w:rtl/>
        </w:rPr>
        <w:lastRenderedPageBreak/>
        <w:t>بالا (8 متربرثانیه) افت فشار از حالت</w:t>
      </w:r>
      <w:r>
        <w:rPr>
          <w:rtl/>
        </w:rPr>
        <w:softHyphen/>
      </w:r>
      <w:r>
        <w:rPr>
          <w:rFonts w:hint="cs"/>
          <w:rtl/>
        </w:rPr>
        <w:t>های بدون تزریق نیز بیشتر شده و تاثیر منفی بر حرکت سیال درون لوله می</w:t>
      </w:r>
      <w:r>
        <w:rPr>
          <w:rtl/>
        </w:rPr>
        <w:softHyphen/>
      </w:r>
      <w:r>
        <w:rPr>
          <w:rFonts w:hint="cs"/>
          <w:rtl/>
        </w:rPr>
        <w:t>گذارد. بعبارتی نیروی درگ افزایش می</w:t>
      </w:r>
      <w:r>
        <w:rPr>
          <w:rtl/>
        </w:rPr>
        <w:softHyphen/>
      </w:r>
      <w:r>
        <w:rPr>
          <w:rFonts w:hint="cs"/>
          <w:rtl/>
        </w:rPr>
        <w:t>یابد. در سیال نیوتنی (شکل 6)، هر چه سرعت تزریق پایین</w:t>
      </w:r>
      <w:r>
        <w:rPr>
          <w:rtl/>
        </w:rPr>
        <w:softHyphen/>
      </w:r>
      <w:r>
        <w:rPr>
          <w:rFonts w:hint="cs"/>
          <w:rtl/>
        </w:rPr>
        <w:t>تر باشد افت فشار کمتر است و نیروی درگ کاهش بیشتری دارد. در این حالت در تمام سرعت</w:t>
      </w:r>
      <w:r>
        <w:rPr>
          <w:rtl/>
        </w:rPr>
        <w:softHyphen/>
      </w:r>
      <w:r>
        <w:rPr>
          <w:rFonts w:hint="cs"/>
          <w:rtl/>
        </w:rPr>
        <w:t>های تزریق جت، افت فشار و در  نتیجه نیروی درگ از حالت بدون تزریق کمتر است. از طرفی با افزایش سرعت تزریق، افت فشار افزایش می</w:t>
      </w:r>
      <w:r>
        <w:rPr>
          <w:rtl/>
        </w:rPr>
        <w:softHyphen/>
      </w:r>
      <w:r>
        <w:rPr>
          <w:rFonts w:hint="cs"/>
          <w:rtl/>
        </w:rPr>
        <w:t>یابد. در نتیجه در این سیال، تزریق جت هوا با دبی پایین مطلوب</w:t>
      </w:r>
      <w:r>
        <w:rPr>
          <w:rtl/>
        </w:rPr>
        <w:softHyphen/>
      </w:r>
      <w:r>
        <w:rPr>
          <w:rFonts w:hint="cs"/>
          <w:rtl/>
        </w:rPr>
        <w:t>تر است. از شکل 6 استنباط می</w:t>
      </w:r>
      <w:r>
        <w:rPr>
          <w:rtl/>
        </w:rPr>
        <w:softHyphen/>
      </w:r>
      <w:r>
        <w:rPr>
          <w:rFonts w:hint="cs"/>
          <w:rtl/>
        </w:rPr>
        <w:t>شود که بهبود افت فشار رابطه چندانی با سرعت تزریق ندارد و به</w:t>
      </w:r>
      <w:r>
        <w:rPr>
          <w:rtl/>
        </w:rPr>
        <w:softHyphen/>
      </w:r>
      <w:r>
        <w:rPr>
          <w:rFonts w:hint="cs"/>
          <w:rtl/>
        </w:rPr>
        <w:t>ازای سرعت</w:t>
      </w:r>
      <w:r>
        <w:rPr>
          <w:rtl/>
        </w:rPr>
        <w:softHyphen/>
      </w:r>
      <w:r>
        <w:rPr>
          <w:rFonts w:hint="cs"/>
          <w:rtl/>
        </w:rPr>
        <w:t>های مختلف تزریق (بجز 2 متربرثانیه) افت فشار عملکرد یکسانی دارد.</w:t>
      </w:r>
    </w:p>
    <w:p w14:paraId="5288F56F" w14:textId="1E5CD948" w:rsidR="00796FC9" w:rsidRDefault="00796FC9" w:rsidP="00B5278E">
      <w:pPr>
        <w:pStyle w:val="a"/>
        <w:rPr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933833" w:rsidRPr="00572C8D" w14:paraId="1C9F77DA" w14:textId="77777777" w:rsidTr="00420BC8">
        <w:tc>
          <w:tcPr>
            <w:tcW w:w="4616" w:type="dxa"/>
            <w:vAlign w:val="center"/>
          </w:tcPr>
          <w:p w14:paraId="4EBDAB6B" w14:textId="0EEB44EB" w:rsidR="00933833" w:rsidRDefault="00933833" w:rsidP="00420BC8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BFB300" wp14:editId="5857AE4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85725</wp:posOffset>
                      </wp:positionV>
                      <wp:extent cx="495300" cy="238125"/>
                      <wp:effectExtent l="0" t="0" r="0" b="95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38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A7FDEE" w14:textId="5B7754E4" w:rsidR="00933833" w:rsidRPr="000D4AF9" w:rsidRDefault="000D4AF9" w:rsidP="0093383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0D4AF9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n=</w:t>
                                  </w:r>
                                  <w:r w:rsidR="004A274E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0.9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FB300" id="Rectangle 45" o:spid="_x0000_s1026" style="position:absolute;left:0;text-align:left;margin-left:-1pt;margin-top:6.75pt;width:39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" fillcolor="white [3201]" stroked="f" strokeweight="2pt">
                      <v:textbox>
                        <w:txbxContent>
                          <w:p w14:paraId="78A7FDEE" w14:textId="5B7754E4" w:rsidR="00933833" w:rsidRPr="000D4AF9" w:rsidRDefault="000D4AF9" w:rsidP="0093383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D4AF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n=</w:t>
                            </w:r>
                            <w:r w:rsidR="004A274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0.9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D287FD9" wp14:editId="494C808E">
                  <wp:extent cx="2943225" cy="739140"/>
                  <wp:effectExtent l="0" t="0" r="0" b="0"/>
                  <wp:docPr id="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037" b="23703"/>
                          <a:stretch/>
                        </pic:blipFill>
                        <pic:spPr>
                          <a:xfrm>
                            <a:off x="0" y="0"/>
                            <a:ext cx="29432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26297" w14:textId="25D2939B" w:rsidR="00933833" w:rsidRDefault="000D4AF9" w:rsidP="00420BC8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CFE58F" wp14:editId="68055B6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75565</wp:posOffset>
                      </wp:positionV>
                      <wp:extent cx="485775" cy="228600"/>
                      <wp:effectExtent l="0" t="0" r="9525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FB3463" w14:textId="3DD5AA25" w:rsidR="000D4AF9" w:rsidRPr="000D4AF9" w:rsidRDefault="000D4AF9" w:rsidP="000D4A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0D4AF9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n=1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FE58F" id="Rectangle 49" o:spid="_x0000_s1027" style="position:absolute;left:0;text-align:left;margin-left:.5pt;margin-top:5.95pt;width:38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" fillcolor="white [3201]" stroked="f" strokeweight="2pt">
                      <v:textbox>
                        <w:txbxContent>
                          <w:p w14:paraId="22FB3463" w14:textId="3DD5AA25" w:rsidR="000D4AF9" w:rsidRPr="000D4AF9" w:rsidRDefault="000D4AF9" w:rsidP="000D4A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D4AF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n=1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833">
              <w:rPr>
                <w:noProof/>
              </w:rPr>
              <w:drawing>
                <wp:inline distT="0" distB="0" distL="0" distR="0" wp14:anchorId="29726F08" wp14:editId="1C09EA7F">
                  <wp:extent cx="2943225" cy="724535"/>
                  <wp:effectExtent l="0" t="0" r="9525" b="0"/>
                  <wp:docPr id="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488" b="24131"/>
                          <a:stretch/>
                        </pic:blipFill>
                        <pic:spPr>
                          <a:xfrm>
                            <a:off x="0" y="0"/>
                            <a:ext cx="294322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BE2BB4" w14:textId="447E7A50" w:rsidR="00933833" w:rsidRPr="00572C8D" w:rsidRDefault="000D4AF9" w:rsidP="00420BC8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32733EB" wp14:editId="4EB2026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92710</wp:posOffset>
                      </wp:positionV>
                      <wp:extent cx="476250" cy="238125"/>
                      <wp:effectExtent l="0" t="0" r="0" b="952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30764" w14:textId="2CF09928" w:rsidR="000D4AF9" w:rsidRPr="000D4AF9" w:rsidRDefault="000D4AF9" w:rsidP="000D4A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0D4AF9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n=</w:t>
                                  </w:r>
                                  <w:r w:rsidR="004A274E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733EB" id="Rectangle 50" o:spid="_x0000_s1028" style="position:absolute;left:0;text-align:left;margin-left:.5pt;margin-top:7.3pt;width:37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" fillcolor="white [3201]" stroked="f" strokeweight="2pt">
                      <v:textbox>
                        <w:txbxContent>
                          <w:p w14:paraId="24E30764" w14:textId="2CF09928" w:rsidR="000D4AF9" w:rsidRPr="000D4AF9" w:rsidRDefault="000D4AF9" w:rsidP="000D4A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D4AF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n=</w:t>
                            </w:r>
                            <w:r w:rsidR="004A274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833">
              <w:rPr>
                <w:noProof/>
              </w:rPr>
              <w:drawing>
                <wp:inline distT="0" distB="0" distL="0" distR="0" wp14:anchorId="5FEFB24E" wp14:editId="5160E21B">
                  <wp:extent cx="2943225" cy="724535"/>
                  <wp:effectExtent l="0" t="0" r="9525" b="0"/>
                  <wp:docPr id="4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488" b="24131"/>
                          <a:stretch/>
                        </pic:blipFill>
                        <pic:spPr>
                          <a:xfrm>
                            <a:off x="0" y="0"/>
                            <a:ext cx="294322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3833" w:rsidRPr="00572C8D">
              <w:rPr>
                <w:rtl/>
              </w:rPr>
              <w:softHyphen/>
            </w:r>
          </w:p>
        </w:tc>
      </w:tr>
      <w:tr w:rsidR="00933833" w:rsidRPr="00572C8D" w14:paraId="3600D200" w14:textId="77777777" w:rsidTr="00420BC8">
        <w:trPr>
          <w:trHeight w:val="378"/>
        </w:trPr>
        <w:tc>
          <w:tcPr>
            <w:tcW w:w="4616" w:type="dxa"/>
          </w:tcPr>
          <w:p w14:paraId="2CC5A968" w14:textId="1057BC75" w:rsidR="00933833" w:rsidRPr="00572C8D" w:rsidRDefault="00933833" w:rsidP="00933833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 w:rsidR="000D4AF9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>8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>
              <w:rPr>
                <w:rFonts w:hint="cs"/>
                <w:sz w:val="16"/>
                <w:szCs w:val="18"/>
                <w:rtl/>
              </w:rPr>
              <w:t xml:space="preserve"> مقایسه کانتور </w:t>
            </w:r>
            <w:r w:rsidRPr="00933833">
              <w:rPr>
                <w:rFonts w:hint="cs"/>
                <w:sz w:val="16"/>
                <w:szCs w:val="18"/>
                <w:rtl/>
                <w:lang w:bidi="ar-SA"/>
              </w:rPr>
              <w:t>کسر حجمی غیر پایا در میکروکانال با تزریق در سرعت 2 متر بر ثانیه برای سه سیال نیوتنی، رقیق شونده و غلیظ شونده</w:t>
            </w:r>
          </w:p>
        </w:tc>
      </w:tr>
      <w:tr w:rsidR="004A274E" w:rsidRPr="00572C8D" w14:paraId="05916B52" w14:textId="77777777" w:rsidTr="00420BC8">
        <w:tc>
          <w:tcPr>
            <w:tcW w:w="4616" w:type="dxa"/>
            <w:vAlign w:val="center"/>
          </w:tcPr>
          <w:p w14:paraId="74A62285" w14:textId="292EFEA5" w:rsidR="004A274E" w:rsidRDefault="004A274E" w:rsidP="00420BC8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2027F06" wp14:editId="04CFCC9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85725</wp:posOffset>
                      </wp:positionV>
                      <wp:extent cx="495300" cy="238125"/>
                      <wp:effectExtent l="0" t="0" r="0" b="952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38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0045B9" w14:textId="657599A7" w:rsidR="004A274E" w:rsidRPr="000D4AF9" w:rsidRDefault="004A274E" w:rsidP="004A27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0D4AF9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n=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0.9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27F06" id="Rectangle 52" o:spid="_x0000_s1029" style="position:absolute;left:0;text-align:left;margin-left:-1pt;margin-top:6.75pt;width:39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" fillcolor="white [3201]" stroked="f" strokeweight="2pt">
                      <v:textbox>
                        <w:txbxContent>
                          <w:p w14:paraId="110045B9" w14:textId="657599A7" w:rsidR="004A274E" w:rsidRPr="000D4AF9" w:rsidRDefault="004A274E" w:rsidP="004A27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D4AF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n=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0.9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AEBBC1D" wp14:editId="109C528B">
                  <wp:extent cx="2943225" cy="734060"/>
                  <wp:effectExtent l="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01" b="23756"/>
                          <a:stretch/>
                        </pic:blipFill>
                        <pic:spPr>
                          <a:xfrm>
                            <a:off x="0" y="0"/>
                            <a:ext cx="294322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7374A" w14:textId="575F0330" w:rsidR="004A274E" w:rsidRDefault="004A274E" w:rsidP="00420BC8">
            <w:pPr>
              <w:pStyle w:val="a"/>
              <w:ind w:firstLine="0"/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95E612" wp14:editId="4FA81D7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75565</wp:posOffset>
                      </wp:positionV>
                      <wp:extent cx="485775" cy="228600"/>
                      <wp:effectExtent l="0" t="0" r="9525" b="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F9296" w14:textId="77777777" w:rsidR="004A274E" w:rsidRPr="000D4AF9" w:rsidRDefault="004A274E" w:rsidP="004A27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0D4AF9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n=1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E612" id="Rectangle 53" o:spid="_x0000_s1030" style="position:absolute;left:0;text-align:left;margin-left:.5pt;margin-top:5.95pt;width:38.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" fillcolor="white [3201]" stroked="f" strokeweight="2pt">
                      <v:textbox>
                        <w:txbxContent>
                          <w:p w14:paraId="527F9296" w14:textId="77777777" w:rsidR="004A274E" w:rsidRPr="000D4AF9" w:rsidRDefault="004A274E" w:rsidP="004A27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D4AF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n=1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30A3EE5" wp14:editId="6B1BDE0F">
                  <wp:extent cx="2943225" cy="734060"/>
                  <wp:effectExtent l="0" t="0" r="0" b="0"/>
                  <wp:docPr id="5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01" b="23756"/>
                          <a:stretch/>
                        </pic:blipFill>
                        <pic:spPr>
                          <a:xfrm>
                            <a:off x="0" y="0"/>
                            <a:ext cx="2943225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0C5CE" w14:textId="2926ACB1" w:rsidR="004A274E" w:rsidRPr="00572C8D" w:rsidRDefault="004A274E" w:rsidP="00420BC8">
            <w:pPr>
              <w:pStyle w:val="a"/>
              <w:ind w:firstLine="0"/>
              <w:jc w:val="center"/>
              <w:rPr>
                <w:sz w:val="2"/>
                <w:szCs w:val="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3D5FF6" wp14:editId="6F971CC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92710</wp:posOffset>
                      </wp:positionV>
                      <wp:extent cx="476250" cy="238125"/>
                      <wp:effectExtent l="0" t="0" r="0" b="952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38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6D5C6" w14:textId="50B2FBD0" w:rsidR="004A274E" w:rsidRPr="000D4AF9" w:rsidRDefault="004A274E" w:rsidP="004A27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0D4AF9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n=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D5FF6" id="Rectangle 54" o:spid="_x0000_s1031" style="position:absolute;left:0;text-align:left;margin-left:.5pt;margin-top:7.3pt;width:37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" fillcolor="white [3201]" stroked="f" strokeweight="2pt">
                      <v:textbox>
                        <w:txbxContent>
                          <w:p w14:paraId="1B06D5C6" w14:textId="50B2FBD0" w:rsidR="004A274E" w:rsidRPr="000D4AF9" w:rsidRDefault="004A274E" w:rsidP="004A27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D4AF9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n=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BBBD579" wp14:editId="7FF94E42">
                  <wp:extent cx="2943225" cy="715010"/>
                  <wp:effectExtent l="0" t="0" r="0" b="0"/>
                  <wp:docPr id="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01" b="24883"/>
                          <a:stretch/>
                        </pic:blipFill>
                        <pic:spPr>
                          <a:xfrm>
                            <a:off x="0" y="0"/>
                            <a:ext cx="294322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2C8D">
              <w:rPr>
                <w:rtl/>
              </w:rPr>
              <w:softHyphen/>
            </w:r>
          </w:p>
        </w:tc>
      </w:tr>
      <w:tr w:rsidR="004A274E" w:rsidRPr="00572C8D" w14:paraId="3ADED79D" w14:textId="77777777" w:rsidTr="00420BC8">
        <w:trPr>
          <w:trHeight w:val="378"/>
        </w:trPr>
        <w:tc>
          <w:tcPr>
            <w:tcW w:w="4616" w:type="dxa"/>
          </w:tcPr>
          <w:p w14:paraId="36CEE974" w14:textId="4C28DAF8" w:rsidR="004A274E" w:rsidRPr="00572C8D" w:rsidRDefault="004A274E" w:rsidP="00420BC8">
            <w:pPr>
              <w:pStyle w:val="a"/>
              <w:ind w:firstLine="0"/>
              <w:rPr>
                <w:sz w:val="16"/>
                <w:szCs w:val="18"/>
                <w:rtl/>
              </w:rPr>
            </w:pPr>
            <w:r w:rsidRPr="00572C8D">
              <w:rPr>
                <w:rFonts w:hint="cs"/>
                <w:b/>
                <w:bCs/>
                <w:sz w:val="16"/>
                <w:szCs w:val="18"/>
                <w:rtl/>
                <w:lang w:bidi="ar-SA"/>
              </w:rPr>
              <w:t xml:space="preserve">شكل </w:t>
            </w:r>
            <w:r>
              <w:rPr>
                <w:b/>
                <w:bCs/>
                <w:sz w:val="16"/>
                <w:szCs w:val="18"/>
                <w:lang w:bidi="ar-SA"/>
              </w:rPr>
              <w:t>9</w:t>
            </w:r>
            <w:r w:rsidRPr="00572C8D">
              <w:rPr>
                <w:rFonts w:hint="cs"/>
                <w:sz w:val="16"/>
                <w:szCs w:val="18"/>
                <w:rtl/>
                <w:lang w:bidi="ar-SA"/>
              </w:rPr>
              <w:t xml:space="preserve"> </w:t>
            </w:r>
            <w:r>
              <w:rPr>
                <w:rFonts w:hint="cs"/>
                <w:sz w:val="16"/>
                <w:szCs w:val="18"/>
                <w:rtl/>
              </w:rPr>
              <w:t xml:space="preserve"> مقایسه کانتور </w:t>
            </w:r>
            <w:r w:rsidRPr="00933833">
              <w:rPr>
                <w:rFonts w:hint="cs"/>
                <w:sz w:val="16"/>
                <w:szCs w:val="18"/>
                <w:rtl/>
                <w:lang w:bidi="ar-SA"/>
              </w:rPr>
              <w:t>کسر حجمی غیر پایا در میکروکانال با تزریق در سرعت 2 متر بر ثانیه برای سه سیال نیوتنی، رقیق شونده و غلیظ شونده</w:t>
            </w:r>
          </w:p>
        </w:tc>
      </w:tr>
    </w:tbl>
    <w:p w14:paraId="4A7D9AA8" w14:textId="77777777" w:rsidR="007D2C0D" w:rsidRDefault="004012C9" w:rsidP="007D2C0D">
      <w:pPr>
        <w:pStyle w:val="a"/>
        <w:rPr>
          <w:rtl/>
        </w:rPr>
      </w:pPr>
      <w:r w:rsidRPr="00572C8D">
        <w:rPr>
          <w:rFonts w:hint="cs"/>
          <w:rtl/>
        </w:rPr>
        <w:t xml:space="preserve"> </w:t>
      </w:r>
      <w:r w:rsidR="007D2C0D">
        <w:rPr>
          <w:rFonts w:hint="cs"/>
          <w:rtl/>
        </w:rPr>
        <w:t>کانتور کسرحجمی در سرعت 2 متربرثانیه برای سه سیال در شکل 8 نشان داده شده است. همانطور که مشاهده می</w:t>
      </w:r>
      <w:r w:rsidR="007D2C0D">
        <w:rPr>
          <w:rtl/>
        </w:rPr>
        <w:softHyphen/>
      </w:r>
      <w:r w:rsidR="007D2C0D">
        <w:rPr>
          <w:rFonts w:hint="cs"/>
          <w:rtl/>
        </w:rPr>
        <w:t>شود در سیال غلیظ شونده ب روی دیواره</w:t>
      </w:r>
      <w:r w:rsidR="007D2C0D">
        <w:rPr>
          <w:rtl/>
        </w:rPr>
        <w:softHyphen/>
      </w:r>
      <w:r w:rsidR="007D2C0D">
        <w:rPr>
          <w:rFonts w:hint="cs"/>
          <w:rtl/>
        </w:rPr>
        <w:t>ها حباب</w:t>
      </w:r>
      <w:r w:rsidR="007D2C0D">
        <w:rPr>
          <w:rtl/>
        </w:rPr>
        <w:softHyphen/>
      </w:r>
      <w:r w:rsidR="007D2C0D">
        <w:rPr>
          <w:rFonts w:hint="cs"/>
          <w:rtl/>
        </w:rPr>
        <w:t>های بیشتری وجود دارد و در سیال نیوتنی نحوه قرارگیری حباب</w:t>
      </w:r>
      <w:r w:rsidR="007D2C0D">
        <w:rPr>
          <w:rtl/>
        </w:rPr>
        <w:softHyphen/>
      </w:r>
      <w:r w:rsidR="007D2C0D">
        <w:rPr>
          <w:rFonts w:hint="cs"/>
          <w:rtl/>
        </w:rPr>
        <w:t>ها بر روی دیواره بصورت یکنواخت</w:t>
      </w:r>
      <w:r w:rsidR="007D2C0D">
        <w:rPr>
          <w:rtl/>
        </w:rPr>
        <w:softHyphen/>
      </w:r>
      <w:r w:rsidR="007D2C0D">
        <w:rPr>
          <w:rFonts w:hint="cs"/>
          <w:rtl/>
        </w:rPr>
        <w:t>تر است.</w:t>
      </w:r>
      <w:r w:rsidR="007D2C0D" w:rsidRPr="007D2C0D">
        <w:rPr>
          <w:rFonts w:hint="cs"/>
          <w:rtl/>
        </w:rPr>
        <w:t xml:space="preserve"> </w:t>
      </w:r>
      <w:r w:rsidR="007D2C0D">
        <w:rPr>
          <w:rFonts w:hint="cs"/>
          <w:rtl/>
        </w:rPr>
        <w:t>شکل 9 نیز تصدیق کننده شکل</w:t>
      </w:r>
      <w:r w:rsidR="007D2C0D">
        <w:rPr>
          <w:rtl/>
        </w:rPr>
        <w:softHyphen/>
      </w:r>
      <w:r w:rsidR="007D2C0D">
        <w:rPr>
          <w:rFonts w:hint="cs"/>
          <w:rtl/>
        </w:rPr>
        <w:t xml:space="preserve">های </w:t>
      </w:r>
      <w:r w:rsidR="007D2C0D" w:rsidRPr="004A274E">
        <w:rPr>
          <w:rFonts w:hint="cs"/>
          <w:rtl/>
        </w:rPr>
        <w:t xml:space="preserve">5 تا 7 است که بیانگر کاهش افت فشار با کاهش شاخص </w:t>
      </w:r>
      <w:r w:rsidR="007D2C0D" w:rsidRPr="004A274E">
        <w:t>n</w:t>
      </w:r>
      <w:r w:rsidR="007D2C0D" w:rsidRPr="004A274E">
        <w:rPr>
          <w:rFonts w:hint="cs"/>
          <w:rtl/>
        </w:rPr>
        <w:t xml:space="preserve"> </w:t>
      </w:r>
      <w:r w:rsidR="007D2C0D">
        <w:rPr>
          <w:rFonts w:hint="cs"/>
          <w:rtl/>
        </w:rPr>
        <w:t xml:space="preserve"> </w:t>
      </w:r>
      <w:r w:rsidR="007D2C0D" w:rsidRPr="004A274E">
        <w:rPr>
          <w:rFonts w:hint="cs"/>
          <w:rtl/>
        </w:rPr>
        <w:t xml:space="preserve">است. </w:t>
      </w:r>
      <w:r w:rsidR="007D2C0D" w:rsidRPr="004A274E">
        <w:rPr>
          <w:rFonts w:hint="cs"/>
          <w:rtl/>
        </w:rPr>
        <w:t xml:space="preserve">در این شکل کانتور </w:t>
      </w:r>
      <w:r w:rsidR="007D2C0D" w:rsidRPr="004A274E">
        <w:rPr>
          <w:rFonts w:hint="cs"/>
          <w:rtl/>
          <w:lang w:bidi="ar-SA"/>
        </w:rPr>
        <w:t>فشار غیر پایا در میکروکانال با تزریق در سرعت 2 متر بر ثانیه برای سه سیال نیوتنی، رقیق شونده و غلیظ شونده</w:t>
      </w:r>
      <w:r w:rsidR="007D2C0D">
        <w:rPr>
          <w:rFonts w:hint="cs"/>
          <w:rtl/>
          <w:lang w:bidi="ar-SA"/>
        </w:rPr>
        <w:t xml:space="preserve"> آورده شده است.</w:t>
      </w:r>
      <w:r w:rsidR="007D2C0D">
        <w:rPr>
          <w:rFonts w:hint="cs"/>
          <w:rtl/>
        </w:rPr>
        <w:t xml:space="preserve"> در این شکل نیز با افزایش شاخص، افت فشار افزایش می</w:t>
      </w:r>
      <w:r w:rsidR="007D2C0D">
        <w:rPr>
          <w:rtl/>
        </w:rPr>
        <w:softHyphen/>
      </w:r>
      <w:r w:rsidR="007D2C0D">
        <w:rPr>
          <w:rFonts w:hint="cs"/>
          <w:rtl/>
        </w:rPr>
        <w:t>یابد که دلیل آن افزایش ویسکوزیته در سیال غلیظ</w:t>
      </w:r>
      <w:r w:rsidR="007D2C0D">
        <w:rPr>
          <w:rtl/>
        </w:rPr>
        <w:softHyphen/>
      </w:r>
      <w:r w:rsidR="007D2C0D">
        <w:rPr>
          <w:rFonts w:hint="cs"/>
          <w:rtl/>
        </w:rPr>
        <w:t>شونده نسبت به نیوتنی و در نیوتنی نسبت به رقیق</w:t>
      </w:r>
      <w:r w:rsidR="007D2C0D">
        <w:rPr>
          <w:rtl/>
        </w:rPr>
        <w:softHyphen/>
      </w:r>
      <w:r w:rsidR="007D2C0D">
        <w:rPr>
          <w:rFonts w:hint="cs"/>
          <w:rtl/>
        </w:rPr>
        <w:t>شونده است.</w:t>
      </w:r>
    </w:p>
    <w:p w14:paraId="2D5CFF7A" w14:textId="4FA2F9C5" w:rsidR="007D2C0D" w:rsidRDefault="007D2C0D" w:rsidP="007D2C0D">
      <w:pPr>
        <w:pStyle w:val="1"/>
        <w:numPr>
          <w:ilvl w:val="0"/>
          <w:numId w:val="0"/>
        </w:numPr>
        <w:ind w:left="374"/>
      </w:pPr>
    </w:p>
    <w:p w14:paraId="00D6EB73" w14:textId="4203F865" w:rsidR="00C85271" w:rsidRPr="00572C8D" w:rsidRDefault="0066786C" w:rsidP="004A274E">
      <w:pPr>
        <w:pStyle w:val="1"/>
        <w:rPr>
          <w:rtl/>
        </w:rPr>
      </w:pPr>
      <w:r w:rsidRPr="00572C8D">
        <w:rPr>
          <w:rFonts w:hint="cs"/>
          <w:rtl/>
        </w:rPr>
        <w:t>فهرست علا</w:t>
      </w:r>
      <w:r w:rsidR="00FF0404" w:rsidRPr="00572C8D">
        <w:rPr>
          <w:rFonts w:hint="cs"/>
          <w:rtl/>
        </w:rPr>
        <w:t>ی</w:t>
      </w:r>
      <w:r w:rsidRPr="00572C8D">
        <w:rPr>
          <w:rFonts w:hint="cs"/>
          <w:rtl/>
        </w:rPr>
        <w:t xml:space="preserve">م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3424"/>
      </w:tblGrid>
      <w:tr w:rsidR="00C85271" w:rsidRPr="00572C8D" w14:paraId="1304E36A" w14:textId="77777777" w:rsidTr="0066786C">
        <w:tc>
          <w:tcPr>
            <w:tcW w:w="1192" w:type="dxa"/>
          </w:tcPr>
          <w:p w14:paraId="50135DFD" w14:textId="5AD53793" w:rsidR="00C85271" w:rsidRPr="005B34FD" w:rsidRDefault="005B34FD" w:rsidP="00C85271">
            <w:pPr>
              <w:pStyle w:val="a"/>
              <w:ind w:firstLine="0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</w:tc>
        <w:tc>
          <w:tcPr>
            <w:tcW w:w="3424" w:type="dxa"/>
          </w:tcPr>
          <w:p w14:paraId="12098A22" w14:textId="2FBDFE85" w:rsidR="00C85271" w:rsidRPr="00572C8D" w:rsidRDefault="005B34FD" w:rsidP="00C85271">
            <w:pPr>
              <w:pStyle w:val="a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قطر هیدرولیکی کانال</w:t>
            </w:r>
          </w:p>
        </w:tc>
      </w:tr>
      <w:tr w:rsidR="00C85271" w:rsidRPr="00572C8D" w14:paraId="3A5FF48F" w14:textId="77777777" w:rsidTr="0066786C">
        <w:tc>
          <w:tcPr>
            <w:tcW w:w="1192" w:type="dxa"/>
          </w:tcPr>
          <w:p w14:paraId="3D9521AA" w14:textId="4A7B3040" w:rsidR="00C85271" w:rsidRPr="005B34FD" w:rsidRDefault="005B34FD" w:rsidP="005B34FD">
            <w:pPr>
              <w:pStyle w:val="a"/>
              <w:bidi w:val="0"/>
              <w:ind w:firstLine="0"/>
              <w:rPr>
                <w:i/>
                <w:iCs/>
              </w:rPr>
            </w:pPr>
            <w:r w:rsidRPr="00255F9A">
              <w:t>K</w:t>
            </w:r>
          </w:p>
        </w:tc>
        <w:tc>
          <w:tcPr>
            <w:tcW w:w="3424" w:type="dxa"/>
          </w:tcPr>
          <w:p w14:paraId="1D394D87" w14:textId="0AC4A63B" w:rsidR="00C85271" w:rsidRPr="00572C8D" w:rsidRDefault="005B34FD" w:rsidP="00C85271">
            <w:pPr>
              <w:pStyle w:val="a"/>
              <w:ind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شاخص ثبات جریان</w:t>
            </w:r>
          </w:p>
        </w:tc>
      </w:tr>
      <w:tr w:rsidR="005B34FD" w:rsidRPr="00572C8D" w14:paraId="70183D44" w14:textId="77777777" w:rsidTr="0066786C">
        <w:tc>
          <w:tcPr>
            <w:tcW w:w="1192" w:type="dxa"/>
          </w:tcPr>
          <w:p w14:paraId="25CF23AD" w14:textId="6CF3515C" w:rsidR="005B34FD" w:rsidRPr="00255F9A" w:rsidRDefault="005B34FD" w:rsidP="005B34FD">
            <w:pPr>
              <w:pStyle w:val="a"/>
              <w:bidi w:val="0"/>
              <w:ind w:firstLine="0"/>
            </w:pPr>
            <w:r>
              <w:t>n</w:t>
            </w:r>
          </w:p>
        </w:tc>
        <w:tc>
          <w:tcPr>
            <w:tcW w:w="3424" w:type="dxa"/>
          </w:tcPr>
          <w:p w14:paraId="1698699C" w14:textId="436F1FE3" w:rsidR="005B34FD" w:rsidRDefault="005B34FD" w:rsidP="00C85271">
            <w:pPr>
              <w:pStyle w:val="a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شاخص رفتار جریان</w:t>
            </w:r>
          </w:p>
        </w:tc>
      </w:tr>
      <w:tr w:rsidR="005B34FD" w:rsidRPr="00572C8D" w14:paraId="613AB45D" w14:textId="77777777" w:rsidTr="0066786C">
        <w:tc>
          <w:tcPr>
            <w:tcW w:w="1192" w:type="dxa"/>
          </w:tcPr>
          <w:p w14:paraId="086CE162" w14:textId="242636FE" w:rsidR="005B34FD" w:rsidRDefault="003C4601" w:rsidP="005B34FD">
            <w:pPr>
              <w:pStyle w:val="a"/>
              <w:bidi w:val="0"/>
              <w:ind w:firstLine="0"/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</m:acc>
              </m:oMath>
            </m:oMathPara>
          </w:p>
        </w:tc>
        <w:tc>
          <w:tcPr>
            <w:tcW w:w="3424" w:type="dxa"/>
          </w:tcPr>
          <w:p w14:paraId="540F1237" w14:textId="0288AAC8" w:rsidR="005B34FD" w:rsidRDefault="005B34FD" w:rsidP="00C85271">
            <w:pPr>
              <w:pStyle w:val="a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نرخ برشی</w:t>
            </w:r>
          </w:p>
        </w:tc>
      </w:tr>
      <w:tr w:rsidR="00C85271" w:rsidRPr="00572C8D" w14:paraId="336A2C7B" w14:textId="77777777" w:rsidTr="0066786C">
        <w:tc>
          <w:tcPr>
            <w:tcW w:w="1192" w:type="dxa"/>
          </w:tcPr>
          <w:p w14:paraId="0E35D47D" w14:textId="77777777" w:rsidR="00C85271" w:rsidRPr="00572C8D" w:rsidRDefault="00C85271" w:rsidP="00C85271">
            <w:pPr>
              <w:pStyle w:val="a"/>
              <w:ind w:firstLine="0"/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Re</m:t>
                </m:r>
              </m:oMath>
            </m:oMathPara>
          </w:p>
        </w:tc>
        <w:tc>
          <w:tcPr>
            <w:tcW w:w="3424" w:type="dxa"/>
          </w:tcPr>
          <w:p w14:paraId="42257E46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عدد رینولدز</w:t>
            </w:r>
          </w:p>
        </w:tc>
      </w:tr>
      <w:tr w:rsidR="00C85271" w:rsidRPr="00572C8D" w14:paraId="37804F1C" w14:textId="77777777" w:rsidTr="0066786C">
        <w:tc>
          <w:tcPr>
            <w:tcW w:w="1192" w:type="dxa"/>
          </w:tcPr>
          <w:p w14:paraId="0B39377D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3424" w:type="dxa"/>
          </w:tcPr>
          <w:p w14:paraId="2D1270DB" w14:textId="48E6D95E" w:rsidR="00C85271" w:rsidRPr="00572C8D" w:rsidRDefault="005B34FD" w:rsidP="00C85271">
            <w:pPr>
              <w:pStyle w:val="a"/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ترانهاده</w:t>
            </w:r>
          </w:p>
        </w:tc>
      </w:tr>
      <w:tr w:rsidR="001B1C3B" w:rsidRPr="00572C8D" w14:paraId="33455357" w14:textId="77777777" w:rsidTr="0066786C">
        <w:tc>
          <w:tcPr>
            <w:tcW w:w="1192" w:type="dxa"/>
          </w:tcPr>
          <w:p w14:paraId="5067BEEF" w14:textId="4EC0C0AF" w:rsidR="001B1C3B" w:rsidRPr="00572C8D" w:rsidRDefault="005B34FD" w:rsidP="001B1C3B">
            <w:pPr>
              <w:pStyle w:val="a"/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u</m:t>
                </m:r>
              </m:oMath>
            </m:oMathPara>
          </w:p>
        </w:tc>
        <w:tc>
          <w:tcPr>
            <w:tcW w:w="3424" w:type="dxa"/>
          </w:tcPr>
          <w:p w14:paraId="3714C7E4" w14:textId="77777777" w:rsidR="001B1C3B" w:rsidRPr="00572C8D" w:rsidRDefault="001B1C3B" w:rsidP="001B1C3B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سرعت (</w:t>
            </w:r>
            <w:r w:rsidRPr="00572C8D">
              <w:t>ms</w:t>
            </w:r>
            <w:r w:rsidRPr="00572C8D">
              <w:rPr>
                <w:vertAlign w:val="superscript"/>
              </w:rPr>
              <w:t>-1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0C0F5E" w:rsidRPr="00572C8D" w14:paraId="27D518BB" w14:textId="77777777" w:rsidTr="0066786C">
        <w:tc>
          <w:tcPr>
            <w:tcW w:w="1192" w:type="dxa"/>
          </w:tcPr>
          <w:p w14:paraId="4C51BBE0" w14:textId="77777777" w:rsidR="000C0F5E" w:rsidRPr="00572C8D" w:rsidRDefault="000C0F5E" w:rsidP="000C0F5E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16"/>
                    <w:szCs w:val="18"/>
                    <w:rtl/>
                  </w:rPr>
                  <m:t>μ</m:t>
                </m:r>
              </m:oMath>
            </m:oMathPara>
          </w:p>
        </w:tc>
        <w:tc>
          <w:tcPr>
            <w:tcW w:w="3424" w:type="dxa"/>
          </w:tcPr>
          <w:p w14:paraId="76A15F62" w14:textId="77777777" w:rsidR="000C0F5E" w:rsidRPr="00572C8D" w:rsidRDefault="000C0F5E" w:rsidP="000C0F5E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لزجت دینامیکی (</w:t>
            </w:r>
            <w:r w:rsidRPr="00572C8D">
              <w:t>kgm</w:t>
            </w:r>
            <w:r w:rsidRPr="00572C8D">
              <w:rPr>
                <w:vertAlign w:val="superscript"/>
              </w:rPr>
              <w:t>-1</w:t>
            </w:r>
            <w:r w:rsidRPr="00572C8D">
              <w:t>s</w:t>
            </w:r>
            <w:r w:rsidRPr="00572C8D">
              <w:rPr>
                <w:vertAlign w:val="superscript"/>
              </w:rPr>
              <w:t>-1</w:t>
            </w:r>
            <w:r w:rsidRPr="00572C8D">
              <w:rPr>
                <w:rFonts w:hint="cs"/>
                <w:rtl/>
              </w:rPr>
              <w:t>)</w:t>
            </w:r>
          </w:p>
        </w:tc>
      </w:tr>
      <w:tr w:rsidR="00C85271" w:rsidRPr="00572C8D" w14:paraId="275B8CF4" w14:textId="77777777" w:rsidTr="0066786C">
        <w:tc>
          <w:tcPr>
            <w:tcW w:w="1192" w:type="dxa"/>
          </w:tcPr>
          <w:p w14:paraId="35228797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16"/>
                    <w:szCs w:val="18"/>
                    <w:rtl/>
                  </w:rPr>
                  <m:t>ρ</m:t>
                </m:r>
              </m:oMath>
            </m:oMathPara>
          </w:p>
        </w:tc>
        <w:tc>
          <w:tcPr>
            <w:tcW w:w="3424" w:type="dxa"/>
          </w:tcPr>
          <w:p w14:paraId="08B8748A" w14:textId="77777777" w:rsidR="00C85271" w:rsidRPr="00572C8D" w:rsidRDefault="00C85271" w:rsidP="00C85271">
            <w:pPr>
              <w:pStyle w:val="a"/>
              <w:ind w:firstLine="0"/>
              <w:rPr>
                <w:rtl/>
              </w:rPr>
            </w:pPr>
            <w:r w:rsidRPr="00572C8D">
              <w:rPr>
                <w:rFonts w:hint="cs"/>
                <w:rtl/>
              </w:rPr>
              <w:t>چگالی (</w:t>
            </w:r>
            <w:r w:rsidRPr="00572C8D">
              <w:t>kgm</w:t>
            </w:r>
            <w:r w:rsidRPr="00572C8D">
              <w:rPr>
                <w:vertAlign w:val="superscript"/>
              </w:rPr>
              <w:t>-3</w:t>
            </w:r>
            <w:r w:rsidRPr="00572C8D">
              <w:rPr>
                <w:rFonts w:hint="cs"/>
                <w:rtl/>
              </w:rPr>
              <w:t>)</w:t>
            </w:r>
          </w:p>
        </w:tc>
      </w:tr>
    </w:tbl>
    <w:p w14:paraId="50F7BDDD" w14:textId="4B3BA877" w:rsidR="005B34FD" w:rsidRDefault="005B34FD" w:rsidP="005B34FD">
      <w:pPr>
        <w:pStyle w:val="1"/>
        <w:rPr>
          <w:rtl/>
        </w:rPr>
      </w:pPr>
      <w:r>
        <w:rPr>
          <w:rFonts w:hint="cs"/>
          <w:rtl/>
        </w:rPr>
        <w:t>نتیجه</w:t>
      </w:r>
      <w:r>
        <w:rPr>
          <w:rtl/>
        </w:rPr>
        <w:softHyphen/>
      </w:r>
      <w:r>
        <w:rPr>
          <w:rFonts w:hint="cs"/>
          <w:rtl/>
        </w:rPr>
        <w:t>گیری</w:t>
      </w:r>
    </w:p>
    <w:p w14:paraId="0216A7F4" w14:textId="45AD39BF" w:rsidR="005B34FD" w:rsidRDefault="005B34FD" w:rsidP="00303F8C">
      <w:pPr>
        <w:pStyle w:val="a"/>
        <w:ind w:firstLine="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این پژوهش با استفاده از روش کسر حجمی، </w:t>
      </w:r>
      <w:r>
        <w:rPr>
          <w:rStyle w:val="Char2"/>
          <w:rFonts w:eastAsia="MS Mincho" w:hint="cs"/>
          <w:rtl/>
        </w:rPr>
        <w:t>تزریق جت هوا به منظور روانکاری حرکت سیال غیرنیتونی در یک میکروکانال بررسی می</w:t>
      </w:r>
      <w:r>
        <w:rPr>
          <w:rStyle w:val="Char2"/>
          <w:rFonts w:eastAsia="MS Mincho"/>
          <w:rtl/>
        </w:rPr>
        <w:softHyphen/>
      </w:r>
      <w:r>
        <w:rPr>
          <w:rStyle w:val="Char2"/>
          <w:rFonts w:eastAsia="MS Mincho" w:hint="cs"/>
          <w:rtl/>
        </w:rPr>
        <w:t>گردد</w:t>
      </w:r>
      <w:r>
        <w:rPr>
          <w:rFonts w:hint="cs"/>
          <w:color w:val="000000" w:themeColor="text1"/>
          <w:rtl/>
        </w:rPr>
        <w:t>. نتایج نشان داد استفاده از تزریق هوا می</w:t>
      </w:r>
      <w:r>
        <w:rPr>
          <w:color w:val="000000" w:themeColor="text1"/>
          <w:rtl/>
        </w:rPr>
        <w:softHyphen/>
      </w:r>
      <w:r>
        <w:rPr>
          <w:rFonts w:hint="cs"/>
          <w:color w:val="000000" w:themeColor="text1"/>
          <w:rtl/>
        </w:rPr>
        <w:t>تواند تا حد چشمگیری نیروی درگ را در کانال کاهش داده و بعنوان روشی آینده</w:t>
      </w:r>
      <w:r>
        <w:rPr>
          <w:color w:val="000000" w:themeColor="text1"/>
          <w:rtl/>
        </w:rPr>
        <w:softHyphen/>
      </w:r>
      <w:r>
        <w:rPr>
          <w:rFonts w:hint="cs"/>
          <w:color w:val="000000" w:themeColor="text1"/>
          <w:rtl/>
        </w:rPr>
        <w:t>دار در کاهش نیروی درگ جریان سیالات (بخصوص غیرنیوتنی) مورد استفاده قرار گیرد.</w:t>
      </w:r>
    </w:p>
    <w:p w14:paraId="372A7FD9" w14:textId="7770DB9B" w:rsidR="00CE5053" w:rsidRPr="00572C8D" w:rsidRDefault="005B34FD" w:rsidP="005B34FD">
      <w:pPr>
        <w:pStyle w:val="1"/>
        <w:rPr>
          <w:rtl/>
        </w:rPr>
      </w:pPr>
      <w:r>
        <w:rPr>
          <w:rFonts w:hint="cs"/>
          <w:rtl/>
        </w:rPr>
        <w:t>منابع</w:t>
      </w:r>
    </w:p>
    <w:p w14:paraId="7F2E23C1" w14:textId="77777777" w:rsidR="002A02FB" w:rsidRPr="005B34FD" w:rsidRDefault="00121FF0" w:rsidP="002A02FB">
      <w:pPr>
        <w:pStyle w:val="EndNoteBibliography"/>
        <w:spacing w:after="0"/>
        <w:ind w:left="720" w:hanging="720"/>
        <w:rPr>
          <w:rFonts w:asciiTheme="majorBidi" w:hAnsiTheme="majorBidi" w:cstheme="majorBidi"/>
          <w:sz w:val="16"/>
          <w:szCs w:val="16"/>
        </w:rPr>
      </w:pPr>
      <w:r w:rsidRPr="005B34FD">
        <w:rPr>
          <w:rFonts w:asciiTheme="majorBidi" w:hAnsiTheme="majorBidi" w:cstheme="majorBidi"/>
          <w:sz w:val="16"/>
          <w:szCs w:val="16"/>
        </w:rPr>
        <w:fldChar w:fldCharType="begin"/>
      </w:r>
      <w:r w:rsidRPr="005B34FD">
        <w:rPr>
          <w:rFonts w:asciiTheme="majorBidi" w:hAnsiTheme="majorBidi" w:cstheme="majorBidi"/>
          <w:sz w:val="16"/>
          <w:szCs w:val="16"/>
        </w:rPr>
        <w:instrText xml:space="preserve"> ADDIN EN.REFLIST </w:instrText>
      </w:r>
      <w:r w:rsidRPr="005B34FD">
        <w:rPr>
          <w:rFonts w:asciiTheme="majorBidi" w:hAnsiTheme="majorBidi" w:cstheme="majorBidi"/>
          <w:sz w:val="16"/>
          <w:szCs w:val="16"/>
        </w:rPr>
        <w:fldChar w:fldCharType="separate"/>
      </w:r>
      <w:bookmarkStart w:id="1" w:name="_ENREF_1"/>
      <w:r w:rsidR="002A02FB" w:rsidRPr="005B34FD">
        <w:rPr>
          <w:rFonts w:asciiTheme="majorBidi" w:hAnsiTheme="majorBidi" w:cstheme="majorBidi"/>
          <w:sz w:val="16"/>
          <w:szCs w:val="16"/>
        </w:rPr>
        <w:t>[1]</w:t>
      </w:r>
      <w:r w:rsidR="002A02FB" w:rsidRPr="005B34FD">
        <w:rPr>
          <w:rFonts w:asciiTheme="majorBidi" w:hAnsiTheme="majorBidi" w:cstheme="majorBidi"/>
          <w:sz w:val="16"/>
          <w:szCs w:val="16"/>
        </w:rPr>
        <w:tab/>
        <w:t xml:space="preserve">S. Moschny, S. Monir, and M. Jones, "A numerical bubbly flow investigation of drag reduction for underwater vehicles," in </w:t>
      </w:r>
      <w:r w:rsidR="002A02FB" w:rsidRPr="005B34FD">
        <w:rPr>
          <w:rFonts w:asciiTheme="majorBidi" w:hAnsiTheme="majorBidi" w:cstheme="majorBidi"/>
          <w:i/>
          <w:sz w:val="16"/>
          <w:szCs w:val="16"/>
        </w:rPr>
        <w:t>2017 Internet Technologies and Applications (ITA)</w:t>
      </w:r>
      <w:r w:rsidR="002A02FB" w:rsidRPr="005B34FD">
        <w:rPr>
          <w:rFonts w:asciiTheme="majorBidi" w:hAnsiTheme="majorBidi" w:cstheme="majorBidi"/>
          <w:sz w:val="16"/>
          <w:szCs w:val="16"/>
        </w:rPr>
        <w:t>, 2017: IEEE, pp. 194-197.</w:t>
      </w:r>
      <w:bookmarkEnd w:id="1"/>
    </w:p>
    <w:p w14:paraId="10B9C081" w14:textId="77777777" w:rsidR="002A02FB" w:rsidRPr="005B34FD" w:rsidRDefault="002A02FB" w:rsidP="002A02FB">
      <w:pPr>
        <w:pStyle w:val="EndNoteBibliography"/>
        <w:spacing w:after="0"/>
        <w:ind w:left="720" w:hanging="720"/>
        <w:rPr>
          <w:rFonts w:asciiTheme="majorBidi" w:hAnsiTheme="majorBidi" w:cstheme="majorBidi"/>
          <w:sz w:val="16"/>
          <w:szCs w:val="16"/>
        </w:rPr>
      </w:pPr>
      <w:bookmarkStart w:id="2" w:name="_ENREF_2"/>
      <w:r w:rsidRPr="005B34FD">
        <w:rPr>
          <w:rFonts w:asciiTheme="majorBidi" w:hAnsiTheme="majorBidi" w:cstheme="majorBidi"/>
          <w:sz w:val="16"/>
          <w:szCs w:val="16"/>
        </w:rPr>
        <w:t>[2]</w:t>
      </w:r>
      <w:r w:rsidRPr="005B34FD">
        <w:rPr>
          <w:rFonts w:asciiTheme="majorBidi" w:hAnsiTheme="majorBidi" w:cstheme="majorBidi"/>
          <w:sz w:val="16"/>
          <w:szCs w:val="16"/>
        </w:rPr>
        <w:tab/>
        <w:t xml:space="preserve">A. Gyr and H.-W. Bewersdorff, </w:t>
      </w:r>
      <w:r w:rsidRPr="005B34FD">
        <w:rPr>
          <w:rFonts w:asciiTheme="majorBidi" w:hAnsiTheme="majorBidi" w:cstheme="majorBidi"/>
          <w:i/>
          <w:sz w:val="16"/>
          <w:szCs w:val="16"/>
        </w:rPr>
        <w:t>Drag reduction of turbulent flows by additives</w:t>
      </w:r>
      <w:r w:rsidRPr="005B34FD">
        <w:rPr>
          <w:rFonts w:asciiTheme="majorBidi" w:hAnsiTheme="majorBidi" w:cstheme="majorBidi"/>
          <w:sz w:val="16"/>
          <w:szCs w:val="16"/>
        </w:rPr>
        <w:t>. Springer Science &amp; Business Media, 2013.</w:t>
      </w:r>
      <w:bookmarkEnd w:id="2"/>
    </w:p>
    <w:p w14:paraId="4A51ECA6" w14:textId="77777777" w:rsidR="002A02FB" w:rsidRPr="005B34FD" w:rsidRDefault="002A02FB" w:rsidP="002A02FB">
      <w:pPr>
        <w:pStyle w:val="EndNoteBibliography"/>
        <w:spacing w:after="0"/>
        <w:ind w:left="720" w:hanging="720"/>
        <w:rPr>
          <w:rFonts w:asciiTheme="majorBidi" w:hAnsiTheme="majorBidi" w:cstheme="majorBidi"/>
          <w:sz w:val="16"/>
          <w:szCs w:val="16"/>
        </w:rPr>
      </w:pPr>
      <w:bookmarkStart w:id="3" w:name="_ENREF_3"/>
      <w:r w:rsidRPr="005B34FD">
        <w:rPr>
          <w:rFonts w:asciiTheme="majorBidi" w:hAnsiTheme="majorBidi" w:cstheme="majorBidi"/>
          <w:sz w:val="16"/>
          <w:szCs w:val="16"/>
        </w:rPr>
        <w:t>[3]</w:t>
      </w:r>
      <w:r w:rsidRPr="005B34FD">
        <w:rPr>
          <w:rFonts w:asciiTheme="majorBidi" w:hAnsiTheme="majorBidi" w:cstheme="majorBidi"/>
          <w:sz w:val="16"/>
          <w:szCs w:val="16"/>
        </w:rPr>
        <w:tab/>
        <w:t xml:space="preserve">H. A. Abdulbari, R. Yunus, N. Abdurahman, and A. Charles, "Going against the flow—A review of non-additive means of drag reduction," </w:t>
      </w:r>
      <w:r w:rsidRPr="005B34FD">
        <w:rPr>
          <w:rFonts w:asciiTheme="majorBidi" w:hAnsiTheme="majorBidi" w:cstheme="majorBidi"/>
          <w:i/>
          <w:sz w:val="16"/>
          <w:szCs w:val="16"/>
        </w:rPr>
        <w:t xml:space="preserve">Journal of Industrial and Engineering Chemistry, </w:t>
      </w:r>
      <w:r w:rsidRPr="005B34FD">
        <w:rPr>
          <w:rFonts w:asciiTheme="majorBidi" w:hAnsiTheme="majorBidi" w:cstheme="majorBidi"/>
          <w:sz w:val="16"/>
          <w:szCs w:val="16"/>
        </w:rPr>
        <w:t>vol. 19, no. 1, pp. 27-36, 2013.</w:t>
      </w:r>
      <w:bookmarkEnd w:id="3"/>
    </w:p>
    <w:p w14:paraId="788CF6A8" w14:textId="77777777" w:rsidR="002A02FB" w:rsidRPr="005B34FD" w:rsidRDefault="002A02FB" w:rsidP="002A02FB">
      <w:pPr>
        <w:pStyle w:val="EndNoteBibliography"/>
        <w:spacing w:after="0"/>
        <w:ind w:left="720" w:hanging="720"/>
        <w:rPr>
          <w:rFonts w:asciiTheme="majorBidi" w:hAnsiTheme="majorBidi" w:cstheme="majorBidi"/>
          <w:sz w:val="16"/>
          <w:szCs w:val="16"/>
        </w:rPr>
      </w:pPr>
      <w:bookmarkStart w:id="4" w:name="_ENREF_4"/>
      <w:r w:rsidRPr="005B34FD">
        <w:rPr>
          <w:rFonts w:asciiTheme="majorBidi" w:hAnsiTheme="majorBidi" w:cstheme="majorBidi"/>
          <w:sz w:val="16"/>
          <w:szCs w:val="16"/>
        </w:rPr>
        <w:t>[4]</w:t>
      </w:r>
      <w:r w:rsidRPr="005B34FD">
        <w:rPr>
          <w:rFonts w:asciiTheme="majorBidi" w:hAnsiTheme="majorBidi" w:cstheme="majorBidi"/>
          <w:sz w:val="16"/>
          <w:szCs w:val="16"/>
        </w:rPr>
        <w:tab/>
        <w:t xml:space="preserve">S. A. Mäkiharju, M. Perlin, and S. L. Ceccio, "On the energy economics of air lubrication drag reduction," </w:t>
      </w:r>
      <w:r w:rsidRPr="005B34FD">
        <w:rPr>
          <w:rFonts w:asciiTheme="majorBidi" w:hAnsiTheme="majorBidi" w:cstheme="majorBidi"/>
          <w:i/>
          <w:sz w:val="16"/>
          <w:szCs w:val="16"/>
        </w:rPr>
        <w:t xml:space="preserve">International Journal of Naval Architecture and Ocean Engineering, </w:t>
      </w:r>
      <w:r w:rsidRPr="005B34FD">
        <w:rPr>
          <w:rFonts w:asciiTheme="majorBidi" w:hAnsiTheme="majorBidi" w:cstheme="majorBidi"/>
          <w:sz w:val="16"/>
          <w:szCs w:val="16"/>
        </w:rPr>
        <w:t>vol. 4, no. 4, pp. 412-422, 2012.</w:t>
      </w:r>
      <w:bookmarkEnd w:id="4"/>
    </w:p>
    <w:p w14:paraId="227A7450" w14:textId="77777777" w:rsidR="002A02FB" w:rsidRPr="005B34FD" w:rsidRDefault="002A02FB" w:rsidP="002A02FB">
      <w:pPr>
        <w:pStyle w:val="EndNoteBibliography"/>
        <w:spacing w:after="0"/>
        <w:ind w:left="720" w:hanging="720"/>
        <w:rPr>
          <w:rFonts w:asciiTheme="majorBidi" w:hAnsiTheme="majorBidi" w:cstheme="majorBidi"/>
          <w:sz w:val="16"/>
          <w:szCs w:val="16"/>
        </w:rPr>
      </w:pPr>
      <w:bookmarkStart w:id="5" w:name="_ENREF_5"/>
      <w:r w:rsidRPr="005B34FD">
        <w:rPr>
          <w:rFonts w:asciiTheme="majorBidi" w:hAnsiTheme="majorBidi" w:cstheme="majorBidi"/>
          <w:sz w:val="16"/>
          <w:szCs w:val="16"/>
        </w:rPr>
        <w:t>[5]</w:t>
      </w:r>
      <w:r w:rsidRPr="005B34FD">
        <w:rPr>
          <w:rFonts w:asciiTheme="majorBidi" w:hAnsiTheme="majorBidi" w:cstheme="majorBidi"/>
          <w:sz w:val="16"/>
          <w:szCs w:val="16"/>
        </w:rPr>
        <w:tab/>
        <w:t xml:space="preserve">P. Skudarnov and C. Lin, "Drag reduction by gas injection into turbulent boundary layer: Density ratio effect," </w:t>
      </w:r>
      <w:r w:rsidRPr="005B34FD">
        <w:rPr>
          <w:rFonts w:asciiTheme="majorBidi" w:hAnsiTheme="majorBidi" w:cstheme="majorBidi"/>
          <w:i/>
          <w:sz w:val="16"/>
          <w:szCs w:val="16"/>
        </w:rPr>
        <w:t xml:space="preserve">International journal of heat and fluid flow, </w:t>
      </w:r>
      <w:r w:rsidRPr="005B34FD">
        <w:rPr>
          <w:rFonts w:asciiTheme="majorBidi" w:hAnsiTheme="majorBidi" w:cstheme="majorBidi"/>
          <w:sz w:val="16"/>
          <w:szCs w:val="16"/>
        </w:rPr>
        <w:t>vol. 27, no. 3, pp. 436-444, 2006.</w:t>
      </w:r>
      <w:bookmarkEnd w:id="5"/>
    </w:p>
    <w:p w14:paraId="2C9468D2" w14:textId="77777777" w:rsidR="002A02FB" w:rsidRPr="005B34FD" w:rsidRDefault="002A02FB" w:rsidP="002A02FB">
      <w:pPr>
        <w:pStyle w:val="EndNoteBibliography"/>
        <w:spacing w:after="0"/>
        <w:ind w:left="720" w:hanging="720"/>
        <w:rPr>
          <w:rFonts w:asciiTheme="majorBidi" w:hAnsiTheme="majorBidi" w:cstheme="majorBidi"/>
          <w:sz w:val="16"/>
          <w:szCs w:val="16"/>
        </w:rPr>
      </w:pPr>
      <w:bookmarkStart w:id="6" w:name="_ENREF_6"/>
      <w:r w:rsidRPr="005B34FD">
        <w:rPr>
          <w:rFonts w:asciiTheme="majorBidi" w:hAnsiTheme="majorBidi" w:cstheme="majorBidi"/>
          <w:sz w:val="16"/>
          <w:szCs w:val="16"/>
        </w:rPr>
        <w:t>[6]</w:t>
      </w:r>
      <w:r w:rsidRPr="005B34FD">
        <w:rPr>
          <w:rFonts w:asciiTheme="majorBidi" w:hAnsiTheme="majorBidi" w:cstheme="majorBidi"/>
          <w:sz w:val="16"/>
          <w:szCs w:val="16"/>
        </w:rPr>
        <w:tab/>
        <w:t xml:space="preserve">H. H. Legner, "A simple model for gas bubble drag reduction," </w:t>
      </w:r>
      <w:r w:rsidRPr="005B34FD">
        <w:rPr>
          <w:rFonts w:asciiTheme="majorBidi" w:hAnsiTheme="majorBidi" w:cstheme="majorBidi"/>
          <w:i/>
          <w:sz w:val="16"/>
          <w:szCs w:val="16"/>
        </w:rPr>
        <w:t xml:space="preserve">The Physics of fluids, </w:t>
      </w:r>
      <w:r w:rsidRPr="005B34FD">
        <w:rPr>
          <w:rFonts w:asciiTheme="majorBidi" w:hAnsiTheme="majorBidi" w:cstheme="majorBidi"/>
          <w:sz w:val="16"/>
          <w:szCs w:val="16"/>
        </w:rPr>
        <w:t>vol. 27, no. 12, pp. 2788-2790, 1984.</w:t>
      </w:r>
      <w:bookmarkEnd w:id="6"/>
    </w:p>
    <w:p w14:paraId="3723DB7B" w14:textId="77777777" w:rsidR="002A02FB" w:rsidRPr="005B34FD" w:rsidRDefault="002A02FB" w:rsidP="002A02FB">
      <w:pPr>
        <w:pStyle w:val="EndNoteBibliography"/>
        <w:ind w:left="720" w:hanging="720"/>
        <w:rPr>
          <w:rFonts w:asciiTheme="majorBidi" w:hAnsiTheme="majorBidi" w:cstheme="majorBidi"/>
          <w:sz w:val="16"/>
          <w:szCs w:val="16"/>
        </w:rPr>
      </w:pPr>
      <w:bookmarkStart w:id="7" w:name="_ENREF_7"/>
      <w:r w:rsidRPr="005B34FD">
        <w:rPr>
          <w:rFonts w:asciiTheme="majorBidi" w:hAnsiTheme="majorBidi" w:cstheme="majorBidi"/>
          <w:sz w:val="16"/>
          <w:szCs w:val="16"/>
        </w:rPr>
        <w:t>[7]</w:t>
      </w:r>
      <w:r w:rsidRPr="005B34FD">
        <w:rPr>
          <w:rFonts w:asciiTheme="majorBidi" w:hAnsiTheme="majorBidi" w:cstheme="majorBidi"/>
          <w:sz w:val="16"/>
          <w:szCs w:val="16"/>
        </w:rPr>
        <w:tab/>
        <w:t xml:space="preserve">A. Kanai and H. Miyata, "Direct numerical simulation of wall turbulent flows with microbubbles," </w:t>
      </w:r>
      <w:r w:rsidRPr="005B34FD">
        <w:rPr>
          <w:rFonts w:asciiTheme="majorBidi" w:hAnsiTheme="majorBidi" w:cstheme="majorBidi"/>
          <w:i/>
          <w:sz w:val="16"/>
          <w:szCs w:val="16"/>
        </w:rPr>
        <w:t xml:space="preserve">International journal for numerical methods in fluids, </w:t>
      </w:r>
      <w:r w:rsidRPr="005B34FD">
        <w:rPr>
          <w:rFonts w:asciiTheme="majorBidi" w:hAnsiTheme="majorBidi" w:cstheme="majorBidi"/>
          <w:sz w:val="16"/>
          <w:szCs w:val="16"/>
        </w:rPr>
        <w:t>vol. 35, no. 5, pp. 593-615, 2001.</w:t>
      </w:r>
      <w:bookmarkEnd w:id="7"/>
    </w:p>
    <w:p w14:paraId="6CD28261" w14:textId="2ADC5CDD" w:rsidR="00AC0D8D" w:rsidRPr="005B34FD" w:rsidRDefault="00121FF0" w:rsidP="002A02FB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r w:rsidRPr="005B34FD">
        <w:rPr>
          <w:rFonts w:asciiTheme="majorBidi" w:hAnsiTheme="majorBidi" w:cstheme="majorBidi"/>
          <w:noProof/>
          <w:sz w:val="16"/>
          <w:szCs w:val="16"/>
        </w:rPr>
        <w:fldChar w:fldCharType="end"/>
      </w:r>
    </w:p>
    <w:sectPr w:rsidR="00AC0D8D" w:rsidRPr="005B34FD" w:rsidSect="00B81889">
      <w:footerReference w:type="default" r:id="rId23"/>
      <w:footnotePr>
        <w:numRestart w:val="eachPage"/>
      </w:footnotePr>
      <w:type w:val="continuous"/>
      <w:pgSz w:w="11906" w:h="16838" w:code="9"/>
      <w:pgMar w:top="1440" w:right="1138" w:bottom="1440" w:left="1138" w:header="706" w:footer="706" w:gutter="0"/>
      <w:cols w:num="2" w:space="39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0911B" w14:textId="77777777" w:rsidR="003C4601" w:rsidRDefault="003C4601" w:rsidP="00C13DE9">
      <w:pPr>
        <w:spacing w:after="0" w:line="240" w:lineRule="auto"/>
      </w:pPr>
      <w:r>
        <w:separator/>
      </w:r>
    </w:p>
  </w:endnote>
  <w:endnote w:type="continuationSeparator" w:id="0">
    <w:p w14:paraId="1514320A" w14:textId="77777777" w:rsidR="003C4601" w:rsidRDefault="003C4601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3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AE092" w14:textId="77777777" w:rsidR="002A02FB" w:rsidRDefault="002A02FB">
        <w:pPr>
          <w:pStyle w:val="Footer"/>
          <w:jc w:val="center"/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>
          <w:rPr>
            <w:rFonts w:asciiTheme="majorBidi" w:hAnsiTheme="majorBidi" w:cstheme="majorBidi"/>
            <w:noProof/>
            <w:sz w:val="18"/>
            <w:szCs w:val="18"/>
          </w:rPr>
          <w:t>1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2AD62658" w14:textId="77777777" w:rsidR="002A02FB" w:rsidRDefault="002A0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367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64BC0DCE" w14:textId="77777777" w:rsidR="002A02FB" w:rsidRPr="00C5688D" w:rsidRDefault="002A02FB">
        <w:pPr>
          <w:pStyle w:val="Foot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>
          <w:rPr>
            <w:rFonts w:asciiTheme="majorBidi" w:hAnsiTheme="majorBidi" w:cstheme="majorBidi"/>
            <w:noProof/>
            <w:sz w:val="18"/>
            <w:szCs w:val="18"/>
          </w:rPr>
          <w:t>3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1D6A792C" w14:textId="77777777" w:rsidR="002A02FB" w:rsidRPr="00961E7A" w:rsidRDefault="002A02FB" w:rsidP="00961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D19CC" w14:textId="77777777" w:rsidR="003C4601" w:rsidRDefault="003C4601" w:rsidP="00C13DE9">
      <w:pPr>
        <w:spacing w:after="0" w:line="240" w:lineRule="auto"/>
      </w:pPr>
      <w:r>
        <w:separator/>
      </w:r>
    </w:p>
  </w:footnote>
  <w:footnote w:type="continuationSeparator" w:id="0">
    <w:p w14:paraId="240881F5" w14:textId="77777777" w:rsidR="003C4601" w:rsidRDefault="003C4601" w:rsidP="00C13DE9">
      <w:pPr>
        <w:spacing w:after="0" w:line="240" w:lineRule="auto"/>
      </w:pPr>
      <w:r>
        <w:continuationSeparator/>
      </w:r>
    </w:p>
  </w:footnote>
  <w:footnote w:id="1">
    <w:p w14:paraId="062DF196" w14:textId="4EB55DD8" w:rsidR="002A02FB" w:rsidRDefault="002A02FB" w:rsidP="007C6696">
      <w:pPr>
        <w:pStyle w:val="a"/>
        <w:bidi w:val="0"/>
        <w:ind w:left="284" w:firstLine="0"/>
      </w:pPr>
      <w:r>
        <w:rPr>
          <w:rStyle w:val="FootnoteReference"/>
        </w:rPr>
        <w:footnoteRef/>
      </w:r>
      <w:r>
        <w:t xml:space="preserve"> </w:t>
      </w:r>
      <w:r w:rsidRPr="00EB0B55">
        <w:t>Micro-bubble Drag Reduction (MDR)</w:t>
      </w:r>
    </w:p>
  </w:footnote>
  <w:footnote w:id="2">
    <w:p w14:paraId="3D5F6A97" w14:textId="1EDE0D39" w:rsidR="002A02FB" w:rsidRDefault="002A02FB" w:rsidP="007C6696">
      <w:pPr>
        <w:pStyle w:val="a"/>
        <w:bidi w:val="0"/>
        <w:ind w:left="284" w:firstLine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EB0B55">
        <w:t>Air Layer Drag Reduction (ALDR)</w:t>
      </w:r>
    </w:p>
  </w:footnote>
  <w:footnote w:id="3">
    <w:p w14:paraId="2B2E7AE6" w14:textId="24008CB2" w:rsidR="002A02FB" w:rsidRDefault="002A02FB" w:rsidP="00F562AC">
      <w:pPr>
        <w:pStyle w:val="a"/>
        <w:bidi w:val="0"/>
        <w:ind w:left="284" w:firstLine="0"/>
      </w:pPr>
      <w:r>
        <w:rPr>
          <w:rStyle w:val="FootnoteReference"/>
        </w:rPr>
        <w:footnoteRef/>
      </w:r>
      <w:r>
        <w:t xml:space="preserve"> </w:t>
      </w:r>
      <w:r w:rsidRPr="00EB0B55">
        <w:t>Partial Cavity Drag Reduction (PCDR)</w:t>
      </w:r>
    </w:p>
  </w:footnote>
  <w:footnote w:id="4">
    <w:p w14:paraId="0FC9367A" w14:textId="63D24E0A" w:rsidR="002A02FB" w:rsidRDefault="002A02FB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072A0">
        <w:rPr>
          <w:rFonts w:asciiTheme="majorBidi" w:hAnsiTheme="majorBidi" w:cstheme="majorBidi"/>
          <w:sz w:val="18"/>
          <w:szCs w:val="18"/>
          <w:lang w:bidi="fa-IR"/>
        </w:rPr>
        <w:t>Skudarnov</w:t>
      </w:r>
    </w:p>
  </w:footnote>
  <w:footnote w:id="5">
    <w:p w14:paraId="77568E76" w14:textId="3D5DE4B2" w:rsidR="002A02FB" w:rsidRDefault="002A02F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072A0">
        <w:rPr>
          <w:rFonts w:asciiTheme="majorBidi" w:hAnsiTheme="majorBidi" w:cstheme="majorBidi"/>
          <w:lang w:bidi="fa-IR"/>
        </w:rPr>
        <w:t>buffer</w:t>
      </w:r>
    </w:p>
  </w:footnote>
  <w:footnote w:id="6">
    <w:p w14:paraId="7404B93C" w14:textId="1A8382E0" w:rsidR="002A02FB" w:rsidRDefault="002A02F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  <w:lang w:bidi="fa-IR"/>
        </w:rPr>
        <w:t>L</w:t>
      </w:r>
      <w:r w:rsidRPr="00F562AC">
        <w:rPr>
          <w:rFonts w:asciiTheme="majorBidi" w:hAnsiTheme="majorBidi" w:cstheme="majorBidi"/>
          <w:lang w:bidi="fa-IR"/>
        </w:rPr>
        <w:t>egner</w:t>
      </w:r>
    </w:p>
  </w:footnote>
  <w:footnote w:id="7">
    <w:p w14:paraId="3E320825" w14:textId="505462D0" w:rsidR="002A02FB" w:rsidRDefault="002A02F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02FB">
        <w:rPr>
          <w:rFonts w:asciiTheme="majorBidi" w:hAnsiTheme="majorBidi" w:cstheme="majorBidi"/>
          <w:sz w:val="18"/>
          <w:szCs w:val="18"/>
          <w:lang w:bidi="fa-IR"/>
        </w:rPr>
        <w:t>Kanai</w:t>
      </w:r>
    </w:p>
  </w:footnote>
  <w:footnote w:id="8">
    <w:p w14:paraId="03A5189C" w14:textId="1F330673" w:rsidR="006D5CBD" w:rsidRDefault="006D5CBD" w:rsidP="006D5C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5CBD">
        <w:rPr>
          <w:rFonts w:asciiTheme="majorBidi" w:hAnsiTheme="majorBidi" w:cstheme="majorBidi"/>
        </w:rPr>
        <w:t>Volume of Fraction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7985" w14:textId="77777777" w:rsidR="002A02FB" w:rsidRPr="00B21F80" w:rsidRDefault="002A02FB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  <w:r>
      <w:rPr>
        <w:rFonts w:cs="B Nazanin"/>
        <w:b/>
        <w:bCs/>
        <w:noProof/>
        <w:color w:val="0070C0"/>
        <w:sz w:val="18"/>
        <w:szCs w:val="18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76F042" wp14:editId="52EBD8D6">
              <wp:simplePos x="0" y="0"/>
              <wp:positionH relativeFrom="column">
                <wp:posOffset>-656590</wp:posOffset>
              </wp:positionH>
              <wp:positionV relativeFrom="paragraph">
                <wp:posOffset>489585</wp:posOffset>
              </wp:positionV>
              <wp:extent cx="234950" cy="3562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356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08BA3" w14:textId="77777777" w:rsidR="002A02FB" w:rsidRDefault="002A02FB" w:rsidP="002D39C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قالب پیش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softHyphen/>
                            <w:t>نویس (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مقاله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پژوهشی کامل/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یادداشت پژوهشی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در 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مجله مهندسی مکانیک مدرس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6F04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left:0;text-align:left;margin-left:-51.7pt;margin-top:38.55pt;width:18.5pt;height:28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" stroked="f">
              <v:textbox style="layout-flow:vertical;mso-layout-flow-alt:bottom-to-top" inset="0,0,0,0">
                <w:txbxContent>
                  <w:p w14:paraId="43C08BA3" w14:textId="77777777" w:rsidR="002A02FB" w:rsidRDefault="002A02FB" w:rsidP="002D39C5">
                    <w:pPr>
                      <w:bidi/>
                      <w:spacing w:after="0" w:line="240" w:lineRule="auto"/>
                      <w:jc w:val="center"/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قالب پیش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softHyphen/>
                      <w:t>نویس (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مقاله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پژوهشی کامل/</w:t>
                    </w:r>
                    <w:r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یادداشت پژوهشی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در 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مجله مهندسی مکانیک مدرس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0C8E" w14:textId="77777777" w:rsidR="002A02FB" w:rsidRPr="001E1845" w:rsidRDefault="002A02FB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  <w:tbl>
    <w:tblPr>
      <w:tblStyle w:val="TableGrid"/>
      <w:bidiVisual/>
      <w:tblW w:w="10890" w:type="dxa"/>
      <w:tblInd w:w="-6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2880"/>
      <w:gridCol w:w="3960"/>
    </w:tblGrid>
    <w:tr w:rsidR="002A02FB" w:rsidRPr="00F76960" w14:paraId="2074C82B" w14:textId="77777777" w:rsidTr="00F76960">
      <w:trPr>
        <w:trHeight w:val="1171"/>
      </w:trPr>
      <w:tc>
        <w:tcPr>
          <w:tcW w:w="4050" w:type="dxa"/>
        </w:tcPr>
        <w:p w14:paraId="37564C33" w14:textId="77777777" w:rsidR="002A02FB" w:rsidRPr="00CC1BA2" w:rsidRDefault="002A02FB" w:rsidP="001E1845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دومین کنفرانس ملی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مکانیک محاسباتی و تجربی</w:t>
          </w:r>
        </w:p>
        <w:p w14:paraId="04B6053E" w14:textId="77777777" w:rsidR="002A02FB" w:rsidRDefault="002A02FB" w:rsidP="00104119">
          <w:pPr>
            <w:pStyle w:val="Header"/>
            <w:tabs>
              <w:tab w:val="clear" w:pos="4680"/>
              <w:tab w:val="clear" w:pos="9360"/>
              <w:tab w:val="left" w:pos="3510"/>
            </w:tabs>
            <w:spacing w:after="0" w:line="240" w:lineRule="auto"/>
            <w:jc w:val="right"/>
            <w:rPr>
              <w:rFonts w:cs="B Titr"/>
              <w:b/>
              <w:bCs/>
              <w:sz w:val="20"/>
              <w:szCs w:val="20"/>
              <w:lang w:bidi="fa-IR"/>
            </w:rPr>
          </w:pP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تهران، دانشگاه تربیت دبیر شهید رجائی</w:t>
          </w:r>
        </w:p>
        <w:p w14:paraId="55F3BE4A" w14:textId="77777777" w:rsidR="002A02FB" w:rsidRPr="00F76960" w:rsidRDefault="002A02FB" w:rsidP="00AF661A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اسفندماه 139</w:t>
          </w: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</w:p>
      </w:tc>
      <w:tc>
        <w:tcPr>
          <w:tcW w:w="2880" w:type="dxa"/>
        </w:tcPr>
        <w:p w14:paraId="02D80184" w14:textId="77777777" w:rsidR="002A02FB" w:rsidRDefault="002A02FB" w:rsidP="00A620E6">
          <w:pPr>
            <w:pStyle w:val="Header"/>
            <w:bidi/>
            <w:spacing w:after="0" w:line="240" w:lineRule="auto"/>
            <w:jc w:val="center"/>
            <w:rPr>
              <w:rFonts w:cs="B Nazanin"/>
              <w:b/>
              <w:bCs/>
              <w:lang w:bidi="fa-IR"/>
            </w:rPr>
          </w:pPr>
          <w:r>
            <w:rPr>
              <w:noProof/>
              <w:lang w:eastAsia="en-US"/>
            </w:rPr>
            <w:drawing>
              <wp:inline distT="0" distB="0" distL="0" distR="0" wp14:anchorId="3CEA60CF" wp14:editId="0690C197">
                <wp:extent cx="803275" cy="72707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33BED642" w14:textId="77777777" w:rsidR="002A02FB" w:rsidRPr="00B81889" w:rsidRDefault="002A02FB" w:rsidP="00B81889">
          <w:pPr>
            <w:pStyle w:val="Header"/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2nd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National Conference on Computational and Experimental Mechanics, SRTTU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, 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Tehran</w:t>
          </w:r>
        </w:p>
        <w:p w14:paraId="3B2E6963" w14:textId="77777777" w:rsidR="002A02FB" w:rsidRPr="00B81889" w:rsidRDefault="002A02FB" w:rsidP="00AF661A">
          <w:pPr>
            <w:pStyle w:val="Header"/>
            <w:tabs>
              <w:tab w:val="left" w:pos="2624"/>
              <w:tab w:val="right" w:pos="3474"/>
            </w:tabs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7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Feb 20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20</w:t>
          </w:r>
        </w:p>
        <w:p w14:paraId="7E8DC969" w14:textId="77777777" w:rsidR="002A02FB" w:rsidRPr="00F76960" w:rsidRDefault="002A02FB" w:rsidP="00F76960">
          <w:pPr>
            <w:pStyle w:val="Header"/>
            <w:bidi/>
            <w:spacing w:after="0" w:line="240" w:lineRule="auto"/>
            <w:jc w:val="right"/>
            <w:rPr>
              <w:rFonts w:asciiTheme="majorHAnsi" w:hAnsiTheme="majorHAnsi" w:cs="B Nazanin"/>
              <w:i/>
              <w:iCs/>
              <w:lang w:bidi="fa-IR"/>
            </w:rPr>
          </w:pPr>
        </w:p>
      </w:tc>
    </w:tr>
  </w:tbl>
  <w:p w14:paraId="3B2FD963" w14:textId="77777777" w:rsidR="002A02FB" w:rsidRPr="001E1845" w:rsidRDefault="002A02FB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7358E"/>
    <w:multiLevelType w:val="hybridMultilevel"/>
    <w:tmpl w:val="8C3EC798"/>
    <w:lvl w:ilvl="0" w:tplc="BAFE3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ED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4D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8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24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0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CE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A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A3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822F05"/>
    <w:multiLevelType w:val="hybridMultilevel"/>
    <w:tmpl w:val="3D3CB334"/>
    <w:lvl w:ilvl="0" w:tplc="7CCC2AD2">
      <w:numFmt w:val="bullet"/>
      <w:lvlText w:val="-"/>
      <w:lvlJc w:val="left"/>
      <w:pPr>
        <w:ind w:left="644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F07A7"/>
    <w:multiLevelType w:val="hybridMultilevel"/>
    <w:tmpl w:val="400C617A"/>
    <w:lvl w:ilvl="0" w:tplc="403C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08A8"/>
    <w:multiLevelType w:val="hybridMultilevel"/>
    <w:tmpl w:val="9A38D152"/>
    <w:lvl w:ilvl="0" w:tplc="E27EB134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BFF1823"/>
    <w:multiLevelType w:val="hybridMultilevel"/>
    <w:tmpl w:val="5984A09E"/>
    <w:lvl w:ilvl="0" w:tplc="74A431AA">
      <w:start w:val="1"/>
      <w:numFmt w:val="decimal"/>
      <w:pStyle w:val="1"/>
      <w:lvlText w:val="%1-"/>
      <w:lvlJc w:val="left"/>
      <w:pPr>
        <w:ind w:left="375" w:hanging="37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C1B9A"/>
    <w:multiLevelType w:val="hybridMultilevel"/>
    <w:tmpl w:val="272C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5644D"/>
    <w:multiLevelType w:val="hybridMultilevel"/>
    <w:tmpl w:val="5DB0949E"/>
    <w:lvl w:ilvl="0" w:tplc="E27EB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00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0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E3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A5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26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CD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0E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A3A6F33"/>
    <w:multiLevelType w:val="hybridMultilevel"/>
    <w:tmpl w:val="8452C3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9ae5wfewaw9zue2pwexw0sqw02fwpaea05e&quot;&gt;My EndNote Library&lt;record-ids&gt;&lt;item&gt;702&lt;/item&gt;&lt;item&gt;703&lt;/item&gt;&lt;item&gt;704&lt;/item&gt;&lt;item&gt;705&lt;/item&gt;&lt;item&gt;706&lt;/item&gt;&lt;item&gt;707&lt;/item&gt;&lt;item&gt;708&lt;/item&gt;&lt;/record-ids&gt;&lt;/item&gt;&lt;/Libraries&gt;"/>
  </w:docVars>
  <w:rsids>
    <w:rsidRoot w:val="00001F6F"/>
    <w:rsid w:val="00000114"/>
    <w:rsid w:val="00001F6F"/>
    <w:rsid w:val="00004F8C"/>
    <w:rsid w:val="000054A8"/>
    <w:rsid w:val="00011118"/>
    <w:rsid w:val="00016678"/>
    <w:rsid w:val="00020038"/>
    <w:rsid w:val="0002591F"/>
    <w:rsid w:val="00026E82"/>
    <w:rsid w:val="000301BA"/>
    <w:rsid w:val="00030943"/>
    <w:rsid w:val="00031F9A"/>
    <w:rsid w:val="00034439"/>
    <w:rsid w:val="0003675D"/>
    <w:rsid w:val="00036C3D"/>
    <w:rsid w:val="00037147"/>
    <w:rsid w:val="000415CF"/>
    <w:rsid w:val="00042B8A"/>
    <w:rsid w:val="00043016"/>
    <w:rsid w:val="00045494"/>
    <w:rsid w:val="00047995"/>
    <w:rsid w:val="00047B43"/>
    <w:rsid w:val="00051D7D"/>
    <w:rsid w:val="00053E12"/>
    <w:rsid w:val="00053E88"/>
    <w:rsid w:val="00053EAD"/>
    <w:rsid w:val="000550A0"/>
    <w:rsid w:val="0005550B"/>
    <w:rsid w:val="0005717E"/>
    <w:rsid w:val="00057AF5"/>
    <w:rsid w:val="00061410"/>
    <w:rsid w:val="000645D0"/>
    <w:rsid w:val="00065834"/>
    <w:rsid w:val="00070A7B"/>
    <w:rsid w:val="00070D6F"/>
    <w:rsid w:val="00071687"/>
    <w:rsid w:val="000770C8"/>
    <w:rsid w:val="00077DEF"/>
    <w:rsid w:val="0008245D"/>
    <w:rsid w:val="00082E79"/>
    <w:rsid w:val="00084C56"/>
    <w:rsid w:val="00085B50"/>
    <w:rsid w:val="00086FE7"/>
    <w:rsid w:val="000875E1"/>
    <w:rsid w:val="00094106"/>
    <w:rsid w:val="00094267"/>
    <w:rsid w:val="00096E75"/>
    <w:rsid w:val="00097C9D"/>
    <w:rsid w:val="000A48AA"/>
    <w:rsid w:val="000A6C92"/>
    <w:rsid w:val="000B283D"/>
    <w:rsid w:val="000B3363"/>
    <w:rsid w:val="000C0F5E"/>
    <w:rsid w:val="000C476F"/>
    <w:rsid w:val="000C5C20"/>
    <w:rsid w:val="000D2F0B"/>
    <w:rsid w:val="000D4AF9"/>
    <w:rsid w:val="000D4C24"/>
    <w:rsid w:val="000D4F16"/>
    <w:rsid w:val="000E20D5"/>
    <w:rsid w:val="000E26C2"/>
    <w:rsid w:val="000E47AB"/>
    <w:rsid w:val="000E4F4A"/>
    <w:rsid w:val="000F2395"/>
    <w:rsid w:val="000F5124"/>
    <w:rsid w:val="00102FD1"/>
    <w:rsid w:val="00104119"/>
    <w:rsid w:val="00104A8F"/>
    <w:rsid w:val="00106C32"/>
    <w:rsid w:val="0011026A"/>
    <w:rsid w:val="001123C4"/>
    <w:rsid w:val="00112888"/>
    <w:rsid w:val="00114630"/>
    <w:rsid w:val="001149AD"/>
    <w:rsid w:val="00116421"/>
    <w:rsid w:val="00116447"/>
    <w:rsid w:val="001212D8"/>
    <w:rsid w:val="00121FF0"/>
    <w:rsid w:val="001240BF"/>
    <w:rsid w:val="00124AFB"/>
    <w:rsid w:val="001251AA"/>
    <w:rsid w:val="0012593F"/>
    <w:rsid w:val="00126DC3"/>
    <w:rsid w:val="00127584"/>
    <w:rsid w:val="00127946"/>
    <w:rsid w:val="0013135B"/>
    <w:rsid w:val="00134751"/>
    <w:rsid w:val="0013709A"/>
    <w:rsid w:val="00141364"/>
    <w:rsid w:val="0014371E"/>
    <w:rsid w:val="0014558A"/>
    <w:rsid w:val="00145F34"/>
    <w:rsid w:val="001560B8"/>
    <w:rsid w:val="0015779C"/>
    <w:rsid w:val="001602B9"/>
    <w:rsid w:val="00161875"/>
    <w:rsid w:val="00164534"/>
    <w:rsid w:val="00167110"/>
    <w:rsid w:val="00170D06"/>
    <w:rsid w:val="00170EB4"/>
    <w:rsid w:val="0017108B"/>
    <w:rsid w:val="001710BE"/>
    <w:rsid w:val="00172A2B"/>
    <w:rsid w:val="001827B4"/>
    <w:rsid w:val="00183314"/>
    <w:rsid w:val="0018493A"/>
    <w:rsid w:val="00185E52"/>
    <w:rsid w:val="0018758F"/>
    <w:rsid w:val="00187C2F"/>
    <w:rsid w:val="00187E3F"/>
    <w:rsid w:val="00190B7F"/>
    <w:rsid w:val="00190D0D"/>
    <w:rsid w:val="00192469"/>
    <w:rsid w:val="00192D7F"/>
    <w:rsid w:val="0019700E"/>
    <w:rsid w:val="00197A96"/>
    <w:rsid w:val="001A3F4D"/>
    <w:rsid w:val="001A5640"/>
    <w:rsid w:val="001A73FA"/>
    <w:rsid w:val="001A76AD"/>
    <w:rsid w:val="001B1C3B"/>
    <w:rsid w:val="001B246A"/>
    <w:rsid w:val="001B3554"/>
    <w:rsid w:val="001B3790"/>
    <w:rsid w:val="001C22C0"/>
    <w:rsid w:val="001C29D3"/>
    <w:rsid w:val="001C2CE3"/>
    <w:rsid w:val="001C541C"/>
    <w:rsid w:val="001D1E08"/>
    <w:rsid w:val="001D3A47"/>
    <w:rsid w:val="001D3BC4"/>
    <w:rsid w:val="001D3DB2"/>
    <w:rsid w:val="001D5068"/>
    <w:rsid w:val="001D695A"/>
    <w:rsid w:val="001E0A62"/>
    <w:rsid w:val="001E1845"/>
    <w:rsid w:val="001E29FA"/>
    <w:rsid w:val="001E31A6"/>
    <w:rsid w:val="001E57CC"/>
    <w:rsid w:val="001F3A43"/>
    <w:rsid w:val="001F5B39"/>
    <w:rsid w:val="001F5DBB"/>
    <w:rsid w:val="00202299"/>
    <w:rsid w:val="00206ECA"/>
    <w:rsid w:val="002119E7"/>
    <w:rsid w:val="00211A86"/>
    <w:rsid w:val="0021342F"/>
    <w:rsid w:val="00213F73"/>
    <w:rsid w:val="00216539"/>
    <w:rsid w:val="002170F5"/>
    <w:rsid w:val="002203BD"/>
    <w:rsid w:val="0023005F"/>
    <w:rsid w:val="00230F29"/>
    <w:rsid w:val="0023228D"/>
    <w:rsid w:val="002328CE"/>
    <w:rsid w:val="0023299B"/>
    <w:rsid w:val="00236882"/>
    <w:rsid w:val="0024391B"/>
    <w:rsid w:val="00243B18"/>
    <w:rsid w:val="00247175"/>
    <w:rsid w:val="00250DE2"/>
    <w:rsid w:val="00254DA8"/>
    <w:rsid w:val="00255F9A"/>
    <w:rsid w:val="0026515E"/>
    <w:rsid w:val="00265173"/>
    <w:rsid w:val="00266E9E"/>
    <w:rsid w:val="00271E92"/>
    <w:rsid w:val="00272C4E"/>
    <w:rsid w:val="0027764C"/>
    <w:rsid w:val="002823BC"/>
    <w:rsid w:val="00283027"/>
    <w:rsid w:val="002831B4"/>
    <w:rsid w:val="0028502F"/>
    <w:rsid w:val="00287D96"/>
    <w:rsid w:val="00291810"/>
    <w:rsid w:val="00297367"/>
    <w:rsid w:val="002A02FB"/>
    <w:rsid w:val="002A1A52"/>
    <w:rsid w:val="002A3A3B"/>
    <w:rsid w:val="002A64F9"/>
    <w:rsid w:val="002B0154"/>
    <w:rsid w:val="002B5D03"/>
    <w:rsid w:val="002B5D61"/>
    <w:rsid w:val="002B5E45"/>
    <w:rsid w:val="002B6CEC"/>
    <w:rsid w:val="002C1EC0"/>
    <w:rsid w:val="002C30A6"/>
    <w:rsid w:val="002C42DF"/>
    <w:rsid w:val="002C6A82"/>
    <w:rsid w:val="002C7A55"/>
    <w:rsid w:val="002D174D"/>
    <w:rsid w:val="002D39C5"/>
    <w:rsid w:val="002D4492"/>
    <w:rsid w:val="002D6CD5"/>
    <w:rsid w:val="002E3185"/>
    <w:rsid w:val="002E3764"/>
    <w:rsid w:val="002E4BA2"/>
    <w:rsid w:val="002F1C23"/>
    <w:rsid w:val="002F37E4"/>
    <w:rsid w:val="002F4F5D"/>
    <w:rsid w:val="002F75CD"/>
    <w:rsid w:val="00301489"/>
    <w:rsid w:val="00301D70"/>
    <w:rsid w:val="003033C3"/>
    <w:rsid w:val="00303F8C"/>
    <w:rsid w:val="0030485F"/>
    <w:rsid w:val="0030666A"/>
    <w:rsid w:val="00306F2F"/>
    <w:rsid w:val="00307078"/>
    <w:rsid w:val="0031041C"/>
    <w:rsid w:val="00310833"/>
    <w:rsid w:val="00311451"/>
    <w:rsid w:val="00311AB4"/>
    <w:rsid w:val="00312F24"/>
    <w:rsid w:val="003140D1"/>
    <w:rsid w:val="00314D0A"/>
    <w:rsid w:val="00314FC6"/>
    <w:rsid w:val="00316BB6"/>
    <w:rsid w:val="003203B5"/>
    <w:rsid w:val="00321088"/>
    <w:rsid w:val="00321847"/>
    <w:rsid w:val="00322A9D"/>
    <w:rsid w:val="003252AF"/>
    <w:rsid w:val="00325BCB"/>
    <w:rsid w:val="00327E8E"/>
    <w:rsid w:val="00333681"/>
    <w:rsid w:val="00334CDE"/>
    <w:rsid w:val="00335915"/>
    <w:rsid w:val="0033654E"/>
    <w:rsid w:val="00337478"/>
    <w:rsid w:val="00337559"/>
    <w:rsid w:val="003402CD"/>
    <w:rsid w:val="00341FEE"/>
    <w:rsid w:val="00344D17"/>
    <w:rsid w:val="00345A6B"/>
    <w:rsid w:val="00355199"/>
    <w:rsid w:val="00355DB7"/>
    <w:rsid w:val="00356924"/>
    <w:rsid w:val="0035794D"/>
    <w:rsid w:val="0036144C"/>
    <w:rsid w:val="00365FCC"/>
    <w:rsid w:val="00371D7A"/>
    <w:rsid w:val="00375922"/>
    <w:rsid w:val="00376E19"/>
    <w:rsid w:val="0037725E"/>
    <w:rsid w:val="00380E0F"/>
    <w:rsid w:val="00380E7B"/>
    <w:rsid w:val="00385AAB"/>
    <w:rsid w:val="00386372"/>
    <w:rsid w:val="00386E5F"/>
    <w:rsid w:val="00387225"/>
    <w:rsid w:val="00387A01"/>
    <w:rsid w:val="00387E44"/>
    <w:rsid w:val="003906C0"/>
    <w:rsid w:val="00390B5D"/>
    <w:rsid w:val="00391ED5"/>
    <w:rsid w:val="003928D8"/>
    <w:rsid w:val="00393F39"/>
    <w:rsid w:val="00393FFD"/>
    <w:rsid w:val="00394EC2"/>
    <w:rsid w:val="00395A9B"/>
    <w:rsid w:val="0039663E"/>
    <w:rsid w:val="003A5C9B"/>
    <w:rsid w:val="003A5F80"/>
    <w:rsid w:val="003B3E7C"/>
    <w:rsid w:val="003B420A"/>
    <w:rsid w:val="003B42EE"/>
    <w:rsid w:val="003B4EB7"/>
    <w:rsid w:val="003C419C"/>
    <w:rsid w:val="003C4601"/>
    <w:rsid w:val="003C5F16"/>
    <w:rsid w:val="003D0A1C"/>
    <w:rsid w:val="003D3AC8"/>
    <w:rsid w:val="003D46E8"/>
    <w:rsid w:val="003D5D76"/>
    <w:rsid w:val="003E1344"/>
    <w:rsid w:val="003E1D2C"/>
    <w:rsid w:val="003E4177"/>
    <w:rsid w:val="003E4486"/>
    <w:rsid w:val="003E4C7E"/>
    <w:rsid w:val="003E61E6"/>
    <w:rsid w:val="003E7B2E"/>
    <w:rsid w:val="003F0B6E"/>
    <w:rsid w:val="003F543F"/>
    <w:rsid w:val="003F5534"/>
    <w:rsid w:val="003F6787"/>
    <w:rsid w:val="003F6A3C"/>
    <w:rsid w:val="00400209"/>
    <w:rsid w:val="004003B6"/>
    <w:rsid w:val="00400C94"/>
    <w:rsid w:val="004012C9"/>
    <w:rsid w:val="00410C30"/>
    <w:rsid w:val="00413529"/>
    <w:rsid w:val="00416B01"/>
    <w:rsid w:val="00417232"/>
    <w:rsid w:val="00421D98"/>
    <w:rsid w:val="0042456E"/>
    <w:rsid w:val="00424BEA"/>
    <w:rsid w:val="00424D59"/>
    <w:rsid w:val="00424EF1"/>
    <w:rsid w:val="00435FFC"/>
    <w:rsid w:val="004420C9"/>
    <w:rsid w:val="0044211E"/>
    <w:rsid w:val="0044341B"/>
    <w:rsid w:val="00443540"/>
    <w:rsid w:val="00444D72"/>
    <w:rsid w:val="004502CE"/>
    <w:rsid w:val="00452067"/>
    <w:rsid w:val="0045317E"/>
    <w:rsid w:val="00456F4F"/>
    <w:rsid w:val="004574C5"/>
    <w:rsid w:val="00463D43"/>
    <w:rsid w:val="00463D80"/>
    <w:rsid w:val="00464E8B"/>
    <w:rsid w:val="00465788"/>
    <w:rsid w:val="00465951"/>
    <w:rsid w:val="00470140"/>
    <w:rsid w:val="00470452"/>
    <w:rsid w:val="00470EDE"/>
    <w:rsid w:val="0047110F"/>
    <w:rsid w:val="00472251"/>
    <w:rsid w:val="004733C7"/>
    <w:rsid w:val="00474492"/>
    <w:rsid w:val="004865E4"/>
    <w:rsid w:val="004868FE"/>
    <w:rsid w:val="004878EE"/>
    <w:rsid w:val="00487BEF"/>
    <w:rsid w:val="00487C0A"/>
    <w:rsid w:val="00491A60"/>
    <w:rsid w:val="00492991"/>
    <w:rsid w:val="004943C7"/>
    <w:rsid w:val="00494BD8"/>
    <w:rsid w:val="00497E90"/>
    <w:rsid w:val="004A1535"/>
    <w:rsid w:val="004A2389"/>
    <w:rsid w:val="004A274E"/>
    <w:rsid w:val="004A2DDE"/>
    <w:rsid w:val="004A7F5B"/>
    <w:rsid w:val="004B1410"/>
    <w:rsid w:val="004B1DF7"/>
    <w:rsid w:val="004B3250"/>
    <w:rsid w:val="004B3D60"/>
    <w:rsid w:val="004B48D0"/>
    <w:rsid w:val="004C2285"/>
    <w:rsid w:val="004C2E76"/>
    <w:rsid w:val="004C55C9"/>
    <w:rsid w:val="004D4604"/>
    <w:rsid w:val="004E3123"/>
    <w:rsid w:val="004E7B7C"/>
    <w:rsid w:val="004F1421"/>
    <w:rsid w:val="004F3D7D"/>
    <w:rsid w:val="004F3EDB"/>
    <w:rsid w:val="004F582A"/>
    <w:rsid w:val="0050035C"/>
    <w:rsid w:val="00504281"/>
    <w:rsid w:val="00504798"/>
    <w:rsid w:val="00506A09"/>
    <w:rsid w:val="005072A0"/>
    <w:rsid w:val="005073CF"/>
    <w:rsid w:val="00507AF9"/>
    <w:rsid w:val="0051401E"/>
    <w:rsid w:val="00521DA0"/>
    <w:rsid w:val="005231D3"/>
    <w:rsid w:val="0052345E"/>
    <w:rsid w:val="00530A7A"/>
    <w:rsid w:val="00531642"/>
    <w:rsid w:val="0053294C"/>
    <w:rsid w:val="00533288"/>
    <w:rsid w:val="0053529B"/>
    <w:rsid w:val="00540409"/>
    <w:rsid w:val="00540909"/>
    <w:rsid w:val="00540AB0"/>
    <w:rsid w:val="00542620"/>
    <w:rsid w:val="00546A1C"/>
    <w:rsid w:val="00547FBB"/>
    <w:rsid w:val="00550698"/>
    <w:rsid w:val="0055173F"/>
    <w:rsid w:val="005540D7"/>
    <w:rsid w:val="00557325"/>
    <w:rsid w:val="0056432C"/>
    <w:rsid w:val="00564CF5"/>
    <w:rsid w:val="00565ECE"/>
    <w:rsid w:val="00566BE5"/>
    <w:rsid w:val="005718C4"/>
    <w:rsid w:val="00572C8D"/>
    <w:rsid w:val="005860B7"/>
    <w:rsid w:val="00586A15"/>
    <w:rsid w:val="00587D3E"/>
    <w:rsid w:val="00592516"/>
    <w:rsid w:val="00593DC1"/>
    <w:rsid w:val="005946C1"/>
    <w:rsid w:val="00594B8F"/>
    <w:rsid w:val="00596974"/>
    <w:rsid w:val="005A0A44"/>
    <w:rsid w:val="005A1A56"/>
    <w:rsid w:val="005A31B1"/>
    <w:rsid w:val="005A46C2"/>
    <w:rsid w:val="005A5079"/>
    <w:rsid w:val="005A727F"/>
    <w:rsid w:val="005B34FD"/>
    <w:rsid w:val="005B3990"/>
    <w:rsid w:val="005B4E27"/>
    <w:rsid w:val="005B68B3"/>
    <w:rsid w:val="005B6B7F"/>
    <w:rsid w:val="005B7329"/>
    <w:rsid w:val="005B7E43"/>
    <w:rsid w:val="005C2C94"/>
    <w:rsid w:val="005C34E1"/>
    <w:rsid w:val="005C4870"/>
    <w:rsid w:val="005C71FA"/>
    <w:rsid w:val="005D1A93"/>
    <w:rsid w:val="005D2825"/>
    <w:rsid w:val="005D2BB8"/>
    <w:rsid w:val="005D4D38"/>
    <w:rsid w:val="005D66B9"/>
    <w:rsid w:val="005E09A2"/>
    <w:rsid w:val="005E1502"/>
    <w:rsid w:val="005F0687"/>
    <w:rsid w:val="005F0AE5"/>
    <w:rsid w:val="005F15B2"/>
    <w:rsid w:val="005F22D3"/>
    <w:rsid w:val="005F261B"/>
    <w:rsid w:val="005F2E5A"/>
    <w:rsid w:val="005F2F3B"/>
    <w:rsid w:val="005F4402"/>
    <w:rsid w:val="005F6A63"/>
    <w:rsid w:val="0061035E"/>
    <w:rsid w:val="00611786"/>
    <w:rsid w:val="00611E7F"/>
    <w:rsid w:val="00612059"/>
    <w:rsid w:val="00612FF0"/>
    <w:rsid w:val="00613032"/>
    <w:rsid w:val="00614209"/>
    <w:rsid w:val="006208EF"/>
    <w:rsid w:val="00620F24"/>
    <w:rsid w:val="00621D32"/>
    <w:rsid w:val="00624FC9"/>
    <w:rsid w:val="00625DC5"/>
    <w:rsid w:val="00630084"/>
    <w:rsid w:val="0063279A"/>
    <w:rsid w:val="00632847"/>
    <w:rsid w:val="00641689"/>
    <w:rsid w:val="00641F24"/>
    <w:rsid w:val="00644ED5"/>
    <w:rsid w:val="0064741C"/>
    <w:rsid w:val="00654B61"/>
    <w:rsid w:val="00655C8E"/>
    <w:rsid w:val="006611F3"/>
    <w:rsid w:val="00662FC5"/>
    <w:rsid w:val="00666D28"/>
    <w:rsid w:val="0066786C"/>
    <w:rsid w:val="006710B8"/>
    <w:rsid w:val="00671D29"/>
    <w:rsid w:val="00672A63"/>
    <w:rsid w:val="006736A9"/>
    <w:rsid w:val="006759ED"/>
    <w:rsid w:val="00675EAC"/>
    <w:rsid w:val="0068211F"/>
    <w:rsid w:val="006853CF"/>
    <w:rsid w:val="0068552D"/>
    <w:rsid w:val="00690FE8"/>
    <w:rsid w:val="00693AF1"/>
    <w:rsid w:val="006A0512"/>
    <w:rsid w:val="006A1E61"/>
    <w:rsid w:val="006A2C81"/>
    <w:rsid w:val="006A526B"/>
    <w:rsid w:val="006A5BF8"/>
    <w:rsid w:val="006B121B"/>
    <w:rsid w:val="006B130C"/>
    <w:rsid w:val="006B256B"/>
    <w:rsid w:val="006B6708"/>
    <w:rsid w:val="006C4D1B"/>
    <w:rsid w:val="006C57C1"/>
    <w:rsid w:val="006C5D6F"/>
    <w:rsid w:val="006C63D8"/>
    <w:rsid w:val="006D1ECE"/>
    <w:rsid w:val="006D4755"/>
    <w:rsid w:val="006D5CBD"/>
    <w:rsid w:val="006D7FB9"/>
    <w:rsid w:val="006E09B4"/>
    <w:rsid w:val="006E0FA1"/>
    <w:rsid w:val="006E2A6A"/>
    <w:rsid w:val="006E3568"/>
    <w:rsid w:val="006E4875"/>
    <w:rsid w:val="006F01ED"/>
    <w:rsid w:val="006F0568"/>
    <w:rsid w:val="006F53FE"/>
    <w:rsid w:val="006F7B8C"/>
    <w:rsid w:val="006F7E74"/>
    <w:rsid w:val="00704DC3"/>
    <w:rsid w:val="00705D04"/>
    <w:rsid w:val="0071050E"/>
    <w:rsid w:val="00710763"/>
    <w:rsid w:val="007109D0"/>
    <w:rsid w:val="00714C52"/>
    <w:rsid w:val="00716C0C"/>
    <w:rsid w:val="00716CAF"/>
    <w:rsid w:val="00730F52"/>
    <w:rsid w:val="00731E38"/>
    <w:rsid w:val="007336E2"/>
    <w:rsid w:val="00734A25"/>
    <w:rsid w:val="00737B76"/>
    <w:rsid w:val="00740408"/>
    <w:rsid w:val="0074366A"/>
    <w:rsid w:val="007452D9"/>
    <w:rsid w:val="00745BBD"/>
    <w:rsid w:val="00750FD3"/>
    <w:rsid w:val="00752540"/>
    <w:rsid w:val="00754E1F"/>
    <w:rsid w:val="007578B7"/>
    <w:rsid w:val="007638E3"/>
    <w:rsid w:val="00764591"/>
    <w:rsid w:val="007658E0"/>
    <w:rsid w:val="00765E00"/>
    <w:rsid w:val="00765E97"/>
    <w:rsid w:val="00772927"/>
    <w:rsid w:val="00775434"/>
    <w:rsid w:val="00776A90"/>
    <w:rsid w:val="0077784F"/>
    <w:rsid w:val="00777C03"/>
    <w:rsid w:val="00777E8B"/>
    <w:rsid w:val="007819DE"/>
    <w:rsid w:val="00782258"/>
    <w:rsid w:val="00784F33"/>
    <w:rsid w:val="00785D0E"/>
    <w:rsid w:val="00786A01"/>
    <w:rsid w:val="007878F5"/>
    <w:rsid w:val="00790335"/>
    <w:rsid w:val="007903A2"/>
    <w:rsid w:val="0079090F"/>
    <w:rsid w:val="00791440"/>
    <w:rsid w:val="00792CBD"/>
    <w:rsid w:val="00796C4B"/>
    <w:rsid w:val="00796FC9"/>
    <w:rsid w:val="007A1ACE"/>
    <w:rsid w:val="007A2512"/>
    <w:rsid w:val="007A3084"/>
    <w:rsid w:val="007A3E6E"/>
    <w:rsid w:val="007A63D1"/>
    <w:rsid w:val="007A738C"/>
    <w:rsid w:val="007B0EAF"/>
    <w:rsid w:val="007B436D"/>
    <w:rsid w:val="007B50D6"/>
    <w:rsid w:val="007B5459"/>
    <w:rsid w:val="007B62BB"/>
    <w:rsid w:val="007C04CC"/>
    <w:rsid w:val="007C1CBE"/>
    <w:rsid w:val="007C2ACA"/>
    <w:rsid w:val="007C2CC0"/>
    <w:rsid w:val="007C32B2"/>
    <w:rsid w:val="007C37DF"/>
    <w:rsid w:val="007C4E63"/>
    <w:rsid w:val="007C4E91"/>
    <w:rsid w:val="007C547C"/>
    <w:rsid w:val="007C6696"/>
    <w:rsid w:val="007D2C0D"/>
    <w:rsid w:val="007D322A"/>
    <w:rsid w:val="007D4041"/>
    <w:rsid w:val="007D5B14"/>
    <w:rsid w:val="007D5D38"/>
    <w:rsid w:val="007E310F"/>
    <w:rsid w:val="007E5E2B"/>
    <w:rsid w:val="007E7A94"/>
    <w:rsid w:val="007F264B"/>
    <w:rsid w:val="007F3483"/>
    <w:rsid w:val="007F5621"/>
    <w:rsid w:val="007F616A"/>
    <w:rsid w:val="007F754E"/>
    <w:rsid w:val="00800801"/>
    <w:rsid w:val="0080165A"/>
    <w:rsid w:val="00802C3F"/>
    <w:rsid w:val="00804641"/>
    <w:rsid w:val="0081068C"/>
    <w:rsid w:val="00810D85"/>
    <w:rsid w:val="00810E50"/>
    <w:rsid w:val="0081287B"/>
    <w:rsid w:val="0082020F"/>
    <w:rsid w:val="0082064B"/>
    <w:rsid w:val="0082301F"/>
    <w:rsid w:val="008241DE"/>
    <w:rsid w:val="008256D2"/>
    <w:rsid w:val="008278E9"/>
    <w:rsid w:val="00830C28"/>
    <w:rsid w:val="00830EC3"/>
    <w:rsid w:val="008315B0"/>
    <w:rsid w:val="008329FE"/>
    <w:rsid w:val="00836D54"/>
    <w:rsid w:val="00837FC3"/>
    <w:rsid w:val="00842F0D"/>
    <w:rsid w:val="008435FD"/>
    <w:rsid w:val="008444C0"/>
    <w:rsid w:val="00844BD7"/>
    <w:rsid w:val="00847523"/>
    <w:rsid w:val="00847536"/>
    <w:rsid w:val="008506A5"/>
    <w:rsid w:val="008573DA"/>
    <w:rsid w:val="00861560"/>
    <w:rsid w:val="008629DA"/>
    <w:rsid w:val="00862BC9"/>
    <w:rsid w:val="00863A20"/>
    <w:rsid w:val="00865BBD"/>
    <w:rsid w:val="008660ED"/>
    <w:rsid w:val="00866C78"/>
    <w:rsid w:val="00867009"/>
    <w:rsid w:val="00867C46"/>
    <w:rsid w:val="008744D8"/>
    <w:rsid w:val="00874595"/>
    <w:rsid w:val="00876E43"/>
    <w:rsid w:val="0087796B"/>
    <w:rsid w:val="00893D0F"/>
    <w:rsid w:val="008942A7"/>
    <w:rsid w:val="00895DEF"/>
    <w:rsid w:val="008A4B05"/>
    <w:rsid w:val="008A4E2E"/>
    <w:rsid w:val="008A5693"/>
    <w:rsid w:val="008A56FC"/>
    <w:rsid w:val="008A6AE4"/>
    <w:rsid w:val="008B01AD"/>
    <w:rsid w:val="008B2B50"/>
    <w:rsid w:val="008B3312"/>
    <w:rsid w:val="008B4539"/>
    <w:rsid w:val="008B590C"/>
    <w:rsid w:val="008B5AF5"/>
    <w:rsid w:val="008B65AF"/>
    <w:rsid w:val="008C7598"/>
    <w:rsid w:val="008C7A20"/>
    <w:rsid w:val="008D71B0"/>
    <w:rsid w:val="008E04EA"/>
    <w:rsid w:val="008E3D15"/>
    <w:rsid w:val="008E462D"/>
    <w:rsid w:val="008E6A02"/>
    <w:rsid w:val="008F1DA5"/>
    <w:rsid w:val="008F204F"/>
    <w:rsid w:val="008F24A2"/>
    <w:rsid w:val="008F380F"/>
    <w:rsid w:val="008F55A8"/>
    <w:rsid w:val="008F5A42"/>
    <w:rsid w:val="008F6162"/>
    <w:rsid w:val="00901B54"/>
    <w:rsid w:val="00903220"/>
    <w:rsid w:val="00903598"/>
    <w:rsid w:val="00903F77"/>
    <w:rsid w:val="00904C1F"/>
    <w:rsid w:val="00905463"/>
    <w:rsid w:val="00906212"/>
    <w:rsid w:val="00910918"/>
    <w:rsid w:val="00912EE6"/>
    <w:rsid w:val="00913E37"/>
    <w:rsid w:val="00914181"/>
    <w:rsid w:val="0091642E"/>
    <w:rsid w:val="00917C57"/>
    <w:rsid w:val="00923BF7"/>
    <w:rsid w:val="00925BF1"/>
    <w:rsid w:val="00926410"/>
    <w:rsid w:val="00926D63"/>
    <w:rsid w:val="00933516"/>
    <w:rsid w:val="0093359D"/>
    <w:rsid w:val="00933833"/>
    <w:rsid w:val="009402E6"/>
    <w:rsid w:val="00941DC3"/>
    <w:rsid w:val="009452B2"/>
    <w:rsid w:val="00945423"/>
    <w:rsid w:val="00946B23"/>
    <w:rsid w:val="0095393A"/>
    <w:rsid w:val="00954227"/>
    <w:rsid w:val="00954749"/>
    <w:rsid w:val="00955374"/>
    <w:rsid w:val="00961250"/>
    <w:rsid w:val="00961E7A"/>
    <w:rsid w:val="00967390"/>
    <w:rsid w:val="009718E0"/>
    <w:rsid w:val="00971E02"/>
    <w:rsid w:val="009724AA"/>
    <w:rsid w:val="0097261F"/>
    <w:rsid w:val="00972D4A"/>
    <w:rsid w:val="009733CD"/>
    <w:rsid w:val="00975116"/>
    <w:rsid w:val="00982A88"/>
    <w:rsid w:val="00983EB5"/>
    <w:rsid w:val="00984331"/>
    <w:rsid w:val="00985714"/>
    <w:rsid w:val="00985740"/>
    <w:rsid w:val="00990D65"/>
    <w:rsid w:val="00993184"/>
    <w:rsid w:val="00994A88"/>
    <w:rsid w:val="00995DCE"/>
    <w:rsid w:val="00997362"/>
    <w:rsid w:val="00997A95"/>
    <w:rsid w:val="00997DAC"/>
    <w:rsid w:val="009A3683"/>
    <w:rsid w:val="009A5BE9"/>
    <w:rsid w:val="009A5F2D"/>
    <w:rsid w:val="009A63E4"/>
    <w:rsid w:val="009A6D33"/>
    <w:rsid w:val="009A6D42"/>
    <w:rsid w:val="009B2444"/>
    <w:rsid w:val="009B2515"/>
    <w:rsid w:val="009B32F8"/>
    <w:rsid w:val="009B35C6"/>
    <w:rsid w:val="009B423C"/>
    <w:rsid w:val="009B4780"/>
    <w:rsid w:val="009B7BD0"/>
    <w:rsid w:val="009B7F0E"/>
    <w:rsid w:val="009C1376"/>
    <w:rsid w:val="009C1AD2"/>
    <w:rsid w:val="009C40C0"/>
    <w:rsid w:val="009C6D46"/>
    <w:rsid w:val="009C6E1A"/>
    <w:rsid w:val="009D3BA3"/>
    <w:rsid w:val="009D536D"/>
    <w:rsid w:val="009D6FCD"/>
    <w:rsid w:val="009E2671"/>
    <w:rsid w:val="009E4E55"/>
    <w:rsid w:val="009E6465"/>
    <w:rsid w:val="009E7F1E"/>
    <w:rsid w:val="009F0649"/>
    <w:rsid w:val="009F1C50"/>
    <w:rsid w:val="009F783F"/>
    <w:rsid w:val="00A02A8F"/>
    <w:rsid w:val="00A02B74"/>
    <w:rsid w:val="00A07063"/>
    <w:rsid w:val="00A07856"/>
    <w:rsid w:val="00A1083D"/>
    <w:rsid w:val="00A10EA3"/>
    <w:rsid w:val="00A1169C"/>
    <w:rsid w:val="00A12728"/>
    <w:rsid w:val="00A1425E"/>
    <w:rsid w:val="00A17FBF"/>
    <w:rsid w:val="00A2244D"/>
    <w:rsid w:val="00A22635"/>
    <w:rsid w:val="00A25026"/>
    <w:rsid w:val="00A255B9"/>
    <w:rsid w:val="00A32A1F"/>
    <w:rsid w:val="00A32CF7"/>
    <w:rsid w:val="00A362D1"/>
    <w:rsid w:val="00A417B9"/>
    <w:rsid w:val="00A429A1"/>
    <w:rsid w:val="00A44B15"/>
    <w:rsid w:val="00A47B06"/>
    <w:rsid w:val="00A527C4"/>
    <w:rsid w:val="00A551C9"/>
    <w:rsid w:val="00A55728"/>
    <w:rsid w:val="00A57650"/>
    <w:rsid w:val="00A57E2E"/>
    <w:rsid w:val="00A6091F"/>
    <w:rsid w:val="00A61246"/>
    <w:rsid w:val="00A620E6"/>
    <w:rsid w:val="00A638D1"/>
    <w:rsid w:val="00A654BE"/>
    <w:rsid w:val="00A66D09"/>
    <w:rsid w:val="00A70ED0"/>
    <w:rsid w:val="00A72979"/>
    <w:rsid w:val="00A736C0"/>
    <w:rsid w:val="00A74910"/>
    <w:rsid w:val="00A74D7E"/>
    <w:rsid w:val="00A7700B"/>
    <w:rsid w:val="00A81D71"/>
    <w:rsid w:val="00A8464F"/>
    <w:rsid w:val="00A8469B"/>
    <w:rsid w:val="00A84DE1"/>
    <w:rsid w:val="00A9099B"/>
    <w:rsid w:val="00A91574"/>
    <w:rsid w:val="00A91C51"/>
    <w:rsid w:val="00A97EEA"/>
    <w:rsid w:val="00AA43A2"/>
    <w:rsid w:val="00AB5A77"/>
    <w:rsid w:val="00AC037D"/>
    <w:rsid w:val="00AC0D8D"/>
    <w:rsid w:val="00AC3782"/>
    <w:rsid w:val="00AC3E42"/>
    <w:rsid w:val="00AC72C6"/>
    <w:rsid w:val="00AC764D"/>
    <w:rsid w:val="00AD352C"/>
    <w:rsid w:val="00AD416C"/>
    <w:rsid w:val="00AD4FCD"/>
    <w:rsid w:val="00AD6764"/>
    <w:rsid w:val="00AD7A8B"/>
    <w:rsid w:val="00AE085B"/>
    <w:rsid w:val="00AF00AF"/>
    <w:rsid w:val="00AF1E60"/>
    <w:rsid w:val="00AF2E8C"/>
    <w:rsid w:val="00AF315F"/>
    <w:rsid w:val="00AF405D"/>
    <w:rsid w:val="00AF661A"/>
    <w:rsid w:val="00AF662D"/>
    <w:rsid w:val="00B003A3"/>
    <w:rsid w:val="00B0075E"/>
    <w:rsid w:val="00B02513"/>
    <w:rsid w:val="00B06F91"/>
    <w:rsid w:val="00B11152"/>
    <w:rsid w:val="00B12783"/>
    <w:rsid w:val="00B14B52"/>
    <w:rsid w:val="00B1510B"/>
    <w:rsid w:val="00B16F61"/>
    <w:rsid w:val="00B20300"/>
    <w:rsid w:val="00B20B49"/>
    <w:rsid w:val="00B21F80"/>
    <w:rsid w:val="00B266D3"/>
    <w:rsid w:val="00B27A2B"/>
    <w:rsid w:val="00B30F39"/>
    <w:rsid w:val="00B34AE1"/>
    <w:rsid w:val="00B35DE1"/>
    <w:rsid w:val="00B37B86"/>
    <w:rsid w:val="00B402F9"/>
    <w:rsid w:val="00B404AD"/>
    <w:rsid w:val="00B4181F"/>
    <w:rsid w:val="00B42F14"/>
    <w:rsid w:val="00B436AD"/>
    <w:rsid w:val="00B50808"/>
    <w:rsid w:val="00B509EF"/>
    <w:rsid w:val="00B51FC9"/>
    <w:rsid w:val="00B5278E"/>
    <w:rsid w:val="00B56D10"/>
    <w:rsid w:val="00B57077"/>
    <w:rsid w:val="00B62DB1"/>
    <w:rsid w:val="00B64080"/>
    <w:rsid w:val="00B653AC"/>
    <w:rsid w:val="00B674E6"/>
    <w:rsid w:val="00B70116"/>
    <w:rsid w:val="00B70C84"/>
    <w:rsid w:val="00B70D0C"/>
    <w:rsid w:val="00B72DAF"/>
    <w:rsid w:val="00B74535"/>
    <w:rsid w:val="00B76D9B"/>
    <w:rsid w:val="00B77968"/>
    <w:rsid w:val="00B77C27"/>
    <w:rsid w:val="00B81889"/>
    <w:rsid w:val="00B8281E"/>
    <w:rsid w:val="00B84E62"/>
    <w:rsid w:val="00B85755"/>
    <w:rsid w:val="00B866D3"/>
    <w:rsid w:val="00B86AB8"/>
    <w:rsid w:val="00B902B1"/>
    <w:rsid w:val="00B9495A"/>
    <w:rsid w:val="00B94C3A"/>
    <w:rsid w:val="00B9662E"/>
    <w:rsid w:val="00B969F8"/>
    <w:rsid w:val="00B96B9B"/>
    <w:rsid w:val="00B978DA"/>
    <w:rsid w:val="00BA1217"/>
    <w:rsid w:val="00BA4162"/>
    <w:rsid w:val="00BA5C5A"/>
    <w:rsid w:val="00BB0E4C"/>
    <w:rsid w:val="00BB1264"/>
    <w:rsid w:val="00BB4B6C"/>
    <w:rsid w:val="00BB4BC0"/>
    <w:rsid w:val="00BB4DF4"/>
    <w:rsid w:val="00BB5EF8"/>
    <w:rsid w:val="00BB6A61"/>
    <w:rsid w:val="00BC2732"/>
    <w:rsid w:val="00BC6D77"/>
    <w:rsid w:val="00BC7B73"/>
    <w:rsid w:val="00BC7CF7"/>
    <w:rsid w:val="00BD0A5A"/>
    <w:rsid w:val="00BD2900"/>
    <w:rsid w:val="00BD4806"/>
    <w:rsid w:val="00BD4EEA"/>
    <w:rsid w:val="00BD5D54"/>
    <w:rsid w:val="00BD5ECE"/>
    <w:rsid w:val="00BD6A64"/>
    <w:rsid w:val="00BE1B64"/>
    <w:rsid w:val="00BF2F6F"/>
    <w:rsid w:val="00BF400A"/>
    <w:rsid w:val="00BF6930"/>
    <w:rsid w:val="00C02562"/>
    <w:rsid w:val="00C04B97"/>
    <w:rsid w:val="00C10573"/>
    <w:rsid w:val="00C10C40"/>
    <w:rsid w:val="00C10D44"/>
    <w:rsid w:val="00C113E7"/>
    <w:rsid w:val="00C1226C"/>
    <w:rsid w:val="00C12866"/>
    <w:rsid w:val="00C13DE9"/>
    <w:rsid w:val="00C145B7"/>
    <w:rsid w:val="00C17F24"/>
    <w:rsid w:val="00C20665"/>
    <w:rsid w:val="00C2468A"/>
    <w:rsid w:val="00C2680E"/>
    <w:rsid w:val="00C27407"/>
    <w:rsid w:val="00C30036"/>
    <w:rsid w:val="00C31092"/>
    <w:rsid w:val="00C328AB"/>
    <w:rsid w:val="00C36708"/>
    <w:rsid w:val="00C4101B"/>
    <w:rsid w:val="00C44CE4"/>
    <w:rsid w:val="00C45302"/>
    <w:rsid w:val="00C51D87"/>
    <w:rsid w:val="00C54E95"/>
    <w:rsid w:val="00C555AC"/>
    <w:rsid w:val="00C5688D"/>
    <w:rsid w:val="00C621E5"/>
    <w:rsid w:val="00C70D0E"/>
    <w:rsid w:val="00C72233"/>
    <w:rsid w:val="00C72BC5"/>
    <w:rsid w:val="00C73443"/>
    <w:rsid w:val="00C7397C"/>
    <w:rsid w:val="00C74452"/>
    <w:rsid w:val="00C750D6"/>
    <w:rsid w:val="00C770B3"/>
    <w:rsid w:val="00C801AA"/>
    <w:rsid w:val="00C84095"/>
    <w:rsid w:val="00C85271"/>
    <w:rsid w:val="00C90081"/>
    <w:rsid w:val="00C91E53"/>
    <w:rsid w:val="00C92B9A"/>
    <w:rsid w:val="00C92DB5"/>
    <w:rsid w:val="00C94938"/>
    <w:rsid w:val="00C96B5E"/>
    <w:rsid w:val="00CA0A9C"/>
    <w:rsid w:val="00CA2072"/>
    <w:rsid w:val="00CA23DB"/>
    <w:rsid w:val="00CA3C9A"/>
    <w:rsid w:val="00CA5FC9"/>
    <w:rsid w:val="00CB045A"/>
    <w:rsid w:val="00CB26B9"/>
    <w:rsid w:val="00CB3474"/>
    <w:rsid w:val="00CB6BE1"/>
    <w:rsid w:val="00CB6E38"/>
    <w:rsid w:val="00CB7396"/>
    <w:rsid w:val="00CC074E"/>
    <w:rsid w:val="00CC1BA2"/>
    <w:rsid w:val="00CC1F4B"/>
    <w:rsid w:val="00CC6B52"/>
    <w:rsid w:val="00CD1353"/>
    <w:rsid w:val="00CD2173"/>
    <w:rsid w:val="00CD2DFE"/>
    <w:rsid w:val="00CD35D1"/>
    <w:rsid w:val="00CD4460"/>
    <w:rsid w:val="00CD4FE8"/>
    <w:rsid w:val="00CD6334"/>
    <w:rsid w:val="00CD6369"/>
    <w:rsid w:val="00CE1358"/>
    <w:rsid w:val="00CE5053"/>
    <w:rsid w:val="00CF0936"/>
    <w:rsid w:val="00CF396C"/>
    <w:rsid w:val="00CF4D17"/>
    <w:rsid w:val="00CF6C8F"/>
    <w:rsid w:val="00CF7322"/>
    <w:rsid w:val="00D01CA0"/>
    <w:rsid w:val="00D04DAD"/>
    <w:rsid w:val="00D06424"/>
    <w:rsid w:val="00D10FB1"/>
    <w:rsid w:val="00D14C58"/>
    <w:rsid w:val="00D16096"/>
    <w:rsid w:val="00D163A7"/>
    <w:rsid w:val="00D1756A"/>
    <w:rsid w:val="00D21874"/>
    <w:rsid w:val="00D22938"/>
    <w:rsid w:val="00D237BE"/>
    <w:rsid w:val="00D240F5"/>
    <w:rsid w:val="00D27AB5"/>
    <w:rsid w:val="00D3061C"/>
    <w:rsid w:val="00D312F8"/>
    <w:rsid w:val="00D344D1"/>
    <w:rsid w:val="00D347AC"/>
    <w:rsid w:val="00D353A1"/>
    <w:rsid w:val="00D37B8B"/>
    <w:rsid w:val="00D463C2"/>
    <w:rsid w:val="00D4756F"/>
    <w:rsid w:val="00D51241"/>
    <w:rsid w:val="00D52627"/>
    <w:rsid w:val="00D53157"/>
    <w:rsid w:val="00D535A1"/>
    <w:rsid w:val="00D626C5"/>
    <w:rsid w:val="00D72672"/>
    <w:rsid w:val="00D72CBC"/>
    <w:rsid w:val="00D7354A"/>
    <w:rsid w:val="00D7476A"/>
    <w:rsid w:val="00D76373"/>
    <w:rsid w:val="00D76FE8"/>
    <w:rsid w:val="00D77B5A"/>
    <w:rsid w:val="00D8158C"/>
    <w:rsid w:val="00D823E2"/>
    <w:rsid w:val="00D85BEF"/>
    <w:rsid w:val="00D86A47"/>
    <w:rsid w:val="00D8792E"/>
    <w:rsid w:val="00D94321"/>
    <w:rsid w:val="00D9457C"/>
    <w:rsid w:val="00D953A1"/>
    <w:rsid w:val="00DA0D8E"/>
    <w:rsid w:val="00DA1BEB"/>
    <w:rsid w:val="00DA4392"/>
    <w:rsid w:val="00DA5FD7"/>
    <w:rsid w:val="00DA69BD"/>
    <w:rsid w:val="00DA6F66"/>
    <w:rsid w:val="00DB2AB0"/>
    <w:rsid w:val="00DB6E18"/>
    <w:rsid w:val="00DC0F58"/>
    <w:rsid w:val="00DC1F50"/>
    <w:rsid w:val="00DC2602"/>
    <w:rsid w:val="00DC7AF3"/>
    <w:rsid w:val="00DD0D1A"/>
    <w:rsid w:val="00DD422B"/>
    <w:rsid w:val="00DD49DE"/>
    <w:rsid w:val="00DD6397"/>
    <w:rsid w:val="00DE0522"/>
    <w:rsid w:val="00DE1F61"/>
    <w:rsid w:val="00DE20E7"/>
    <w:rsid w:val="00DE3372"/>
    <w:rsid w:val="00DE6009"/>
    <w:rsid w:val="00DE64D9"/>
    <w:rsid w:val="00DE6BB4"/>
    <w:rsid w:val="00DE7464"/>
    <w:rsid w:val="00DE77CB"/>
    <w:rsid w:val="00DF0212"/>
    <w:rsid w:val="00DF4A44"/>
    <w:rsid w:val="00DF5FF6"/>
    <w:rsid w:val="00DF6537"/>
    <w:rsid w:val="00DF6930"/>
    <w:rsid w:val="00E05228"/>
    <w:rsid w:val="00E0718D"/>
    <w:rsid w:val="00E072A6"/>
    <w:rsid w:val="00E16B4B"/>
    <w:rsid w:val="00E1700A"/>
    <w:rsid w:val="00E17714"/>
    <w:rsid w:val="00E17DF7"/>
    <w:rsid w:val="00E20E81"/>
    <w:rsid w:val="00E23529"/>
    <w:rsid w:val="00E2369A"/>
    <w:rsid w:val="00E271A3"/>
    <w:rsid w:val="00E318EA"/>
    <w:rsid w:val="00E32441"/>
    <w:rsid w:val="00E34C69"/>
    <w:rsid w:val="00E36736"/>
    <w:rsid w:val="00E3744C"/>
    <w:rsid w:val="00E41E15"/>
    <w:rsid w:val="00E43774"/>
    <w:rsid w:val="00E438FB"/>
    <w:rsid w:val="00E44C6F"/>
    <w:rsid w:val="00E4555F"/>
    <w:rsid w:val="00E4588E"/>
    <w:rsid w:val="00E47D25"/>
    <w:rsid w:val="00E569E6"/>
    <w:rsid w:val="00E571CA"/>
    <w:rsid w:val="00E669D3"/>
    <w:rsid w:val="00E67971"/>
    <w:rsid w:val="00E77D4A"/>
    <w:rsid w:val="00E800F2"/>
    <w:rsid w:val="00E82D8E"/>
    <w:rsid w:val="00E8347B"/>
    <w:rsid w:val="00E8515A"/>
    <w:rsid w:val="00E9464D"/>
    <w:rsid w:val="00E952FA"/>
    <w:rsid w:val="00E95853"/>
    <w:rsid w:val="00E963F1"/>
    <w:rsid w:val="00E974A3"/>
    <w:rsid w:val="00E974CF"/>
    <w:rsid w:val="00EA0A4E"/>
    <w:rsid w:val="00EA176B"/>
    <w:rsid w:val="00EA28A1"/>
    <w:rsid w:val="00EB0AB1"/>
    <w:rsid w:val="00EB0B55"/>
    <w:rsid w:val="00EB17BF"/>
    <w:rsid w:val="00EB191D"/>
    <w:rsid w:val="00EB324F"/>
    <w:rsid w:val="00EB336B"/>
    <w:rsid w:val="00EB53C7"/>
    <w:rsid w:val="00EB5BA5"/>
    <w:rsid w:val="00EB5CFF"/>
    <w:rsid w:val="00EC0451"/>
    <w:rsid w:val="00EC30BB"/>
    <w:rsid w:val="00EC442C"/>
    <w:rsid w:val="00EC4601"/>
    <w:rsid w:val="00ED1EC2"/>
    <w:rsid w:val="00ED271D"/>
    <w:rsid w:val="00ED334E"/>
    <w:rsid w:val="00ED41B2"/>
    <w:rsid w:val="00ED4B9C"/>
    <w:rsid w:val="00ED6102"/>
    <w:rsid w:val="00ED6DE2"/>
    <w:rsid w:val="00EE04AB"/>
    <w:rsid w:val="00EE1290"/>
    <w:rsid w:val="00EE2919"/>
    <w:rsid w:val="00EE3196"/>
    <w:rsid w:val="00EE3EBF"/>
    <w:rsid w:val="00EE501B"/>
    <w:rsid w:val="00EE5271"/>
    <w:rsid w:val="00EF02E6"/>
    <w:rsid w:val="00EF0EB7"/>
    <w:rsid w:val="00EF1385"/>
    <w:rsid w:val="00EF36CF"/>
    <w:rsid w:val="00EF3F30"/>
    <w:rsid w:val="00EF4D85"/>
    <w:rsid w:val="00EF57E4"/>
    <w:rsid w:val="00EF59AB"/>
    <w:rsid w:val="00F00466"/>
    <w:rsid w:val="00F038EC"/>
    <w:rsid w:val="00F04D75"/>
    <w:rsid w:val="00F07B5F"/>
    <w:rsid w:val="00F10061"/>
    <w:rsid w:val="00F13AF2"/>
    <w:rsid w:val="00F154C3"/>
    <w:rsid w:val="00F209A4"/>
    <w:rsid w:val="00F3279D"/>
    <w:rsid w:val="00F32E0B"/>
    <w:rsid w:val="00F37261"/>
    <w:rsid w:val="00F37312"/>
    <w:rsid w:val="00F425DD"/>
    <w:rsid w:val="00F44D61"/>
    <w:rsid w:val="00F47D6C"/>
    <w:rsid w:val="00F51755"/>
    <w:rsid w:val="00F5288E"/>
    <w:rsid w:val="00F54A1F"/>
    <w:rsid w:val="00F562AC"/>
    <w:rsid w:val="00F56541"/>
    <w:rsid w:val="00F631A3"/>
    <w:rsid w:val="00F67F99"/>
    <w:rsid w:val="00F7552D"/>
    <w:rsid w:val="00F76960"/>
    <w:rsid w:val="00F76C36"/>
    <w:rsid w:val="00F77026"/>
    <w:rsid w:val="00F77C77"/>
    <w:rsid w:val="00F852E8"/>
    <w:rsid w:val="00F86606"/>
    <w:rsid w:val="00F91C7F"/>
    <w:rsid w:val="00F9301D"/>
    <w:rsid w:val="00F93A29"/>
    <w:rsid w:val="00FA0687"/>
    <w:rsid w:val="00FA2A4F"/>
    <w:rsid w:val="00FA412C"/>
    <w:rsid w:val="00FA6A40"/>
    <w:rsid w:val="00FB016B"/>
    <w:rsid w:val="00FB3D22"/>
    <w:rsid w:val="00FB3F6F"/>
    <w:rsid w:val="00FB4D08"/>
    <w:rsid w:val="00FB6262"/>
    <w:rsid w:val="00FB6B62"/>
    <w:rsid w:val="00FB6CDD"/>
    <w:rsid w:val="00FC04E5"/>
    <w:rsid w:val="00FC19D4"/>
    <w:rsid w:val="00FC1CCE"/>
    <w:rsid w:val="00FC28D0"/>
    <w:rsid w:val="00FC5D96"/>
    <w:rsid w:val="00FD2500"/>
    <w:rsid w:val="00FD2BA7"/>
    <w:rsid w:val="00FD39AE"/>
    <w:rsid w:val="00FD4EEE"/>
    <w:rsid w:val="00FD7E16"/>
    <w:rsid w:val="00FE12EA"/>
    <w:rsid w:val="00FE1975"/>
    <w:rsid w:val="00FE26C8"/>
    <w:rsid w:val="00FE2F1E"/>
    <w:rsid w:val="00FE2FDB"/>
    <w:rsid w:val="00FE3F6A"/>
    <w:rsid w:val="00FE4BE6"/>
    <w:rsid w:val="00FE5D42"/>
    <w:rsid w:val="00FF03DF"/>
    <w:rsid w:val="00FF0404"/>
    <w:rsid w:val="00FF1EF3"/>
    <w:rsid w:val="00FF2D20"/>
    <w:rsid w:val="00FF4773"/>
    <w:rsid w:val="00FF4E0E"/>
    <w:rsid w:val="00FF684D"/>
    <w:rsid w:val="00FF793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2F73D"/>
  <w15:docId w15:val="{9371B596-6E73-4112-A143-6D04C06E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  <w:style w:type="paragraph" w:customStyle="1" w:styleId="EndNoteBibliographyTitle">
    <w:name w:val="EndNote Bibliography Title"/>
    <w:basedOn w:val="Normal"/>
    <w:link w:val="EndNoteBibliographyTitleChar"/>
    <w:rsid w:val="00121FF0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Char"/>
    <w:link w:val="EndNoteBibliographyTitle"/>
    <w:rsid w:val="00121FF0"/>
    <w:rPr>
      <w:rFonts w:ascii="Calibri" w:eastAsia="Times New Roman" w:hAnsi="Calibri" w:cs="Calibri"/>
      <w:noProof/>
      <w:sz w:val="22"/>
      <w:szCs w:val="22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121FF0"/>
    <w:pPr>
      <w:spacing w:line="240" w:lineRule="auto"/>
      <w:jc w:val="both"/>
    </w:pPr>
    <w:rPr>
      <w:rFonts w:cs="Calibri"/>
      <w:noProof/>
    </w:rPr>
  </w:style>
  <w:style w:type="character" w:customStyle="1" w:styleId="EndNoteBibliographyChar">
    <w:name w:val="EndNote Bibliography Char"/>
    <w:basedOn w:val="Char"/>
    <w:link w:val="EndNoteBibliography"/>
    <w:rsid w:val="00121FF0"/>
    <w:rPr>
      <w:rFonts w:ascii="Calibri" w:eastAsia="Times New Roman" w:hAnsi="Calibri" w:cs="Calibri"/>
      <w:noProof/>
      <w:sz w:val="22"/>
      <w:szCs w:val="22"/>
      <w:lang w:bidi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121F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1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19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E8BA67CE-5C32-4C3F-B3A9-2E5F8F6F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64</TotalTime>
  <Pages>4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omid mohamadi</cp:lastModifiedBy>
  <cp:revision>12</cp:revision>
  <cp:lastPrinted>2020-01-23T13:21:00Z</cp:lastPrinted>
  <dcterms:created xsi:type="dcterms:W3CDTF">2020-01-23T13:34:00Z</dcterms:created>
  <dcterms:modified xsi:type="dcterms:W3CDTF">2020-01-24T08:56:00Z</dcterms:modified>
</cp:coreProperties>
</file>