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BE" w:rsidRPr="00572C8D" w:rsidRDefault="00006CF2" w:rsidP="009C6F76">
      <w:pPr>
        <w:pStyle w:val="a4"/>
        <w:rPr>
          <w:rtl/>
          <w:lang w:bidi="fa-IR"/>
        </w:rPr>
      </w:pPr>
      <w:r>
        <w:rPr>
          <w:rFonts w:hint="cs"/>
          <w:rtl/>
        </w:rPr>
        <w:t>شبیه</w:t>
      </w:r>
      <w:r>
        <w:rPr>
          <w:rtl/>
        </w:rPr>
        <w:softHyphen/>
      </w:r>
      <w:r>
        <w:rPr>
          <w:rFonts w:hint="cs"/>
          <w:rtl/>
        </w:rPr>
        <w:t xml:space="preserve">سازی دما در جوشکاری اصطکاکی اغتشاشی آلومینیوم 5083 بر مبنای مقادیر بهینه </w:t>
      </w:r>
      <w:r w:rsidR="009C6F76">
        <w:rPr>
          <w:rFonts w:hint="cs"/>
          <w:rtl/>
        </w:rPr>
        <w:t>محاسبه شده از</w:t>
      </w:r>
      <w:r>
        <w:rPr>
          <w:rFonts w:hint="cs"/>
          <w:rtl/>
        </w:rPr>
        <w:t xml:space="preserve"> روش سطح پاسخ </w:t>
      </w:r>
      <w:r>
        <w:t>(RSM)</w:t>
      </w:r>
    </w:p>
    <w:p w:rsidR="00B72DAF" w:rsidRPr="00572C8D" w:rsidRDefault="00006CF2" w:rsidP="00ED750E">
      <w:pPr>
        <w:pStyle w:val="a5"/>
        <w:rPr>
          <w:rtl/>
        </w:rPr>
      </w:pPr>
      <w:r>
        <w:rPr>
          <w:rFonts w:hint="cs"/>
          <w:rtl/>
        </w:rPr>
        <w:t>افشین امامی</w:t>
      </w:r>
      <w:r>
        <w:rPr>
          <w:rtl/>
        </w:rPr>
        <w:softHyphen/>
      </w:r>
      <w:r>
        <w:rPr>
          <w:rFonts w:hint="cs"/>
          <w:rtl/>
        </w:rPr>
        <w:t>خواه</w:t>
      </w:r>
      <w:r w:rsidR="00B72DAF" w:rsidRPr="00572C8D">
        <w:rPr>
          <w:rFonts w:hint="cs"/>
          <w:rtl/>
        </w:rPr>
        <w:t xml:space="preserve"> </w:t>
      </w:r>
      <w:r w:rsidRPr="00572C8D">
        <w:rPr>
          <w:vertAlign w:val="superscript"/>
          <w:rtl/>
        </w:rPr>
        <w:t>*</w:t>
      </w:r>
      <w:r w:rsidR="00443540" w:rsidRPr="00572C8D">
        <w:rPr>
          <w:rStyle w:val="SuperscriptChar"/>
        </w:rPr>
        <w:t>1</w:t>
      </w:r>
      <w:r w:rsidR="0097261F" w:rsidRPr="00572C8D">
        <w:rPr>
          <w:rFonts w:hint="cs"/>
          <w:rtl/>
        </w:rPr>
        <w:t>،</w:t>
      </w:r>
      <w:r>
        <w:rPr>
          <w:rFonts w:hint="cs"/>
          <w:rtl/>
        </w:rPr>
        <w:t xml:space="preserve"> امیر مهد</w:t>
      </w:r>
      <w:r w:rsidR="00680A40">
        <w:rPr>
          <w:rFonts w:hint="cs"/>
          <w:rtl/>
        </w:rPr>
        <w:t>یخ</w:t>
      </w:r>
      <w:r>
        <w:rPr>
          <w:rFonts w:hint="cs"/>
          <w:rtl/>
        </w:rPr>
        <w:t>ان</w:t>
      </w:r>
      <w:r w:rsidR="00680A40">
        <w:rPr>
          <w:rFonts w:hint="cs"/>
          <w:rtl/>
        </w:rPr>
        <w:t>ی سلیمانلو</w:t>
      </w:r>
      <w:r w:rsidR="00ED750E">
        <w:rPr>
          <w:rStyle w:val="SuperscriptChar"/>
        </w:rPr>
        <w:t>2</w:t>
      </w:r>
      <w:r w:rsidR="00A362D1" w:rsidRPr="00572C8D">
        <w:rPr>
          <w:rFonts w:hint="cs"/>
          <w:rtl/>
        </w:rPr>
        <w:t>،</w:t>
      </w:r>
      <w:r w:rsidR="0097261F" w:rsidRPr="00572C8D">
        <w:rPr>
          <w:rFonts w:hint="cs"/>
          <w:rtl/>
        </w:rPr>
        <w:t xml:space="preserve"> </w:t>
      </w:r>
      <w:r>
        <w:rPr>
          <w:rFonts w:hint="cs"/>
          <w:rtl/>
        </w:rPr>
        <w:t>منصور موسی</w:t>
      </w:r>
      <w:r>
        <w:rPr>
          <w:rtl/>
        </w:rPr>
        <w:softHyphen/>
      </w:r>
      <w:r>
        <w:rPr>
          <w:rFonts w:hint="cs"/>
          <w:rtl/>
        </w:rPr>
        <w:t>الرضا</w:t>
      </w:r>
      <w:r w:rsidR="00ED750E">
        <w:rPr>
          <w:rStyle w:val="SuperscriptChar"/>
        </w:rPr>
        <w:t>2</w:t>
      </w:r>
      <w:r w:rsidR="00ED750E">
        <w:rPr>
          <w:rFonts w:hint="cs"/>
          <w:rtl/>
        </w:rPr>
        <w:t>،</w:t>
      </w:r>
      <w:r w:rsidR="00ED750E" w:rsidRPr="00572C8D">
        <w:rPr>
          <w:rFonts w:hint="cs"/>
          <w:rtl/>
        </w:rPr>
        <w:t xml:space="preserve"> </w:t>
      </w:r>
      <w:r w:rsidR="00ED750E">
        <w:rPr>
          <w:rFonts w:hint="cs"/>
          <w:rtl/>
        </w:rPr>
        <w:t>افشین کازرونی</w:t>
      </w:r>
      <w:r w:rsidR="00ED750E">
        <w:rPr>
          <w:rStyle w:val="SuperscriptChar"/>
        </w:rPr>
        <w:t>3</w:t>
      </w:r>
      <w:r w:rsidR="00A904BC">
        <w:rPr>
          <w:rFonts w:hint="cs"/>
          <w:rtl/>
        </w:rPr>
        <w:t>، ابوالفضل فراهانی</w:t>
      </w:r>
      <w:r w:rsidR="00A904BC">
        <w:rPr>
          <w:rStyle w:val="SuperscriptChar"/>
        </w:rPr>
        <w:t>2</w:t>
      </w:r>
      <w:r w:rsidR="00A904BC">
        <w:rPr>
          <w:rFonts w:hint="cs"/>
          <w:rtl/>
        </w:rPr>
        <w:t>، محمد مقداد فلاح</w:t>
      </w:r>
      <w:r w:rsidR="00A904BC">
        <w:rPr>
          <w:rStyle w:val="SuperscriptChar"/>
        </w:rPr>
        <w:t>3</w:t>
      </w:r>
    </w:p>
    <w:p w:rsidR="00CC2D63" w:rsidRDefault="00A654BE" w:rsidP="00BE0D45">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BE0D45">
        <w:rPr>
          <w:rFonts w:hint="cs"/>
          <w:rtl/>
        </w:rPr>
        <w:t>دانشجوی دکتری</w:t>
      </w:r>
      <w:r w:rsidR="00B72DAF" w:rsidRPr="00572C8D">
        <w:rPr>
          <w:rFonts w:eastAsia="MS Mincho" w:hint="cs"/>
          <w:rtl/>
        </w:rPr>
        <w:t xml:space="preserve">، </w:t>
      </w:r>
      <w:r w:rsidR="00BE0D45">
        <w:rPr>
          <w:rFonts w:eastAsia="MS Mincho" w:hint="cs"/>
          <w:rtl/>
        </w:rPr>
        <w:t>ساخت و تولید</w:t>
      </w:r>
      <w:r w:rsidR="0063279A" w:rsidRPr="00572C8D">
        <w:rPr>
          <w:rFonts w:hint="cs"/>
          <w:rtl/>
        </w:rPr>
        <w:t xml:space="preserve">، </w:t>
      </w:r>
      <w:r w:rsidR="00BE0D45">
        <w:rPr>
          <w:rFonts w:hint="cs"/>
          <w:rtl/>
        </w:rPr>
        <w:t>دانشگاه تربیت دبیر شهید رجائی</w:t>
      </w:r>
      <w:r w:rsidR="0063279A" w:rsidRPr="00572C8D">
        <w:rPr>
          <w:rFonts w:hint="cs"/>
          <w:rtl/>
        </w:rPr>
        <w:t xml:space="preserve">، </w:t>
      </w:r>
      <w:r w:rsidR="00BE0D45">
        <w:rPr>
          <w:rFonts w:hint="cs"/>
          <w:rtl/>
        </w:rPr>
        <w:t>تهران</w:t>
      </w:r>
    </w:p>
    <w:p w:rsidR="00B72DAF" w:rsidRPr="00572C8D" w:rsidRDefault="00CC2D63" w:rsidP="00CC2D63">
      <w:pPr>
        <w:pStyle w:val="a6"/>
        <w:rPr>
          <w:rtl/>
        </w:rPr>
      </w:pPr>
      <w:r>
        <w:rPr>
          <w:lang w:eastAsia="en-US"/>
        </w:rPr>
        <w:t>2</w:t>
      </w:r>
      <w:r w:rsidRPr="00572C8D">
        <w:rPr>
          <w:rFonts w:hint="cs"/>
          <w:rtl/>
          <w:lang w:eastAsia="en-US"/>
        </w:rPr>
        <w:t>-</w:t>
      </w:r>
      <w:r w:rsidRPr="00572C8D">
        <w:rPr>
          <w:rFonts w:hint="cs"/>
          <w:rtl/>
        </w:rPr>
        <w:t xml:space="preserve"> </w:t>
      </w:r>
      <w:r>
        <w:rPr>
          <w:rFonts w:hint="cs"/>
          <w:rtl/>
        </w:rPr>
        <w:t>دانشجوی کارشناسی ارشد</w:t>
      </w:r>
      <w:r w:rsidRPr="00572C8D">
        <w:rPr>
          <w:rFonts w:eastAsia="MS Mincho" w:hint="cs"/>
          <w:rtl/>
        </w:rPr>
        <w:t xml:space="preserve">، </w:t>
      </w:r>
      <w:r>
        <w:rPr>
          <w:rFonts w:eastAsia="MS Mincho" w:hint="cs"/>
          <w:rtl/>
        </w:rPr>
        <w:t>ساخت و تولید</w:t>
      </w:r>
      <w:r w:rsidRPr="00572C8D">
        <w:rPr>
          <w:rFonts w:hint="cs"/>
          <w:rtl/>
        </w:rPr>
        <w:t xml:space="preserve">، </w:t>
      </w:r>
      <w:r>
        <w:rPr>
          <w:rFonts w:hint="cs"/>
          <w:rtl/>
        </w:rPr>
        <w:t>دانشگاه تربیت دبیر شهید رجائی</w:t>
      </w:r>
      <w:r w:rsidRPr="00572C8D">
        <w:rPr>
          <w:rFonts w:hint="cs"/>
          <w:rtl/>
        </w:rPr>
        <w:t xml:space="preserve">، </w:t>
      </w:r>
      <w:r>
        <w:rPr>
          <w:rFonts w:hint="cs"/>
          <w:rtl/>
        </w:rPr>
        <w:t xml:space="preserve">تهران </w:t>
      </w:r>
      <w:r w:rsidR="001E1845">
        <w:rPr>
          <w:rFonts w:hint="cs"/>
          <w:rtl/>
        </w:rPr>
        <w:t xml:space="preserve"> </w:t>
      </w:r>
    </w:p>
    <w:p w:rsidR="00B72DAF" w:rsidRDefault="00CC2D63" w:rsidP="00BE0D45">
      <w:pPr>
        <w:pStyle w:val="a6"/>
        <w:rPr>
          <w:rtl/>
          <w:lang w:eastAsia="en-US"/>
        </w:rPr>
      </w:pPr>
      <w:r>
        <w:rPr>
          <w:lang w:eastAsia="en-US"/>
        </w:rPr>
        <w:t>3</w:t>
      </w:r>
      <w:r w:rsidR="00A654BE" w:rsidRPr="00572C8D">
        <w:rPr>
          <w:rFonts w:hint="cs"/>
          <w:rtl/>
          <w:lang w:eastAsia="en-US"/>
        </w:rPr>
        <w:t>-</w:t>
      </w:r>
      <w:r w:rsidR="00B56D10" w:rsidRPr="00572C8D">
        <w:rPr>
          <w:rFonts w:hint="cs"/>
          <w:rtl/>
          <w:lang w:eastAsia="en-US"/>
        </w:rPr>
        <w:t xml:space="preserve"> </w:t>
      </w:r>
      <w:r w:rsidR="00BE0D45">
        <w:rPr>
          <w:rFonts w:hint="cs"/>
          <w:rtl/>
          <w:lang w:eastAsia="en-US"/>
        </w:rPr>
        <w:t>استادیار</w:t>
      </w:r>
      <w:r w:rsidR="00DB6E18" w:rsidRPr="00572C8D">
        <w:rPr>
          <w:rFonts w:hint="cs"/>
          <w:rtl/>
          <w:lang w:eastAsia="en-US"/>
        </w:rPr>
        <w:t xml:space="preserve">، </w:t>
      </w:r>
      <w:r w:rsidR="009B2444" w:rsidRPr="00572C8D">
        <w:rPr>
          <w:rFonts w:hint="cs"/>
          <w:rtl/>
          <w:lang w:eastAsia="en-US"/>
        </w:rPr>
        <w:t>مهندسی مکانیک، دانشگاه تربیت</w:t>
      </w:r>
      <w:r w:rsidR="00AC72C6">
        <w:rPr>
          <w:rFonts w:hint="cs"/>
          <w:rtl/>
          <w:lang w:eastAsia="en-US"/>
        </w:rPr>
        <w:t xml:space="preserve"> </w:t>
      </w:r>
      <w:r w:rsidR="001E1845">
        <w:rPr>
          <w:rFonts w:hint="cs"/>
          <w:rtl/>
          <w:lang w:eastAsia="en-US"/>
        </w:rPr>
        <w:t>دبیر شهید رجائی</w:t>
      </w:r>
      <w:r w:rsidR="009B2444" w:rsidRPr="00572C8D">
        <w:rPr>
          <w:rFonts w:hint="cs"/>
          <w:rtl/>
          <w:lang w:eastAsia="en-US"/>
        </w:rPr>
        <w:t>، تهران</w:t>
      </w:r>
    </w:p>
    <w:p w:rsidR="00B72DAF" w:rsidRPr="00572C8D" w:rsidRDefault="00B72DAF" w:rsidP="00A16D91">
      <w:pPr>
        <w:pStyle w:val="a9"/>
      </w:pPr>
      <w:r w:rsidRPr="00572C8D">
        <w:rPr>
          <w:rtl/>
        </w:rPr>
        <w:t>*</w:t>
      </w:r>
      <w:r w:rsidR="00D535A1" w:rsidRPr="00572C8D">
        <w:rPr>
          <w:rFonts w:hint="cs"/>
          <w:rtl/>
        </w:rPr>
        <w:t xml:space="preserve"> </w:t>
      </w:r>
      <w:r w:rsidR="00BE0D45">
        <w:rPr>
          <w:rFonts w:hint="cs"/>
          <w:rtl/>
        </w:rPr>
        <w:t>تهران</w:t>
      </w:r>
      <w:r w:rsidR="00997DAC" w:rsidRPr="00572C8D">
        <w:rPr>
          <w:rFonts w:hint="cs"/>
          <w:rtl/>
        </w:rPr>
        <w:t xml:space="preserve">، </w:t>
      </w:r>
      <w:r w:rsidR="00782258" w:rsidRPr="00572C8D">
        <w:rPr>
          <w:rFonts w:hint="cs"/>
          <w:rtl/>
        </w:rPr>
        <w:t xml:space="preserve">صندوق پستی </w:t>
      </w:r>
      <w:r w:rsidR="00D542BE" w:rsidRPr="00D542BE">
        <w:rPr>
          <w:rtl/>
        </w:rPr>
        <w:t>1678815811</w:t>
      </w:r>
      <w:r w:rsidRPr="00572C8D">
        <w:rPr>
          <w:rFonts w:hint="cs"/>
          <w:rtl/>
        </w:rPr>
        <w:t xml:space="preserve">، </w:t>
      </w:r>
      <w:r w:rsidR="00A16D91">
        <w:t>afshin</w:t>
      </w:r>
      <w:r w:rsidR="00E452C4">
        <w:t>.emamikhah@</w:t>
      </w:r>
      <w:r w:rsidR="00A16D91">
        <w:t>gmail.com</w:t>
      </w:r>
    </w:p>
    <w:p w:rsidR="00DE64D9" w:rsidRPr="00572C8D" w:rsidRDefault="00C27407" w:rsidP="00AC0D8D">
      <w:pPr>
        <w:bidi/>
        <w:spacing w:after="0" w:line="240" w:lineRule="auto"/>
        <w:jc w:val="both"/>
        <w:rPr>
          <w:rFonts w:ascii="Times New Roman" w:eastAsia="Times New Roman" w:hAnsi="Times New Roman" w:cs="B Nazanin" w:hint="cs"/>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r w:rsidR="00271BF5">
        <w:rPr>
          <w:rFonts w:ascii="Times New Roman" w:eastAsia="Times New Roman" w:hAnsi="Times New Roman" w:cs="B Nazanin" w:hint="cs"/>
          <w:b/>
          <w:bCs/>
          <w:sz w:val="18"/>
          <w:szCs w:val="18"/>
          <w:rtl/>
          <w:lang w:bidi="fa-IR"/>
        </w:rPr>
        <w:t xml:space="preserve"> </w:t>
      </w:r>
      <w:r w:rsidR="00A904BC">
        <w:rPr>
          <w:rFonts w:ascii="Times New Roman" w:eastAsia="Times New Roman" w:hAnsi="Times New Roman" w:cs="B Nazanin" w:hint="cs"/>
          <w:b/>
          <w:bCs/>
          <w:sz w:val="18"/>
          <w:szCs w:val="18"/>
          <w:rtl/>
          <w:lang w:bidi="fa-IR"/>
        </w:rPr>
        <w:t xml:space="preserve"> </w:t>
      </w:r>
    </w:p>
    <w:p w:rsidR="00072127" w:rsidRDefault="00072127" w:rsidP="003C74A3">
      <w:pPr>
        <w:bidi/>
        <w:spacing w:after="0" w:line="240" w:lineRule="auto"/>
        <w:jc w:val="both"/>
        <w:rPr>
          <w:rFonts w:ascii="Times New Roman" w:eastAsia="Times New Roman" w:hAnsi="Times New Roman" w:cs="B Nazanin"/>
          <w:b/>
          <w:bCs/>
          <w:sz w:val="17"/>
          <w:szCs w:val="17"/>
          <w:rtl/>
        </w:rPr>
      </w:pPr>
      <w:r w:rsidRPr="00072127">
        <w:rPr>
          <w:rStyle w:val="Char2"/>
          <w:rFonts w:eastAsia="MS Mincho" w:hint="cs"/>
          <w:rtl/>
        </w:rPr>
        <w:t>آلومینیوم</w:t>
      </w:r>
      <w:r w:rsidRPr="00072127">
        <w:rPr>
          <w:rStyle w:val="Char2"/>
          <w:rFonts w:eastAsia="MS Mincho"/>
          <w:rtl/>
        </w:rPr>
        <w:t xml:space="preserve"> 5083 </w:t>
      </w:r>
      <w:r w:rsidRPr="00FC419C">
        <w:rPr>
          <w:rStyle w:val="Char2"/>
          <w:rFonts w:eastAsia="MS Mincho" w:hint="cs"/>
          <w:rtl/>
        </w:rPr>
        <w:t>یک آلیاژ جوش</w:t>
      </w:r>
      <w:r w:rsidRPr="00FC419C">
        <w:rPr>
          <w:rStyle w:val="Char2"/>
          <w:rFonts w:eastAsia="MS Mincho"/>
          <w:rtl/>
        </w:rPr>
        <w:softHyphen/>
      </w:r>
      <w:r w:rsidRPr="00FC419C">
        <w:rPr>
          <w:rStyle w:val="Char2"/>
          <w:rFonts w:eastAsia="MS Mincho" w:hint="cs"/>
          <w:rtl/>
        </w:rPr>
        <w:t>پذیر با استحکام متوسط و مقاومت خوردگی مناسب بوده و در ساخت تجهیزات صنایع دریائی، هوا-فضا و خودرو کاربردهای گسترده</w:t>
      </w:r>
      <w:r w:rsidRPr="00FC419C">
        <w:rPr>
          <w:rStyle w:val="Char2"/>
          <w:rFonts w:eastAsia="MS Mincho"/>
          <w:rtl/>
        </w:rPr>
        <w:softHyphen/>
      </w:r>
      <w:r w:rsidRPr="00FC419C">
        <w:rPr>
          <w:rStyle w:val="Char2"/>
          <w:rFonts w:eastAsia="MS Mincho" w:hint="cs"/>
          <w:rtl/>
        </w:rPr>
        <w:t>ای دارد. با روش جوشکاری اصطکاکی اغتشاشی، امکان جوشکاری این آلیاژ وجود دارد که در تحقیق حاضر</w:t>
      </w:r>
      <w:r w:rsidR="00F724E2" w:rsidRPr="00FC419C">
        <w:rPr>
          <w:rStyle w:val="Char2"/>
          <w:rFonts w:eastAsia="MS Mincho" w:hint="cs"/>
          <w:rtl/>
        </w:rPr>
        <w:t>،</w:t>
      </w:r>
      <w:r w:rsidRPr="00FC419C">
        <w:rPr>
          <w:rStyle w:val="Char2"/>
          <w:rFonts w:eastAsia="MS Mincho" w:hint="cs"/>
          <w:rtl/>
        </w:rPr>
        <w:t xml:space="preserve"> تأثیر عوامل اصلی بر توزیع دمائی در منطقه تلاطم</w:t>
      </w:r>
      <w:r w:rsidR="00F724E2" w:rsidRPr="00FC419C">
        <w:rPr>
          <w:rStyle w:val="Char2"/>
          <w:rFonts w:eastAsia="MS Mincho" w:hint="cs"/>
          <w:rtl/>
        </w:rPr>
        <w:t xml:space="preserve"> با استفاده از روش اجزا محدود</w:t>
      </w:r>
      <w:r w:rsidRPr="00FC419C">
        <w:rPr>
          <w:rStyle w:val="Char2"/>
          <w:rFonts w:eastAsia="MS Mincho" w:hint="cs"/>
          <w:rtl/>
        </w:rPr>
        <w:t xml:space="preserve"> مورد بررسی قرار </w:t>
      </w:r>
      <w:r w:rsidR="00F724E2" w:rsidRPr="00FC419C">
        <w:rPr>
          <w:rStyle w:val="Char2"/>
          <w:rFonts w:eastAsia="MS Mincho" w:hint="cs"/>
          <w:rtl/>
        </w:rPr>
        <w:t xml:space="preserve">گرفته و با نتایج تجربی مقایسه شده است. </w:t>
      </w:r>
      <w:r w:rsidR="0012030F" w:rsidRPr="00FC419C">
        <w:rPr>
          <w:rStyle w:val="Char2"/>
          <w:rFonts w:eastAsia="MS Mincho" w:hint="cs"/>
          <w:rtl/>
        </w:rPr>
        <w:t>برای طراحی آزمایش، 15 آزمون عملی انجام شده و در تمامی نمونه</w:t>
      </w:r>
      <w:r w:rsidR="0012030F" w:rsidRPr="00FC419C">
        <w:rPr>
          <w:rStyle w:val="Char2"/>
          <w:rFonts w:eastAsia="MS Mincho"/>
          <w:rtl/>
        </w:rPr>
        <w:softHyphen/>
      </w:r>
      <w:r w:rsidR="0012030F" w:rsidRPr="00FC419C">
        <w:rPr>
          <w:rStyle w:val="Char2"/>
          <w:rFonts w:eastAsia="MS Mincho" w:hint="cs"/>
          <w:rtl/>
        </w:rPr>
        <w:t xml:space="preserve">ها، </w:t>
      </w:r>
      <w:r w:rsidR="0012030F" w:rsidRPr="003C74A3">
        <w:rPr>
          <w:rStyle w:val="Char2"/>
          <w:rFonts w:eastAsia="MS Mincho" w:hint="cs"/>
          <w:rtl/>
        </w:rPr>
        <w:t xml:space="preserve">مقادیر </w:t>
      </w:r>
      <w:r w:rsidR="0012030F" w:rsidRPr="00FC419C">
        <w:rPr>
          <w:rStyle w:val="Char2"/>
          <w:rFonts w:eastAsia="MS Mincho" w:hint="cs"/>
          <w:rtl/>
        </w:rPr>
        <w:t>استحکام و دما</w:t>
      </w:r>
      <w:r w:rsidR="00A43080" w:rsidRPr="00FC419C">
        <w:rPr>
          <w:rStyle w:val="Char2"/>
          <w:rFonts w:eastAsia="MS Mincho" w:hint="cs"/>
          <w:rtl/>
        </w:rPr>
        <w:t xml:space="preserve"> با توجه به زمان</w:t>
      </w:r>
      <w:r w:rsidR="001F1644">
        <w:rPr>
          <w:rStyle w:val="Char2"/>
          <w:rFonts w:eastAsia="MS Mincho" w:hint="cs"/>
          <w:rtl/>
        </w:rPr>
        <w:t>،</w:t>
      </w:r>
      <w:r w:rsidR="0012030F" w:rsidRPr="00FC419C">
        <w:rPr>
          <w:rStyle w:val="Char2"/>
          <w:rFonts w:eastAsia="MS Mincho" w:hint="cs"/>
          <w:rtl/>
        </w:rPr>
        <w:t xml:space="preserve"> ثبت شد و سپس مقادیر بهینه و تأثیر عوامل</w:t>
      </w:r>
      <w:r w:rsidR="00B63759" w:rsidRPr="00FC419C">
        <w:rPr>
          <w:rStyle w:val="Char2"/>
          <w:rFonts w:eastAsia="MS Mincho" w:hint="cs"/>
          <w:rtl/>
        </w:rPr>
        <w:t xml:space="preserve"> فرایند</w:t>
      </w:r>
      <w:r w:rsidR="0012030F" w:rsidRPr="00FC419C">
        <w:rPr>
          <w:rStyle w:val="Char2"/>
          <w:rFonts w:eastAsia="MS Mincho" w:hint="cs"/>
          <w:rtl/>
        </w:rPr>
        <w:t xml:space="preserve"> بر یکدیگر با استفاده از روش سطح پاسخ بدست آمد.  برای</w:t>
      </w:r>
      <w:r w:rsidR="007C3C66" w:rsidRPr="00FC419C">
        <w:rPr>
          <w:rStyle w:val="Char2"/>
          <w:rFonts w:eastAsia="MS Mincho" w:hint="cs"/>
          <w:rtl/>
        </w:rPr>
        <w:t xml:space="preserve"> شبیه</w:t>
      </w:r>
      <w:r w:rsidR="007C3C66" w:rsidRPr="00FC419C">
        <w:rPr>
          <w:rStyle w:val="Char2"/>
          <w:rFonts w:eastAsia="MS Mincho"/>
          <w:rtl/>
        </w:rPr>
        <w:softHyphen/>
      </w:r>
      <w:r w:rsidR="007C3C66" w:rsidRPr="00FC419C">
        <w:rPr>
          <w:rStyle w:val="Char2"/>
          <w:rFonts w:eastAsia="MS Mincho" w:hint="cs"/>
          <w:rtl/>
        </w:rPr>
        <w:t>سازی دما، نرم</w:t>
      </w:r>
      <w:r w:rsidR="007C3C66" w:rsidRPr="00FC419C">
        <w:rPr>
          <w:rStyle w:val="Char2"/>
          <w:rFonts w:eastAsia="MS Mincho"/>
          <w:rtl/>
        </w:rPr>
        <w:softHyphen/>
      </w:r>
      <w:r w:rsidR="007C3C66" w:rsidRPr="00FC419C">
        <w:rPr>
          <w:rStyle w:val="Char2"/>
          <w:rFonts w:eastAsia="MS Mincho" w:hint="cs"/>
          <w:rtl/>
        </w:rPr>
        <w:t xml:space="preserve">افزار اجزای محدود آباکوس </w:t>
      </w:r>
      <w:r w:rsidR="00410D67" w:rsidRPr="00FC419C">
        <w:rPr>
          <w:rStyle w:val="Char2"/>
          <w:rFonts w:eastAsia="MS Mincho" w:hint="cs"/>
          <w:rtl/>
        </w:rPr>
        <w:t>به همراه</w:t>
      </w:r>
      <w:r w:rsidR="007C3C66" w:rsidRPr="00FC419C">
        <w:rPr>
          <w:rStyle w:val="Char2"/>
          <w:rFonts w:eastAsia="MS Mincho" w:hint="cs"/>
          <w:rtl/>
        </w:rPr>
        <w:t xml:space="preserve"> زیرروال</w:t>
      </w:r>
      <w:r w:rsidR="00E73CB9">
        <w:rPr>
          <w:rStyle w:val="Char2"/>
          <w:rFonts w:eastAsia="MS Mincho" w:hint="cs"/>
          <w:rtl/>
        </w:rPr>
        <w:t xml:space="preserve"> کدنویسی شده </w:t>
      </w:r>
      <w:r w:rsidR="00E73CB9">
        <w:rPr>
          <w:rStyle w:val="Char2"/>
          <w:rFonts w:eastAsia="MS Mincho" w:hint="cs"/>
          <w:rtl/>
          <w:lang w:bidi="fa-IR"/>
        </w:rPr>
        <w:t xml:space="preserve">در </w:t>
      </w:r>
      <w:r w:rsidR="007C3C66" w:rsidRPr="00FC419C">
        <w:rPr>
          <w:rStyle w:val="Char2"/>
          <w:rFonts w:eastAsia="MS Mincho" w:hint="cs"/>
          <w:rtl/>
        </w:rPr>
        <w:t>فرترن</w:t>
      </w:r>
      <w:r w:rsidR="00410D67" w:rsidRPr="00FC419C">
        <w:rPr>
          <w:rStyle w:val="Char2"/>
          <w:rFonts w:eastAsia="MS Mincho" w:hint="cs"/>
          <w:rtl/>
        </w:rPr>
        <w:t xml:space="preserve"> و روش گلداک </w:t>
      </w:r>
      <w:r w:rsidR="00B63759" w:rsidRPr="00FC419C">
        <w:rPr>
          <w:rStyle w:val="Char2"/>
          <w:rFonts w:eastAsia="MS Mincho" w:hint="cs"/>
          <w:rtl/>
        </w:rPr>
        <w:t>به کار گرفته شده است.</w:t>
      </w:r>
      <w:r w:rsidR="00B63759">
        <w:rPr>
          <w:rFonts w:ascii="Times New Roman" w:eastAsia="Times New Roman" w:hAnsi="Times New Roman" w:cs="B Nazanin" w:hint="cs"/>
          <w:b/>
          <w:bCs/>
          <w:sz w:val="17"/>
          <w:szCs w:val="17"/>
          <w:rtl/>
        </w:rPr>
        <w:t xml:space="preserve"> </w:t>
      </w:r>
      <w:r w:rsidR="00BE3980">
        <w:rPr>
          <w:rStyle w:val="Char2"/>
          <w:rFonts w:eastAsia="MS Mincho" w:hint="cs"/>
          <w:rtl/>
        </w:rPr>
        <w:t>نتایج تحلیل در مقایسه با آزمون</w:t>
      </w:r>
      <w:r w:rsidR="00BE3980">
        <w:rPr>
          <w:rStyle w:val="Char2"/>
          <w:rFonts w:eastAsia="MS Mincho"/>
          <w:rtl/>
        </w:rPr>
        <w:softHyphen/>
      </w:r>
      <w:r w:rsidR="00BE3980">
        <w:rPr>
          <w:rStyle w:val="Char2"/>
          <w:rFonts w:eastAsia="MS Mincho" w:hint="cs"/>
          <w:rtl/>
        </w:rPr>
        <w:t xml:space="preserve">های تجربی اعتبارسنجی شد که دقت قابل قبول و مناسبی را نشان داد. </w:t>
      </w:r>
      <w:r w:rsidR="001F1644">
        <w:rPr>
          <w:rStyle w:val="Char2"/>
          <w:rFonts w:eastAsia="MS Mincho" w:hint="cs"/>
          <w:rtl/>
        </w:rPr>
        <w:t>بنابراین مدل شبیه</w:t>
      </w:r>
      <w:r w:rsidR="001F1644">
        <w:rPr>
          <w:rStyle w:val="Char2"/>
          <w:rFonts w:eastAsia="MS Mincho"/>
          <w:rtl/>
        </w:rPr>
        <w:softHyphen/>
      </w:r>
      <w:r w:rsidR="001F1644">
        <w:rPr>
          <w:rStyle w:val="Char2"/>
          <w:rFonts w:eastAsia="MS Mincho" w:hint="cs"/>
          <w:rtl/>
        </w:rPr>
        <w:t>سازی شده در این مقاله می</w:t>
      </w:r>
      <w:r w:rsidR="001F1644">
        <w:rPr>
          <w:rStyle w:val="Char2"/>
          <w:rFonts w:eastAsia="MS Mincho"/>
          <w:rtl/>
        </w:rPr>
        <w:softHyphen/>
      </w:r>
      <w:r w:rsidR="001F1644">
        <w:rPr>
          <w:rStyle w:val="Char2"/>
          <w:rFonts w:eastAsia="MS Mincho" w:hint="cs"/>
          <w:rtl/>
        </w:rPr>
        <w:t>تواند با دقت مناسبی توزیع دما را پیش</w:t>
      </w:r>
      <w:r w:rsidR="001F1644">
        <w:rPr>
          <w:rStyle w:val="Char2"/>
          <w:rFonts w:eastAsia="MS Mincho"/>
          <w:rtl/>
        </w:rPr>
        <w:softHyphen/>
      </w:r>
      <w:r w:rsidR="001F1644">
        <w:rPr>
          <w:rStyle w:val="Char2"/>
          <w:rFonts w:eastAsia="MS Mincho" w:hint="cs"/>
          <w:rtl/>
        </w:rPr>
        <w:t xml:space="preserve">بینی کند. </w:t>
      </w:r>
      <w:r w:rsidR="00CC6B48">
        <w:rPr>
          <w:rStyle w:val="Char2"/>
          <w:rFonts w:eastAsia="MS Mincho" w:hint="cs"/>
          <w:rtl/>
        </w:rPr>
        <w:t>نتایج نشان می</w:t>
      </w:r>
      <w:r w:rsidR="00CC6B48">
        <w:rPr>
          <w:rStyle w:val="Char2"/>
          <w:rFonts w:eastAsia="MS Mincho"/>
          <w:rtl/>
        </w:rPr>
        <w:softHyphen/>
      </w:r>
      <w:r w:rsidR="00CC6B48">
        <w:rPr>
          <w:rStyle w:val="Char2"/>
          <w:rFonts w:eastAsia="MS Mincho" w:hint="cs"/>
          <w:rtl/>
        </w:rPr>
        <w:t>دهد، هر اندازه افزایش در سرع</w:t>
      </w:r>
      <w:r w:rsidR="00CC6B48" w:rsidRPr="00BE228A">
        <w:rPr>
          <w:rStyle w:val="Char2"/>
          <w:rFonts w:eastAsia="MS Mincho" w:hint="cs"/>
          <w:rtl/>
        </w:rPr>
        <w:t>ت</w:t>
      </w:r>
      <w:r w:rsidR="00CC6B48">
        <w:rPr>
          <w:rStyle w:val="Char2"/>
          <w:rFonts w:eastAsia="MS Mincho" w:hint="cs"/>
          <w:rtl/>
        </w:rPr>
        <w:t xml:space="preserve"> انتقالی منجر به کاهش دما گشته و در نهایت به کاهش سختی و خواص مکانیکی می</w:t>
      </w:r>
      <w:r w:rsidR="00CC6B48">
        <w:rPr>
          <w:rStyle w:val="Char2"/>
          <w:rFonts w:eastAsia="MS Mincho"/>
          <w:rtl/>
        </w:rPr>
        <w:softHyphen/>
      </w:r>
      <w:r w:rsidR="00CC6B48">
        <w:rPr>
          <w:rStyle w:val="Char2"/>
          <w:rFonts w:eastAsia="MS Mincho" w:hint="cs"/>
          <w:rtl/>
        </w:rPr>
        <w:t xml:space="preserve">انجامد. </w:t>
      </w:r>
      <w:r w:rsidR="00BE228A" w:rsidRPr="003C74A3">
        <w:rPr>
          <w:rStyle w:val="Char2"/>
          <w:rFonts w:eastAsia="MS Mincho" w:hint="cs"/>
          <w:rtl/>
        </w:rPr>
        <w:t>همچنین</w:t>
      </w:r>
      <w:r w:rsidR="00BE228A">
        <w:rPr>
          <w:rStyle w:val="Char2"/>
          <w:rFonts w:eastAsia="MS Mincho" w:hint="cs"/>
          <w:rtl/>
        </w:rPr>
        <w:t xml:space="preserve"> بیشترین استحکام کشش نهائی</w:t>
      </w:r>
      <w:r w:rsidR="005141D0">
        <w:rPr>
          <w:rStyle w:val="Char2"/>
          <w:rFonts w:eastAsia="MS Mincho" w:hint="cs"/>
          <w:rtl/>
        </w:rPr>
        <w:t xml:space="preserve"> در نمونه شماره </w:t>
      </w:r>
      <w:r w:rsidR="009C297D">
        <w:rPr>
          <w:rStyle w:val="Char2"/>
          <w:rFonts w:eastAsia="MS Mincho" w:hint="cs"/>
          <w:rtl/>
        </w:rPr>
        <w:t xml:space="preserve">11 </w:t>
      </w:r>
      <w:r w:rsidR="00BE228A" w:rsidRPr="00BE228A">
        <w:rPr>
          <w:rStyle w:val="Char2"/>
          <w:rFonts w:eastAsia="MS Mincho" w:hint="cs"/>
          <w:rtl/>
        </w:rPr>
        <w:t>برابر</w:t>
      </w:r>
      <w:r w:rsidR="009C297D">
        <w:rPr>
          <w:rStyle w:val="Char2"/>
          <w:rFonts w:eastAsia="MS Mincho" w:hint="cs"/>
          <w:rtl/>
        </w:rPr>
        <w:t xml:space="preserve"> </w:t>
      </w:r>
      <w:r w:rsidR="009C297D">
        <w:rPr>
          <w:rStyle w:val="Char2"/>
          <w:rFonts w:eastAsia="MS Mincho"/>
        </w:rPr>
        <w:t>Mpa</w:t>
      </w:r>
      <w:r w:rsidR="00BE228A" w:rsidRPr="00BE228A">
        <w:rPr>
          <w:rStyle w:val="Char2"/>
          <w:rFonts w:eastAsia="MS Mincho" w:hint="cs"/>
          <w:rtl/>
        </w:rPr>
        <w:t xml:space="preserve"> </w:t>
      </w:r>
      <w:r w:rsidR="009C297D">
        <w:rPr>
          <w:rStyle w:val="Char2"/>
          <w:rFonts w:eastAsia="MS Mincho" w:hint="cs"/>
          <w:rtl/>
        </w:rPr>
        <w:t>66</w:t>
      </w:r>
      <w:r w:rsidR="009C297D" w:rsidRPr="009C297D">
        <w:rPr>
          <w:rStyle w:val="Char2"/>
          <w:rFonts w:eastAsia="MS Mincho" w:hint="cs"/>
          <w:vertAlign w:val="subscript"/>
          <w:rtl/>
        </w:rPr>
        <w:t>/</w:t>
      </w:r>
      <w:r w:rsidR="009C297D">
        <w:rPr>
          <w:rStyle w:val="Char2"/>
          <w:rFonts w:eastAsia="MS Mincho" w:hint="cs"/>
          <w:rtl/>
        </w:rPr>
        <w:t>269</w:t>
      </w:r>
      <w:r w:rsidR="00BE228A" w:rsidRPr="00BE228A">
        <w:rPr>
          <w:rStyle w:val="Char2"/>
          <w:rFonts w:eastAsia="MS Mincho" w:hint="cs"/>
          <w:rtl/>
        </w:rPr>
        <w:t xml:space="preserve"> ثبت شد که با افزایش سرعت دورانی، کاهش سرعت انتقالی و افزایش زاویه انحراف بدست آمد که در این حالت حداکثر دما</w:t>
      </w:r>
      <w:r w:rsidR="009C297D">
        <w:rPr>
          <w:rStyle w:val="Char2"/>
          <w:rFonts w:eastAsia="MS Mincho" w:hint="cs"/>
          <w:rtl/>
        </w:rPr>
        <w:t xml:space="preserve"> </w:t>
      </w:r>
      <w:r w:rsidR="009C297D">
        <w:rPr>
          <w:rStyle w:val="Char2"/>
          <w:rFonts w:ascii="Times New Roman" w:eastAsia="MS Mincho" w:hAnsi="Times New Roman" w:cs="Times New Roman"/>
        </w:rPr>
        <w:t>C</w:t>
      </w:r>
      <w:r w:rsidR="009C297D" w:rsidRPr="009C297D">
        <w:rPr>
          <w:rStyle w:val="Char2"/>
          <w:rFonts w:ascii="Times New Roman" w:eastAsia="MS Mincho" w:hAnsi="Times New Roman" w:cs="Times New Roman"/>
          <w:vertAlign w:val="superscript"/>
          <w:rtl/>
        </w:rPr>
        <w:t>◦</w:t>
      </w:r>
      <w:r w:rsidR="00BE228A" w:rsidRPr="00BE228A">
        <w:rPr>
          <w:rStyle w:val="Char2"/>
          <w:rFonts w:eastAsia="MS Mincho" w:hint="cs"/>
          <w:rtl/>
        </w:rPr>
        <w:t xml:space="preserve"> </w:t>
      </w:r>
      <w:r w:rsidR="009C297D">
        <w:rPr>
          <w:rStyle w:val="Char2"/>
          <w:rFonts w:eastAsia="MS Mincho" w:hint="cs"/>
          <w:rtl/>
        </w:rPr>
        <w:t>7</w:t>
      </w:r>
      <w:r w:rsidR="009C297D" w:rsidRPr="009C297D">
        <w:rPr>
          <w:rStyle w:val="Char2"/>
          <w:rFonts w:eastAsia="MS Mincho" w:hint="cs"/>
          <w:vertAlign w:val="subscript"/>
          <w:rtl/>
        </w:rPr>
        <w:t>/</w:t>
      </w:r>
      <w:r w:rsidR="009C297D">
        <w:rPr>
          <w:rStyle w:val="Char2"/>
          <w:rFonts w:eastAsia="MS Mincho" w:hint="cs"/>
          <w:rtl/>
        </w:rPr>
        <w:t>315</w:t>
      </w:r>
      <w:r w:rsidR="00BE228A" w:rsidRPr="00BE228A">
        <w:rPr>
          <w:rStyle w:val="Char2"/>
          <w:rFonts w:eastAsia="MS Mincho" w:hint="cs"/>
          <w:rtl/>
        </w:rPr>
        <w:t xml:space="preserve"> اندازه</w:t>
      </w:r>
      <w:r w:rsidR="00BE228A" w:rsidRPr="00BE228A">
        <w:rPr>
          <w:rStyle w:val="Char2"/>
          <w:rFonts w:eastAsia="MS Mincho"/>
          <w:rtl/>
        </w:rPr>
        <w:softHyphen/>
      </w:r>
      <w:r w:rsidR="00BE228A" w:rsidRPr="00BE228A">
        <w:rPr>
          <w:rStyle w:val="Char2"/>
          <w:rFonts w:eastAsia="MS Mincho" w:hint="cs"/>
          <w:rtl/>
        </w:rPr>
        <w:t>گیری شد.</w:t>
      </w:r>
      <w:r w:rsidR="00BE228A">
        <w:rPr>
          <w:rFonts w:ascii="Times New Roman" w:eastAsia="Times New Roman" w:hAnsi="Times New Roman" w:cs="B Nazanin" w:hint="cs"/>
          <w:b/>
          <w:bCs/>
          <w:sz w:val="17"/>
          <w:szCs w:val="17"/>
          <w:rtl/>
        </w:rPr>
        <w:t xml:space="preserve">  </w:t>
      </w:r>
      <w:r w:rsidR="00320DA9">
        <w:rPr>
          <w:rFonts w:ascii="Times New Roman" w:eastAsia="Times New Roman" w:hAnsi="Times New Roman" w:cs="B Nazanin" w:hint="cs"/>
          <w:b/>
          <w:bCs/>
          <w:sz w:val="17"/>
          <w:szCs w:val="17"/>
          <w:rtl/>
        </w:rPr>
        <w:t xml:space="preserve"> </w:t>
      </w:r>
      <w:r w:rsidR="00410D67">
        <w:rPr>
          <w:rFonts w:ascii="Times New Roman" w:eastAsia="Times New Roman" w:hAnsi="Times New Roman" w:cs="B Nazanin" w:hint="cs"/>
          <w:b/>
          <w:bCs/>
          <w:sz w:val="17"/>
          <w:szCs w:val="17"/>
          <w:rtl/>
        </w:rPr>
        <w:t xml:space="preserve"> </w:t>
      </w:r>
    </w:p>
    <w:p w:rsidR="00DE64D9" w:rsidRPr="00572C8D" w:rsidRDefault="00C27407" w:rsidP="00072127">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7E0CB4" w:rsidP="001E1845">
      <w:pPr>
        <w:pStyle w:val="ab"/>
        <w:spacing w:after="0"/>
        <w:rPr>
          <w:rtl/>
        </w:rPr>
      </w:pPr>
      <w:r>
        <w:rPr>
          <w:rFonts w:hint="cs"/>
          <w:rtl/>
          <w:lang w:bidi="fa-IR"/>
        </w:rPr>
        <w:t xml:space="preserve">جوشکاری اصطکاکی اغتشاشی، روش اجزای محدود، </w:t>
      </w:r>
      <w:r w:rsidR="009E2EC2">
        <w:rPr>
          <w:rFonts w:hint="cs"/>
          <w:rtl/>
          <w:lang w:bidi="fa-IR"/>
        </w:rPr>
        <w:t xml:space="preserve">آلومینیوم 5083، </w:t>
      </w:r>
      <w:r w:rsidR="00641729">
        <w:rPr>
          <w:rFonts w:hint="cs"/>
          <w:rtl/>
          <w:lang w:bidi="fa-IR"/>
        </w:rPr>
        <w:t>روش سطح پاسخ، اندازه</w:t>
      </w:r>
      <w:r w:rsidR="00641729">
        <w:rPr>
          <w:rtl/>
          <w:lang w:bidi="fa-IR"/>
        </w:rPr>
        <w:softHyphen/>
      </w:r>
      <w:r w:rsidR="00641729">
        <w:rPr>
          <w:rFonts w:hint="cs"/>
          <w:rtl/>
          <w:lang w:bidi="fa-IR"/>
        </w:rPr>
        <w:t>گیری دما</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572C8D" w:rsidRDefault="00356093" w:rsidP="009C6F76">
      <w:pPr>
        <w:pStyle w:val="EnglishTitle"/>
      </w:pPr>
      <w:r>
        <w:t xml:space="preserve">Temperature </w:t>
      </w:r>
      <w:r w:rsidR="00FF68E5">
        <w:t>simulation</w:t>
      </w:r>
      <w:r>
        <w:t xml:space="preserve"> in friction stir welding of 5083 aluminum alloy based on</w:t>
      </w:r>
      <w:r w:rsidR="00BC6530">
        <w:t xml:space="preserve"> the</w:t>
      </w:r>
      <w:r>
        <w:t xml:space="preserve"> optimized value</w:t>
      </w:r>
      <w:r w:rsidR="00C0466F">
        <w:t>s</w:t>
      </w:r>
      <w:r>
        <w:t xml:space="preserve"> </w:t>
      </w:r>
      <w:r w:rsidR="009C6F76">
        <w:t>calculated by</w:t>
      </w:r>
      <w:r>
        <w:t xml:space="preserve"> Response Surface Method (RSM)</w:t>
      </w:r>
      <w:r w:rsidR="00DE64D9" w:rsidRPr="00572C8D">
        <w:t xml:space="preserve"> </w:t>
      </w:r>
    </w:p>
    <w:p w:rsidR="00491A60" w:rsidRPr="00572C8D" w:rsidRDefault="000762B0" w:rsidP="00A8747B">
      <w:pPr>
        <w:pStyle w:val="Authors"/>
      </w:pPr>
      <w:r>
        <w:t>Afshin Emamikhah</w:t>
      </w:r>
      <w:r w:rsidRPr="000762B0">
        <w:rPr>
          <w:vertAlign w:val="superscript"/>
        </w:rPr>
        <w:t>1*</w:t>
      </w:r>
      <w:r w:rsidR="00491A60" w:rsidRPr="00572C8D">
        <w:t>,</w:t>
      </w:r>
      <w:r w:rsidR="003F543F" w:rsidRPr="00572C8D">
        <w:rPr>
          <w:rStyle w:val="Char7"/>
          <w:rFonts w:asciiTheme="majorHAnsi" w:hAnsiTheme="majorHAnsi"/>
        </w:rPr>
        <w:t xml:space="preserve"> </w:t>
      </w:r>
      <w:r w:rsidRPr="000762B0">
        <w:t>Amir Mehdikhani</w:t>
      </w:r>
      <w:r w:rsidR="00157EB1">
        <w:t xml:space="preserve"> Soleimanloo</w:t>
      </w:r>
      <w:r w:rsidR="00157EB1">
        <w:rPr>
          <w:vertAlign w:val="superscript"/>
        </w:rPr>
        <w:t xml:space="preserve"> </w:t>
      </w:r>
      <w:r w:rsidR="00D31088">
        <w:rPr>
          <w:vertAlign w:val="superscript"/>
        </w:rPr>
        <w:t>1</w:t>
      </w:r>
      <w:r w:rsidRPr="000762B0">
        <w:t>, Mansur Mosareza</w:t>
      </w:r>
      <w:r w:rsidR="00D31088">
        <w:rPr>
          <w:vertAlign w:val="superscript"/>
        </w:rPr>
        <w:t>1</w:t>
      </w:r>
      <w:r w:rsidR="00A8747B">
        <w:t>, Afshin Kazerooni</w:t>
      </w:r>
      <w:r w:rsidR="00A8747B">
        <w:rPr>
          <w:rStyle w:val="Char7"/>
          <w:rFonts w:asciiTheme="majorBidi" w:hAnsiTheme="majorBidi" w:cstheme="majorBidi"/>
          <w:vertAlign w:val="superscript"/>
        </w:rPr>
        <w:t>1</w:t>
      </w:r>
      <w:r w:rsidR="00A904BC">
        <w:rPr>
          <w:rStyle w:val="Char7"/>
          <w:rFonts w:asciiTheme="majorBidi" w:hAnsiTheme="majorBidi" w:cstheme="majorBidi"/>
        </w:rPr>
        <w:t xml:space="preserve">, </w:t>
      </w:r>
      <w:r w:rsidR="00A904BC" w:rsidRPr="00A904BC">
        <w:t>Abolfazl Farahani</w:t>
      </w:r>
      <w:r w:rsidR="00A904BC">
        <w:rPr>
          <w:vertAlign w:val="superscript"/>
        </w:rPr>
        <w:t>1</w:t>
      </w:r>
      <w:r w:rsidR="00A904BC" w:rsidRPr="00A904BC">
        <w:t>, Mohammad Meghdad Fallah</w:t>
      </w:r>
      <w:r w:rsidR="00A904BC">
        <w:rPr>
          <w:vertAlign w:val="superscript"/>
        </w:rPr>
        <w:t>1</w:t>
      </w:r>
      <w:r w:rsidRPr="000762B0">
        <w:t xml:space="preserve"> </w:t>
      </w:r>
    </w:p>
    <w:p w:rsidR="00491A60" w:rsidRPr="00572C8D" w:rsidRDefault="00C04B97" w:rsidP="00D31088">
      <w:pPr>
        <w:pStyle w:val="AuthorsAffiliation"/>
      </w:pPr>
      <w:r w:rsidRPr="00572C8D">
        <w:t xml:space="preserve">1- </w:t>
      </w:r>
      <w:r w:rsidR="00D31088">
        <w:t>Department of Mechanical Engineering</w:t>
      </w:r>
      <w:r w:rsidR="003E4C7E" w:rsidRPr="00572C8D">
        <w:t xml:space="preserve">, </w:t>
      </w:r>
      <w:r w:rsidR="00D31088">
        <w:t>Shahid Rajaei Teacher Training University</w:t>
      </w:r>
      <w:r w:rsidR="003E4C7E" w:rsidRPr="00572C8D">
        <w:t>, Tehran, Iran.</w:t>
      </w:r>
      <w:r w:rsidR="00565ECE" w:rsidRPr="00572C8D">
        <w:t xml:space="preserve"> </w:t>
      </w:r>
    </w:p>
    <w:p w:rsidR="00491A60" w:rsidRPr="00572C8D" w:rsidRDefault="00491A60" w:rsidP="004A5DB8">
      <w:pPr>
        <w:pStyle w:val="AuthorsAffiliation"/>
      </w:pPr>
      <w:r w:rsidRPr="00572C8D">
        <w:t>*</w:t>
      </w:r>
      <w:r w:rsidR="00D535A1" w:rsidRPr="00572C8D">
        <w:t xml:space="preserve"> </w:t>
      </w:r>
      <w:r w:rsidRPr="00572C8D">
        <w:t xml:space="preserve">P.O.B. </w:t>
      </w:r>
      <w:r w:rsidR="00D542BE" w:rsidRPr="00D542BE">
        <w:t>1678815811</w:t>
      </w:r>
      <w:r w:rsidRPr="00572C8D">
        <w:t xml:space="preserve"> Tehran,</w:t>
      </w:r>
      <w:r w:rsidR="00914181" w:rsidRPr="00572C8D">
        <w:t xml:space="preserve"> Iran,</w:t>
      </w:r>
      <w:r w:rsidRPr="00572C8D">
        <w:t xml:space="preserve"> </w:t>
      </w:r>
      <w:r w:rsidR="004A5DB8">
        <w:t>afshin.em</w:t>
      </w:r>
      <w:bookmarkStart w:id="0" w:name="_GoBack"/>
      <w:bookmarkEnd w:id="0"/>
      <w:r w:rsidR="004A5DB8">
        <w:t>amikhah@gmail.com</w:t>
      </w:r>
    </w:p>
    <w:p w:rsidR="00A417B9" w:rsidRPr="00572C8D" w:rsidRDefault="00491A60" w:rsidP="001E1845">
      <w:pPr>
        <w:pStyle w:val="AbstractTitle"/>
      </w:pPr>
      <w:r w:rsidRPr="00572C8D">
        <w:t>Abstract</w:t>
      </w:r>
      <w:r w:rsidR="005F6A63" w:rsidRPr="00572C8D">
        <w:t xml:space="preserve"> </w:t>
      </w:r>
    </w:p>
    <w:p w:rsidR="00491A60" w:rsidRPr="00572C8D" w:rsidRDefault="00A2553B" w:rsidP="003C74A3">
      <w:pPr>
        <w:pStyle w:val="Abstract"/>
      </w:pPr>
      <w:r>
        <w:t xml:space="preserve">Aluminum 5083 is a weldable alloy with medium strength and suit corrosion resistance that has its broad applications in marine, aerospace and automobile industries. Using friction stir welding, it is possible to weld this alloy. In this study, effects of the main parameters on thermal distribution in stir zone are investigated by finite element method and the results are compared with experimental ones. </w:t>
      </w:r>
      <w:r w:rsidR="00BC356C">
        <w:t xml:space="preserve">For design experiment, 15 experimental tests are performed and in the all specimens, strength and temperature are measured, then optimum parameters and their interactions are obtained by response surface method (RSM). </w:t>
      </w:r>
      <w:r w:rsidR="00F600BF">
        <w:t>For temperature simulation, ABAQUS software using subroutine linking with FORTRAN and "GOLDAK" method is employed</w:t>
      </w:r>
      <w:r w:rsidR="00032C00">
        <w:t xml:space="preserve">. The analytical results are compared with experimental ones and a good agreement is observed. So, FE model developed in this paper provides prediction of thermal distribution appropriately. The results show that increasing welding speed decreases temperature and finally decreases mechanical properties. </w:t>
      </w:r>
      <w:r w:rsidR="006E126A">
        <w:t xml:space="preserve">Also, maximum tensile strength is recorded </w:t>
      </w:r>
      <w:r w:rsidR="009C297D">
        <w:t>269.66</w:t>
      </w:r>
      <w:r w:rsidR="006E126A">
        <w:t xml:space="preserve"> Mpa in FSW</w:t>
      </w:r>
      <w:r w:rsidR="00FB1867">
        <w:t>11</w:t>
      </w:r>
      <w:r w:rsidR="006E126A">
        <w:t xml:space="preserve"> specimen with increasing rotational speed, tilt angle and decreasing welding speed which maximum temperature is measured </w:t>
      </w:r>
      <w:r w:rsidR="009C297D">
        <w:t>315.7</w:t>
      </w:r>
      <w:r w:rsidR="006E126A">
        <w:t xml:space="preserve"> </w:t>
      </w:r>
      <w:r w:rsidR="00CB1716" w:rsidRPr="009C297D">
        <w:rPr>
          <w:rStyle w:val="Char2"/>
          <w:rFonts w:ascii="Times New Roman" w:eastAsia="MS Mincho" w:hAnsi="Times New Roman" w:cs="Times New Roman"/>
          <w:vertAlign w:val="superscript"/>
          <w:rtl/>
        </w:rPr>
        <w:t>◦</w:t>
      </w:r>
      <w:r w:rsidR="009C297D">
        <w:rPr>
          <w:rStyle w:val="Char2"/>
          <w:rFonts w:ascii="Times New Roman" w:eastAsia="MS Mincho" w:hAnsi="Times New Roman" w:cs="Times New Roman"/>
        </w:rPr>
        <w:t>C</w:t>
      </w:r>
      <w:r w:rsidR="009C297D" w:rsidRPr="00BE228A">
        <w:rPr>
          <w:rStyle w:val="Char2"/>
          <w:rFonts w:eastAsia="MS Mincho" w:hint="cs"/>
          <w:rtl/>
        </w:rPr>
        <w:t xml:space="preserve"> </w:t>
      </w:r>
      <w:r w:rsidR="006E126A">
        <w:t xml:space="preserve">in this condition. </w:t>
      </w:r>
    </w:p>
    <w:p w:rsidR="00A417B9" w:rsidRPr="00572C8D" w:rsidRDefault="00491A60" w:rsidP="001E1845">
      <w:pPr>
        <w:pStyle w:val="KeywordsTitle"/>
      </w:pPr>
      <w:r w:rsidRPr="00572C8D">
        <w:t>Keywords</w:t>
      </w:r>
      <w:r w:rsidR="005F6A63" w:rsidRPr="00572C8D">
        <w:t xml:space="preserve"> </w:t>
      </w:r>
    </w:p>
    <w:p w:rsidR="00A362D1" w:rsidRPr="00572C8D" w:rsidRDefault="006E5557" w:rsidP="001E1845">
      <w:pPr>
        <w:pStyle w:val="Keywords"/>
      </w:pPr>
      <w:r>
        <w:t>Friction Stir Welding, Finite Element Method, Aluminum 5083, Response Surface Method, Temperature measurement</w:t>
      </w:r>
      <w:r w:rsidR="00A362E3">
        <w:t xml:space="preserve">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501A6D" w:rsidRDefault="008947E5" w:rsidP="00855ACD">
      <w:pPr>
        <w:pStyle w:val="a"/>
        <w:ind w:firstLine="0"/>
        <w:rPr>
          <w:rtl/>
          <w:lang w:bidi="ar-SA"/>
        </w:rPr>
      </w:pPr>
      <w:r w:rsidRPr="008947E5">
        <w:rPr>
          <w:rFonts w:hint="cs"/>
          <w:rtl/>
        </w:rPr>
        <w:t>در</w:t>
      </w:r>
      <w:r w:rsidRPr="008947E5">
        <w:rPr>
          <w:rtl/>
        </w:rPr>
        <w:t xml:space="preserve"> </w:t>
      </w:r>
      <w:r w:rsidRPr="008947E5">
        <w:rPr>
          <w:rFonts w:hint="cs"/>
          <w:rtl/>
        </w:rPr>
        <w:t>جوشکاری</w:t>
      </w:r>
      <w:r w:rsidRPr="008947E5">
        <w:rPr>
          <w:rtl/>
        </w:rPr>
        <w:t xml:space="preserve"> </w:t>
      </w:r>
      <w:r w:rsidRPr="008947E5">
        <w:rPr>
          <w:rFonts w:hint="cs"/>
          <w:rtl/>
        </w:rPr>
        <w:t>اصطکاکی</w:t>
      </w:r>
      <w:r w:rsidRPr="008947E5">
        <w:rPr>
          <w:rtl/>
        </w:rPr>
        <w:t xml:space="preserve"> </w:t>
      </w:r>
      <w:r w:rsidRPr="008947E5">
        <w:rPr>
          <w:rFonts w:hint="cs"/>
          <w:rtl/>
        </w:rPr>
        <w:t>اغتشاشی</w:t>
      </w:r>
      <w:r w:rsidRPr="008947E5">
        <w:rPr>
          <w:rtl/>
        </w:rPr>
        <w:t xml:space="preserve"> (</w:t>
      </w:r>
      <w:r w:rsidRPr="008947E5">
        <w:rPr>
          <w:rFonts w:hint="cs"/>
          <w:rtl/>
        </w:rPr>
        <w:t>اصطکاکی</w:t>
      </w:r>
      <w:r w:rsidRPr="008947E5">
        <w:rPr>
          <w:rtl/>
        </w:rPr>
        <w:t xml:space="preserve"> </w:t>
      </w:r>
      <w:r w:rsidRPr="008947E5">
        <w:rPr>
          <w:rFonts w:hint="cs"/>
          <w:rtl/>
        </w:rPr>
        <w:t>همزنی</w:t>
      </w:r>
      <w:r w:rsidRPr="008947E5">
        <w:rPr>
          <w:rtl/>
        </w:rPr>
        <w:t xml:space="preserve">) </w:t>
      </w:r>
      <w:r>
        <w:t>(</w:t>
      </w:r>
      <w:r w:rsidRPr="008947E5">
        <w:t>FSW</w:t>
      </w:r>
      <w:r>
        <w:rPr>
          <w:rStyle w:val="FootnoteReference"/>
        </w:rPr>
        <w:footnoteReference w:id="1"/>
      </w:r>
      <w:r w:rsidRPr="008947E5">
        <w:t>)</w:t>
      </w:r>
      <w:r w:rsidRPr="008947E5">
        <w:rPr>
          <w:rFonts w:hint="cs"/>
          <w:rtl/>
        </w:rPr>
        <w:t>،</w:t>
      </w:r>
      <w:r w:rsidRPr="008947E5">
        <w:rPr>
          <w:rtl/>
        </w:rPr>
        <w:t xml:space="preserve"> </w:t>
      </w:r>
      <w:r w:rsidRPr="008947E5">
        <w:rPr>
          <w:rFonts w:hint="cs"/>
          <w:rtl/>
        </w:rPr>
        <w:t>يک</w:t>
      </w:r>
      <w:r w:rsidRPr="008947E5">
        <w:rPr>
          <w:rtl/>
        </w:rPr>
        <w:t xml:space="preserve"> </w:t>
      </w:r>
      <w:r w:rsidRPr="008947E5">
        <w:rPr>
          <w:rFonts w:hint="cs"/>
          <w:rtl/>
        </w:rPr>
        <w:t>ابزار</w:t>
      </w:r>
      <w:r w:rsidRPr="008947E5">
        <w:rPr>
          <w:rtl/>
        </w:rPr>
        <w:t xml:space="preserve"> </w:t>
      </w:r>
      <w:r w:rsidRPr="008947E5">
        <w:rPr>
          <w:rFonts w:hint="cs"/>
          <w:rtl/>
        </w:rPr>
        <w:t>که</w:t>
      </w:r>
      <w:r w:rsidRPr="008947E5">
        <w:rPr>
          <w:rtl/>
        </w:rPr>
        <w:t xml:space="preserve"> </w:t>
      </w:r>
      <w:r w:rsidRPr="008947E5">
        <w:rPr>
          <w:rFonts w:hint="cs"/>
          <w:rtl/>
        </w:rPr>
        <w:t>از</w:t>
      </w:r>
      <w:r w:rsidRPr="008947E5">
        <w:rPr>
          <w:rtl/>
        </w:rPr>
        <w:t xml:space="preserve"> </w:t>
      </w:r>
      <w:r w:rsidRPr="008947E5">
        <w:rPr>
          <w:rFonts w:hint="cs"/>
          <w:rtl/>
        </w:rPr>
        <w:t>دو</w:t>
      </w:r>
      <w:r w:rsidRPr="008947E5">
        <w:rPr>
          <w:rtl/>
        </w:rPr>
        <w:t xml:space="preserve"> </w:t>
      </w:r>
      <w:r w:rsidRPr="008947E5">
        <w:rPr>
          <w:rFonts w:hint="cs"/>
          <w:rtl/>
        </w:rPr>
        <w:t>قسمت</w:t>
      </w:r>
      <w:r w:rsidRPr="008947E5">
        <w:rPr>
          <w:rtl/>
        </w:rPr>
        <w:t xml:space="preserve"> </w:t>
      </w:r>
      <w:r w:rsidRPr="008947E5">
        <w:rPr>
          <w:rFonts w:hint="cs"/>
          <w:rtl/>
        </w:rPr>
        <w:t>شانه</w:t>
      </w:r>
      <w:r w:rsidRPr="008947E5">
        <w:rPr>
          <w:rtl/>
        </w:rPr>
        <w:t xml:space="preserve"> </w:t>
      </w:r>
      <w:r w:rsidRPr="008947E5">
        <w:rPr>
          <w:rFonts w:hint="cs"/>
          <w:rtl/>
        </w:rPr>
        <w:t>و</w:t>
      </w:r>
      <w:r w:rsidRPr="008947E5">
        <w:rPr>
          <w:rtl/>
        </w:rPr>
        <w:t xml:space="preserve"> </w:t>
      </w:r>
      <w:r w:rsidRPr="008947E5">
        <w:rPr>
          <w:rFonts w:hint="cs"/>
          <w:rtl/>
        </w:rPr>
        <w:t>پین</w:t>
      </w:r>
      <w:r>
        <w:rPr>
          <w:rFonts w:hint="cs"/>
          <w:rtl/>
        </w:rPr>
        <w:t xml:space="preserve"> </w:t>
      </w:r>
      <w:r w:rsidRPr="008947E5">
        <w:rPr>
          <w:rFonts w:hint="cs"/>
          <w:rtl/>
        </w:rPr>
        <w:t>تشکیل</w:t>
      </w:r>
      <w:r w:rsidRPr="008947E5">
        <w:rPr>
          <w:rtl/>
        </w:rPr>
        <w:t xml:space="preserve"> </w:t>
      </w:r>
      <w:r w:rsidRPr="008947E5">
        <w:rPr>
          <w:rFonts w:hint="cs"/>
          <w:rtl/>
        </w:rPr>
        <w:t>شده</w:t>
      </w:r>
      <w:r w:rsidRPr="008947E5">
        <w:rPr>
          <w:rtl/>
        </w:rPr>
        <w:t xml:space="preserve"> </w:t>
      </w:r>
      <w:r w:rsidRPr="008947E5">
        <w:rPr>
          <w:rFonts w:hint="cs"/>
          <w:rtl/>
        </w:rPr>
        <w:t>است،</w:t>
      </w:r>
      <w:r w:rsidRPr="008947E5">
        <w:rPr>
          <w:rtl/>
        </w:rPr>
        <w:t xml:space="preserve"> </w:t>
      </w:r>
      <w:r w:rsidRPr="008947E5">
        <w:rPr>
          <w:rFonts w:hint="cs"/>
          <w:rtl/>
        </w:rPr>
        <w:t>با</w:t>
      </w:r>
      <w:r w:rsidRPr="008947E5">
        <w:rPr>
          <w:rtl/>
        </w:rPr>
        <w:t xml:space="preserve"> </w:t>
      </w:r>
      <w:r w:rsidRPr="008947E5">
        <w:rPr>
          <w:rFonts w:hint="cs"/>
          <w:rtl/>
        </w:rPr>
        <w:t>سرعتي</w:t>
      </w:r>
      <w:r w:rsidRPr="008947E5">
        <w:rPr>
          <w:rtl/>
        </w:rPr>
        <w:t xml:space="preserve"> </w:t>
      </w:r>
      <w:r w:rsidRPr="008947E5">
        <w:rPr>
          <w:rFonts w:hint="cs"/>
          <w:rtl/>
        </w:rPr>
        <w:t>مشخص</w:t>
      </w:r>
      <w:r w:rsidRPr="008947E5">
        <w:rPr>
          <w:rtl/>
        </w:rPr>
        <w:t xml:space="preserve"> </w:t>
      </w:r>
      <w:r w:rsidRPr="008947E5">
        <w:rPr>
          <w:rFonts w:hint="cs"/>
          <w:rtl/>
        </w:rPr>
        <w:t>دوران</w:t>
      </w:r>
      <w:r w:rsidRPr="008947E5">
        <w:rPr>
          <w:rtl/>
        </w:rPr>
        <w:t xml:space="preserve"> </w:t>
      </w:r>
      <w:r w:rsidRPr="008947E5">
        <w:rPr>
          <w:rFonts w:hint="cs"/>
          <w:rtl/>
        </w:rPr>
        <w:t>کرده</w:t>
      </w:r>
      <w:r w:rsidRPr="008947E5">
        <w:rPr>
          <w:rtl/>
        </w:rPr>
        <w:t xml:space="preserve"> </w:t>
      </w:r>
      <w:r w:rsidRPr="008947E5">
        <w:rPr>
          <w:rFonts w:hint="cs"/>
          <w:rtl/>
        </w:rPr>
        <w:t>و</w:t>
      </w:r>
      <w:r w:rsidRPr="008947E5">
        <w:rPr>
          <w:rtl/>
        </w:rPr>
        <w:t xml:space="preserve"> </w:t>
      </w:r>
      <w:r w:rsidRPr="008947E5">
        <w:rPr>
          <w:rFonts w:hint="cs"/>
          <w:rtl/>
        </w:rPr>
        <w:t>در</w:t>
      </w:r>
      <w:r w:rsidRPr="008947E5">
        <w:rPr>
          <w:rtl/>
        </w:rPr>
        <w:t xml:space="preserve"> </w:t>
      </w:r>
      <w:r w:rsidRPr="008947E5">
        <w:rPr>
          <w:rFonts w:hint="cs"/>
          <w:rtl/>
        </w:rPr>
        <w:t>عین</w:t>
      </w:r>
      <w:r w:rsidRPr="008947E5">
        <w:rPr>
          <w:rtl/>
        </w:rPr>
        <w:t xml:space="preserve"> </w:t>
      </w:r>
      <w:r w:rsidRPr="008947E5">
        <w:rPr>
          <w:rFonts w:hint="cs"/>
          <w:rtl/>
        </w:rPr>
        <w:t>حال</w:t>
      </w:r>
      <w:r w:rsidRPr="008947E5">
        <w:rPr>
          <w:rtl/>
        </w:rPr>
        <w:t xml:space="preserve"> </w:t>
      </w:r>
      <w:r w:rsidRPr="008947E5">
        <w:rPr>
          <w:rFonts w:hint="cs"/>
          <w:rtl/>
        </w:rPr>
        <w:t>با</w:t>
      </w:r>
      <w:r w:rsidRPr="008947E5">
        <w:rPr>
          <w:rtl/>
        </w:rPr>
        <w:t xml:space="preserve"> </w:t>
      </w:r>
      <w:r w:rsidRPr="008947E5">
        <w:rPr>
          <w:rFonts w:hint="cs"/>
          <w:rtl/>
        </w:rPr>
        <w:t>سرعت</w:t>
      </w:r>
      <w:r w:rsidRPr="008947E5">
        <w:rPr>
          <w:rtl/>
        </w:rPr>
        <w:t xml:space="preserve"> </w:t>
      </w:r>
      <w:r w:rsidRPr="008947E5">
        <w:rPr>
          <w:rFonts w:hint="cs"/>
          <w:rtl/>
        </w:rPr>
        <w:t>انتقالي</w:t>
      </w:r>
      <w:r w:rsidRPr="008947E5">
        <w:rPr>
          <w:rtl/>
        </w:rPr>
        <w:t xml:space="preserve"> </w:t>
      </w:r>
      <w:r w:rsidRPr="008947E5">
        <w:rPr>
          <w:rFonts w:hint="cs"/>
          <w:rtl/>
        </w:rPr>
        <w:t>ثابت</w:t>
      </w:r>
      <w:r w:rsidRPr="008947E5">
        <w:rPr>
          <w:rtl/>
        </w:rPr>
        <w:t xml:space="preserve"> </w:t>
      </w:r>
      <w:r w:rsidRPr="008947E5">
        <w:rPr>
          <w:rFonts w:hint="cs"/>
          <w:rtl/>
        </w:rPr>
        <w:t>به</w:t>
      </w:r>
      <w:r w:rsidRPr="008947E5">
        <w:rPr>
          <w:rtl/>
        </w:rPr>
        <w:t xml:space="preserve"> </w:t>
      </w:r>
      <w:r w:rsidRPr="008947E5">
        <w:rPr>
          <w:rFonts w:hint="cs"/>
          <w:rtl/>
        </w:rPr>
        <w:t>خط</w:t>
      </w:r>
      <w:r w:rsidRPr="008947E5">
        <w:rPr>
          <w:rtl/>
        </w:rPr>
        <w:t xml:space="preserve"> </w:t>
      </w:r>
      <w:r w:rsidRPr="008947E5">
        <w:rPr>
          <w:rFonts w:hint="cs"/>
          <w:rtl/>
        </w:rPr>
        <w:t>اتصال</w:t>
      </w:r>
      <w:r w:rsidRPr="008947E5">
        <w:rPr>
          <w:rtl/>
        </w:rPr>
        <w:t xml:space="preserve"> </w:t>
      </w:r>
      <w:r w:rsidRPr="008947E5">
        <w:rPr>
          <w:rFonts w:hint="cs"/>
          <w:rtl/>
        </w:rPr>
        <w:t>بين</w:t>
      </w:r>
      <w:r w:rsidRPr="008947E5">
        <w:rPr>
          <w:rtl/>
        </w:rPr>
        <w:t xml:space="preserve"> </w:t>
      </w:r>
      <w:r w:rsidRPr="008947E5">
        <w:rPr>
          <w:rFonts w:hint="cs"/>
          <w:rtl/>
        </w:rPr>
        <w:t>دو</w:t>
      </w:r>
      <w:r w:rsidRPr="008947E5">
        <w:rPr>
          <w:rtl/>
        </w:rPr>
        <w:t xml:space="preserve"> </w:t>
      </w:r>
      <w:r w:rsidRPr="008947E5">
        <w:rPr>
          <w:rFonts w:hint="cs"/>
          <w:rtl/>
        </w:rPr>
        <w:t>ورق</w:t>
      </w:r>
      <w:r w:rsidRPr="008947E5">
        <w:rPr>
          <w:rtl/>
        </w:rPr>
        <w:t xml:space="preserve"> </w:t>
      </w:r>
      <w:r w:rsidRPr="008947E5">
        <w:rPr>
          <w:rFonts w:hint="cs"/>
          <w:rtl/>
        </w:rPr>
        <w:t>که</w:t>
      </w:r>
      <w:r w:rsidRPr="008947E5">
        <w:rPr>
          <w:rtl/>
        </w:rPr>
        <w:t xml:space="preserve"> </w:t>
      </w:r>
      <w:r w:rsidRPr="008947E5">
        <w:rPr>
          <w:rFonts w:hint="cs"/>
          <w:rtl/>
        </w:rPr>
        <w:t>معمولاً</w:t>
      </w:r>
      <w:r w:rsidRPr="008947E5">
        <w:rPr>
          <w:rtl/>
        </w:rPr>
        <w:t xml:space="preserve"> </w:t>
      </w:r>
      <w:r w:rsidRPr="008947E5">
        <w:rPr>
          <w:rFonts w:hint="cs"/>
          <w:rtl/>
        </w:rPr>
        <w:t>موازي</w:t>
      </w:r>
      <w:r w:rsidRPr="008947E5">
        <w:rPr>
          <w:rtl/>
        </w:rPr>
        <w:t xml:space="preserve"> </w:t>
      </w:r>
      <w:r w:rsidRPr="008947E5">
        <w:rPr>
          <w:rFonts w:hint="cs"/>
          <w:rtl/>
        </w:rPr>
        <w:lastRenderedPageBreak/>
        <w:t>با</w:t>
      </w:r>
      <w:r w:rsidRPr="008947E5">
        <w:rPr>
          <w:rtl/>
        </w:rPr>
        <w:t xml:space="preserve"> </w:t>
      </w:r>
      <w:r w:rsidRPr="008947E5">
        <w:rPr>
          <w:rFonts w:hint="cs"/>
          <w:rtl/>
        </w:rPr>
        <w:t>هم</w:t>
      </w:r>
      <w:r w:rsidRPr="008947E5">
        <w:rPr>
          <w:rtl/>
        </w:rPr>
        <w:t xml:space="preserve"> </w:t>
      </w:r>
      <w:r w:rsidRPr="008947E5">
        <w:rPr>
          <w:rFonts w:hint="cs"/>
          <w:rtl/>
        </w:rPr>
        <w:t>می</w:t>
      </w:r>
      <w:r>
        <w:rPr>
          <w:rFonts w:ascii="Cambria" w:hAnsi="Cambria" w:cs="Cambria"/>
          <w:rtl/>
        </w:rPr>
        <w:softHyphen/>
      </w:r>
      <w:r w:rsidRPr="008947E5">
        <w:rPr>
          <w:rFonts w:hint="cs"/>
          <w:rtl/>
        </w:rPr>
        <w:t>باشند،</w:t>
      </w:r>
      <w:r w:rsidRPr="008947E5">
        <w:rPr>
          <w:rtl/>
        </w:rPr>
        <w:t xml:space="preserve"> </w:t>
      </w:r>
      <w:r w:rsidRPr="008947E5">
        <w:rPr>
          <w:rFonts w:hint="cs"/>
          <w:rtl/>
        </w:rPr>
        <w:t>پيشروي</w:t>
      </w:r>
      <w:r w:rsidRPr="008947E5">
        <w:rPr>
          <w:rtl/>
        </w:rPr>
        <w:t xml:space="preserve"> </w:t>
      </w:r>
      <w:r w:rsidRPr="003F3584">
        <w:rPr>
          <w:rFonts w:hint="cs"/>
          <w:rtl/>
        </w:rPr>
        <w:t>مي</w:t>
      </w:r>
      <w:r w:rsidRPr="003F3584">
        <w:rPr>
          <w:rFonts w:ascii="Cambria" w:hAnsi="Cambria" w:cs="Cambria"/>
          <w:rtl/>
        </w:rPr>
        <w:softHyphen/>
      </w:r>
      <w:r w:rsidRPr="003F3584">
        <w:rPr>
          <w:rFonts w:hint="cs"/>
          <w:rtl/>
        </w:rPr>
        <w:t>کند</w:t>
      </w:r>
      <w:r w:rsidRPr="003F3584">
        <w:rPr>
          <w:rtl/>
        </w:rPr>
        <w:t xml:space="preserve"> [1]. </w:t>
      </w:r>
      <w:r w:rsidRPr="003F3584">
        <w:rPr>
          <w:rFonts w:hint="cs"/>
          <w:rtl/>
        </w:rPr>
        <w:t>قطعات</w:t>
      </w:r>
      <w:r w:rsidRPr="003F3584">
        <w:rPr>
          <w:rtl/>
        </w:rPr>
        <w:t xml:space="preserve"> </w:t>
      </w:r>
      <w:r w:rsidRPr="003F3584">
        <w:rPr>
          <w:rFonts w:hint="cs"/>
          <w:rtl/>
        </w:rPr>
        <w:t>به</w:t>
      </w:r>
      <w:r w:rsidRPr="003F3584">
        <w:rPr>
          <w:rtl/>
        </w:rPr>
        <w:t xml:space="preserve"> </w:t>
      </w:r>
      <w:r w:rsidRPr="003F3584">
        <w:rPr>
          <w:rFonts w:hint="cs"/>
          <w:rtl/>
        </w:rPr>
        <w:t>طور</w:t>
      </w:r>
      <w:r w:rsidRPr="003F3584">
        <w:rPr>
          <w:rtl/>
        </w:rPr>
        <w:t xml:space="preserve"> </w:t>
      </w:r>
      <w:r w:rsidRPr="003F3584">
        <w:rPr>
          <w:rFonts w:hint="cs"/>
          <w:rtl/>
        </w:rPr>
        <w:t>کامل</w:t>
      </w:r>
      <w:r w:rsidRPr="003F3584">
        <w:rPr>
          <w:rtl/>
        </w:rPr>
        <w:t xml:space="preserve"> </w:t>
      </w:r>
      <w:r w:rsidRPr="003F3584">
        <w:rPr>
          <w:rFonts w:hint="cs"/>
          <w:rtl/>
        </w:rPr>
        <w:t>مقید</w:t>
      </w:r>
      <w:r w:rsidRPr="003F3584">
        <w:rPr>
          <w:rtl/>
        </w:rPr>
        <w:t xml:space="preserve"> </w:t>
      </w:r>
      <w:r w:rsidRPr="003F3584">
        <w:rPr>
          <w:rFonts w:hint="cs"/>
          <w:rtl/>
        </w:rPr>
        <w:t>شده</w:t>
      </w:r>
      <w:r w:rsidRPr="003F3584">
        <w:rPr>
          <w:rtl/>
        </w:rPr>
        <w:t xml:space="preserve"> </w:t>
      </w:r>
      <w:r w:rsidRPr="003F3584">
        <w:rPr>
          <w:rFonts w:hint="cs"/>
          <w:rtl/>
        </w:rPr>
        <w:t>تا</w:t>
      </w:r>
      <w:r w:rsidRPr="003F3584">
        <w:rPr>
          <w:rtl/>
        </w:rPr>
        <w:t xml:space="preserve"> </w:t>
      </w:r>
      <w:r w:rsidRPr="003F3584">
        <w:rPr>
          <w:rFonts w:hint="cs"/>
          <w:rtl/>
        </w:rPr>
        <w:t>از</w:t>
      </w:r>
      <w:r w:rsidRPr="003F3584">
        <w:rPr>
          <w:rtl/>
        </w:rPr>
        <w:t xml:space="preserve"> </w:t>
      </w:r>
      <w:r w:rsidRPr="003F3584">
        <w:rPr>
          <w:rFonts w:hint="cs"/>
          <w:rtl/>
        </w:rPr>
        <w:t>بوجود</w:t>
      </w:r>
      <w:r w:rsidRPr="003F3584">
        <w:rPr>
          <w:rtl/>
        </w:rPr>
        <w:t xml:space="preserve"> </w:t>
      </w:r>
      <w:r w:rsidRPr="003F3584">
        <w:rPr>
          <w:rFonts w:hint="cs"/>
          <w:rtl/>
        </w:rPr>
        <w:t>آمدن</w:t>
      </w:r>
      <w:r w:rsidRPr="003F3584">
        <w:rPr>
          <w:rtl/>
        </w:rPr>
        <w:t xml:space="preserve"> </w:t>
      </w:r>
      <w:r w:rsidRPr="003F3584">
        <w:rPr>
          <w:rFonts w:hint="cs"/>
          <w:rtl/>
        </w:rPr>
        <w:t>نيروهاي</w:t>
      </w:r>
      <w:r w:rsidRPr="003F3584">
        <w:rPr>
          <w:rtl/>
        </w:rPr>
        <w:t xml:space="preserve"> </w:t>
      </w:r>
      <w:r w:rsidRPr="003F3584">
        <w:rPr>
          <w:rFonts w:hint="cs"/>
          <w:rtl/>
        </w:rPr>
        <w:t>مازاد</w:t>
      </w:r>
      <w:r w:rsidRPr="003F3584">
        <w:rPr>
          <w:rtl/>
        </w:rPr>
        <w:t xml:space="preserve"> </w:t>
      </w:r>
      <w:r w:rsidRPr="003F3584">
        <w:rPr>
          <w:rFonts w:hint="cs"/>
          <w:rtl/>
        </w:rPr>
        <w:t>حين</w:t>
      </w:r>
      <w:r w:rsidRPr="003F3584">
        <w:rPr>
          <w:rtl/>
        </w:rPr>
        <w:t xml:space="preserve"> </w:t>
      </w:r>
      <w:r w:rsidRPr="003F3584">
        <w:rPr>
          <w:rFonts w:hint="cs"/>
          <w:rtl/>
        </w:rPr>
        <w:t>جوشکاري،</w:t>
      </w:r>
      <w:r w:rsidRPr="003F3584">
        <w:rPr>
          <w:rtl/>
        </w:rPr>
        <w:t xml:space="preserve"> </w:t>
      </w:r>
      <w:r w:rsidRPr="003F3584">
        <w:rPr>
          <w:rFonts w:hint="cs"/>
          <w:rtl/>
        </w:rPr>
        <w:t>جلوگيري</w:t>
      </w:r>
      <w:r w:rsidRPr="003F3584">
        <w:rPr>
          <w:rtl/>
        </w:rPr>
        <w:t xml:space="preserve"> </w:t>
      </w:r>
      <w:r w:rsidRPr="003F3584">
        <w:rPr>
          <w:rFonts w:hint="cs"/>
          <w:rtl/>
        </w:rPr>
        <w:t>شود</w:t>
      </w:r>
      <w:r w:rsidRPr="003F3584">
        <w:rPr>
          <w:rtl/>
        </w:rPr>
        <w:t xml:space="preserve">. </w:t>
      </w:r>
      <w:r w:rsidRPr="003F3584">
        <w:rPr>
          <w:rFonts w:hint="cs"/>
          <w:rtl/>
        </w:rPr>
        <w:t>طول</w:t>
      </w:r>
      <w:r w:rsidRPr="003F3584">
        <w:rPr>
          <w:rtl/>
        </w:rPr>
        <w:t xml:space="preserve"> </w:t>
      </w:r>
      <w:r w:rsidRPr="003F3584">
        <w:rPr>
          <w:rFonts w:hint="cs"/>
          <w:rtl/>
        </w:rPr>
        <w:t>پين</w:t>
      </w:r>
      <w:r w:rsidRPr="003F3584">
        <w:rPr>
          <w:rtl/>
        </w:rPr>
        <w:t xml:space="preserve"> </w:t>
      </w:r>
      <w:r w:rsidRPr="003F3584">
        <w:rPr>
          <w:rFonts w:hint="cs"/>
          <w:rtl/>
        </w:rPr>
        <w:t>بايستي</w:t>
      </w:r>
      <w:r w:rsidRPr="003F3584">
        <w:rPr>
          <w:rtl/>
        </w:rPr>
        <w:t xml:space="preserve"> </w:t>
      </w:r>
      <w:r w:rsidRPr="003F3584">
        <w:rPr>
          <w:rFonts w:hint="cs"/>
          <w:rtl/>
        </w:rPr>
        <w:t>اندکي</w:t>
      </w:r>
      <w:r w:rsidRPr="003F3584">
        <w:rPr>
          <w:rtl/>
        </w:rPr>
        <w:t xml:space="preserve"> </w:t>
      </w:r>
      <w:r w:rsidRPr="003F3584">
        <w:rPr>
          <w:rFonts w:hint="cs"/>
          <w:rtl/>
        </w:rPr>
        <w:t>کمتر</w:t>
      </w:r>
      <w:r w:rsidRPr="003F3584">
        <w:rPr>
          <w:rtl/>
        </w:rPr>
        <w:t xml:space="preserve"> </w:t>
      </w:r>
      <w:r w:rsidRPr="003F3584">
        <w:rPr>
          <w:rFonts w:hint="cs"/>
          <w:rtl/>
        </w:rPr>
        <w:t>از</w:t>
      </w:r>
      <w:r w:rsidRPr="003F3584">
        <w:rPr>
          <w:rtl/>
        </w:rPr>
        <w:t xml:space="preserve"> </w:t>
      </w:r>
      <w:r w:rsidRPr="003F3584">
        <w:rPr>
          <w:rFonts w:hint="cs"/>
          <w:rtl/>
        </w:rPr>
        <w:t>ضخامت</w:t>
      </w:r>
      <w:r w:rsidRPr="003F3584">
        <w:rPr>
          <w:rtl/>
        </w:rPr>
        <w:t xml:space="preserve"> </w:t>
      </w:r>
      <w:r w:rsidRPr="003F3584">
        <w:rPr>
          <w:rFonts w:hint="cs"/>
          <w:rtl/>
        </w:rPr>
        <w:t>ورق</w:t>
      </w:r>
      <w:r w:rsidRPr="003F3584">
        <w:rPr>
          <w:rtl/>
        </w:rPr>
        <w:t xml:space="preserve"> </w:t>
      </w:r>
      <w:r w:rsidRPr="003F3584">
        <w:rPr>
          <w:rFonts w:hint="cs"/>
          <w:rtl/>
        </w:rPr>
        <w:t>بوده</w:t>
      </w:r>
      <w:r w:rsidRPr="003F3584">
        <w:rPr>
          <w:rtl/>
        </w:rPr>
        <w:t xml:space="preserve"> </w:t>
      </w:r>
      <w:r w:rsidRPr="003F3584">
        <w:rPr>
          <w:rFonts w:hint="cs"/>
          <w:rtl/>
        </w:rPr>
        <w:t>و</w:t>
      </w:r>
      <w:r w:rsidRPr="003F3584">
        <w:rPr>
          <w:rtl/>
        </w:rPr>
        <w:t xml:space="preserve"> </w:t>
      </w:r>
      <w:r w:rsidRPr="003F3584">
        <w:rPr>
          <w:rFonts w:hint="cs"/>
          <w:rtl/>
        </w:rPr>
        <w:t>شانه</w:t>
      </w:r>
      <w:r w:rsidRPr="003F3584">
        <w:rPr>
          <w:rtl/>
        </w:rPr>
        <w:t xml:space="preserve"> </w:t>
      </w:r>
      <w:r w:rsidRPr="003F3584">
        <w:rPr>
          <w:rFonts w:hint="cs"/>
          <w:rtl/>
        </w:rPr>
        <w:t>ابزار</w:t>
      </w:r>
      <w:r w:rsidRPr="003F3584">
        <w:rPr>
          <w:rtl/>
        </w:rPr>
        <w:t xml:space="preserve"> </w:t>
      </w:r>
      <w:r w:rsidRPr="003F3584">
        <w:rPr>
          <w:rFonts w:hint="cs"/>
          <w:rtl/>
        </w:rPr>
        <w:t>هم</w:t>
      </w:r>
      <w:r w:rsidRPr="003F3584">
        <w:rPr>
          <w:rtl/>
        </w:rPr>
        <w:t xml:space="preserve"> </w:t>
      </w:r>
      <w:r w:rsidRPr="003F3584">
        <w:rPr>
          <w:rFonts w:hint="cs"/>
          <w:rtl/>
        </w:rPr>
        <w:t>بايد</w:t>
      </w:r>
      <w:r w:rsidRPr="003F3584">
        <w:rPr>
          <w:rtl/>
        </w:rPr>
        <w:t xml:space="preserve"> </w:t>
      </w:r>
      <w:r w:rsidRPr="003F3584">
        <w:rPr>
          <w:rFonts w:hint="cs"/>
          <w:rtl/>
        </w:rPr>
        <w:t>با</w:t>
      </w:r>
      <w:r w:rsidRPr="003F3584">
        <w:rPr>
          <w:rtl/>
        </w:rPr>
        <w:t xml:space="preserve"> </w:t>
      </w:r>
      <w:r w:rsidRPr="003F3584">
        <w:rPr>
          <w:rFonts w:hint="cs"/>
          <w:rtl/>
        </w:rPr>
        <w:t>سطح</w:t>
      </w:r>
      <w:r w:rsidRPr="003F3584">
        <w:rPr>
          <w:rtl/>
        </w:rPr>
        <w:t xml:space="preserve"> </w:t>
      </w:r>
      <w:r w:rsidRPr="003F3584">
        <w:rPr>
          <w:rFonts w:hint="cs"/>
          <w:rtl/>
        </w:rPr>
        <w:t>کار</w:t>
      </w:r>
      <w:r w:rsidRPr="003F3584">
        <w:rPr>
          <w:rtl/>
        </w:rPr>
        <w:t xml:space="preserve"> </w:t>
      </w:r>
      <w:r w:rsidRPr="003F3584">
        <w:rPr>
          <w:rFonts w:hint="cs"/>
          <w:rtl/>
        </w:rPr>
        <w:t>تماس</w:t>
      </w:r>
      <w:r w:rsidRPr="003F3584">
        <w:rPr>
          <w:rtl/>
        </w:rPr>
        <w:t xml:space="preserve"> </w:t>
      </w:r>
      <w:r w:rsidRPr="003F3584">
        <w:rPr>
          <w:rFonts w:hint="cs"/>
          <w:rtl/>
        </w:rPr>
        <w:t>داشته</w:t>
      </w:r>
      <w:r w:rsidRPr="003F3584">
        <w:rPr>
          <w:rtl/>
        </w:rPr>
        <w:t xml:space="preserve"> </w:t>
      </w:r>
      <w:r w:rsidRPr="003F3584">
        <w:rPr>
          <w:rFonts w:hint="cs"/>
          <w:rtl/>
        </w:rPr>
        <w:t>باشد</w:t>
      </w:r>
      <w:r w:rsidRPr="003F3584">
        <w:rPr>
          <w:rtl/>
        </w:rPr>
        <w:t xml:space="preserve">. </w:t>
      </w:r>
      <w:r w:rsidRPr="003F3584">
        <w:rPr>
          <w:rFonts w:hint="cs"/>
          <w:rtl/>
        </w:rPr>
        <w:t>شروع</w:t>
      </w:r>
      <w:r w:rsidRPr="003F3584">
        <w:rPr>
          <w:rtl/>
        </w:rPr>
        <w:t xml:space="preserve"> </w:t>
      </w:r>
      <w:r w:rsidRPr="003F3584">
        <w:rPr>
          <w:rFonts w:hint="cs"/>
          <w:rtl/>
        </w:rPr>
        <w:t>عملیات</w:t>
      </w:r>
      <w:r w:rsidRPr="003F3584">
        <w:rPr>
          <w:rtl/>
        </w:rPr>
        <w:t xml:space="preserve"> </w:t>
      </w:r>
      <w:r w:rsidRPr="003F3584">
        <w:rPr>
          <w:rFonts w:hint="cs"/>
          <w:rtl/>
        </w:rPr>
        <w:t>با</w:t>
      </w:r>
      <w:r w:rsidRPr="003F3584">
        <w:rPr>
          <w:rtl/>
        </w:rPr>
        <w:t xml:space="preserve"> </w:t>
      </w:r>
      <w:r w:rsidRPr="003F3584">
        <w:rPr>
          <w:rFonts w:hint="cs"/>
          <w:rtl/>
        </w:rPr>
        <w:t>نفوذ</w:t>
      </w:r>
      <w:r w:rsidRPr="003F3584">
        <w:rPr>
          <w:rtl/>
        </w:rPr>
        <w:t xml:space="preserve"> </w:t>
      </w:r>
      <w:r w:rsidRPr="003F3584">
        <w:rPr>
          <w:rFonts w:hint="cs"/>
          <w:rtl/>
        </w:rPr>
        <w:t>ابزار</w:t>
      </w:r>
      <w:r w:rsidRPr="003F3584">
        <w:rPr>
          <w:rtl/>
        </w:rPr>
        <w:t xml:space="preserve"> </w:t>
      </w:r>
      <w:r w:rsidRPr="003F3584">
        <w:rPr>
          <w:rFonts w:hint="cs"/>
          <w:rtl/>
        </w:rPr>
        <w:t>به</w:t>
      </w:r>
      <w:r w:rsidRPr="003F3584">
        <w:rPr>
          <w:rtl/>
        </w:rPr>
        <w:t xml:space="preserve"> </w:t>
      </w:r>
      <w:r w:rsidRPr="003F3584">
        <w:rPr>
          <w:rFonts w:hint="cs"/>
          <w:rtl/>
        </w:rPr>
        <w:t>داخل</w:t>
      </w:r>
      <w:r w:rsidRPr="003F3584">
        <w:rPr>
          <w:rtl/>
        </w:rPr>
        <w:t xml:space="preserve"> </w:t>
      </w:r>
      <w:r w:rsidRPr="003F3584">
        <w:rPr>
          <w:rFonts w:hint="cs"/>
          <w:rtl/>
        </w:rPr>
        <w:t>ورق</w:t>
      </w:r>
      <w:r w:rsidRPr="003F3584">
        <w:rPr>
          <w:rtl/>
        </w:rPr>
        <w:t xml:space="preserve"> </w:t>
      </w:r>
      <w:r w:rsidRPr="003F3584">
        <w:rPr>
          <w:rFonts w:hint="cs"/>
          <w:rtl/>
        </w:rPr>
        <w:t>آغاز</w:t>
      </w:r>
      <w:r w:rsidRPr="003F3584">
        <w:rPr>
          <w:rtl/>
        </w:rPr>
        <w:t xml:space="preserve"> </w:t>
      </w:r>
      <w:r w:rsidRPr="003F3584">
        <w:rPr>
          <w:rFonts w:hint="cs"/>
          <w:rtl/>
        </w:rPr>
        <w:t>خواهد</w:t>
      </w:r>
      <w:r w:rsidRPr="003F3584">
        <w:rPr>
          <w:rtl/>
        </w:rPr>
        <w:t xml:space="preserve"> </w:t>
      </w:r>
      <w:r w:rsidRPr="003F3584">
        <w:rPr>
          <w:rFonts w:hint="cs"/>
          <w:rtl/>
        </w:rPr>
        <w:t>شد</w:t>
      </w:r>
      <w:r w:rsidRPr="003F3584">
        <w:rPr>
          <w:rtl/>
        </w:rPr>
        <w:t xml:space="preserve"> [2]. </w:t>
      </w:r>
      <w:r w:rsidR="0044211E" w:rsidRPr="003F3584">
        <w:rPr>
          <w:rFonts w:hint="cs"/>
          <w:rtl/>
        </w:rPr>
        <w:t xml:space="preserve"> </w:t>
      </w:r>
      <w:r w:rsidR="00C4777C" w:rsidRPr="003F3584">
        <w:rPr>
          <w:rFonts w:hint="cs"/>
          <w:rtl/>
          <w:lang w:bidi="ar-SA"/>
        </w:rPr>
        <w:t xml:space="preserve">حين </w:t>
      </w:r>
      <w:r w:rsidR="00C4777C" w:rsidRPr="003F3584">
        <w:rPr>
          <w:rFonts w:hint="cs"/>
          <w:rtl/>
          <w:lang w:bidi="ar-SA"/>
        </w:rPr>
        <w:lastRenderedPageBreak/>
        <w:t>تماس، بين شانه ابزار و پين، که در مقابل سايش مقاومند و همچنين</w:t>
      </w:r>
      <w:r w:rsidR="00C4777C" w:rsidRPr="00C4777C">
        <w:rPr>
          <w:rFonts w:hint="cs"/>
          <w:rtl/>
          <w:lang w:bidi="ar-SA"/>
        </w:rPr>
        <w:t xml:space="preserve"> مواد قطعه کار، حرارت اصطکاکي</w:t>
      </w:r>
      <w:r w:rsidR="00C4777C" w:rsidRPr="00C4777C">
        <w:t xml:space="preserve"> </w:t>
      </w:r>
      <w:r w:rsidR="00C4777C" w:rsidRPr="00C4777C">
        <w:rPr>
          <w:rFonts w:hint="cs"/>
          <w:rtl/>
          <w:lang w:bidi="ar-SA"/>
        </w:rPr>
        <w:t>ايجاد مي</w:t>
      </w:r>
      <w:r w:rsidR="00C4777C" w:rsidRPr="00C4777C">
        <w:rPr>
          <w:rtl/>
          <w:lang w:bidi="ar-SA"/>
        </w:rPr>
        <w:softHyphen/>
      </w:r>
      <w:r w:rsidR="00C4777C" w:rsidRPr="00C4777C">
        <w:rPr>
          <w:rFonts w:hint="cs"/>
          <w:rtl/>
          <w:lang w:bidi="ar-SA"/>
        </w:rPr>
        <w:t>شود.</w:t>
      </w:r>
      <w:r w:rsidR="00C4777C" w:rsidRPr="00C4777C">
        <w:t xml:space="preserve"> </w:t>
      </w:r>
      <w:r w:rsidR="00C4777C" w:rsidRPr="00C4777C">
        <w:rPr>
          <w:rFonts w:hint="cs"/>
          <w:rtl/>
          <w:lang w:bidi="ar-SA"/>
        </w:rPr>
        <w:t>اين حرارت، با حرارت توليد شده توسط تداخل مکانيکي فرايند و حرارت آدياباتيکي (بی</w:t>
      </w:r>
      <w:r w:rsidR="00C4777C" w:rsidRPr="00C4777C">
        <w:rPr>
          <w:rtl/>
          <w:lang w:bidi="ar-SA"/>
        </w:rPr>
        <w:softHyphen/>
      </w:r>
      <w:r w:rsidR="00C4777C" w:rsidRPr="00C4777C">
        <w:rPr>
          <w:rFonts w:hint="cs"/>
          <w:rtl/>
          <w:lang w:bidi="ar-SA"/>
        </w:rPr>
        <w:t>در رو) درون قطعه کار، ترکيب شده، و موجب مي</w:t>
      </w:r>
      <w:r w:rsidR="00C4777C">
        <w:rPr>
          <w:rtl/>
          <w:lang w:bidi="ar-SA"/>
        </w:rPr>
        <w:softHyphen/>
      </w:r>
      <w:r w:rsidR="00C4777C" w:rsidRPr="00C4777C">
        <w:rPr>
          <w:rFonts w:hint="cs"/>
          <w:rtl/>
          <w:lang w:bidi="ar-SA"/>
        </w:rPr>
        <w:t>شود تا مواد متلاطم شده بدون رسيدن به نقطه ذوب، نرم شوند و اتصال حالت جامد انجام شود. بنابراين حرکت انتقالي ابزار در خط جوش درون ناحيه مومسان گردابي فلز، امکان</w:t>
      </w:r>
      <w:r w:rsidR="00C4777C" w:rsidRPr="00C4777C">
        <w:rPr>
          <w:rtl/>
          <w:lang w:bidi="ar-SA"/>
        </w:rPr>
        <w:softHyphen/>
      </w:r>
      <w:r w:rsidR="00C4777C" w:rsidRPr="00C4777C">
        <w:rPr>
          <w:rFonts w:hint="cs"/>
          <w:rtl/>
          <w:lang w:bidi="ar-SA"/>
        </w:rPr>
        <w:t>پذير مي</w:t>
      </w:r>
      <w:r w:rsidR="00C4777C" w:rsidRPr="00C4777C">
        <w:rPr>
          <w:rtl/>
          <w:lang w:bidi="ar-SA"/>
        </w:rPr>
        <w:softHyphen/>
      </w:r>
      <w:r w:rsidR="00C4777C" w:rsidRPr="00C4777C">
        <w:rPr>
          <w:rFonts w:hint="cs"/>
          <w:rtl/>
          <w:lang w:bidi="ar-SA"/>
        </w:rPr>
        <w:t xml:space="preserve">شود. </w:t>
      </w:r>
    </w:p>
    <w:p w:rsidR="00C4777C" w:rsidRDefault="00C4777C" w:rsidP="003F3584">
      <w:pPr>
        <w:pStyle w:val="a"/>
        <w:rPr>
          <w:rtl/>
        </w:rPr>
      </w:pPr>
      <w:r w:rsidRPr="00C4777C">
        <w:rPr>
          <w:rFonts w:hint="cs"/>
          <w:rtl/>
        </w:rPr>
        <w:t xml:space="preserve">آلومینیوم 5083 که در استاندارد </w:t>
      </w:r>
      <w:r w:rsidRPr="00C4777C">
        <w:t>ISO</w:t>
      </w:r>
      <w:r w:rsidRPr="00C4777C">
        <w:rPr>
          <w:rFonts w:hint="cs"/>
          <w:rtl/>
        </w:rPr>
        <w:t xml:space="preserve"> تحت عنوان </w:t>
      </w:r>
      <w:r w:rsidRPr="00C4777C">
        <w:t>AlMg</w:t>
      </w:r>
      <w:r>
        <w:t>4.5</w:t>
      </w:r>
      <w:r w:rsidRPr="00C4777C">
        <w:t>Mn</w:t>
      </w:r>
      <w:r w:rsidRPr="00C4777C">
        <w:rPr>
          <w:rFonts w:hint="cs"/>
          <w:rtl/>
        </w:rPr>
        <w:t xml:space="preserve"> شناخته می</w:t>
      </w:r>
      <w:r w:rsidRPr="00C4777C">
        <w:rPr>
          <w:rtl/>
        </w:rPr>
        <w:softHyphen/>
      </w:r>
      <w:r w:rsidRPr="00C4777C">
        <w:rPr>
          <w:rFonts w:hint="cs"/>
          <w:rtl/>
        </w:rPr>
        <w:t>شود، با خواص منحصر به فرد خود در صنایع دریائی، هوافضا و خودرو، ظروف و مجاری تحت فشار جوش شده نسوز، برج</w:t>
      </w:r>
      <w:r w:rsidRPr="00C4777C">
        <w:rPr>
          <w:rtl/>
        </w:rPr>
        <w:softHyphen/>
      </w:r>
      <w:r w:rsidRPr="00C4777C">
        <w:rPr>
          <w:rFonts w:hint="cs"/>
          <w:rtl/>
        </w:rPr>
        <w:t>های تلویزیونی،</w:t>
      </w:r>
      <w:r w:rsidR="008171D9">
        <w:rPr>
          <w:rFonts w:hint="cs"/>
          <w:rtl/>
        </w:rPr>
        <w:t xml:space="preserve"> </w:t>
      </w:r>
      <w:r w:rsidRPr="00C4777C">
        <w:rPr>
          <w:rFonts w:hint="cs"/>
          <w:rtl/>
        </w:rPr>
        <w:t>وسائل حفاری در دکل</w:t>
      </w:r>
      <w:r w:rsidRPr="00C4777C">
        <w:rPr>
          <w:rtl/>
        </w:rPr>
        <w:softHyphen/>
      </w:r>
      <w:r w:rsidRPr="00C4777C">
        <w:rPr>
          <w:rFonts w:hint="cs"/>
          <w:rtl/>
        </w:rPr>
        <w:t>های سوراخ</w:t>
      </w:r>
      <w:r w:rsidRPr="00C4777C">
        <w:rPr>
          <w:rtl/>
        </w:rPr>
        <w:softHyphen/>
      </w:r>
      <w:r w:rsidRPr="00C4777C">
        <w:rPr>
          <w:rFonts w:hint="cs"/>
          <w:rtl/>
        </w:rPr>
        <w:t>کاری، وسائل نقل و انتقال و همچنین در عملکردهای مورد نیاز در یک آلیاژ جوش</w:t>
      </w:r>
      <w:r w:rsidRPr="00C4777C">
        <w:rPr>
          <w:rtl/>
        </w:rPr>
        <w:softHyphen/>
      </w:r>
      <w:r w:rsidRPr="00C4777C">
        <w:rPr>
          <w:rFonts w:hint="cs"/>
          <w:rtl/>
        </w:rPr>
        <w:t xml:space="preserve">پذیر با استحکام متوسط و مقاومت خوردگی خوب کاربرد دارد </w:t>
      </w:r>
      <w:r w:rsidRPr="00B145F4">
        <w:rPr>
          <w:rFonts w:hint="cs"/>
          <w:rtl/>
        </w:rPr>
        <w:t>[</w:t>
      </w:r>
      <w:r w:rsidR="003F3584" w:rsidRPr="00B145F4">
        <w:rPr>
          <w:rFonts w:hint="cs"/>
          <w:rtl/>
        </w:rPr>
        <w:t>3</w:t>
      </w:r>
      <w:r w:rsidRPr="00B145F4">
        <w:rPr>
          <w:rFonts w:hint="cs"/>
          <w:rtl/>
        </w:rPr>
        <w:t>].</w:t>
      </w:r>
      <w:r w:rsidRPr="00C4777C">
        <w:rPr>
          <w:rFonts w:hint="cs"/>
          <w:rtl/>
        </w:rPr>
        <w:t xml:space="preserve"> </w:t>
      </w:r>
    </w:p>
    <w:p w:rsidR="00501A6D" w:rsidRPr="00EB2474" w:rsidRDefault="007853CA" w:rsidP="006A0AE8">
      <w:pPr>
        <w:pStyle w:val="a"/>
        <w:rPr>
          <w:rtl/>
        </w:rPr>
      </w:pPr>
      <w:r>
        <w:rPr>
          <w:rFonts w:hint="cs"/>
          <w:rtl/>
        </w:rPr>
        <w:t>محققان زیادی به شبیه</w:t>
      </w:r>
      <w:r>
        <w:rPr>
          <w:rtl/>
        </w:rPr>
        <w:softHyphen/>
      </w:r>
      <w:r>
        <w:rPr>
          <w:rFonts w:hint="cs"/>
          <w:rtl/>
        </w:rPr>
        <w:t>سازی جوشکاری اصطکاکی اغتشاشی پرداخته</w:t>
      </w:r>
      <w:r>
        <w:rPr>
          <w:rtl/>
        </w:rPr>
        <w:softHyphen/>
      </w:r>
      <w:r>
        <w:rPr>
          <w:rFonts w:hint="cs"/>
          <w:rtl/>
        </w:rPr>
        <w:t>اند. همچنین مطالعات زیادی به روی روش</w:t>
      </w:r>
      <w:r>
        <w:rPr>
          <w:rtl/>
        </w:rPr>
        <w:softHyphen/>
      </w:r>
      <w:r>
        <w:rPr>
          <w:rFonts w:hint="cs"/>
          <w:rtl/>
        </w:rPr>
        <w:t>های بهینه</w:t>
      </w:r>
      <w:r>
        <w:rPr>
          <w:rtl/>
        </w:rPr>
        <w:softHyphen/>
      </w:r>
      <w:r>
        <w:rPr>
          <w:rFonts w:hint="cs"/>
          <w:rtl/>
        </w:rPr>
        <w:t xml:space="preserve">سازی </w:t>
      </w:r>
      <w:r w:rsidR="00A5294D">
        <w:rPr>
          <w:rFonts w:hint="cs"/>
          <w:rtl/>
        </w:rPr>
        <w:t>عوامل</w:t>
      </w:r>
      <w:r>
        <w:rPr>
          <w:rFonts w:hint="cs"/>
          <w:rtl/>
        </w:rPr>
        <w:t xml:space="preserve"> اصلی در جوشکاری اصطکاکی اغتشاشی با روش</w:t>
      </w:r>
      <w:r>
        <w:rPr>
          <w:rtl/>
        </w:rPr>
        <w:softHyphen/>
      </w:r>
      <w:r>
        <w:rPr>
          <w:rFonts w:hint="cs"/>
          <w:rtl/>
        </w:rPr>
        <w:t xml:space="preserve">های متفاوت انجام شده است. </w:t>
      </w:r>
      <w:r w:rsidRPr="007853CA">
        <w:rPr>
          <w:rFonts w:hint="cs"/>
          <w:rtl/>
          <w:lang w:bidi="ar-SA"/>
        </w:rPr>
        <w:t xml:space="preserve">در سال 2014، </w:t>
      </w:r>
      <w:r>
        <w:rPr>
          <w:rFonts w:hint="cs"/>
          <w:rtl/>
          <w:lang w:bidi="ar-SA"/>
        </w:rPr>
        <w:t xml:space="preserve">خانم </w:t>
      </w:r>
      <w:r w:rsidRPr="007853CA">
        <w:rPr>
          <w:rFonts w:hint="cs"/>
          <w:rtl/>
          <w:lang w:bidi="ar-SA"/>
        </w:rPr>
        <w:t>سلیمی و همکاران به بررسی تحلیلی، عددی و عملی حوزه دما در جوشکاری اصطکاکی اغتشاشی فلزات غیر</w:t>
      </w:r>
      <w:r w:rsidRPr="007853CA">
        <w:rPr>
          <w:rtl/>
          <w:lang w:bidi="ar-SA"/>
        </w:rPr>
        <w:softHyphen/>
      </w:r>
      <w:r w:rsidRPr="007853CA">
        <w:rPr>
          <w:rFonts w:hint="cs"/>
          <w:rtl/>
          <w:lang w:bidi="ar-SA"/>
        </w:rPr>
        <w:t xml:space="preserve">همجنس پرداختند </w:t>
      </w:r>
      <w:r w:rsidRPr="00B145F4">
        <w:rPr>
          <w:rFonts w:hint="cs"/>
          <w:rtl/>
          <w:lang w:bidi="ar-SA"/>
        </w:rPr>
        <w:t>[</w:t>
      </w:r>
      <w:r w:rsidR="00B145F4" w:rsidRPr="00B145F4">
        <w:rPr>
          <w:rFonts w:hint="cs"/>
          <w:rtl/>
          <w:lang w:bidi="ar-SA"/>
        </w:rPr>
        <w:t>4</w:t>
      </w:r>
      <w:r w:rsidRPr="00B145F4">
        <w:rPr>
          <w:rFonts w:hint="cs"/>
          <w:rtl/>
          <w:lang w:bidi="ar-SA"/>
        </w:rPr>
        <w:t>]</w:t>
      </w:r>
      <w:r w:rsidRPr="007853CA">
        <w:rPr>
          <w:rFonts w:hint="cs"/>
          <w:rtl/>
          <w:lang w:bidi="ar-SA"/>
        </w:rPr>
        <w:t xml:space="preserve">. از آنجائی که ابزار </w:t>
      </w:r>
      <w:r w:rsidRPr="007853CA">
        <w:t>FSW</w:t>
      </w:r>
      <w:r w:rsidRPr="007853CA">
        <w:rPr>
          <w:rFonts w:hint="cs"/>
          <w:rtl/>
          <w:lang w:bidi="ar-SA"/>
        </w:rPr>
        <w:t xml:space="preserve"> حین چرخش خود به مشابه یک منبع حرارتی عمل می</w:t>
      </w:r>
      <w:r w:rsidRPr="007853CA">
        <w:rPr>
          <w:rtl/>
          <w:lang w:bidi="ar-SA"/>
        </w:rPr>
        <w:softHyphen/>
      </w:r>
      <w:r w:rsidRPr="007853CA">
        <w:rPr>
          <w:rFonts w:hint="cs"/>
          <w:rtl/>
          <w:lang w:bidi="ar-SA"/>
        </w:rPr>
        <w:t>کند، حوزه دمائی به وجود می</w:t>
      </w:r>
      <w:r w:rsidRPr="007853CA">
        <w:rPr>
          <w:rtl/>
          <w:lang w:bidi="ar-SA"/>
        </w:rPr>
        <w:softHyphen/>
      </w:r>
      <w:r w:rsidRPr="007853CA">
        <w:rPr>
          <w:rFonts w:hint="cs"/>
          <w:rtl/>
          <w:lang w:bidi="ar-SA"/>
        </w:rPr>
        <w:t>آورد که حل آن می</w:t>
      </w:r>
      <w:r w:rsidRPr="007853CA">
        <w:rPr>
          <w:rtl/>
          <w:lang w:bidi="ar-SA"/>
        </w:rPr>
        <w:softHyphen/>
      </w:r>
      <w:r w:rsidRPr="007853CA">
        <w:rPr>
          <w:rFonts w:hint="cs"/>
          <w:rtl/>
          <w:lang w:bidi="ar-SA"/>
        </w:rPr>
        <w:t>تواند در پاسخ به بسیاری از کاربردهای صنعتی و مدل</w:t>
      </w:r>
      <w:r w:rsidRPr="007853CA">
        <w:rPr>
          <w:rtl/>
          <w:lang w:bidi="ar-SA"/>
        </w:rPr>
        <w:softHyphen/>
      </w:r>
      <w:r w:rsidRPr="007853CA">
        <w:rPr>
          <w:rFonts w:hint="cs"/>
          <w:rtl/>
          <w:lang w:bidi="ar-SA"/>
        </w:rPr>
        <w:t>سازی دقیق</w:t>
      </w:r>
      <w:r w:rsidRPr="007853CA">
        <w:rPr>
          <w:rtl/>
          <w:lang w:bidi="ar-SA"/>
        </w:rPr>
        <w:softHyphen/>
      </w:r>
      <w:r w:rsidRPr="007853CA">
        <w:rPr>
          <w:rFonts w:hint="cs"/>
          <w:rtl/>
          <w:lang w:bidi="ar-SA"/>
        </w:rPr>
        <w:t>تر مفید واقع شود. آن</w:t>
      </w:r>
      <w:r w:rsidRPr="007853CA">
        <w:rPr>
          <w:rtl/>
          <w:lang w:bidi="ar-SA"/>
        </w:rPr>
        <w:softHyphen/>
      </w:r>
      <w:r w:rsidRPr="007853CA">
        <w:rPr>
          <w:rFonts w:hint="cs"/>
          <w:rtl/>
          <w:lang w:bidi="ar-SA"/>
        </w:rPr>
        <w:t>ها با بررسی مطالعات پیشین، روابط دمائی مد نظر را استخراج نموده و سپس توسط تابع گرین مدل خود را بسط دادند. نتایج حاکی از آن بود کاهش دما در جلوی ابزار سریع</w:t>
      </w:r>
      <w:r w:rsidRPr="007853CA">
        <w:rPr>
          <w:rtl/>
          <w:lang w:bidi="ar-SA"/>
        </w:rPr>
        <w:softHyphen/>
      </w:r>
      <w:r w:rsidRPr="007853CA">
        <w:rPr>
          <w:rFonts w:hint="cs"/>
          <w:rtl/>
          <w:lang w:bidi="ar-SA"/>
        </w:rPr>
        <w:t>تر از پشت منبع حرارتی بود.</w:t>
      </w:r>
      <w:r>
        <w:rPr>
          <w:rFonts w:hint="cs"/>
          <w:rtl/>
        </w:rPr>
        <w:t xml:space="preserve"> </w:t>
      </w:r>
      <w:r w:rsidR="00EB2474" w:rsidRPr="00EB2474">
        <w:rPr>
          <w:rFonts w:hint="cs"/>
          <w:rtl/>
          <w:lang w:bidi="ar-SA"/>
        </w:rPr>
        <w:t>در سال 2012، آقای توتونچیلار و همکاران از یک مدل سه</w:t>
      </w:r>
      <w:r w:rsidR="00EB2474" w:rsidRPr="00EB2474">
        <w:rPr>
          <w:rtl/>
          <w:lang w:bidi="ar-SA"/>
        </w:rPr>
        <w:softHyphen/>
      </w:r>
      <w:r w:rsidR="00EB2474" w:rsidRPr="00EB2474">
        <w:rPr>
          <w:rFonts w:hint="cs"/>
          <w:rtl/>
          <w:lang w:bidi="ar-SA"/>
        </w:rPr>
        <w:t xml:space="preserve">بعدی لاگرانژ در نرم افزار </w:t>
      </w:r>
      <w:r w:rsidR="00EB2474" w:rsidRPr="00EB2474">
        <w:t>Deform-3D</w:t>
      </w:r>
      <w:r w:rsidR="00EB2474" w:rsidRPr="00EB2474">
        <w:rPr>
          <w:rFonts w:hint="cs"/>
          <w:rtl/>
          <w:lang w:bidi="ar-SA"/>
        </w:rPr>
        <w:t xml:space="preserve"> جهت شبیه</w:t>
      </w:r>
      <w:r w:rsidR="00EB2474" w:rsidRPr="00EB2474">
        <w:softHyphen/>
      </w:r>
      <w:r w:rsidR="00EB2474" w:rsidRPr="00EB2474">
        <w:rPr>
          <w:rFonts w:hint="cs"/>
          <w:rtl/>
          <w:lang w:bidi="ar-SA"/>
        </w:rPr>
        <w:t xml:space="preserve">سازی فرایند اصطکاکی اغتشاشی </w:t>
      </w:r>
      <w:r w:rsidR="00EB2474" w:rsidRPr="00EB2474">
        <w:t>(FSP</w:t>
      </w:r>
      <w:r w:rsidR="00EB2474" w:rsidRPr="00EB2474">
        <w:rPr>
          <w:vertAlign w:val="superscript"/>
        </w:rPr>
        <w:footnoteReference w:id="2"/>
      </w:r>
      <w:r w:rsidR="00EB2474" w:rsidRPr="00EB2474">
        <w:t>)</w:t>
      </w:r>
      <w:r w:rsidR="00EB2474" w:rsidRPr="00EB2474">
        <w:rPr>
          <w:rFonts w:hint="cs"/>
          <w:rtl/>
          <w:lang w:bidi="ar-SA"/>
        </w:rPr>
        <w:t xml:space="preserve"> استفاده نمودند </w:t>
      </w:r>
      <w:r w:rsidR="00EB2474" w:rsidRPr="002D1AB6">
        <w:rPr>
          <w:rFonts w:hint="cs"/>
          <w:rtl/>
          <w:lang w:bidi="ar-SA"/>
        </w:rPr>
        <w:t>[</w:t>
      </w:r>
      <w:r w:rsidR="002D1AB6" w:rsidRPr="002D1AB6">
        <w:rPr>
          <w:rFonts w:hint="cs"/>
          <w:rtl/>
          <w:lang w:bidi="ar-SA"/>
        </w:rPr>
        <w:t>5</w:t>
      </w:r>
      <w:r w:rsidR="00EB2474" w:rsidRPr="002D1AB6">
        <w:rPr>
          <w:rFonts w:hint="cs"/>
          <w:rtl/>
          <w:lang w:bidi="ar-SA"/>
        </w:rPr>
        <w:t>].</w:t>
      </w:r>
      <w:r w:rsidR="00EB2474" w:rsidRPr="002D1AB6">
        <w:rPr>
          <w:rFonts w:hint="cs"/>
          <w:rtl/>
        </w:rPr>
        <w:t xml:space="preserve"> </w:t>
      </w:r>
      <w:r w:rsidR="00EB2474" w:rsidRPr="002D1AB6">
        <w:rPr>
          <w:rFonts w:hint="cs"/>
          <w:rtl/>
          <w:lang w:bidi="ar-SA"/>
        </w:rPr>
        <w:t>توسط</w:t>
      </w:r>
      <w:r w:rsidR="00EB2474" w:rsidRPr="00EB2474">
        <w:rPr>
          <w:rFonts w:hint="cs"/>
          <w:rtl/>
          <w:lang w:bidi="ar-SA"/>
        </w:rPr>
        <w:t xml:space="preserve"> شبیه</w:t>
      </w:r>
      <w:r w:rsidR="00EB2474" w:rsidRPr="00EB2474">
        <w:softHyphen/>
      </w:r>
      <w:r w:rsidR="00EB2474" w:rsidRPr="00EB2474">
        <w:rPr>
          <w:rFonts w:hint="cs"/>
          <w:rtl/>
          <w:lang w:bidi="ar-SA"/>
        </w:rPr>
        <w:t>سازی امکان بررسی نوع عیب، توزیع دما، کرنش مؤثر پلاستیک و خصوصاً جریان ماده در منطقه تلاطم وجود دارد.</w:t>
      </w:r>
      <w:r w:rsidR="00EB2474">
        <w:rPr>
          <w:rFonts w:hint="cs"/>
          <w:rtl/>
        </w:rPr>
        <w:t xml:space="preserve"> </w:t>
      </w:r>
      <w:r w:rsidR="00EB2474" w:rsidRPr="00EB2474">
        <w:rPr>
          <w:rFonts w:hint="cs"/>
          <w:rtl/>
        </w:rPr>
        <w:t xml:space="preserve">نتایج نشان </w:t>
      </w:r>
      <w:r w:rsidR="00EB2474">
        <w:rPr>
          <w:rFonts w:hint="cs"/>
          <w:rtl/>
        </w:rPr>
        <w:t>داد</w:t>
      </w:r>
      <w:r w:rsidR="00EB2474" w:rsidRPr="00EB2474">
        <w:rPr>
          <w:rFonts w:hint="cs"/>
          <w:rtl/>
        </w:rPr>
        <w:t xml:space="preserve"> مواد نزدیک سطح بالای ورق به سمت قسمت پیشین کشیده شده و شکل غیرمتقارنی در منطقه تلاطم بوجود می</w:t>
      </w:r>
      <w:r w:rsidR="00EB2474" w:rsidRPr="00EB2474">
        <w:rPr>
          <w:rtl/>
        </w:rPr>
        <w:softHyphen/>
      </w:r>
      <w:r w:rsidR="00EB2474" w:rsidRPr="00EB2474">
        <w:rPr>
          <w:rFonts w:hint="cs"/>
          <w:rtl/>
        </w:rPr>
        <w:t xml:space="preserve">آورند که </w:t>
      </w:r>
      <w:r w:rsidR="00EB2474">
        <w:rPr>
          <w:rFonts w:hint="cs"/>
          <w:rtl/>
        </w:rPr>
        <w:t>جریان امتداد یافته</w:t>
      </w:r>
      <w:r w:rsidR="00EB2474" w:rsidRPr="00EB2474">
        <w:rPr>
          <w:vertAlign w:val="superscript"/>
          <w:rtl/>
        </w:rPr>
        <w:footnoteReference w:id="3"/>
      </w:r>
      <w:r w:rsidR="00EB2474" w:rsidRPr="00EB2474">
        <w:rPr>
          <w:rFonts w:hint="cs"/>
          <w:rtl/>
        </w:rPr>
        <w:t xml:space="preserve"> نامیده می</w:t>
      </w:r>
      <w:r w:rsidR="00EB2474" w:rsidRPr="00EB2474">
        <w:rPr>
          <w:rtl/>
        </w:rPr>
        <w:softHyphen/>
      </w:r>
      <w:r w:rsidR="00EB2474" w:rsidRPr="00EB2474">
        <w:rPr>
          <w:rFonts w:hint="cs"/>
          <w:rtl/>
        </w:rPr>
        <w:t>شود. نتایج عملی نیز تطابق خوبی از نظر دما و الگوی ریزساختار نسبت به نتایج شبیه</w:t>
      </w:r>
      <w:r w:rsidR="00EB2474" w:rsidRPr="00EB2474">
        <w:softHyphen/>
      </w:r>
      <w:r w:rsidR="00EB2474" w:rsidRPr="00EB2474">
        <w:rPr>
          <w:rFonts w:hint="cs"/>
          <w:rtl/>
        </w:rPr>
        <w:t>سازی داشتند.</w:t>
      </w:r>
      <w:r w:rsidR="00B229FC">
        <w:rPr>
          <w:rFonts w:hint="cs"/>
          <w:rtl/>
        </w:rPr>
        <w:t xml:space="preserve"> </w:t>
      </w:r>
      <w:r w:rsidR="00B229FC" w:rsidRPr="00B229FC">
        <w:rPr>
          <w:rFonts w:hint="cs"/>
          <w:rtl/>
          <w:lang w:bidi="ar-SA"/>
        </w:rPr>
        <w:t>آقای ژو</w:t>
      </w:r>
      <w:r w:rsidR="00F40EFB">
        <w:rPr>
          <w:rFonts w:hint="cs"/>
          <w:rtl/>
          <w:lang w:bidi="ar-SA"/>
        </w:rPr>
        <w:t xml:space="preserve"> </w:t>
      </w:r>
      <w:r w:rsidR="00B229FC" w:rsidRPr="00B229FC">
        <w:rPr>
          <w:rFonts w:hint="cs"/>
          <w:rtl/>
          <w:lang w:bidi="ar-SA"/>
        </w:rPr>
        <w:t>و همکاران</w:t>
      </w:r>
      <w:r w:rsidR="00B229FC">
        <w:rPr>
          <w:rFonts w:hint="cs"/>
          <w:rtl/>
          <w:lang w:bidi="ar-SA"/>
        </w:rPr>
        <w:t xml:space="preserve"> در سال 2017</w:t>
      </w:r>
      <w:r w:rsidR="00B229FC" w:rsidRPr="00B229FC">
        <w:rPr>
          <w:rFonts w:hint="cs"/>
          <w:rtl/>
          <w:lang w:bidi="ar-SA"/>
        </w:rPr>
        <w:t xml:space="preserve"> به بررسی شبیه</w:t>
      </w:r>
      <w:r w:rsidR="00B229FC" w:rsidRPr="00B229FC">
        <w:softHyphen/>
      </w:r>
      <w:r w:rsidR="00B229FC" w:rsidRPr="00B229FC">
        <w:rPr>
          <w:rFonts w:hint="cs"/>
          <w:rtl/>
          <w:lang w:bidi="ar-SA"/>
        </w:rPr>
        <w:t xml:space="preserve">سازی جوش اصطکاکی اغتشاشی آلیاژ آلومینیوم </w:t>
      </w:r>
      <w:r w:rsidR="00B229FC" w:rsidRPr="00B229FC">
        <w:t>Al6061-T6</w:t>
      </w:r>
      <w:r w:rsidR="00B229FC" w:rsidRPr="00B229FC">
        <w:rPr>
          <w:rFonts w:hint="cs"/>
          <w:rtl/>
          <w:lang w:bidi="ar-SA"/>
        </w:rPr>
        <w:t xml:space="preserve"> توسط روش اویلر- لاگرانژ کوپل</w:t>
      </w:r>
      <w:r w:rsidR="00B229FC" w:rsidRPr="00B229FC">
        <w:rPr>
          <w:rtl/>
          <w:lang w:bidi="ar-SA"/>
        </w:rPr>
        <w:softHyphen/>
      </w:r>
      <w:r w:rsidR="00B229FC" w:rsidRPr="00B229FC">
        <w:rPr>
          <w:rFonts w:hint="cs"/>
          <w:rtl/>
          <w:lang w:bidi="ar-SA"/>
        </w:rPr>
        <w:t>شده</w:t>
      </w:r>
      <w:r w:rsidR="00B229FC" w:rsidRPr="00B229FC">
        <w:rPr>
          <w:vertAlign w:val="superscript"/>
          <w:rtl/>
          <w:lang w:bidi="ar-SA"/>
        </w:rPr>
        <w:footnoteReference w:id="4"/>
      </w:r>
      <w:r w:rsidR="00B229FC" w:rsidRPr="00B229FC">
        <w:rPr>
          <w:rFonts w:hint="cs"/>
          <w:rtl/>
          <w:lang w:bidi="ar-SA"/>
        </w:rPr>
        <w:t xml:space="preserve"> جهت ارزیابی تشکیل عیوب </w:t>
      </w:r>
      <w:r w:rsidR="00B229FC" w:rsidRPr="004F056A">
        <w:rPr>
          <w:rFonts w:hint="cs"/>
          <w:rtl/>
          <w:lang w:bidi="ar-SA"/>
        </w:rPr>
        <w:t>پرداختند [</w:t>
      </w:r>
      <w:r w:rsidR="006A0AE8" w:rsidRPr="004F056A">
        <w:rPr>
          <w:rFonts w:hint="cs"/>
          <w:rtl/>
          <w:lang w:bidi="ar-SA"/>
        </w:rPr>
        <w:t>6</w:t>
      </w:r>
      <w:r w:rsidR="00B229FC" w:rsidRPr="004F056A">
        <w:rPr>
          <w:rFonts w:hint="cs"/>
          <w:rtl/>
          <w:lang w:bidi="ar-SA"/>
        </w:rPr>
        <w:t>].</w:t>
      </w:r>
      <w:r w:rsidR="00B229FC" w:rsidRPr="004F056A">
        <w:rPr>
          <w:rFonts w:hint="cs"/>
          <w:rtl/>
        </w:rPr>
        <w:t xml:space="preserve"> </w:t>
      </w:r>
      <w:r w:rsidR="00B229FC" w:rsidRPr="004F056A">
        <w:rPr>
          <w:rFonts w:hint="cs"/>
          <w:rtl/>
          <w:lang w:bidi="ar-SA"/>
        </w:rPr>
        <w:t>در</w:t>
      </w:r>
      <w:r w:rsidR="00B229FC" w:rsidRPr="00B229FC">
        <w:rPr>
          <w:rFonts w:hint="cs"/>
          <w:rtl/>
          <w:lang w:bidi="ar-SA"/>
        </w:rPr>
        <w:t xml:space="preserve"> مقاله آقای ژو، پس از اعمال شبیه</w:t>
      </w:r>
      <w:r w:rsidR="00B229FC" w:rsidRPr="00B229FC">
        <w:rPr>
          <w:rtl/>
          <w:lang w:bidi="ar-SA"/>
        </w:rPr>
        <w:softHyphen/>
      </w:r>
      <w:r w:rsidR="00B229FC" w:rsidRPr="00B229FC">
        <w:rPr>
          <w:rFonts w:hint="cs"/>
          <w:rtl/>
          <w:lang w:bidi="ar-SA"/>
        </w:rPr>
        <w:t>سازی مشخص شد که افزایش سرعت دورانی و کاهش سرعت انتقالی منجر به افزایش دمای ورودی جهت جریان مواد بهتر و در نتیجه کاهش اندازه حفره خواهد شد. در این مقاله، مشخص شد که شکل پین ابزار نقش مهمی در جوشکاری دارد، بطوری که پین</w:t>
      </w:r>
      <w:r w:rsidR="00B229FC" w:rsidRPr="00B229FC">
        <w:rPr>
          <w:rtl/>
          <w:lang w:bidi="ar-SA"/>
        </w:rPr>
        <w:softHyphen/>
      </w:r>
      <w:r w:rsidR="00B229FC" w:rsidRPr="00B229FC">
        <w:rPr>
          <w:rFonts w:hint="cs"/>
          <w:rtl/>
          <w:lang w:bidi="ar-SA"/>
        </w:rPr>
        <w:t>های رزوه</w:t>
      </w:r>
      <w:r w:rsidR="00B229FC" w:rsidRPr="00B229FC">
        <w:rPr>
          <w:rtl/>
          <w:lang w:bidi="ar-SA"/>
        </w:rPr>
        <w:softHyphen/>
      </w:r>
      <w:r w:rsidR="00B229FC" w:rsidRPr="00B229FC">
        <w:rPr>
          <w:rFonts w:hint="cs"/>
          <w:rtl/>
          <w:lang w:bidi="ar-SA"/>
        </w:rPr>
        <w:t>دار تأثیر زیادی در ایجاد جوش</w:t>
      </w:r>
      <w:r w:rsidR="00B229FC" w:rsidRPr="00B229FC">
        <w:rPr>
          <w:rtl/>
          <w:lang w:bidi="ar-SA"/>
        </w:rPr>
        <w:softHyphen/>
      </w:r>
      <w:r w:rsidR="00B229FC" w:rsidRPr="00B229FC">
        <w:rPr>
          <w:rFonts w:hint="cs"/>
          <w:rtl/>
          <w:lang w:bidi="ar-SA"/>
        </w:rPr>
        <w:t>های بدون عیب دارند.</w:t>
      </w:r>
      <w:r w:rsidR="00B229FC">
        <w:rPr>
          <w:rFonts w:hint="cs"/>
          <w:rtl/>
        </w:rPr>
        <w:t xml:space="preserve"> </w:t>
      </w:r>
    </w:p>
    <w:p w:rsidR="00F425DD" w:rsidRDefault="00F40EFB" w:rsidP="006A0AE8">
      <w:pPr>
        <w:pStyle w:val="a"/>
        <w:rPr>
          <w:rtl/>
        </w:rPr>
      </w:pPr>
      <w:r w:rsidRPr="00F40EFB">
        <w:rPr>
          <w:rtl/>
          <w:lang w:bidi="ar-SA"/>
        </w:rPr>
        <w:t>و</w:t>
      </w:r>
      <w:r w:rsidRPr="00F40EFB">
        <w:rPr>
          <w:rFonts w:hint="cs"/>
          <w:rtl/>
          <w:lang w:bidi="ar-SA"/>
        </w:rPr>
        <w:t xml:space="preserve">یلگاس </w:t>
      </w:r>
      <w:r w:rsidRPr="00F40EFB">
        <w:rPr>
          <w:rtl/>
          <w:lang w:bidi="ar-SA"/>
        </w:rPr>
        <w:t>و همکاران در سال 2017 تحق</w:t>
      </w:r>
      <w:r w:rsidRPr="00F40EFB">
        <w:rPr>
          <w:rFonts w:hint="cs"/>
          <w:rtl/>
          <w:lang w:bidi="ar-SA"/>
        </w:rPr>
        <w:t>یقی</w:t>
      </w:r>
      <w:r w:rsidRPr="00F40EFB">
        <w:rPr>
          <w:rtl/>
          <w:lang w:bidi="ar-SA"/>
        </w:rPr>
        <w:t xml:space="preserve"> با عنوان مدل</w:t>
      </w:r>
      <w:r w:rsidRPr="00F40EFB">
        <w:rPr>
          <w:rtl/>
          <w:lang w:bidi="ar-SA"/>
        </w:rPr>
        <w:softHyphen/>
        <w:t>ساز</w:t>
      </w:r>
      <w:r w:rsidRPr="00F40EFB">
        <w:rPr>
          <w:rFonts w:hint="cs"/>
          <w:rtl/>
          <w:lang w:bidi="ar-SA"/>
        </w:rPr>
        <w:t>ی</w:t>
      </w:r>
      <w:r w:rsidRPr="00F40EFB">
        <w:rPr>
          <w:rtl/>
          <w:lang w:bidi="ar-SA"/>
        </w:rPr>
        <w:t xml:space="preserve"> ترمومکان</w:t>
      </w:r>
      <w:r w:rsidRPr="00F40EFB">
        <w:rPr>
          <w:rFonts w:hint="cs"/>
          <w:rtl/>
          <w:lang w:bidi="ar-SA"/>
        </w:rPr>
        <w:t>یکی</w:t>
      </w:r>
      <w:r w:rsidRPr="00F40EFB">
        <w:rPr>
          <w:rtl/>
          <w:lang w:bidi="ar-SA"/>
        </w:rPr>
        <w:t xml:space="preserve"> جوش اصطکاک</w:t>
      </w:r>
      <w:r w:rsidRPr="00F40EFB">
        <w:rPr>
          <w:rFonts w:hint="cs"/>
          <w:rtl/>
          <w:lang w:bidi="ar-SA"/>
        </w:rPr>
        <w:t>ی</w:t>
      </w:r>
      <w:r w:rsidRPr="00F40EFB">
        <w:rPr>
          <w:rtl/>
          <w:lang w:bidi="ar-SA"/>
        </w:rPr>
        <w:t xml:space="preserve"> اغتشاش</w:t>
      </w:r>
      <w:r w:rsidRPr="00F40EFB">
        <w:rPr>
          <w:rFonts w:hint="cs"/>
          <w:rtl/>
          <w:lang w:bidi="ar-SA"/>
        </w:rPr>
        <w:t>ی</w:t>
      </w:r>
      <w:r w:rsidRPr="00F40EFB">
        <w:rPr>
          <w:rtl/>
          <w:lang w:bidi="ar-SA"/>
        </w:rPr>
        <w:t xml:space="preserve"> در اتصالات آل</w:t>
      </w:r>
      <w:r w:rsidRPr="00F40EFB">
        <w:rPr>
          <w:rFonts w:hint="cs"/>
          <w:rtl/>
          <w:lang w:bidi="ar-SA"/>
        </w:rPr>
        <w:t>یاژهای</w:t>
      </w:r>
      <w:r w:rsidRPr="00F40EFB">
        <w:rPr>
          <w:rtl/>
          <w:lang w:bidi="ar-SA"/>
        </w:rPr>
        <w:t xml:space="preserve"> آلوم</w:t>
      </w:r>
      <w:r w:rsidRPr="00F40EFB">
        <w:rPr>
          <w:rFonts w:hint="cs"/>
          <w:rtl/>
          <w:lang w:bidi="ar-SA"/>
        </w:rPr>
        <w:t>ینیوم</w:t>
      </w:r>
      <w:r w:rsidRPr="00F40EFB">
        <w:rPr>
          <w:rtl/>
          <w:lang w:bidi="ar-SA"/>
        </w:rPr>
        <w:t xml:space="preserve"> انجام </w:t>
      </w:r>
      <w:r w:rsidRPr="004F056A">
        <w:rPr>
          <w:rtl/>
          <w:lang w:bidi="ar-SA"/>
        </w:rPr>
        <w:lastRenderedPageBreak/>
        <w:t>دادند</w:t>
      </w:r>
      <w:r w:rsidRPr="004F056A">
        <w:rPr>
          <w:rFonts w:hint="cs"/>
          <w:rtl/>
          <w:lang w:bidi="ar-SA"/>
        </w:rPr>
        <w:t xml:space="preserve"> [</w:t>
      </w:r>
      <w:r w:rsidR="006A0AE8" w:rsidRPr="004F056A">
        <w:rPr>
          <w:rFonts w:hint="cs"/>
          <w:rtl/>
          <w:lang w:bidi="ar-SA"/>
        </w:rPr>
        <w:t>7</w:t>
      </w:r>
      <w:r w:rsidRPr="004F056A">
        <w:rPr>
          <w:rFonts w:hint="cs"/>
          <w:rtl/>
          <w:lang w:bidi="ar-SA"/>
        </w:rPr>
        <w:t>]</w:t>
      </w:r>
      <w:r w:rsidRPr="004F056A">
        <w:rPr>
          <w:lang w:bidi="ar-SA"/>
        </w:rPr>
        <w:t>.</w:t>
      </w:r>
      <w:r w:rsidRPr="00F40EFB">
        <w:rPr>
          <w:rtl/>
          <w:lang w:bidi="ar-SA"/>
        </w:rPr>
        <w:t xml:space="preserve"> در ا</w:t>
      </w:r>
      <w:r w:rsidRPr="00F40EFB">
        <w:rPr>
          <w:rFonts w:hint="cs"/>
          <w:rtl/>
          <w:lang w:bidi="ar-SA"/>
        </w:rPr>
        <w:t>ین</w:t>
      </w:r>
      <w:r w:rsidRPr="00F40EFB">
        <w:rPr>
          <w:rtl/>
          <w:lang w:bidi="ar-SA"/>
        </w:rPr>
        <w:t xml:space="preserve"> مقاله، اثرات ترمومكان</w:t>
      </w:r>
      <w:r w:rsidRPr="00F40EFB">
        <w:rPr>
          <w:rFonts w:hint="cs"/>
          <w:rtl/>
          <w:lang w:bidi="ar-SA"/>
        </w:rPr>
        <w:t>یكی</w:t>
      </w:r>
      <w:r w:rsidRPr="00F40EFB">
        <w:rPr>
          <w:rtl/>
          <w:lang w:bidi="ar-SA"/>
        </w:rPr>
        <w:t xml:space="preserve"> ا</w:t>
      </w:r>
      <w:r w:rsidRPr="00F40EFB">
        <w:rPr>
          <w:rFonts w:hint="cs"/>
          <w:rtl/>
          <w:lang w:bidi="ar-SA"/>
        </w:rPr>
        <w:t>یجاد</w:t>
      </w:r>
      <w:r w:rsidRPr="00F40EFB">
        <w:rPr>
          <w:rtl/>
          <w:lang w:bidi="ar-SA"/>
        </w:rPr>
        <w:t xml:space="preserve"> شده در ابزار مورد استفاده در فر</w:t>
      </w:r>
      <w:r w:rsidRPr="00F40EFB">
        <w:rPr>
          <w:rFonts w:hint="cs"/>
          <w:rtl/>
          <w:lang w:bidi="ar-SA"/>
        </w:rPr>
        <w:t>ا</w:t>
      </w:r>
      <w:r w:rsidRPr="00F40EFB">
        <w:rPr>
          <w:rtl/>
          <w:lang w:bidi="ar-SA"/>
        </w:rPr>
        <w:t>یند جوشكاري اصطکاک</w:t>
      </w:r>
      <w:r w:rsidRPr="00F40EFB">
        <w:rPr>
          <w:rFonts w:hint="cs"/>
          <w:rtl/>
          <w:lang w:bidi="ar-SA"/>
        </w:rPr>
        <w:t>ی</w:t>
      </w:r>
      <w:r w:rsidRPr="00F40EFB">
        <w:rPr>
          <w:rtl/>
          <w:lang w:bidi="ar-SA"/>
        </w:rPr>
        <w:t xml:space="preserve"> اغتشاش</w:t>
      </w:r>
      <w:r w:rsidRPr="00F40EFB">
        <w:rPr>
          <w:rFonts w:hint="cs"/>
          <w:rtl/>
          <w:lang w:bidi="ar-SA"/>
        </w:rPr>
        <w:t>ی</w:t>
      </w:r>
      <w:r w:rsidRPr="00F40EFB">
        <w:rPr>
          <w:rtl/>
          <w:lang w:bidi="ar-SA"/>
        </w:rPr>
        <w:t xml:space="preserve">  با روش تحل</w:t>
      </w:r>
      <w:r w:rsidRPr="00F40EFB">
        <w:rPr>
          <w:rFonts w:hint="cs"/>
          <w:rtl/>
          <w:lang w:bidi="ar-SA"/>
        </w:rPr>
        <w:t>یل</w:t>
      </w:r>
      <w:r w:rsidRPr="00F40EFB">
        <w:rPr>
          <w:rtl/>
          <w:lang w:bidi="ar-SA"/>
        </w:rPr>
        <w:t xml:space="preserve"> اجزا</w:t>
      </w:r>
      <w:r w:rsidRPr="00F40EFB">
        <w:rPr>
          <w:rFonts w:hint="cs"/>
          <w:rtl/>
          <w:lang w:bidi="ar-SA"/>
        </w:rPr>
        <w:t>ی</w:t>
      </w:r>
      <w:r w:rsidRPr="00F40EFB">
        <w:rPr>
          <w:rtl/>
          <w:lang w:bidi="ar-SA"/>
        </w:rPr>
        <w:t xml:space="preserve"> محدو</w:t>
      </w:r>
      <w:r w:rsidRPr="00F40EFB">
        <w:rPr>
          <w:rFonts w:hint="cs"/>
          <w:rtl/>
          <w:lang w:bidi="ar-SA"/>
        </w:rPr>
        <w:t>د</w:t>
      </w:r>
      <w:r w:rsidRPr="00F40EFB">
        <w:rPr>
          <w:rtl/>
          <w:lang w:bidi="ar-SA"/>
        </w:rPr>
        <w:t xml:space="preserve"> (</w:t>
      </w:r>
      <w:r w:rsidRPr="00F40EFB">
        <w:rPr>
          <w:vertAlign w:val="superscript"/>
          <w:rtl/>
          <w:lang w:bidi="ar-SA"/>
        </w:rPr>
        <w:footnoteReference w:id="5"/>
      </w:r>
      <w:r w:rsidRPr="00F40EFB">
        <w:t>FEA</w:t>
      </w:r>
      <w:r w:rsidRPr="00F40EFB">
        <w:rPr>
          <w:rtl/>
          <w:lang w:bidi="ar-SA"/>
        </w:rPr>
        <w:t>) در اتصالات جوش آلوم</w:t>
      </w:r>
      <w:r w:rsidRPr="00F40EFB">
        <w:rPr>
          <w:rFonts w:hint="cs"/>
          <w:rtl/>
          <w:lang w:bidi="ar-SA"/>
        </w:rPr>
        <w:t>ینیومی</w:t>
      </w:r>
      <w:r w:rsidRPr="00F40EFB">
        <w:rPr>
          <w:rtl/>
          <w:lang w:bidi="ar-SA"/>
        </w:rPr>
        <w:t xml:space="preserve"> 1100 </w:t>
      </w:r>
      <w:r w:rsidRPr="00F40EFB">
        <w:t>AA</w:t>
      </w:r>
      <w:r w:rsidRPr="00F40EFB">
        <w:rPr>
          <w:rtl/>
          <w:lang w:bidi="ar-SA"/>
        </w:rPr>
        <w:t xml:space="preserve"> مورد مطالعه قرار گرفت</w:t>
      </w:r>
      <w:r>
        <w:rPr>
          <w:lang w:bidi="ar-SA"/>
        </w:rPr>
        <w:t>.</w:t>
      </w:r>
      <w:r>
        <w:rPr>
          <w:rFonts w:hint="cs"/>
          <w:rtl/>
        </w:rPr>
        <w:t xml:space="preserve"> </w:t>
      </w:r>
      <w:r w:rsidRPr="00F40EFB">
        <w:rPr>
          <w:rtl/>
          <w:lang w:bidi="ar-SA"/>
        </w:rPr>
        <w:t xml:space="preserve"> </w:t>
      </w:r>
      <w:r w:rsidRPr="00F40EFB">
        <w:rPr>
          <w:rtl/>
        </w:rPr>
        <w:t>فرزادی و همکارانش در سال 2017 پژوهشی را با عنوان بهینه</w:t>
      </w:r>
      <w:r w:rsidRPr="00F40EFB">
        <w:rPr>
          <w:rtl/>
        </w:rPr>
        <w:softHyphen/>
        <w:t xml:space="preserve">سازی </w:t>
      </w:r>
      <w:r w:rsidR="00A5294D">
        <w:rPr>
          <w:rFonts w:hint="cs"/>
          <w:rtl/>
        </w:rPr>
        <w:t>عوامل</w:t>
      </w:r>
      <w:r w:rsidRPr="00F40EFB">
        <w:rPr>
          <w:rtl/>
        </w:rPr>
        <w:t xml:space="preserve"> فرایند جوشکاری اصطکاکی  اغتشاشی بر روی </w:t>
      </w:r>
      <w:r w:rsidRPr="00F40EFB">
        <w:rPr>
          <w:lang w:bidi="ar-SA"/>
        </w:rPr>
        <w:t>AA7075-T6</w:t>
      </w:r>
      <w:r w:rsidRPr="00F40EFB">
        <w:rPr>
          <w:rtl/>
        </w:rPr>
        <w:t xml:space="preserve"> از آلیاژهای آلومینیوم با استفاده از روش </w:t>
      </w:r>
      <w:r w:rsidR="009E2440">
        <w:rPr>
          <w:rFonts w:hint="cs"/>
          <w:rtl/>
          <w:lang w:bidi="ar-SA"/>
        </w:rPr>
        <w:t>سطح پاسخ</w:t>
      </w:r>
      <w:r w:rsidRPr="00F40EFB">
        <w:rPr>
          <w:b/>
          <w:bCs/>
          <w:rtl/>
        </w:rPr>
        <w:t xml:space="preserve"> </w:t>
      </w:r>
      <w:r w:rsidRPr="00F40EFB">
        <w:rPr>
          <w:rtl/>
        </w:rPr>
        <w:t>انجام دادند</w:t>
      </w:r>
      <w:r>
        <w:rPr>
          <w:rFonts w:hint="cs"/>
          <w:rtl/>
        </w:rPr>
        <w:t xml:space="preserve"> </w:t>
      </w:r>
      <w:r w:rsidRPr="002072A1">
        <w:rPr>
          <w:rFonts w:hint="cs"/>
          <w:rtl/>
          <w:lang w:bidi="ar-SA"/>
        </w:rPr>
        <w:t>[</w:t>
      </w:r>
      <w:r w:rsidR="006A0AE8" w:rsidRPr="002072A1">
        <w:rPr>
          <w:rFonts w:hint="cs"/>
          <w:rtl/>
          <w:lang w:bidi="ar-SA"/>
        </w:rPr>
        <w:t>8</w:t>
      </w:r>
      <w:r w:rsidRPr="002072A1">
        <w:rPr>
          <w:rFonts w:hint="cs"/>
          <w:rtl/>
          <w:lang w:bidi="ar-SA"/>
        </w:rPr>
        <w:t>]</w:t>
      </w:r>
      <w:r w:rsidRPr="002072A1">
        <w:rPr>
          <w:rFonts w:hint="cs"/>
          <w:rtl/>
        </w:rPr>
        <w:t>.</w:t>
      </w:r>
      <w:r>
        <w:rPr>
          <w:rFonts w:hint="cs"/>
          <w:rtl/>
        </w:rPr>
        <w:t xml:space="preserve"> </w:t>
      </w:r>
      <w:r w:rsidR="00F43D85" w:rsidRPr="00F43D85">
        <w:rPr>
          <w:rFonts w:hint="cs"/>
          <w:rtl/>
          <w:lang w:bidi="ar-SA"/>
        </w:rPr>
        <w:t xml:space="preserve">تحلیل </w:t>
      </w:r>
      <w:r w:rsidR="00F43D85" w:rsidRPr="00F43D85">
        <w:t>ANOVA</w:t>
      </w:r>
      <w:r w:rsidR="00F43D85" w:rsidRPr="00F43D85">
        <w:rPr>
          <w:rFonts w:hint="cs"/>
          <w:rtl/>
          <w:lang w:bidi="ar-SA"/>
        </w:rPr>
        <w:t xml:space="preserve"> در این مدل به منظور ارزیابی مدل استفاده شده است. این مدل از نظر آماری با ضریب اطمینان 95</w:t>
      </w:r>
      <w:r w:rsidR="00F43D85" w:rsidRPr="00F43D85">
        <w:rPr>
          <w:rFonts w:hint="cs"/>
          <w:vertAlign w:val="subscript"/>
          <w:rtl/>
          <w:lang w:bidi="ar-SA"/>
        </w:rPr>
        <w:t>/</w:t>
      </w:r>
      <w:r w:rsidR="00F43D85" w:rsidRPr="00F43D85">
        <w:rPr>
          <w:rFonts w:hint="cs"/>
          <w:rtl/>
          <w:lang w:bidi="ar-SA"/>
        </w:rPr>
        <w:t>0 مطلوب است.</w:t>
      </w:r>
      <w:r w:rsidR="00F43D85">
        <w:rPr>
          <w:rFonts w:hint="cs"/>
          <w:rtl/>
        </w:rPr>
        <w:t xml:space="preserve"> </w:t>
      </w:r>
      <w:r w:rsidR="00F43D85" w:rsidRPr="00F43D85">
        <w:rPr>
          <w:rFonts w:hint="cs"/>
          <w:rtl/>
          <w:lang w:bidi="ar-SA"/>
        </w:rPr>
        <w:t>در نهایت هدف از روش پاسخ سطح، پیش</w:t>
      </w:r>
      <w:r w:rsidR="00F43D85" w:rsidRPr="00F43D85">
        <w:rPr>
          <w:rtl/>
          <w:lang w:bidi="ar-SA"/>
        </w:rPr>
        <w:softHyphen/>
      </w:r>
      <w:r w:rsidR="00F43D85" w:rsidRPr="00F43D85">
        <w:rPr>
          <w:rFonts w:hint="cs"/>
          <w:rtl/>
          <w:lang w:bidi="ar-SA"/>
        </w:rPr>
        <w:t xml:space="preserve">بینی سطح بهینه </w:t>
      </w:r>
      <w:r w:rsidR="00A5294D">
        <w:rPr>
          <w:rFonts w:hint="cs"/>
          <w:rtl/>
          <w:lang w:bidi="ar-SA"/>
        </w:rPr>
        <w:t>عوامل</w:t>
      </w:r>
      <w:r w:rsidR="00F43D85" w:rsidRPr="00F43D85">
        <w:rPr>
          <w:rFonts w:hint="cs"/>
          <w:rtl/>
          <w:lang w:bidi="ar-SA"/>
        </w:rPr>
        <w:t xml:space="preserve"> بوده که بیشترین استحکام جوش اصطکاکی اغتشاشی </w:t>
      </w:r>
      <w:r w:rsidR="00F43D85" w:rsidRPr="00F43D85">
        <w:rPr>
          <w:rFonts w:hint="cs"/>
          <w:rtl/>
        </w:rPr>
        <w:t xml:space="preserve">برابر </w:t>
      </w:r>
      <w:r w:rsidR="00F43D85" w:rsidRPr="00F43D85">
        <w:rPr>
          <w:lang w:bidi="ar-SA"/>
        </w:rPr>
        <w:t>Mpa</w:t>
      </w:r>
      <w:r w:rsidR="00F43D85" w:rsidRPr="00F43D85">
        <w:rPr>
          <w:rFonts w:hint="cs"/>
          <w:rtl/>
        </w:rPr>
        <w:t xml:space="preserve"> 513 </w:t>
      </w:r>
      <w:r w:rsidR="00F43D85">
        <w:rPr>
          <w:rFonts w:hint="cs"/>
          <w:rtl/>
        </w:rPr>
        <w:t xml:space="preserve">گزارش شده است. </w:t>
      </w:r>
      <w:r w:rsidR="00D11822" w:rsidRPr="00D11822">
        <w:rPr>
          <w:rtl/>
        </w:rPr>
        <w:t>جیتندر کوندو و هری سینگ در سال 2017 پژوهشی را با عنوان مدل</w:t>
      </w:r>
      <w:r w:rsidR="00D11822" w:rsidRPr="00D11822">
        <w:rPr>
          <w:rtl/>
        </w:rPr>
        <w:softHyphen/>
        <w:t xml:space="preserve">سازی و آنالیز </w:t>
      </w:r>
      <w:r w:rsidR="00A5294D">
        <w:rPr>
          <w:rFonts w:hint="cs"/>
          <w:rtl/>
        </w:rPr>
        <w:t xml:space="preserve">عوامل </w:t>
      </w:r>
      <w:r w:rsidR="00D11822" w:rsidRPr="00D11822">
        <w:rPr>
          <w:rtl/>
        </w:rPr>
        <w:t>جوشکاری</w:t>
      </w:r>
      <w:r w:rsidR="00D11822" w:rsidRPr="00D11822">
        <w:rPr>
          <w:rFonts w:hint="cs"/>
          <w:rtl/>
        </w:rPr>
        <w:t xml:space="preserve"> اصطکاکی</w:t>
      </w:r>
      <w:r w:rsidR="00D11822" w:rsidRPr="00D11822">
        <w:rPr>
          <w:rtl/>
        </w:rPr>
        <w:t xml:space="preserve"> اغتشاشی</w:t>
      </w:r>
      <w:r w:rsidR="00D11822" w:rsidRPr="00D11822">
        <w:rPr>
          <w:rFonts w:hint="cs"/>
          <w:rtl/>
        </w:rPr>
        <w:t xml:space="preserve"> آ</w:t>
      </w:r>
      <w:r w:rsidR="00D11822" w:rsidRPr="00D11822">
        <w:rPr>
          <w:rtl/>
        </w:rPr>
        <w:t xml:space="preserve">لیاژ </w:t>
      </w:r>
      <w:r w:rsidR="00D11822" w:rsidRPr="00D11822">
        <w:t>AA5083-H321</w:t>
      </w:r>
      <w:r w:rsidR="00D11822" w:rsidRPr="00D11822">
        <w:rPr>
          <w:rtl/>
        </w:rPr>
        <w:t xml:space="preserve"> با استفاده از روش </w:t>
      </w:r>
      <w:r w:rsidR="009E2440">
        <w:rPr>
          <w:rFonts w:hint="cs"/>
          <w:rtl/>
        </w:rPr>
        <w:t>سطح پاسخ</w:t>
      </w:r>
      <w:r w:rsidR="00D11822" w:rsidRPr="00D11822">
        <w:rPr>
          <w:rtl/>
        </w:rPr>
        <w:t xml:space="preserve"> انجام دادند</w:t>
      </w:r>
      <w:r w:rsidR="00D11822">
        <w:rPr>
          <w:rFonts w:hint="cs"/>
          <w:rtl/>
        </w:rPr>
        <w:t xml:space="preserve"> </w:t>
      </w:r>
      <w:r w:rsidR="00D11822" w:rsidRPr="00B9350C">
        <w:rPr>
          <w:rFonts w:hint="cs"/>
          <w:rtl/>
          <w:lang w:bidi="ar-SA"/>
        </w:rPr>
        <w:t>[</w:t>
      </w:r>
      <w:r w:rsidR="006A0AE8" w:rsidRPr="00B9350C">
        <w:rPr>
          <w:rFonts w:hint="cs"/>
          <w:rtl/>
          <w:lang w:bidi="ar-SA"/>
        </w:rPr>
        <w:t>9</w:t>
      </w:r>
      <w:r w:rsidR="00D11822" w:rsidRPr="00B9350C">
        <w:rPr>
          <w:rFonts w:hint="cs"/>
          <w:rtl/>
          <w:lang w:bidi="ar-SA"/>
        </w:rPr>
        <w:t xml:space="preserve">]. </w:t>
      </w:r>
      <w:r w:rsidR="00D11822" w:rsidRPr="00B9350C">
        <w:rPr>
          <w:rFonts w:hint="cs"/>
          <w:rtl/>
        </w:rPr>
        <w:t xml:space="preserve">در این مطالعه، </w:t>
      </w:r>
      <w:r w:rsidR="00D11822" w:rsidRPr="00B9350C">
        <w:rPr>
          <w:rFonts w:hint="cs"/>
          <w:sz w:val="28"/>
          <w:rtl/>
        </w:rPr>
        <w:t xml:space="preserve">مقادیر بهینه </w:t>
      </w:r>
      <w:r w:rsidR="00A5294D" w:rsidRPr="00B9350C">
        <w:rPr>
          <w:rFonts w:hint="cs"/>
          <w:sz w:val="28"/>
          <w:rtl/>
        </w:rPr>
        <w:t>عوامل</w:t>
      </w:r>
      <w:r w:rsidR="00D11822" w:rsidRPr="00B9350C">
        <w:rPr>
          <w:rFonts w:hint="cs"/>
          <w:sz w:val="28"/>
          <w:rtl/>
        </w:rPr>
        <w:t xml:space="preserve"> فرایند از جمله سرعت جوشکاری، سرعت دورانی ابزار، زمان ماندگاری ابزار و زاویه انحراف ابزار به ترتیب برابر </w:t>
      </w:r>
      <w:r w:rsidR="00D11822" w:rsidRPr="00B9350C">
        <w:rPr>
          <w:sz w:val="28"/>
        </w:rPr>
        <w:t xml:space="preserve"> </w:t>
      </w:r>
      <w:r w:rsidR="00D11822" w:rsidRPr="00B9350C">
        <w:rPr>
          <w:szCs w:val="24"/>
        </w:rPr>
        <w:t>mm/min</w:t>
      </w:r>
      <w:r w:rsidR="00D11822" w:rsidRPr="00B9350C">
        <w:rPr>
          <w:rFonts w:hint="cs"/>
          <w:sz w:val="28"/>
          <w:rtl/>
        </w:rPr>
        <w:t>49</w:t>
      </w:r>
      <w:r w:rsidR="00D11822" w:rsidRPr="00B9350C">
        <w:rPr>
          <w:rFonts w:hint="cs"/>
          <w:sz w:val="28"/>
          <w:vertAlign w:val="subscript"/>
          <w:rtl/>
        </w:rPr>
        <w:t>/</w:t>
      </w:r>
      <w:r w:rsidR="00D11822" w:rsidRPr="00B9350C">
        <w:rPr>
          <w:rFonts w:hint="cs"/>
          <w:sz w:val="28"/>
          <w:rtl/>
        </w:rPr>
        <w:t xml:space="preserve">31، </w:t>
      </w:r>
      <w:r w:rsidR="00D11822" w:rsidRPr="00B9350C">
        <w:rPr>
          <w:szCs w:val="24"/>
        </w:rPr>
        <w:t>rpm</w:t>
      </w:r>
      <w:r w:rsidR="00D11822" w:rsidRPr="00B9350C">
        <w:rPr>
          <w:rFonts w:hint="cs"/>
          <w:sz w:val="28"/>
          <w:rtl/>
        </w:rPr>
        <w:t xml:space="preserve"> 06</w:t>
      </w:r>
      <w:r w:rsidR="00D11822" w:rsidRPr="00B9350C">
        <w:rPr>
          <w:rFonts w:hint="cs"/>
          <w:sz w:val="28"/>
          <w:vertAlign w:val="subscript"/>
          <w:rtl/>
        </w:rPr>
        <w:t>/</w:t>
      </w:r>
      <w:r w:rsidR="00D11822" w:rsidRPr="00B9350C">
        <w:rPr>
          <w:rFonts w:hint="cs"/>
          <w:sz w:val="28"/>
          <w:rtl/>
        </w:rPr>
        <w:t xml:space="preserve">872، </w:t>
      </w:r>
      <w:r w:rsidR="00D11822" w:rsidRPr="00B9350C">
        <w:rPr>
          <w:sz w:val="28"/>
        </w:rPr>
        <w:t>s</w:t>
      </w:r>
      <w:r w:rsidR="00D11822" w:rsidRPr="00B9350C">
        <w:rPr>
          <w:rFonts w:hint="cs"/>
          <w:sz w:val="28"/>
          <w:rtl/>
        </w:rPr>
        <w:t xml:space="preserve"> 18</w:t>
      </w:r>
      <w:r w:rsidR="00D11822" w:rsidRPr="00B9350C">
        <w:rPr>
          <w:rFonts w:hint="cs"/>
          <w:sz w:val="28"/>
          <w:vertAlign w:val="subscript"/>
          <w:rtl/>
        </w:rPr>
        <w:t>/</w:t>
      </w:r>
      <w:r w:rsidR="00D11822" w:rsidRPr="00B9350C">
        <w:rPr>
          <w:rFonts w:hint="cs"/>
          <w:sz w:val="28"/>
          <w:rtl/>
        </w:rPr>
        <w:t>14، 71</w:t>
      </w:r>
      <w:r w:rsidR="00D11822" w:rsidRPr="00B9350C">
        <w:rPr>
          <w:rFonts w:hint="cs"/>
          <w:sz w:val="28"/>
          <w:vertAlign w:val="subscript"/>
          <w:rtl/>
        </w:rPr>
        <w:t>/</w:t>
      </w:r>
      <w:r w:rsidR="00D11822" w:rsidRPr="00B9350C">
        <w:rPr>
          <w:rFonts w:hint="cs"/>
          <w:sz w:val="28"/>
          <w:rtl/>
        </w:rPr>
        <w:t>2 درجه بدست آمد. همچنین مقدار بهینه استحکام کششی متناظر برابر 245</w:t>
      </w:r>
      <w:r w:rsidR="00D11822" w:rsidRPr="00B9350C">
        <w:rPr>
          <w:rFonts w:hint="cs"/>
          <w:sz w:val="28"/>
          <w:vertAlign w:val="subscript"/>
          <w:rtl/>
        </w:rPr>
        <w:t>/</w:t>
      </w:r>
      <w:r w:rsidR="00D11822" w:rsidRPr="00B9350C">
        <w:rPr>
          <w:rFonts w:hint="cs"/>
          <w:sz w:val="28"/>
          <w:rtl/>
        </w:rPr>
        <w:t xml:space="preserve">320 </w:t>
      </w:r>
      <w:r w:rsidR="00614FBD" w:rsidRPr="00B9350C">
        <w:rPr>
          <w:szCs w:val="24"/>
        </w:rPr>
        <w:t>Mpa</w:t>
      </w:r>
      <w:r w:rsidR="00614FBD" w:rsidRPr="00B9350C">
        <w:rPr>
          <w:rFonts w:hint="cs"/>
          <w:sz w:val="28"/>
          <w:rtl/>
        </w:rPr>
        <w:t xml:space="preserve"> </w:t>
      </w:r>
      <w:r w:rsidR="0006188B" w:rsidRPr="00B9350C">
        <w:rPr>
          <w:rFonts w:hint="cs"/>
          <w:sz w:val="28"/>
          <w:rtl/>
        </w:rPr>
        <w:t xml:space="preserve">گزارش شد. </w:t>
      </w:r>
      <w:r w:rsidR="008F6DD3" w:rsidRPr="00B9350C">
        <w:rPr>
          <w:rFonts w:hint="cs"/>
          <w:rtl/>
          <w:lang w:bidi="ar-SA"/>
        </w:rPr>
        <w:t>مالیسواران و پادمانابان</w:t>
      </w:r>
      <w:r w:rsidR="008F6DD3" w:rsidRPr="00B9350C">
        <w:rPr>
          <w:rtl/>
          <w:lang w:bidi="ar-SA"/>
        </w:rPr>
        <w:t xml:space="preserve"> در سال 201</w:t>
      </w:r>
      <w:r w:rsidR="008F6DD3" w:rsidRPr="00B9350C">
        <w:rPr>
          <w:rFonts w:hint="cs"/>
          <w:rtl/>
          <w:lang w:bidi="ar-SA"/>
        </w:rPr>
        <w:t>8</w:t>
      </w:r>
      <w:r w:rsidR="008F6DD3" w:rsidRPr="00B9350C">
        <w:rPr>
          <w:rtl/>
          <w:lang w:bidi="ar-SA"/>
        </w:rPr>
        <w:t xml:space="preserve"> پژوهشی را با عنوان </w:t>
      </w:r>
      <w:r w:rsidR="008F6DD3" w:rsidRPr="00B9350C">
        <w:rPr>
          <w:rFonts w:hint="cs"/>
          <w:rtl/>
          <w:lang w:bidi="ar-SA"/>
        </w:rPr>
        <w:t>بهینه</w:t>
      </w:r>
      <w:r w:rsidR="008F6DD3" w:rsidRPr="00B9350C">
        <w:rPr>
          <w:rtl/>
          <w:lang w:bidi="ar-SA"/>
        </w:rPr>
        <w:t xml:space="preserve"> </w:t>
      </w:r>
      <w:r w:rsidR="008F6DD3" w:rsidRPr="00B9350C">
        <w:rPr>
          <w:rFonts w:hint="cs"/>
          <w:rtl/>
          <w:lang w:bidi="ar-SA"/>
        </w:rPr>
        <w:t>سازی</w:t>
      </w:r>
      <w:r w:rsidR="008F6DD3" w:rsidRPr="00B9350C">
        <w:rPr>
          <w:rtl/>
          <w:lang w:bidi="ar-SA"/>
        </w:rPr>
        <w:t xml:space="preserve"> </w:t>
      </w:r>
      <w:r w:rsidR="00A5294D" w:rsidRPr="00B9350C">
        <w:rPr>
          <w:rFonts w:hint="cs"/>
          <w:rtl/>
          <w:lang w:bidi="ar-SA"/>
        </w:rPr>
        <w:t>عوامل</w:t>
      </w:r>
      <w:r w:rsidR="008F6DD3" w:rsidRPr="00B9350C">
        <w:rPr>
          <w:rtl/>
          <w:lang w:bidi="ar-SA"/>
        </w:rPr>
        <w:t xml:space="preserve"> </w:t>
      </w:r>
      <w:r w:rsidR="008F6DD3" w:rsidRPr="00B9350C">
        <w:rPr>
          <w:rFonts w:hint="cs"/>
          <w:rtl/>
          <w:lang w:bidi="ar-SA"/>
        </w:rPr>
        <w:t>جوشکاری اصطکاکی</w:t>
      </w:r>
      <w:r w:rsidR="008F6DD3" w:rsidRPr="00B9350C">
        <w:rPr>
          <w:rtl/>
          <w:lang w:bidi="ar-SA"/>
        </w:rPr>
        <w:t xml:space="preserve"> </w:t>
      </w:r>
      <w:r w:rsidR="008F6DD3" w:rsidRPr="00B9350C">
        <w:rPr>
          <w:rFonts w:hint="cs"/>
          <w:rtl/>
          <w:lang w:bidi="ar-SA"/>
        </w:rPr>
        <w:t>اغتشاشی</w:t>
      </w:r>
      <w:r w:rsidR="008F6DD3" w:rsidRPr="00B9350C">
        <w:rPr>
          <w:rtl/>
          <w:lang w:bidi="ar-SA"/>
        </w:rPr>
        <w:t xml:space="preserve"> </w:t>
      </w:r>
      <w:r w:rsidR="008F6DD3" w:rsidRPr="00B9350C">
        <w:rPr>
          <w:rFonts w:hint="cs"/>
          <w:rtl/>
          <w:lang w:bidi="ar-SA"/>
        </w:rPr>
        <w:t>ورق</w:t>
      </w:r>
      <w:r w:rsidR="008F6DD3" w:rsidRPr="00B9350C">
        <w:rPr>
          <w:rtl/>
          <w:lang w:bidi="ar-SA"/>
        </w:rPr>
        <w:t xml:space="preserve"> </w:t>
      </w:r>
      <w:r w:rsidR="008F6DD3" w:rsidRPr="00B9350C">
        <w:rPr>
          <w:rFonts w:hint="cs"/>
          <w:rtl/>
          <w:lang w:bidi="ar-SA"/>
        </w:rPr>
        <w:t>های</w:t>
      </w:r>
      <w:r w:rsidR="008F6DD3" w:rsidRPr="00B9350C">
        <w:rPr>
          <w:rtl/>
          <w:lang w:bidi="ar-SA"/>
        </w:rPr>
        <w:t xml:space="preserve"> </w:t>
      </w:r>
      <w:r w:rsidR="008F6DD3" w:rsidRPr="00B9350C">
        <w:t>AA1100</w:t>
      </w:r>
      <w:r w:rsidR="008F6DD3" w:rsidRPr="00B9350C">
        <w:rPr>
          <w:rtl/>
          <w:lang w:bidi="ar-SA"/>
        </w:rPr>
        <w:t xml:space="preserve"> </w:t>
      </w:r>
      <w:r w:rsidR="008F6DD3" w:rsidRPr="00B9350C">
        <w:rPr>
          <w:rFonts w:hint="cs"/>
          <w:rtl/>
          <w:lang w:bidi="ar-SA"/>
        </w:rPr>
        <w:t>و</w:t>
      </w:r>
      <w:r w:rsidR="008F6DD3" w:rsidRPr="00B9350C">
        <w:rPr>
          <w:rtl/>
          <w:lang w:bidi="ar-SA"/>
        </w:rPr>
        <w:t xml:space="preserve"> </w:t>
      </w:r>
      <w:r w:rsidR="008F6DD3" w:rsidRPr="00B9350C">
        <w:t>AA6061</w:t>
      </w:r>
      <w:r w:rsidR="008F6DD3" w:rsidRPr="00B9350C">
        <w:rPr>
          <w:rtl/>
          <w:lang w:bidi="ar-SA"/>
        </w:rPr>
        <w:t xml:space="preserve"> </w:t>
      </w:r>
      <w:r w:rsidR="008F6DD3" w:rsidRPr="00B9350C">
        <w:rPr>
          <w:rFonts w:hint="cs"/>
          <w:rtl/>
          <w:lang w:bidi="ar-SA"/>
        </w:rPr>
        <w:t>از</w:t>
      </w:r>
      <w:r w:rsidR="008F6DD3" w:rsidRPr="00B9350C">
        <w:rPr>
          <w:rtl/>
          <w:lang w:bidi="ar-SA"/>
        </w:rPr>
        <w:t xml:space="preserve"> </w:t>
      </w:r>
      <w:r w:rsidR="008F6DD3" w:rsidRPr="00B9350C">
        <w:rPr>
          <w:rFonts w:hint="cs"/>
          <w:rtl/>
          <w:lang w:bidi="ar-SA"/>
        </w:rPr>
        <w:t>آلیاژهای</w:t>
      </w:r>
      <w:r w:rsidR="008F6DD3" w:rsidRPr="00B9350C">
        <w:rPr>
          <w:rtl/>
          <w:lang w:bidi="ar-SA"/>
        </w:rPr>
        <w:t xml:space="preserve"> </w:t>
      </w:r>
      <w:r w:rsidR="008F6DD3" w:rsidRPr="00B9350C">
        <w:rPr>
          <w:rFonts w:hint="cs"/>
          <w:rtl/>
          <w:lang w:bidi="ar-SA"/>
        </w:rPr>
        <w:t>آلومینیوم</w:t>
      </w:r>
      <w:r w:rsidR="008F6DD3" w:rsidRPr="00B9350C">
        <w:rPr>
          <w:rtl/>
          <w:lang w:bidi="ar-SA"/>
        </w:rPr>
        <w:t xml:space="preserve"> </w:t>
      </w:r>
      <w:r w:rsidR="008F6DD3" w:rsidRPr="00B9350C">
        <w:rPr>
          <w:rFonts w:hint="cs"/>
          <w:rtl/>
          <w:lang w:bidi="ar-SA"/>
        </w:rPr>
        <w:t>با</w:t>
      </w:r>
      <w:r w:rsidR="008F6DD3" w:rsidRPr="00B9350C">
        <w:rPr>
          <w:rtl/>
          <w:lang w:bidi="ar-SA"/>
        </w:rPr>
        <w:t xml:space="preserve"> </w:t>
      </w:r>
      <w:r w:rsidR="008F6DD3" w:rsidRPr="00B9350C">
        <w:rPr>
          <w:rFonts w:hint="cs"/>
          <w:rtl/>
          <w:lang w:bidi="ar-SA"/>
        </w:rPr>
        <w:t>استفاده</w:t>
      </w:r>
      <w:r w:rsidR="008F6DD3" w:rsidRPr="00B9350C">
        <w:rPr>
          <w:rtl/>
          <w:lang w:bidi="ar-SA"/>
        </w:rPr>
        <w:t xml:space="preserve"> </w:t>
      </w:r>
      <w:r w:rsidR="008F6DD3" w:rsidRPr="00B9350C">
        <w:rPr>
          <w:rFonts w:hint="cs"/>
          <w:rtl/>
          <w:lang w:bidi="ar-SA"/>
        </w:rPr>
        <w:t>از</w:t>
      </w:r>
      <w:r w:rsidR="008F6DD3" w:rsidRPr="00B9350C">
        <w:rPr>
          <w:rtl/>
          <w:lang w:bidi="ar-SA"/>
        </w:rPr>
        <w:t xml:space="preserve"> </w:t>
      </w:r>
      <w:r w:rsidR="008F6DD3" w:rsidRPr="00B9350C">
        <w:rPr>
          <w:rFonts w:hint="cs"/>
          <w:rtl/>
          <w:lang w:bidi="ar-SA"/>
        </w:rPr>
        <w:t xml:space="preserve">روش </w:t>
      </w:r>
      <w:r w:rsidR="009E2440" w:rsidRPr="00B9350C">
        <w:rPr>
          <w:rFonts w:hint="cs"/>
          <w:rtl/>
        </w:rPr>
        <w:t>سطح پاسخ</w:t>
      </w:r>
      <w:r w:rsidR="008F6DD3" w:rsidRPr="00B9350C">
        <w:rPr>
          <w:b/>
          <w:bCs/>
          <w:rtl/>
          <w:lang w:bidi="ar-SA"/>
        </w:rPr>
        <w:t xml:space="preserve"> </w:t>
      </w:r>
      <w:r w:rsidR="008F6DD3" w:rsidRPr="00B9350C">
        <w:rPr>
          <w:rtl/>
          <w:lang w:bidi="ar-SA"/>
        </w:rPr>
        <w:t>انجام دادند</w:t>
      </w:r>
      <w:r w:rsidR="008F6DD3" w:rsidRPr="00B9350C">
        <w:rPr>
          <w:rFonts w:hint="cs"/>
          <w:rtl/>
          <w:lang w:bidi="ar-SA"/>
        </w:rPr>
        <w:t xml:space="preserve"> </w:t>
      </w:r>
      <w:r w:rsidR="006A0AE8" w:rsidRPr="00B9350C">
        <w:rPr>
          <w:rFonts w:hint="cs"/>
          <w:rtl/>
          <w:lang w:bidi="ar-SA"/>
        </w:rPr>
        <w:t>[10]</w:t>
      </w:r>
      <w:r w:rsidR="008F6DD3" w:rsidRPr="00B9350C">
        <w:rPr>
          <w:rtl/>
          <w:lang w:bidi="ar-SA"/>
        </w:rPr>
        <w:t>.</w:t>
      </w:r>
      <w:r w:rsidR="008F6DD3" w:rsidRPr="00B9350C">
        <w:rPr>
          <w:rFonts w:hint="cs"/>
          <w:rtl/>
        </w:rPr>
        <w:t xml:space="preserve"> </w:t>
      </w:r>
      <w:r w:rsidR="008F6DD3" w:rsidRPr="00B9350C">
        <w:rPr>
          <w:rFonts w:hint="cs"/>
          <w:rtl/>
          <w:lang w:bidi="ar-SA"/>
        </w:rPr>
        <w:t xml:space="preserve">روابط تجربی با استفاده از ابزارهای آماری نظیر طراحی آزمایشات، </w:t>
      </w:r>
      <w:r w:rsidR="008F6DD3" w:rsidRPr="00B9350C">
        <w:t>ANOVA</w:t>
      </w:r>
      <w:r w:rsidR="008F6DD3" w:rsidRPr="00B9350C">
        <w:rPr>
          <w:rFonts w:hint="cs"/>
          <w:rtl/>
          <w:lang w:bidi="ar-SA"/>
        </w:rPr>
        <w:t xml:space="preserve"> و پاسخ سطح  گسترش یافت تا مقدار بهینه استحکام کششی در جوشکاری اصطکاکی اغتشاشی آلیاژهای غیر هم</w:t>
      </w:r>
      <w:r w:rsidR="008F6DD3" w:rsidRPr="00B9350C">
        <w:rPr>
          <w:rtl/>
          <w:lang w:bidi="ar-SA"/>
        </w:rPr>
        <w:softHyphen/>
      </w:r>
      <w:r w:rsidR="008F6DD3" w:rsidRPr="00B9350C">
        <w:rPr>
          <w:rFonts w:hint="cs"/>
          <w:rtl/>
          <w:lang w:bidi="ar-SA"/>
        </w:rPr>
        <w:t xml:space="preserve">جنس </w:t>
      </w:r>
      <w:r w:rsidR="008F6DD3" w:rsidRPr="00B9350C">
        <w:t>AA6061</w:t>
      </w:r>
      <w:r w:rsidR="008F6DD3" w:rsidRPr="00B9350C">
        <w:rPr>
          <w:rFonts w:hint="cs"/>
          <w:rtl/>
          <w:lang w:bidi="ar-SA"/>
        </w:rPr>
        <w:t xml:space="preserve"> و </w:t>
      </w:r>
      <w:r w:rsidR="008F6DD3" w:rsidRPr="00B9350C">
        <w:t>AA1100</w:t>
      </w:r>
      <w:r w:rsidR="008F6DD3" w:rsidRPr="00B9350C">
        <w:rPr>
          <w:rFonts w:hint="cs"/>
          <w:rtl/>
          <w:lang w:bidi="ar-SA"/>
        </w:rPr>
        <w:t xml:space="preserve"> با ضریب اطمینان 95/0 پیش</w:t>
      </w:r>
      <w:r w:rsidR="008F6DD3" w:rsidRPr="00B9350C">
        <w:rPr>
          <w:rtl/>
          <w:lang w:bidi="ar-SA"/>
        </w:rPr>
        <w:softHyphen/>
      </w:r>
      <w:r w:rsidR="008F6DD3" w:rsidRPr="00B9350C">
        <w:rPr>
          <w:rFonts w:hint="cs"/>
          <w:rtl/>
          <w:lang w:bidi="ar-SA"/>
        </w:rPr>
        <w:t>بینی شود.</w:t>
      </w:r>
      <w:r w:rsidR="001C2F28" w:rsidRPr="00B9350C">
        <w:rPr>
          <w:rFonts w:hint="cs"/>
          <w:rtl/>
        </w:rPr>
        <w:t xml:space="preserve"> در پژوهش آقای شاناواس</w:t>
      </w:r>
      <w:r w:rsidR="001C2F28" w:rsidRPr="00B9350C">
        <w:rPr>
          <w:rtl/>
        </w:rPr>
        <w:t xml:space="preserve"> و </w:t>
      </w:r>
      <w:r w:rsidR="001C2F28" w:rsidRPr="00B9350C">
        <w:rPr>
          <w:rFonts w:hint="cs"/>
          <w:rtl/>
        </w:rPr>
        <w:t>راجاداس</w:t>
      </w:r>
      <w:r w:rsidR="001C2F28" w:rsidRPr="00B9350C">
        <w:rPr>
          <w:rtl/>
        </w:rPr>
        <w:t xml:space="preserve"> در سال 2017 </w:t>
      </w:r>
      <w:r w:rsidR="001C2F28" w:rsidRPr="00B9350C">
        <w:rPr>
          <w:rFonts w:hint="cs"/>
          <w:rtl/>
        </w:rPr>
        <w:t>به بهینه</w:t>
      </w:r>
      <w:r w:rsidR="001C2F28" w:rsidRPr="00B9350C">
        <w:rPr>
          <w:rtl/>
        </w:rPr>
        <w:softHyphen/>
      </w:r>
      <w:r w:rsidR="001C2F28" w:rsidRPr="00B9350C">
        <w:rPr>
          <w:rFonts w:hint="cs"/>
          <w:rtl/>
        </w:rPr>
        <w:t>سازی</w:t>
      </w:r>
      <w:r w:rsidR="001C2F28" w:rsidRPr="00B9350C">
        <w:rPr>
          <w:rtl/>
        </w:rPr>
        <w:t xml:space="preserve"> </w:t>
      </w:r>
      <w:r w:rsidR="00A5294D" w:rsidRPr="00B9350C">
        <w:rPr>
          <w:rFonts w:hint="cs"/>
          <w:rtl/>
        </w:rPr>
        <w:t>عوامل</w:t>
      </w:r>
      <w:r w:rsidR="001C2F28" w:rsidRPr="00B9350C">
        <w:rPr>
          <w:rtl/>
        </w:rPr>
        <w:t xml:space="preserve"> </w:t>
      </w:r>
      <w:r w:rsidR="001C2F28" w:rsidRPr="00B9350C">
        <w:rPr>
          <w:rFonts w:hint="cs"/>
          <w:rtl/>
        </w:rPr>
        <w:t>جوشکاری اصطکاکی</w:t>
      </w:r>
      <w:r w:rsidR="001C2F28" w:rsidRPr="00B9350C">
        <w:rPr>
          <w:rtl/>
        </w:rPr>
        <w:t xml:space="preserve"> </w:t>
      </w:r>
      <w:r w:rsidR="001C2F28" w:rsidRPr="00B9350C">
        <w:rPr>
          <w:rFonts w:hint="cs"/>
          <w:rtl/>
        </w:rPr>
        <w:t>اغتشاشی</w:t>
      </w:r>
      <w:r w:rsidR="001C2F28" w:rsidRPr="00B9350C">
        <w:rPr>
          <w:rtl/>
        </w:rPr>
        <w:t xml:space="preserve"> </w:t>
      </w:r>
      <w:r w:rsidR="001C2F28" w:rsidRPr="00B9350C">
        <w:rPr>
          <w:rFonts w:hint="cs"/>
          <w:rtl/>
        </w:rPr>
        <w:t>آلیاژهای</w:t>
      </w:r>
      <w:r w:rsidR="001C2F28" w:rsidRPr="00B9350C">
        <w:rPr>
          <w:rtl/>
        </w:rPr>
        <w:t xml:space="preserve"> </w:t>
      </w:r>
      <w:r w:rsidR="001C2F28" w:rsidRPr="00B9350C">
        <w:rPr>
          <w:rFonts w:hint="cs"/>
          <w:rtl/>
        </w:rPr>
        <w:t>آلومینیوم</w:t>
      </w:r>
      <w:r w:rsidR="001C2F28" w:rsidRPr="00B9350C">
        <w:rPr>
          <w:rtl/>
        </w:rPr>
        <w:t xml:space="preserve"> </w:t>
      </w:r>
      <w:r w:rsidR="001C2F28" w:rsidRPr="00B9350C">
        <w:rPr>
          <w:rFonts w:hint="cs"/>
          <w:rtl/>
        </w:rPr>
        <w:t>با</w:t>
      </w:r>
      <w:r w:rsidR="001C2F28" w:rsidRPr="00B9350C">
        <w:rPr>
          <w:rtl/>
        </w:rPr>
        <w:t xml:space="preserve"> </w:t>
      </w:r>
      <w:r w:rsidR="001C2F28" w:rsidRPr="00B9350C">
        <w:rPr>
          <w:rFonts w:hint="cs"/>
          <w:rtl/>
        </w:rPr>
        <w:t>درجه</w:t>
      </w:r>
      <w:r w:rsidR="001C2F28" w:rsidRPr="00B9350C">
        <w:rPr>
          <w:rtl/>
        </w:rPr>
        <w:softHyphen/>
      </w:r>
      <w:r w:rsidR="001C2F28" w:rsidRPr="00B9350C">
        <w:rPr>
          <w:rFonts w:hint="cs"/>
          <w:rtl/>
        </w:rPr>
        <w:t>بندی</w:t>
      </w:r>
      <w:r w:rsidR="001C2F28" w:rsidRPr="00B9350C">
        <w:rPr>
          <w:rtl/>
        </w:rPr>
        <w:t xml:space="preserve"> </w:t>
      </w:r>
      <w:r w:rsidR="001C2F28" w:rsidRPr="00B9350C">
        <w:rPr>
          <w:rFonts w:hint="cs"/>
          <w:rtl/>
        </w:rPr>
        <w:t>دریایی</w:t>
      </w:r>
      <w:r w:rsidR="001C2F28" w:rsidRPr="00B9350C">
        <w:rPr>
          <w:rtl/>
        </w:rPr>
        <w:t xml:space="preserve"> </w:t>
      </w:r>
      <w:r w:rsidR="001C2F28" w:rsidRPr="00B9350C">
        <w:rPr>
          <w:rFonts w:hint="cs"/>
          <w:rtl/>
        </w:rPr>
        <w:t>با</w:t>
      </w:r>
      <w:r w:rsidR="001C2F28" w:rsidRPr="00B9350C">
        <w:rPr>
          <w:rtl/>
        </w:rPr>
        <w:t xml:space="preserve"> </w:t>
      </w:r>
      <w:r w:rsidR="001C2F28" w:rsidRPr="00B9350C">
        <w:rPr>
          <w:rFonts w:hint="cs"/>
          <w:rtl/>
        </w:rPr>
        <w:t>استفاده</w:t>
      </w:r>
      <w:r w:rsidR="001C2F28" w:rsidRPr="00B9350C">
        <w:rPr>
          <w:rtl/>
        </w:rPr>
        <w:t xml:space="preserve"> </w:t>
      </w:r>
      <w:r w:rsidR="001C2F28" w:rsidRPr="00B9350C">
        <w:rPr>
          <w:rFonts w:hint="cs"/>
          <w:rtl/>
        </w:rPr>
        <w:t>از</w:t>
      </w:r>
      <w:r w:rsidR="001C2F28" w:rsidRPr="00B9350C">
        <w:rPr>
          <w:rtl/>
        </w:rPr>
        <w:t xml:space="preserve"> </w:t>
      </w:r>
      <w:r w:rsidR="001C2F28" w:rsidRPr="00B9350C">
        <w:rPr>
          <w:rFonts w:hint="cs"/>
          <w:rtl/>
        </w:rPr>
        <w:t>روش</w:t>
      </w:r>
      <w:r w:rsidR="001C2F28" w:rsidRPr="00B9350C">
        <w:rPr>
          <w:rtl/>
        </w:rPr>
        <w:t xml:space="preserve"> </w:t>
      </w:r>
      <w:r w:rsidR="001C2F28" w:rsidRPr="00B9350C">
        <w:t>RSM</w:t>
      </w:r>
      <w:r w:rsidR="001C2F28" w:rsidRPr="00B9350C">
        <w:rPr>
          <w:rFonts w:hint="cs"/>
          <w:rtl/>
        </w:rPr>
        <w:t xml:space="preserve"> پرداخته شد </w:t>
      </w:r>
      <w:r w:rsidR="006A0AE8" w:rsidRPr="00B9350C">
        <w:rPr>
          <w:rFonts w:hint="cs"/>
          <w:rtl/>
          <w:lang w:bidi="ar-SA"/>
        </w:rPr>
        <w:t>[11]</w:t>
      </w:r>
      <w:r w:rsidR="001C2F28" w:rsidRPr="00B9350C">
        <w:rPr>
          <w:rtl/>
        </w:rPr>
        <w:t>.</w:t>
      </w:r>
      <w:r w:rsidR="001C2F28" w:rsidRPr="00B9350C">
        <w:rPr>
          <w:rFonts w:hint="cs"/>
          <w:rtl/>
        </w:rPr>
        <w:t xml:space="preserve"> </w:t>
      </w:r>
      <w:r w:rsidR="001C2F28" w:rsidRPr="00B9350C">
        <w:rPr>
          <w:rFonts w:hint="cs"/>
          <w:rtl/>
          <w:lang w:bidi="ar-SA"/>
        </w:rPr>
        <w:t>روابط تجربی به منظور تخمین استحکام کششی نهایی و کرنش در جوشکاری</w:t>
      </w:r>
      <w:r w:rsidR="001C2F28" w:rsidRPr="001C2F28">
        <w:rPr>
          <w:rFonts w:hint="cs"/>
          <w:rtl/>
          <w:lang w:bidi="ar-SA"/>
        </w:rPr>
        <w:t xml:space="preserve"> اصطکاکی اغتشاشی آلیاژ آلومینیوم </w:t>
      </w:r>
      <w:r w:rsidR="001C2F28" w:rsidRPr="001C2F28">
        <w:t>AA5052-H32</w:t>
      </w:r>
      <w:r w:rsidR="001C2F28" w:rsidRPr="001C2F28">
        <w:rPr>
          <w:rFonts w:hint="cs"/>
          <w:rtl/>
          <w:lang w:bidi="ar-SA"/>
        </w:rPr>
        <w:t xml:space="preserve"> مورد مطالعه قرار گرفتند. آنالیز </w:t>
      </w:r>
      <w:r w:rsidR="001C2F28" w:rsidRPr="001C2F28">
        <w:t>ANOVA</w:t>
      </w:r>
      <w:r w:rsidR="001C2F28" w:rsidRPr="001C2F28">
        <w:rPr>
          <w:rFonts w:hint="cs"/>
          <w:rtl/>
          <w:lang w:bidi="ar-SA"/>
        </w:rPr>
        <w:t xml:space="preserve"> نشان داده است که مدل توسعه یافته می</w:t>
      </w:r>
      <w:r w:rsidR="001C2F28" w:rsidRPr="001C2F28">
        <w:rPr>
          <w:rtl/>
          <w:lang w:bidi="ar-SA"/>
        </w:rPr>
        <w:softHyphen/>
      </w:r>
      <w:r w:rsidR="001C2F28" w:rsidRPr="001C2F28">
        <w:rPr>
          <w:rFonts w:hint="cs"/>
          <w:rtl/>
          <w:lang w:bidi="ar-SA"/>
        </w:rPr>
        <w:t>تواند به طور مؤثری برای پیش</w:t>
      </w:r>
      <w:r w:rsidR="001C2F28" w:rsidRPr="001C2F28">
        <w:rPr>
          <w:rtl/>
          <w:lang w:bidi="ar-SA"/>
        </w:rPr>
        <w:softHyphen/>
      </w:r>
      <w:r w:rsidR="001C2F28" w:rsidRPr="001C2F28">
        <w:rPr>
          <w:rFonts w:hint="cs"/>
          <w:rtl/>
          <w:lang w:bidi="ar-SA"/>
        </w:rPr>
        <w:t>بینی نتایج در سطح اطمینان 95 درصد استفاده شود.</w:t>
      </w:r>
    </w:p>
    <w:p w:rsidR="001C2F28" w:rsidRDefault="00223BB7" w:rsidP="00223BB7">
      <w:pPr>
        <w:pStyle w:val="a"/>
        <w:rPr>
          <w:rtl/>
        </w:rPr>
      </w:pPr>
      <w:r>
        <w:rPr>
          <w:rFonts w:hint="cs"/>
          <w:rtl/>
        </w:rPr>
        <w:t>بررسی تحقیقات صورت گرفته نشان می</w:t>
      </w:r>
      <w:r>
        <w:rPr>
          <w:rtl/>
        </w:rPr>
        <w:softHyphen/>
      </w:r>
      <w:r>
        <w:rPr>
          <w:rFonts w:hint="cs"/>
          <w:rtl/>
        </w:rPr>
        <w:t>دهد که مهم</w:t>
      </w:r>
      <w:r>
        <w:rPr>
          <w:rtl/>
        </w:rPr>
        <w:softHyphen/>
      </w:r>
      <w:r>
        <w:rPr>
          <w:rFonts w:hint="cs"/>
          <w:rtl/>
        </w:rPr>
        <w:t>ترین عوامل مؤثر در فرایند جوشکاری اصطکاکی اغتشاشی و تشکیل جوش، سرعت دورانی، سرعت انتقالی، نیروی عمودی، شکل پین ابزار و زاویه انحراف هستند. ترکیب مناسب این عوامل منجر به تولید حرارت اصطکاکی و تغییرشکل پلاستیکی شدید به علت دما و نرخ کرنش در منطقه تلاطم شده و کیفیت جوش</w:t>
      </w:r>
      <w:r>
        <w:rPr>
          <w:rtl/>
        </w:rPr>
        <w:softHyphen/>
      </w:r>
      <w:r>
        <w:rPr>
          <w:rFonts w:hint="cs"/>
          <w:rtl/>
        </w:rPr>
        <w:t xml:space="preserve"> به آن وابسته است. در بررسی</w:t>
      </w:r>
      <w:r>
        <w:rPr>
          <w:rtl/>
        </w:rPr>
        <w:softHyphen/>
      </w:r>
      <w:r>
        <w:rPr>
          <w:rFonts w:hint="cs"/>
          <w:rtl/>
        </w:rPr>
        <w:t>های مطالعه</w:t>
      </w:r>
      <w:r>
        <w:rPr>
          <w:rtl/>
        </w:rPr>
        <w:softHyphen/>
      </w:r>
      <w:r>
        <w:rPr>
          <w:rFonts w:hint="cs"/>
          <w:rtl/>
        </w:rPr>
        <w:t>ای موارد مشابهی در مورد شبیه</w:t>
      </w:r>
      <w:r>
        <w:rPr>
          <w:rtl/>
        </w:rPr>
        <w:softHyphen/>
      </w:r>
      <w:r>
        <w:rPr>
          <w:rFonts w:hint="cs"/>
          <w:rtl/>
        </w:rPr>
        <w:t xml:space="preserve">سازی دما برمبنای مقادیر بهینه از روش سطح پاسخ یافت </w:t>
      </w:r>
      <w:r w:rsidR="002E7B5F">
        <w:rPr>
          <w:rFonts w:hint="cs"/>
          <w:rtl/>
        </w:rPr>
        <w:t>نشد و به طور کل می</w:t>
      </w:r>
      <w:r w:rsidR="002E7B5F">
        <w:rPr>
          <w:rtl/>
        </w:rPr>
        <w:softHyphen/>
      </w:r>
      <w:r w:rsidR="002E7B5F">
        <w:rPr>
          <w:rFonts w:hint="cs"/>
          <w:rtl/>
        </w:rPr>
        <w:t>توان گفت کمتر به بررسی شبیه</w:t>
      </w:r>
      <w:r w:rsidR="002E7B5F">
        <w:rPr>
          <w:rtl/>
        </w:rPr>
        <w:softHyphen/>
      </w:r>
      <w:r w:rsidR="002E7B5F">
        <w:rPr>
          <w:rFonts w:hint="cs"/>
          <w:rtl/>
        </w:rPr>
        <w:t>سازی دما با اعمال زیرروال</w:t>
      </w:r>
      <w:r w:rsidR="002E7B5F">
        <w:rPr>
          <w:rStyle w:val="FootnoteReference"/>
          <w:rtl/>
        </w:rPr>
        <w:footnoteReference w:id="6"/>
      </w:r>
      <w:r w:rsidR="002E7B5F">
        <w:rPr>
          <w:rFonts w:hint="cs"/>
          <w:rtl/>
        </w:rPr>
        <w:t xml:space="preserve"> در نرم</w:t>
      </w:r>
      <w:r w:rsidR="002E7B5F">
        <w:rPr>
          <w:rtl/>
        </w:rPr>
        <w:softHyphen/>
      </w:r>
      <w:r w:rsidR="002E7B5F">
        <w:rPr>
          <w:rFonts w:hint="cs"/>
          <w:rtl/>
        </w:rPr>
        <w:t>افزار المان محدود با توجه به مقادیر بهینه و مطابقت آن</w:t>
      </w:r>
      <w:r w:rsidR="002E7B5F">
        <w:rPr>
          <w:rtl/>
        </w:rPr>
        <w:softHyphen/>
      </w:r>
      <w:r w:rsidR="002E7B5F">
        <w:rPr>
          <w:rFonts w:hint="cs"/>
          <w:rtl/>
        </w:rPr>
        <w:t xml:space="preserve">ها پرداخته شده است. </w:t>
      </w:r>
      <w:r w:rsidR="00CD04F2">
        <w:rPr>
          <w:rFonts w:hint="cs"/>
          <w:rtl/>
        </w:rPr>
        <w:t>بر همین اساس، در این گزارش از یک مدل متقارن سه</w:t>
      </w:r>
      <w:r w:rsidR="00CD04F2">
        <w:rPr>
          <w:rtl/>
        </w:rPr>
        <w:softHyphen/>
      </w:r>
      <w:r w:rsidR="00CD04F2">
        <w:rPr>
          <w:rFonts w:hint="cs"/>
          <w:rtl/>
        </w:rPr>
        <w:t xml:space="preserve">بعدی، بر اساس مقادیر بهینه و با توجه به </w:t>
      </w:r>
      <w:r w:rsidR="00CD04F2">
        <w:rPr>
          <w:rFonts w:hint="cs"/>
          <w:rtl/>
        </w:rPr>
        <w:lastRenderedPageBreak/>
        <w:t>آزمون</w:t>
      </w:r>
      <w:r w:rsidR="00CD04F2">
        <w:rPr>
          <w:rtl/>
        </w:rPr>
        <w:softHyphen/>
      </w:r>
      <w:r w:rsidR="00CD04F2">
        <w:rPr>
          <w:rFonts w:hint="cs"/>
          <w:rtl/>
        </w:rPr>
        <w:t xml:space="preserve">های تجربی انجام شده کمک گرفته شده است تا علاوه بر دستیابی به یک مدل دقیق المان محدود و </w:t>
      </w:r>
      <w:r w:rsidR="00CA0CDF">
        <w:rPr>
          <w:rFonts w:hint="cs"/>
          <w:rtl/>
        </w:rPr>
        <w:t>ارزیابی نحوه جوشکاری، روش</w:t>
      </w:r>
      <w:r w:rsidR="00CA0CDF">
        <w:rPr>
          <w:rtl/>
        </w:rPr>
        <w:softHyphen/>
      </w:r>
      <w:r w:rsidR="00CA0CDF">
        <w:rPr>
          <w:rFonts w:hint="cs"/>
          <w:rtl/>
        </w:rPr>
        <w:t xml:space="preserve">شناسی موضوع نیز برای سایر فرایندها پیشنهاد شود. </w:t>
      </w:r>
      <w:r>
        <w:rPr>
          <w:rFonts w:hint="cs"/>
          <w:rtl/>
        </w:rPr>
        <w:t xml:space="preserve"> </w:t>
      </w:r>
    </w:p>
    <w:p w:rsidR="001158B6" w:rsidRPr="001C2F28" w:rsidRDefault="001158B6" w:rsidP="00223BB7">
      <w:pPr>
        <w:pStyle w:val="a"/>
        <w:rPr>
          <w:rtl/>
        </w:rPr>
      </w:pPr>
    </w:p>
    <w:p w:rsidR="00DE6009" w:rsidRPr="00572C8D" w:rsidRDefault="00131F12" w:rsidP="001E1845">
      <w:pPr>
        <w:pStyle w:val="23"/>
        <w:rPr>
          <w:rtl/>
        </w:rPr>
      </w:pPr>
      <w:r>
        <w:rPr>
          <w:rFonts w:hint="cs"/>
          <w:rtl/>
        </w:rPr>
        <w:t>2- مواد و آزمون</w:t>
      </w:r>
      <w:r>
        <w:rPr>
          <w:rtl/>
        </w:rPr>
        <w:softHyphen/>
      </w:r>
      <w:r>
        <w:rPr>
          <w:rFonts w:hint="cs"/>
          <w:rtl/>
        </w:rPr>
        <w:t>های تجربی</w:t>
      </w:r>
    </w:p>
    <w:p w:rsidR="00131F12" w:rsidRDefault="0096061B" w:rsidP="00B367DF">
      <w:pPr>
        <w:pStyle w:val="a"/>
        <w:ind w:firstLine="0"/>
        <w:rPr>
          <w:rtl/>
        </w:rPr>
      </w:pPr>
      <w:r>
        <w:rPr>
          <w:rFonts w:hint="cs"/>
          <w:rtl/>
        </w:rPr>
        <w:t xml:space="preserve">در این تحقیق، آلیاژ آلومینیوم 5083 با </w:t>
      </w:r>
      <w:r w:rsidR="00B367DF">
        <w:rPr>
          <w:rFonts w:hint="cs"/>
          <w:rtl/>
        </w:rPr>
        <w:t xml:space="preserve">ابعاد </w:t>
      </w:r>
      <w:r w:rsidR="00B367DF" w:rsidRPr="00D02ED1">
        <w:rPr>
          <w:rFonts w:hint="cs"/>
          <w:sz w:val="28"/>
          <w:rtl/>
        </w:rPr>
        <w:t>3</w:t>
      </w:r>
      <w:r w:rsidR="00B367DF" w:rsidRPr="00D02ED1">
        <w:rPr>
          <w:rFonts w:cs="Times New Roman"/>
          <w:sz w:val="28"/>
          <w:rtl/>
        </w:rPr>
        <w:t>×</w:t>
      </w:r>
      <w:r w:rsidR="00B367DF" w:rsidRPr="00D02ED1">
        <w:rPr>
          <w:rFonts w:hint="cs"/>
          <w:sz w:val="28"/>
          <w:rtl/>
        </w:rPr>
        <w:t>70</w:t>
      </w:r>
      <w:r w:rsidR="00B367DF" w:rsidRPr="00D02ED1">
        <w:rPr>
          <w:rFonts w:cs="Times New Roman"/>
          <w:sz w:val="28"/>
          <w:rtl/>
        </w:rPr>
        <w:t>×</w:t>
      </w:r>
      <w:r w:rsidR="00B367DF" w:rsidRPr="00D02ED1">
        <w:rPr>
          <w:rFonts w:hint="cs"/>
          <w:sz w:val="28"/>
          <w:rtl/>
        </w:rPr>
        <w:t>100</w:t>
      </w:r>
      <w:r>
        <w:rPr>
          <w:rFonts w:hint="cs"/>
          <w:rtl/>
        </w:rPr>
        <w:t xml:space="preserve"> میلی</w:t>
      </w:r>
      <w:r>
        <w:rPr>
          <w:rtl/>
        </w:rPr>
        <w:softHyphen/>
      </w:r>
      <w:r>
        <w:rPr>
          <w:rFonts w:hint="cs"/>
          <w:rtl/>
        </w:rPr>
        <w:t xml:space="preserve">متر و ترکیب شیمیائی و مکانیکی نشان داده شده در </w:t>
      </w:r>
      <w:r w:rsidRPr="008668CD">
        <w:rPr>
          <w:rFonts w:hint="cs"/>
          <w:rtl/>
        </w:rPr>
        <w:t>جداول 1 و 2،</w:t>
      </w:r>
      <w:r>
        <w:rPr>
          <w:rFonts w:hint="cs"/>
          <w:rtl/>
        </w:rPr>
        <w:t xml:space="preserve"> به عنوان ماده مورد جوشکاری استفاده شده است. </w:t>
      </w:r>
      <w:r w:rsidR="00C74B80">
        <w:rPr>
          <w:rFonts w:hint="cs"/>
          <w:rtl/>
        </w:rPr>
        <w:t>مواد اولیه مورد استفاده در این پژوهش در حالت نورد شده و بدون اعمال هیچ</w:t>
      </w:r>
      <w:r w:rsidR="00C74B80">
        <w:rPr>
          <w:rtl/>
        </w:rPr>
        <w:softHyphen/>
      </w:r>
      <w:r w:rsidR="00C74B80">
        <w:rPr>
          <w:rFonts w:hint="cs"/>
          <w:rtl/>
        </w:rPr>
        <w:t xml:space="preserve">گونه عملیات حرارتی مورد استفاده قرار گرفتند. </w:t>
      </w:r>
    </w:p>
    <w:p w:rsidR="00A534D5" w:rsidRDefault="00C91591" w:rsidP="00BB689B">
      <w:pPr>
        <w:pStyle w:val="a"/>
        <w:rPr>
          <w:rtl/>
        </w:rPr>
      </w:pPr>
      <w:r>
        <w:rPr>
          <w:rFonts w:hint="cs"/>
          <w:rtl/>
        </w:rPr>
        <w:t>جوشکاری</w:t>
      </w:r>
      <w:r>
        <w:rPr>
          <w:rtl/>
        </w:rPr>
        <w:softHyphen/>
      </w:r>
      <w:r>
        <w:rPr>
          <w:rFonts w:hint="cs"/>
          <w:rtl/>
        </w:rPr>
        <w:t xml:space="preserve">ها با دستگاه </w:t>
      </w:r>
      <w:r w:rsidR="00366A8B">
        <w:rPr>
          <w:rFonts w:hint="cs"/>
          <w:rtl/>
        </w:rPr>
        <w:t xml:space="preserve">جوشکاری اصطکاکی اغتشاشی </w:t>
      </w:r>
      <w:r w:rsidR="00366A8B" w:rsidRPr="00366A8B">
        <w:rPr>
          <w:rFonts w:hint="cs"/>
          <w:rtl/>
        </w:rPr>
        <w:t>دارای قدرت بالا و جعبه دنده</w:t>
      </w:r>
      <w:r w:rsidR="00366A8B" w:rsidRPr="00366A8B">
        <w:rPr>
          <w:rtl/>
        </w:rPr>
        <w:softHyphen/>
      </w:r>
      <w:r w:rsidR="00366A8B" w:rsidRPr="00366A8B">
        <w:rPr>
          <w:rFonts w:hint="cs"/>
          <w:rtl/>
        </w:rPr>
        <w:t xml:space="preserve">ای با دورهای </w:t>
      </w:r>
      <w:r w:rsidR="00366A8B">
        <w:rPr>
          <w:rFonts w:hint="cs"/>
          <w:rtl/>
        </w:rPr>
        <w:t>محوری</w:t>
      </w:r>
      <w:r w:rsidR="00366A8B" w:rsidRPr="00366A8B">
        <w:rPr>
          <w:rFonts w:hint="cs"/>
          <w:rtl/>
        </w:rPr>
        <w:t xml:space="preserve"> و پیشروی</w:t>
      </w:r>
      <w:r w:rsidR="00366A8B" w:rsidRPr="00366A8B">
        <w:rPr>
          <w:rtl/>
        </w:rPr>
        <w:softHyphen/>
      </w:r>
      <w:r w:rsidR="00366A8B" w:rsidRPr="00366A8B">
        <w:rPr>
          <w:rFonts w:hint="cs"/>
          <w:rtl/>
        </w:rPr>
        <w:t>های مختلف و قابل تنظیم به صورت اینورتر</w:t>
      </w:r>
      <w:r w:rsidR="00366A8B">
        <w:rPr>
          <w:rFonts w:hint="cs"/>
          <w:rtl/>
        </w:rPr>
        <w:t xml:space="preserve"> </w:t>
      </w:r>
      <w:r w:rsidR="00B367DF">
        <w:rPr>
          <w:rFonts w:hint="cs"/>
          <w:rtl/>
        </w:rPr>
        <w:t>در حالت لب به لب</w:t>
      </w:r>
      <w:r w:rsidR="00B367DF">
        <w:rPr>
          <w:rStyle w:val="FootnoteReference"/>
          <w:rtl/>
        </w:rPr>
        <w:footnoteReference w:id="7"/>
      </w:r>
      <w:r w:rsidR="00B367DF">
        <w:rPr>
          <w:rFonts w:hint="cs"/>
          <w:rtl/>
        </w:rPr>
        <w:t xml:space="preserve"> </w:t>
      </w:r>
      <w:r w:rsidR="00366A8B">
        <w:rPr>
          <w:rFonts w:hint="cs"/>
          <w:rtl/>
        </w:rPr>
        <w:t xml:space="preserve">انجام شد. </w:t>
      </w:r>
      <w:r w:rsidR="00366A8B" w:rsidRPr="00366A8B">
        <w:rPr>
          <w:rFonts w:hint="cs"/>
          <w:rtl/>
          <w:lang w:bidi="ar-SA"/>
        </w:rPr>
        <w:t>ابزار</w:t>
      </w:r>
      <w:r w:rsidR="00366A8B">
        <w:rPr>
          <w:rFonts w:hint="cs"/>
          <w:rtl/>
          <w:lang w:bidi="ar-SA"/>
        </w:rPr>
        <w:t xml:space="preserve"> با شکل پین مخروطی رزوه</w:t>
      </w:r>
      <w:r w:rsidR="00366A8B">
        <w:rPr>
          <w:rtl/>
          <w:lang w:bidi="ar-SA"/>
        </w:rPr>
        <w:softHyphen/>
      </w:r>
      <w:r w:rsidR="00366A8B">
        <w:rPr>
          <w:rFonts w:hint="cs"/>
          <w:rtl/>
          <w:lang w:bidi="ar-SA"/>
        </w:rPr>
        <w:t>دار</w:t>
      </w:r>
      <w:r w:rsidR="00366A8B" w:rsidRPr="00366A8B">
        <w:rPr>
          <w:rFonts w:hint="cs"/>
          <w:rtl/>
          <w:lang w:bidi="ar-SA"/>
        </w:rPr>
        <w:t>، از جنس</w:t>
      </w:r>
      <w:r w:rsidR="00366A8B" w:rsidRPr="00366A8B">
        <w:t xml:space="preserve"> X</w:t>
      </w:r>
      <w:r w:rsidR="00366A8B">
        <w:t>40</w:t>
      </w:r>
      <w:r w:rsidR="00366A8B" w:rsidRPr="00366A8B">
        <w:t>CrMoV</w:t>
      </w:r>
      <w:r w:rsidR="00366A8B">
        <w:t>5</w:t>
      </w:r>
      <w:r w:rsidR="00366A8B" w:rsidRPr="00366A8B">
        <w:t>-</w:t>
      </w:r>
      <w:r w:rsidR="00366A8B">
        <w:t>1</w:t>
      </w:r>
      <w:r w:rsidR="00366A8B" w:rsidRPr="00366A8B">
        <w:rPr>
          <w:rFonts w:hint="cs"/>
          <w:rtl/>
          <w:lang w:bidi="ar-SA"/>
        </w:rPr>
        <w:t xml:space="preserve"> </w:t>
      </w:r>
      <w:r w:rsidR="00C057B4">
        <w:rPr>
          <w:rFonts w:hint="cs"/>
          <w:rtl/>
        </w:rPr>
        <w:t xml:space="preserve">انتخاب </w:t>
      </w:r>
      <w:r w:rsidR="00366A8B" w:rsidRPr="00366A8B">
        <w:rPr>
          <w:rFonts w:hint="cs"/>
          <w:rtl/>
          <w:lang w:bidi="ar-SA"/>
        </w:rPr>
        <w:t xml:space="preserve">و ساخته شد، که طبق استاندارد </w:t>
      </w:r>
      <w:r w:rsidR="00366A8B" w:rsidRPr="00366A8B">
        <w:t>DIN</w:t>
      </w:r>
      <w:r w:rsidR="00366A8B" w:rsidRPr="00366A8B">
        <w:rPr>
          <w:rFonts w:hint="cs"/>
          <w:rtl/>
          <w:lang w:bidi="ar-SA"/>
        </w:rPr>
        <w:t xml:space="preserve"> فولاد 102344 نیز نامیده می</w:t>
      </w:r>
      <w:r w:rsidR="00366A8B" w:rsidRPr="00366A8B">
        <w:rPr>
          <w:rtl/>
          <w:lang w:bidi="ar-SA"/>
        </w:rPr>
        <w:softHyphen/>
      </w:r>
      <w:r w:rsidR="00366A8B" w:rsidRPr="00366A8B">
        <w:rPr>
          <w:rFonts w:hint="cs"/>
          <w:rtl/>
          <w:lang w:bidi="ar-SA"/>
        </w:rPr>
        <w:t xml:space="preserve">شود، </w:t>
      </w:r>
      <w:r w:rsidR="00BB689B">
        <w:rPr>
          <w:rFonts w:hint="cs"/>
          <w:rtl/>
          <w:lang w:bidi="ar-SA"/>
        </w:rPr>
        <w:t>و در واقع</w:t>
      </w:r>
      <w:r w:rsidR="00366A8B" w:rsidRPr="00366A8B">
        <w:rPr>
          <w:rFonts w:hint="cs"/>
          <w:rtl/>
          <w:lang w:bidi="ar-SA"/>
        </w:rPr>
        <w:t xml:space="preserve"> </w:t>
      </w:r>
      <w:r w:rsidR="00366A8B">
        <w:rPr>
          <w:rFonts w:hint="cs"/>
          <w:rtl/>
        </w:rPr>
        <w:t xml:space="preserve">یک </w:t>
      </w:r>
      <w:r w:rsidR="00366A8B" w:rsidRPr="00366A8B">
        <w:rPr>
          <w:rFonts w:hint="cs"/>
          <w:rtl/>
          <w:lang w:bidi="ar-SA"/>
        </w:rPr>
        <w:t>فولاد گرم</w:t>
      </w:r>
      <w:r w:rsidR="00366A8B" w:rsidRPr="00366A8B">
        <w:rPr>
          <w:rtl/>
          <w:lang w:bidi="ar-SA"/>
        </w:rPr>
        <w:softHyphen/>
      </w:r>
      <w:r w:rsidR="00366A8B" w:rsidRPr="00366A8B">
        <w:rPr>
          <w:rFonts w:hint="cs"/>
          <w:rtl/>
          <w:lang w:bidi="ar-SA"/>
        </w:rPr>
        <w:t>کار آلیاژی است.</w:t>
      </w:r>
      <w:r w:rsidR="00C057B4">
        <w:rPr>
          <w:rFonts w:hint="cs"/>
          <w:rtl/>
        </w:rPr>
        <w:t xml:space="preserve"> همچنین، </w:t>
      </w:r>
      <w:r w:rsidR="00C057B4" w:rsidRPr="00C057B4">
        <w:rPr>
          <w:rFonts w:hint="cs"/>
          <w:rtl/>
        </w:rPr>
        <w:t xml:space="preserve">ابزار پس از ساخت به اندازه </w:t>
      </w:r>
      <w:r w:rsidR="00C057B4" w:rsidRPr="00C057B4">
        <w:t>RC</w:t>
      </w:r>
      <w:r w:rsidR="00C057B4" w:rsidRPr="00C057B4">
        <w:rPr>
          <w:rFonts w:hint="cs"/>
          <w:rtl/>
        </w:rPr>
        <w:t xml:space="preserve"> 60 سخت</w:t>
      </w:r>
      <w:r w:rsidR="00C057B4" w:rsidRPr="00C057B4">
        <w:rPr>
          <w:rtl/>
        </w:rPr>
        <w:softHyphen/>
      </w:r>
      <w:r w:rsidR="00C057B4" w:rsidRPr="00C057B4">
        <w:rPr>
          <w:rFonts w:hint="cs"/>
          <w:rtl/>
        </w:rPr>
        <w:t xml:space="preserve">کاری شد، تا در مقابل فشار و دمای ناشی از جوشکاری ذوب </w:t>
      </w:r>
      <w:r w:rsidR="00BB689B">
        <w:rPr>
          <w:rFonts w:hint="cs"/>
          <w:rtl/>
        </w:rPr>
        <w:t>نشود.</w:t>
      </w:r>
    </w:p>
    <w:p w:rsidR="00C91843" w:rsidRPr="0048051C" w:rsidRDefault="00C91843" w:rsidP="00BB689B">
      <w:pPr>
        <w:pStyle w:val="a"/>
        <w:rPr>
          <w:sz w:val="20"/>
          <w:rtl/>
        </w:rPr>
      </w:pPr>
    </w:p>
    <w:p w:rsidR="00C91843" w:rsidRDefault="00C91843" w:rsidP="00C91843">
      <w:pPr>
        <w:pStyle w:val="ae"/>
        <w:ind w:firstLine="0"/>
        <w:jc w:val="left"/>
        <w:rPr>
          <w:rtl/>
        </w:rPr>
      </w:pPr>
      <w:r w:rsidRPr="00C91843">
        <w:rPr>
          <w:rFonts w:hint="cs"/>
          <w:b/>
          <w:bCs/>
          <w:rtl/>
        </w:rPr>
        <w:t>جدول 1</w:t>
      </w:r>
      <w:r>
        <w:rPr>
          <w:rFonts w:hint="cs"/>
          <w:rtl/>
        </w:rPr>
        <w:t xml:space="preserve"> ترکیب شیمیائی آلیاژ آلومینیوم 5083</w:t>
      </w:r>
    </w:p>
    <w:tbl>
      <w:tblPr>
        <w:tblStyle w:val="TableGrid"/>
        <w:bidiVisua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40"/>
        <w:gridCol w:w="655"/>
        <w:gridCol w:w="443"/>
        <w:gridCol w:w="529"/>
        <w:gridCol w:w="584"/>
        <w:gridCol w:w="444"/>
        <w:gridCol w:w="721"/>
      </w:tblGrid>
      <w:tr w:rsidR="00C91843" w:rsidRPr="00C91843" w:rsidTr="00C91843">
        <w:tc>
          <w:tcPr>
            <w:tcW w:w="0" w:type="auto"/>
            <w:vAlign w:val="center"/>
          </w:tcPr>
          <w:p w:rsidR="00C91843" w:rsidRPr="00C91843" w:rsidRDefault="00C91843" w:rsidP="00C91843">
            <w:pPr>
              <w:pStyle w:val="a"/>
              <w:ind w:firstLine="0"/>
              <w:jc w:val="center"/>
              <w:rPr>
                <w:szCs w:val="18"/>
                <w:rtl/>
              </w:rPr>
            </w:pPr>
            <w:r w:rsidRPr="00C91843">
              <w:rPr>
                <w:rFonts w:hint="cs"/>
                <w:szCs w:val="18"/>
                <w:rtl/>
              </w:rPr>
              <w:t>عناصر تشکیل دهنده اصلی</w:t>
            </w:r>
          </w:p>
        </w:tc>
        <w:tc>
          <w:tcPr>
            <w:tcW w:w="0" w:type="auto"/>
            <w:vAlign w:val="center"/>
          </w:tcPr>
          <w:p w:rsidR="00C91843" w:rsidRPr="00C91843" w:rsidRDefault="00C91843" w:rsidP="00C91843">
            <w:pPr>
              <w:pStyle w:val="a"/>
              <w:ind w:firstLine="0"/>
              <w:jc w:val="center"/>
              <w:rPr>
                <w:szCs w:val="18"/>
                <w:rtl/>
              </w:rPr>
            </w:pPr>
            <w:r>
              <w:rPr>
                <w:rFonts w:hint="cs"/>
                <w:szCs w:val="18"/>
                <w:rtl/>
              </w:rPr>
              <w:t>سیلسیم</w:t>
            </w:r>
          </w:p>
        </w:tc>
        <w:tc>
          <w:tcPr>
            <w:tcW w:w="0" w:type="auto"/>
            <w:vAlign w:val="center"/>
          </w:tcPr>
          <w:p w:rsidR="00C91843" w:rsidRPr="00C91843" w:rsidRDefault="00C91843" w:rsidP="00C91843">
            <w:pPr>
              <w:pStyle w:val="a"/>
              <w:ind w:firstLine="0"/>
              <w:jc w:val="center"/>
              <w:rPr>
                <w:szCs w:val="18"/>
                <w:rtl/>
              </w:rPr>
            </w:pPr>
            <w:r>
              <w:rPr>
                <w:rFonts w:hint="cs"/>
                <w:szCs w:val="18"/>
                <w:rtl/>
              </w:rPr>
              <w:t>آهن</w:t>
            </w:r>
          </w:p>
        </w:tc>
        <w:tc>
          <w:tcPr>
            <w:tcW w:w="0" w:type="auto"/>
            <w:vAlign w:val="center"/>
          </w:tcPr>
          <w:p w:rsidR="00C91843" w:rsidRPr="00C91843" w:rsidRDefault="00C91843" w:rsidP="00C91843">
            <w:pPr>
              <w:pStyle w:val="a"/>
              <w:ind w:firstLine="0"/>
              <w:jc w:val="center"/>
              <w:rPr>
                <w:szCs w:val="18"/>
                <w:rtl/>
              </w:rPr>
            </w:pPr>
            <w:r>
              <w:rPr>
                <w:rFonts w:hint="cs"/>
                <w:szCs w:val="18"/>
                <w:rtl/>
              </w:rPr>
              <w:t>منگنز</w:t>
            </w:r>
          </w:p>
        </w:tc>
        <w:tc>
          <w:tcPr>
            <w:tcW w:w="0" w:type="auto"/>
            <w:vAlign w:val="center"/>
          </w:tcPr>
          <w:p w:rsidR="00C91843" w:rsidRPr="00C91843" w:rsidRDefault="00C91843" w:rsidP="00C91843">
            <w:pPr>
              <w:pStyle w:val="a"/>
              <w:ind w:firstLine="0"/>
              <w:jc w:val="center"/>
              <w:rPr>
                <w:szCs w:val="18"/>
                <w:rtl/>
              </w:rPr>
            </w:pPr>
            <w:r>
              <w:rPr>
                <w:rFonts w:hint="cs"/>
                <w:szCs w:val="18"/>
                <w:rtl/>
              </w:rPr>
              <w:t>منیزیم</w:t>
            </w:r>
          </w:p>
        </w:tc>
        <w:tc>
          <w:tcPr>
            <w:tcW w:w="0" w:type="auto"/>
            <w:vAlign w:val="center"/>
          </w:tcPr>
          <w:p w:rsidR="00C91843" w:rsidRPr="00C91843" w:rsidRDefault="00C91843" w:rsidP="00C91843">
            <w:pPr>
              <w:pStyle w:val="a"/>
              <w:ind w:firstLine="0"/>
              <w:jc w:val="center"/>
              <w:rPr>
                <w:szCs w:val="18"/>
                <w:rtl/>
              </w:rPr>
            </w:pPr>
            <w:r>
              <w:rPr>
                <w:rFonts w:hint="cs"/>
                <w:szCs w:val="18"/>
                <w:rtl/>
              </w:rPr>
              <w:t>مس</w:t>
            </w:r>
          </w:p>
        </w:tc>
        <w:tc>
          <w:tcPr>
            <w:tcW w:w="0" w:type="auto"/>
            <w:vAlign w:val="center"/>
          </w:tcPr>
          <w:p w:rsidR="00C91843" w:rsidRPr="00C91843" w:rsidRDefault="00C91843" w:rsidP="00C91843">
            <w:pPr>
              <w:pStyle w:val="a"/>
              <w:ind w:firstLine="0"/>
              <w:jc w:val="center"/>
              <w:rPr>
                <w:szCs w:val="18"/>
                <w:rtl/>
              </w:rPr>
            </w:pPr>
            <w:r>
              <w:rPr>
                <w:rFonts w:hint="cs"/>
                <w:szCs w:val="18"/>
                <w:rtl/>
              </w:rPr>
              <w:t>آلومینیوم</w:t>
            </w:r>
          </w:p>
        </w:tc>
      </w:tr>
      <w:tr w:rsidR="00C91843" w:rsidRPr="00C91843" w:rsidTr="00C91843">
        <w:tc>
          <w:tcPr>
            <w:tcW w:w="0" w:type="auto"/>
          </w:tcPr>
          <w:p w:rsidR="00C91843" w:rsidRPr="00C91843" w:rsidRDefault="00C91843" w:rsidP="00B50BC7">
            <w:pPr>
              <w:pStyle w:val="a"/>
              <w:ind w:firstLine="0"/>
              <w:jc w:val="center"/>
              <w:rPr>
                <w:szCs w:val="18"/>
                <w:rtl/>
              </w:rPr>
            </w:pPr>
            <w:r>
              <w:rPr>
                <w:rFonts w:hint="cs"/>
                <w:szCs w:val="18"/>
                <w:rtl/>
              </w:rPr>
              <w:t>درصد هر عنصر (%)</w:t>
            </w:r>
          </w:p>
        </w:tc>
        <w:tc>
          <w:tcPr>
            <w:tcW w:w="0" w:type="auto"/>
          </w:tcPr>
          <w:p w:rsidR="00C91843" w:rsidRPr="00C91843" w:rsidRDefault="00C91843" w:rsidP="00B50BC7">
            <w:pPr>
              <w:pStyle w:val="a"/>
              <w:ind w:firstLine="0"/>
              <w:jc w:val="center"/>
              <w:rPr>
                <w:szCs w:val="18"/>
                <w:rtl/>
              </w:rPr>
            </w:pPr>
            <w:r>
              <w:rPr>
                <w:rFonts w:hint="cs"/>
                <w:szCs w:val="18"/>
                <w:rtl/>
              </w:rPr>
              <w:t>4</w:t>
            </w:r>
            <w:r w:rsidRPr="00C91843">
              <w:rPr>
                <w:rFonts w:hint="cs"/>
                <w:szCs w:val="18"/>
                <w:vertAlign w:val="subscript"/>
                <w:rtl/>
              </w:rPr>
              <w:t>/</w:t>
            </w:r>
            <w:r>
              <w:rPr>
                <w:rFonts w:hint="cs"/>
                <w:szCs w:val="18"/>
                <w:rtl/>
              </w:rPr>
              <w:t>0</w:t>
            </w:r>
          </w:p>
        </w:tc>
        <w:tc>
          <w:tcPr>
            <w:tcW w:w="0" w:type="auto"/>
          </w:tcPr>
          <w:p w:rsidR="00C91843" w:rsidRPr="00C91843" w:rsidRDefault="00C91843" w:rsidP="00B50BC7">
            <w:pPr>
              <w:pStyle w:val="a"/>
              <w:ind w:firstLine="0"/>
              <w:jc w:val="center"/>
              <w:rPr>
                <w:szCs w:val="18"/>
                <w:rtl/>
              </w:rPr>
            </w:pPr>
            <w:r>
              <w:rPr>
                <w:rFonts w:hint="cs"/>
                <w:szCs w:val="18"/>
                <w:rtl/>
              </w:rPr>
              <w:t>4</w:t>
            </w:r>
            <w:r w:rsidRPr="00C91843">
              <w:rPr>
                <w:rFonts w:hint="cs"/>
                <w:szCs w:val="18"/>
                <w:vertAlign w:val="subscript"/>
                <w:rtl/>
              </w:rPr>
              <w:t>/</w:t>
            </w:r>
            <w:r>
              <w:rPr>
                <w:rFonts w:hint="cs"/>
                <w:szCs w:val="18"/>
                <w:rtl/>
              </w:rPr>
              <w:t>0</w:t>
            </w:r>
          </w:p>
        </w:tc>
        <w:tc>
          <w:tcPr>
            <w:tcW w:w="0" w:type="auto"/>
          </w:tcPr>
          <w:p w:rsidR="00C91843" w:rsidRPr="00C91843" w:rsidRDefault="00C91843" w:rsidP="00B50BC7">
            <w:pPr>
              <w:pStyle w:val="a"/>
              <w:ind w:firstLine="0"/>
              <w:jc w:val="center"/>
              <w:rPr>
                <w:szCs w:val="18"/>
                <w:rtl/>
              </w:rPr>
            </w:pPr>
            <w:r>
              <w:rPr>
                <w:rFonts w:hint="cs"/>
                <w:szCs w:val="18"/>
                <w:rtl/>
              </w:rPr>
              <w:t>1</w:t>
            </w:r>
          </w:p>
        </w:tc>
        <w:tc>
          <w:tcPr>
            <w:tcW w:w="0" w:type="auto"/>
          </w:tcPr>
          <w:p w:rsidR="00C91843" w:rsidRPr="00C91843" w:rsidRDefault="00C91843" w:rsidP="00B50BC7">
            <w:pPr>
              <w:pStyle w:val="a"/>
              <w:ind w:firstLine="0"/>
              <w:jc w:val="center"/>
              <w:rPr>
                <w:szCs w:val="18"/>
                <w:rtl/>
              </w:rPr>
            </w:pPr>
            <w:r>
              <w:rPr>
                <w:rFonts w:hint="cs"/>
                <w:szCs w:val="18"/>
                <w:rtl/>
              </w:rPr>
              <w:t>9</w:t>
            </w:r>
            <w:r w:rsidRPr="00C91843">
              <w:rPr>
                <w:rFonts w:hint="cs"/>
                <w:szCs w:val="18"/>
                <w:vertAlign w:val="subscript"/>
                <w:rtl/>
              </w:rPr>
              <w:t>/</w:t>
            </w:r>
            <w:r>
              <w:rPr>
                <w:rFonts w:hint="cs"/>
                <w:szCs w:val="18"/>
                <w:rtl/>
              </w:rPr>
              <w:t>4</w:t>
            </w:r>
          </w:p>
        </w:tc>
        <w:tc>
          <w:tcPr>
            <w:tcW w:w="0" w:type="auto"/>
          </w:tcPr>
          <w:p w:rsidR="00C91843" w:rsidRPr="00C91843" w:rsidRDefault="00C91843" w:rsidP="00B50BC7">
            <w:pPr>
              <w:pStyle w:val="a"/>
              <w:ind w:firstLine="0"/>
              <w:jc w:val="center"/>
              <w:rPr>
                <w:szCs w:val="18"/>
                <w:rtl/>
              </w:rPr>
            </w:pPr>
            <w:r>
              <w:rPr>
                <w:rFonts w:hint="cs"/>
                <w:szCs w:val="18"/>
                <w:rtl/>
              </w:rPr>
              <w:t>1</w:t>
            </w:r>
            <w:r w:rsidRPr="00C91843">
              <w:rPr>
                <w:rFonts w:hint="cs"/>
                <w:szCs w:val="18"/>
                <w:vertAlign w:val="subscript"/>
                <w:rtl/>
              </w:rPr>
              <w:t>/</w:t>
            </w:r>
            <w:r>
              <w:rPr>
                <w:rFonts w:hint="cs"/>
                <w:szCs w:val="18"/>
                <w:rtl/>
              </w:rPr>
              <w:t>0</w:t>
            </w:r>
          </w:p>
        </w:tc>
        <w:tc>
          <w:tcPr>
            <w:tcW w:w="0" w:type="auto"/>
          </w:tcPr>
          <w:p w:rsidR="00C91843" w:rsidRPr="00C91843" w:rsidRDefault="00C91843" w:rsidP="00B50BC7">
            <w:pPr>
              <w:pStyle w:val="a"/>
              <w:ind w:firstLine="0"/>
              <w:jc w:val="center"/>
              <w:rPr>
                <w:szCs w:val="18"/>
                <w:rtl/>
              </w:rPr>
            </w:pPr>
            <w:r>
              <w:rPr>
                <w:rFonts w:hint="cs"/>
                <w:szCs w:val="18"/>
                <w:rtl/>
              </w:rPr>
              <w:t>باقی</w:t>
            </w:r>
          </w:p>
        </w:tc>
      </w:tr>
    </w:tbl>
    <w:p w:rsidR="00B50BC7" w:rsidRPr="0048051C" w:rsidRDefault="00B50BC7" w:rsidP="00C91843">
      <w:pPr>
        <w:pStyle w:val="a"/>
        <w:ind w:firstLine="0"/>
        <w:rPr>
          <w:sz w:val="20"/>
          <w:rtl/>
        </w:rPr>
      </w:pPr>
    </w:p>
    <w:p w:rsidR="00C91843" w:rsidRDefault="00C91843" w:rsidP="00C91843">
      <w:pPr>
        <w:pStyle w:val="a"/>
        <w:ind w:firstLine="0"/>
        <w:rPr>
          <w:rtl/>
        </w:rPr>
      </w:pPr>
      <w:r w:rsidRPr="00117D51">
        <w:rPr>
          <w:rFonts w:hint="cs"/>
          <w:b/>
          <w:bCs/>
          <w:szCs w:val="18"/>
          <w:rtl/>
        </w:rPr>
        <w:t xml:space="preserve">جدول 2 </w:t>
      </w:r>
      <w:r w:rsidRPr="00117D51">
        <w:rPr>
          <w:rFonts w:hint="cs"/>
          <w:szCs w:val="18"/>
          <w:rtl/>
        </w:rPr>
        <w:t>مشخصات مکانیکی آلیاژ آلومینیوم 5083</w:t>
      </w:r>
    </w:p>
    <w:tbl>
      <w:tblPr>
        <w:tblStyle w:val="TableGrid"/>
        <w:bidiVisua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46"/>
        <w:gridCol w:w="1171"/>
        <w:gridCol w:w="743"/>
        <w:gridCol w:w="866"/>
        <w:gridCol w:w="790"/>
      </w:tblGrid>
      <w:tr w:rsidR="00117D51" w:rsidTr="00117D51">
        <w:tc>
          <w:tcPr>
            <w:tcW w:w="0" w:type="auto"/>
            <w:vAlign w:val="center"/>
          </w:tcPr>
          <w:p w:rsidR="00117D51" w:rsidRPr="00117D51" w:rsidRDefault="00117D51" w:rsidP="00117D51">
            <w:pPr>
              <w:contextualSpacing/>
              <w:jc w:val="center"/>
              <w:rPr>
                <w:rFonts w:asciiTheme="majorBidi" w:eastAsia="Times New Roman" w:hAnsiTheme="majorBidi" w:cs="B Nazanin"/>
                <w:sz w:val="18"/>
                <w:szCs w:val="18"/>
                <w:lang w:bidi="fa-IR"/>
              </w:rPr>
            </w:pPr>
            <w:r w:rsidRPr="00117D51">
              <w:rPr>
                <w:rFonts w:asciiTheme="majorBidi" w:eastAsia="Times New Roman" w:hAnsiTheme="majorBidi" w:cs="B Nazanin" w:hint="cs"/>
                <w:sz w:val="18"/>
                <w:szCs w:val="18"/>
                <w:rtl/>
                <w:lang w:bidi="fa-IR"/>
              </w:rPr>
              <w:t xml:space="preserve">استحکام تسلیم </w:t>
            </w:r>
            <w:r w:rsidRPr="00117D51">
              <w:rPr>
                <w:rFonts w:asciiTheme="majorBidi" w:eastAsia="Times New Roman" w:hAnsiTheme="majorBidi" w:cs="B Nazanin"/>
                <w:sz w:val="16"/>
                <w:szCs w:val="16"/>
                <w:lang w:bidi="fa-IR"/>
              </w:rPr>
              <w:t>(Mpa)</w:t>
            </w:r>
            <w:r w:rsidRPr="00117D51">
              <w:rPr>
                <w:rFonts w:asciiTheme="majorBidi" w:eastAsia="Times New Roman" w:hAnsiTheme="majorBidi" w:cs="B Nazanin" w:hint="cs"/>
                <w:sz w:val="18"/>
                <w:szCs w:val="18"/>
                <w:rtl/>
                <w:lang w:bidi="fa-IR"/>
              </w:rPr>
              <w:t xml:space="preserve"> </w:t>
            </w:r>
          </w:p>
        </w:tc>
        <w:tc>
          <w:tcPr>
            <w:tcW w:w="0" w:type="auto"/>
            <w:vAlign w:val="center"/>
          </w:tcPr>
          <w:p w:rsidR="00117D51" w:rsidRPr="00117D51" w:rsidRDefault="00117D51" w:rsidP="00117D51">
            <w:pPr>
              <w:bidi/>
              <w:contextualSpacing/>
              <w:jc w:val="center"/>
              <w:rPr>
                <w:rFonts w:asciiTheme="majorBidi" w:eastAsia="Times New Roman" w:hAnsiTheme="majorBidi" w:cs="B Nazanin"/>
                <w:sz w:val="18"/>
                <w:szCs w:val="18"/>
                <w:lang w:bidi="fa-IR"/>
              </w:rPr>
            </w:pPr>
            <w:r w:rsidRPr="00117D51">
              <w:rPr>
                <w:rFonts w:asciiTheme="majorBidi" w:eastAsia="Times New Roman" w:hAnsiTheme="majorBidi" w:cs="B Nazanin" w:hint="cs"/>
                <w:sz w:val="18"/>
                <w:szCs w:val="18"/>
                <w:rtl/>
                <w:lang w:bidi="fa-IR"/>
              </w:rPr>
              <w:t xml:space="preserve">استحکام نهائی کشش </w:t>
            </w:r>
            <w:r w:rsidRPr="00117D51">
              <w:rPr>
                <w:rFonts w:asciiTheme="majorBidi" w:eastAsia="Times New Roman" w:hAnsiTheme="majorBidi" w:cs="B Nazanin"/>
                <w:sz w:val="16"/>
                <w:szCs w:val="16"/>
                <w:lang w:bidi="fa-IR"/>
              </w:rPr>
              <w:t>(Mpa)</w:t>
            </w:r>
            <w:r w:rsidRPr="00117D51">
              <w:rPr>
                <w:rFonts w:asciiTheme="majorBidi" w:eastAsia="Times New Roman" w:hAnsiTheme="majorBidi" w:cs="B Nazanin" w:hint="cs"/>
                <w:sz w:val="18"/>
                <w:szCs w:val="18"/>
                <w:rtl/>
                <w:lang w:bidi="fa-IR"/>
              </w:rPr>
              <w:t xml:space="preserve"> </w:t>
            </w:r>
          </w:p>
        </w:tc>
        <w:tc>
          <w:tcPr>
            <w:tcW w:w="0" w:type="auto"/>
            <w:vAlign w:val="center"/>
          </w:tcPr>
          <w:p w:rsidR="00117D51" w:rsidRPr="00117D51" w:rsidRDefault="00117D51" w:rsidP="00117D51">
            <w:pPr>
              <w:contextualSpacing/>
              <w:jc w:val="center"/>
              <w:rPr>
                <w:rFonts w:asciiTheme="majorBidi" w:eastAsia="Times New Roman" w:hAnsiTheme="majorBidi" w:cs="B Nazanin"/>
                <w:sz w:val="18"/>
                <w:szCs w:val="18"/>
                <w:rtl/>
                <w:lang w:bidi="fa-IR"/>
              </w:rPr>
            </w:pPr>
            <w:r w:rsidRPr="00117D51">
              <w:rPr>
                <w:rFonts w:asciiTheme="majorBidi" w:eastAsia="Times New Roman" w:hAnsiTheme="majorBidi" w:cs="B Nazanin" w:hint="cs"/>
                <w:sz w:val="18"/>
                <w:szCs w:val="18"/>
                <w:rtl/>
                <w:lang w:bidi="fa-IR"/>
              </w:rPr>
              <w:t xml:space="preserve">تغییر طول </w:t>
            </w:r>
            <w:r w:rsidRPr="00117D51">
              <w:rPr>
                <w:rFonts w:asciiTheme="majorBidi" w:eastAsia="Times New Roman" w:hAnsiTheme="majorBidi" w:cs="B Nazanin"/>
                <w:sz w:val="16"/>
                <w:szCs w:val="16"/>
                <w:lang w:bidi="fa-IR"/>
              </w:rPr>
              <w:t>(%)</w:t>
            </w:r>
          </w:p>
        </w:tc>
        <w:tc>
          <w:tcPr>
            <w:tcW w:w="0" w:type="auto"/>
            <w:vAlign w:val="center"/>
          </w:tcPr>
          <w:p w:rsidR="00117D51" w:rsidRPr="00117D51" w:rsidRDefault="00117D51" w:rsidP="00117D51">
            <w:pPr>
              <w:contextualSpacing/>
              <w:jc w:val="center"/>
              <w:rPr>
                <w:rFonts w:asciiTheme="majorBidi" w:eastAsia="Times New Roman" w:hAnsiTheme="majorBidi" w:cs="B Nazanin"/>
                <w:sz w:val="18"/>
                <w:szCs w:val="18"/>
                <w:lang w:bidi="fa-IR"/>
              </w:rPr>
            </w:pPr>
            <w:r w:rsidRPr="00117D51">
              <w:rPr>
                <w:rFonts w:asciiTheme="majorBidi" w:eastAsia="Times New Roman" w:hAnsiTheme="majorBidi" w:cs="B Nazanin" w:hint="cs"/>
                <w:sz w:val="18"/>
                <w:szCs w:val="18"/>
                <w:rtl/>
                <w:lang w:bidi="fa-IR"/>
              </w:rPr>
              <w:t xml:space="preserve">مدول یانگ </w:t>
            </w:r>
            <w:r w:rsidRPr="00117D51">
              <w:rPr>
                <w:rFonts w:asciiTheme="majorBidi" w:eastAsia="Times New Roman" w:hAnsiTheme="majorBidi" w:cs="B Nazanin"/>
                <w:sz w:val="16"/>
                <w:szCs w:val="16"/>
                <w:lang w:bidi="fa-IR"/>
              </w:rPr>
              <w:t>(Gpa)</w:t>
            </w:r>
          </w:p>
        </w:tc>
        <w:tc>
          <w:tcPr>
            <w:tcW w:w="0" w:type="auto"/>
            <w:vAlign w:val="center"/>
          </w:tcPr>
          <w:p w:rsidR="00117D51" w:rsidRPr="00117D51" w:rsidRDefault="00117D51" w:rsidP="00117D51">
            <w:pPr>
              <w:contextualSpacing/>
              <w:jc w:val="center"/>
              <w:rPr>
                <w:rFonts w:asciiTheme="majorBidi" w:eastAsia="Times New Roman" w:hAnsiTheme="majorBidi" w:cs="B Nazanin"/>
                <w:sz w:val="18"/>
                <w:szCs w:val="18"/>
                <w:rtl/>
                <w:lang w:bidi="fa-IR"/>
              </w:rPr>
            </w:pPr>
            <w:r w:rsidRPr="00117D51">
              <w:rPr>
                <w:rFonts w:asciiTheme="majorBidi" w:eastAsia="Times New Roman" w:hAnsiTheme="majorBidi" w:cs="B Nazanin" w:hint="cs"/>
                <w:sz w:val="18"/>
                <w:szCs w:val="18"/>
                <w:rtl/>
                <w:lang w:bidi="fa-IR"/>
              </w:rPr>
              <w:t>ضریب پوآسون</w:t>
            </w:r>
          </w:p>
        </w:tc>
      </w:tr>
      <w:tr w:rsidR="00117D51" w:rsidTr="00454F3C">
        <w:tc>
          <w:tcPr>
            <w:tcW w:w="0" w:type="auto"/>
            <w:vAlign w:val="center"/>
          </w:tcPr>
          <w:p w:rsidR="00117D51" w:rsidRPr="00117D51" w:rsidRDefault="00117D51" w:rsidP="00117D51">
            <w:pPr>
              <w:contextualSpacing/>
              <w:jc w:val="center"/>
              <w:rPr>
                <w:rFonts w:asciiTheme="majorBidi" w:eastAsia="Times New Roman" w:hAnsiTheme="majorBidi" w:cs="B Nazanin"/>
                <w:sz w:val="18"/>
                <w:szCs w:val="18"/>
                <w:rtl/>
                <w:lang w:bidi="fa-IR"/>
              </w:rPr>
            </w:pPr>
            <w:r w:rsidRPr="00117D51">
              <w:rPr>
                <w:rFonts w:asciiTheme="majorBidi" w:eastAsia="Times New Roman" w:hAnsiTheme="majorBidi" w:cs="B Nazanin" w:hint="cs"/>
                <w:sz w:val="18"/>
                <w:szCs w:val="18"/>
                <w:rtl/>
                <w:lang w:bidi="fa-IR"/>
              </w:rPr>
              <w:t>228</w:t>
            </w:r>
          </w:p>
        </w:tc>
        <w:tc>
          <w:tcPr>
            <w:tcW w:w="0" w:type="auto"/>
            <w:vAlign w:val="center"/>
          </w:tcPr>
          <w:p w:rsidR="00117D51" w:rsidRPr="00117D51" w:rsidRDefault="00117D51" w:rsidP="00117D51">
            <w:pPr>
              <w:contextualSpacing/>
              <w:jc w:val="center"/>
              <w:rPr>
                <w:rFonts w:asciiTheme="majorBidi" w:eastAsia="Times New Roman" w:hAnsiTheme="majorBidi" w:cs="B Nazanin"/>
                <w:sz w:val="18"/>
                <w:szCs w:val="18"/>
                <w:rtl/>
                <w:lang w:bidi="fa-IR"/>
              </w:rPr>
            </w:pPr>
            <w:r w:rsidRPr="00117D51">
              <w:rPr>
                <w:rFonts w:asciiTheme="majorBidi" w:eastAsia="Times New Roman" w:hAnsiTheme="majorBidi" w:cs="B Nazanin" w:hint="cs"/>
                <w:sz w:val="18"/>
                <w:szCs w:val="18"/>
                <w:rtl/>
                <w:lang w:bidi="fa-IR"/>
              </w:rPr>
              <w:t>317</w:t>
            </w:r>
          </w:p>
        </w:tc>
        <w:tc>
          <w:tcPr>
            <w:tcW w:w="0" w:type="auto"/>
            <w:vAlign w:val="center"/>
          </w:tcPr>
          <w:p w:rsidR="00117D51" w:rsidRPr="00117D51" w:rsidRDefault="00117D51" w:rsidP="00117D51">
            <w:pPr>
              <w:contextualSpacing/>
              <w:jc w:val="center"/>
              <w:rPr>
                <w:rFonts w:asciiTheme="majorBidi" w:eastAsia="Times New Roman" w:hAnsiTheme="majorBidi" w:cs="B Nazanin"/>
                <w:sz w:val="18"/>
                <w:szCs w:val="18"/>
                <w:rtl/>
                <w:lang w:bidi="fa-IR"/>
              </w:rPr>
            </w:pPr>
            <w:r w:rsidRPr="00117D51">
              <w:rPr>
                <w:rFonts w:asciiTheme="majorBidi" w:eastAsia="Times New Roman" w:hAnsiTheme="majorBidi" w:cs="B Nazanin" w:hint="cs"/>
                <w:sz w:val="18"/>
                <w:szCs w:val="18"/>
                <w:rtl/>
                <w:lang w:bidi="fa-IR"/>
              </w:rPr>
              <w:t>16</w:t>
            </w:r>
          </w:p>
        </w:tc>
        <w:tc>
          <w:tcPr>
            <w:tcW w:w="0" w:type="auto"/>
            <w:vAlign w:val="center"/>
          </w:tcPr>
          <w:p w:rsidR="00117D51" w:rsidRPr="00117D51" w:rsidRDefault="00117D51" w:rsidP="00117D51">
            <w:pPr>
              <w:contextualSpacing/>
              <w:jc w:val="center"/>
              <w:rPr>
                <w:rFonts w:asciiTheme="majorBidi" w:eastAsia="Times New Roman" w:hAnsiTheme="majorBidi" w:cs="B Nazanin"/>
                <w:sz w:val="18"/>
                <w:szCs w:val="18"/>
                <w:lang w:bidi="fa-IR"/>
              </w:rPr>
            </w:pPr>
            <w:r w:rsidRPr="00117D51">
              <w:rPr>
                <w:rFonts w:asciiTheme="majorBidi" w:eastAsia="Times New Roman" w:hAnsiTheme="majorBidi" w:cs="B Nazanin" w:hint="cs"/>
                <w:sz w:val="18"/>
                <w:szCs w:val="18"/>
                <w:rtl/>
                <w:lang w:bidi="fa-IR"/>
              </w:rPr>
              <w:t>71</w:t>
            </w:r>
          </w:p>
        </w:tc>
        <w:tc>
          <w:tcPr>
            <w:tcW w:w="0" w:type="auto"/>
            <w:vAlign w:val="center"/>
          </w:tcPr>
          <w:p w:rsidR="00117D51" w:rsidRPr="00117D51" w:rsidRDefault="00117D51" w:rsidP="00117D51">
            <w:pPr>
              <w:contextualSpacing/>
              <w:jc w:val="center"/>
              <w:rPr>
                <w:rFonts w:asciiTheme="majorBidi" w:eastAsia="Times New Roman" w:hAnsiTheme="majorBidi" w:cs="B Nazanin"/>
                <w:sz w:val="18"/>
                <w:szCs w:val="18"/>
                <w:rtl/>
                <w:lang w:bidi="fa-IR"/>
              </w:rPr>
            </w:pPr>
            <w:r w:rsidRPr="00117D51">
              <w:rPr>
                <w:rFonts w:asciiTheme="majorBidi" w:eastAsia="Times New Roman" w:hAnsiTheme="majorBidi" w:cs="B Nazanin" w:hint="cs"/>
                <w:sz w:val="18"/>
                <w:szCs w:val="18"/>
                <w:rtl/>
                <w:lang w:bidi="fa-IR"/>
              </w:rPr>
              <w:t>33</w:t>
            </w:r>
            <w:r w:rsidRPr="00117D51">
              <w:rPr>
                <w:rFonts w:asciiTheme="majorBidi" w:eastAsia="Times New Roman" w:hAnsiTheme="majorBidi" w:cs="B Nazanin" w:hint="cs"/>
                <w:sz w:val="18"/>
                <w:szCs w:val="18"/>
                <w:vertAlign w:val="subscript"/>
                <w:rtl/>
                <w:lang w:bidi="fa-IR"/>
              </w:rPr>
              <w:t>/</w:t>
            </w:r>
            <w:r w:rsidRPr="00117D51">
              <w:rPr>
                <w:rFonts w:asciiTheme="majorBidi" w:eastAsia="Times New Roman" w:hAnsiTheme="majorBidi" w:cs="B Nazanin" w:hint="cs"/>
                <w:sz w:val="18"/>
                <w:szCs w:val="18"/>
                <w:rtl/>
                <w:lang w:bidi="fa-IR"/>
              </w:rPr>
              <w:t>0</w:t>
            </w:r>
          </w:p>
        </w:tc>
      </w:tr>
    </w:tbl>
    <w:p w:rsidR="00C91843" w:rsidRDefault="00C91843" w:rsidP="00C91843">
      <w:pPr>
        <w:pStyle w:val="a"/>
        <w:ind w:firstLine="0"/>
        <w:rPr>
          <w:rtl/>
        </w:rPr>
      </w:pPr>
    </w:p>
    <w:p w:rsidR="00F13DD1" w:rsidRPr="00183E0E" w:rsidRDefault="00A534D5" w:rsidP="006A0AE8">
      <w:pPr>
        <w:pStyle w:val="a"/>
        <w:rPr>
          <w:rtl/>
        </w:rPr>
      </w:pPr>
      <w:r w:rsidRPr="00A534D5">
        <w:rPr>
          <w:rFonts w:hint="cs"/>
          <w:rtl/>
        </w:rPr>
        <w:t xml:space="preserve">در تحقیق حاضر علاوه بر طراحی ابزار، دمای حاصل از جوش نیز </w:t>
      </w:r>
      <w:r w:rsidR="00A5294D">
        <w:rPr>
          <w:rFonts w:hint="cs"/>
          <w:rtl/>
        </w:rPr>
        <w:t>با</w:t>
      </w:r>
      <w:r w:rsidRPr="00A534D5">
        <w:rPr>
          <w:rFonts w:hint="cs"/>
          <w:rtl/>
        </w:rPr>
        <w:t xml:space="preserve"> دستگاه ترمومتر 4 کاناله دیجیتال</w:t>
      </w:r>
      <w:r>
        <w:rPr>
          <w:rFonts w:hint="cs"/>
          <w:rtl/>
        </w:rPr>
        <w:t xml:space="preserve"> </w:t>
      </w:r>
      <w:r w:rsidRPr="00A534D5">
        <w:rPr>
          <w:rFonts w:hint="cs"/>
          <w:rtl/>
          <w:lang w:bidi="ar-SA"/>
        </w:rPr>
        <w:t xml:space="preserve">مدل </w:t>
      </w:r>
      <w:r w:rsidRPr="00A534D5">
        <w:t>TM-947</w:t>
      </w:r>
      <w:r>
        <w:rPr>
          <w:rFonts w:hint="cs"/>
          <w:rtl/>
        </w:rPr>
        <w:t xml:space="preserve"> </w:t>
      </w:r>
      <w:r w:rsidR="00337DEF" w:rsidRPr="00337DEF">
        <w:rPr>
          <w:rFonts w:hint="cs"/>
          <w:rtl/>
          <w:lang w:bidi="ar-SA"/>
        </w:rPr>
        <w:t>متصل به نرم</w:t>
      </w:r>
      <w:r w:rsidR="00337DEF" w:rsidRPr="00337DEF">
        <w:rPr>
          <w:rtl/>
          <w:lang w:bidi="ar-SA"/>
        </w:rPr>
        <w:softHyphen/>
      </w:r>
      <w:r w:rsidR="00337DEF" w:rsidRPr="00337DEF">
        <w:rPr>
          <w:rFonts w:hint="cs"/>
          <w:rtl/>
          <w:lang w:bidi="ar-SA"/>
        </w:rPr>
        <w:t xml:space="preserve">افزار </w:t>
      </w:r>
      <w:r w:rsidR="00337DEF" w:rsidRPr="00337DEF">
        <w:t>Lutron</w:t>
      </w:r>
      <w:r w:rsidR="00337DEF" w:rsidRPr="00337DEF">
        <w:rPr>
          <w:lang w:val="en-GB"/>
        </w:rPr>
        <w:t xml:space="preserve"> 801</w:t>
      </w:r>
      <w:r w:rsidR="00337DEF">
        <w:rPr>
          <w:rFonts w:hint="cs"/>
          <w:rtl/>
          <w:lang w:val="en-GB"/>
        </w:rPr>
        <w:t xml:space="preserve"> و قابلیت اندازه</w:t>
      </w:r>
      <w:r w:rsidR="00337DEF">
        <w:rPr>
          <w:rtl/>
          <w:lang w:val="en-GB"/>
        </w:rPr>
        <w:softHyphen/>
      </w:r>
      <w:r w:rsidR="00337DEF">
        <w:rPr>
          <w:rFonts w:hint="cs"/>
          <w:rtl/>
          <w:lang w:val="en-GB"/>
        </w:rPr>
        <w:t>گیری دما تا 1500 د</w:t>
      </w:r>
      <w:r w:rsidR="00F33444">
        <w:rPr>
          <w:rFonts w:hint="cs"/>
          <w:rtl/>
          <w:lang w:val="en-GB"/>
        </w:rPr>
        <w:t>ر</w:t>
      </w:r>
      <w:r w:rsidR="00337DEF">
        <w:rPr>
          <w:rFonts w:hint="cs"/>
          <w:rtl/>
          <w:lang w:val="en-GB"/>
        </w:rPr>
        <w:t>جه سانتی</w:t>
      </w:r>
      <w:r w:rsidR="00337DEF">
        <w:rPr>
          <w:rtl/>
          <w:lang w:val="en-GB"/>
        </w:rPr>
        <w:softHyphen/>
      </w:r>
      <w:r w:rsidR="00337DEF">
        <w:rPr>
          <w:rFonts w:hint="cs"/>
          <w:rtl/>
          <w:lang w:val="en-GB"/>
        </w:rPr>
        <w:t>گراد</w:t>
      </w:r>
      <w:r w:rsidRPr="00A534D5">
        <w:rPr>
          <w:rFonts w:hint="cs"/>
          <w:rtl/>
        </w:rPr>
        <w:t xml:space="preserve"> با تقریب خوبی </w:t>
      </w:r>
      <w:r>
        <w:rPr>
          <w:rFonts w:hint="cs"/>
          <w:rtl/>
        </w:rPr>
        <w:t>با</w:t>
      </w:r>
      <w:r w:rsidRPr="00A534D5">
        <w:rPr>
          <w:rFonts w:hint="cs"/>
          <w:rtl/>
        </w:rPr>
        <w:t xml:space="preserve"> فیکسچر </w:t>
      </w:r>
      <w:r>
        <w:rPr>
          <w:rFonts w:hint="cs"/>
          <w:rtl/>
        </w:rPr>
        <w:t xml:space="preserve">مخصوصی </w:t>
      </w:r>
      <w:r w:rsidRPr="00A534D5">
        <w:rPr>
          <w:rFonts w:hint="cs"/>
          <w:rtl/>
        </w:rPr>
        <w:t>اندازه</w:t>
      </w:r>
      <w:r w:rsidRPr="00A534D5">
        <w:rPr>
          <w:rtl/>
        </w:rPr>
        <w:softHyphen/>
      </w:r>
      <w:r w:rsidRPr="00A534D5">
        <w:rPr>
          <w:rFonts w:hint="cs"/>
          <w:rtl/>
        </w:rPr>
        <w:t xml:space="preserve">گیری </w:t>
      </w:r>
      <w:r w:rsidRPr="008668CD">
        <w:rPr>
          <w:rFonts w:hint="cs"/>
          <w:rtl/>
        </w:rPr>
        <w:t xml:space="preserve">شد. در شکل 1 </w:t>
      </w:r>
      <w:r w:rsidR="00F33444" w:rsidRPr="008668CD">
        <w:rPr>
          <w:rFonts w:hint="cs"/>
          <w:rtl/>
        </w:rPr>
        <w:t>محل قرارگیری سیم</w:t>
      </w:r>
      <w:r w:rsidR="00F33444" w:rsidRPr="008668CD">
        <w:rPr>
          <w:rtl/>
        </w:rPr>
        <w:softHyphen/>
      </w:r>
      <w:r w:rsidR="00F33444" w:rsidRPr="008668CD">
        <w:rPr>
          <w:rFonts w:hint="cs"/>
          <w:rtl/>
        </w:rPr>
        <w:t>های ترموکوپل درون فیکسچر نشان داده شده است.</w:t>
      </w:r>
      <w:r w:rsidR="0037245E" w:rsidRPr="008668CD">
        <w:rPr>
          <w:rFonts w:hint="cs"/>
          <w:rtl/>
        </w:rPr>
        <w:t xml:space="preserve"> </w:t>
      </w:r>
      <w:r w:rsidR="00183E0E" w:rsidRPr="008668CD">
        <w:rPr>
          <w:rFonts w:hint="cs"/>
          <w:rtl/>
        </w:rPr>
        <w:t>ترموکوپل شماره 1 و 3 در قسمت پیش</w:t>
      </w:r>
      <w:r w:rsidR="00BF11C4" w:rsidRPr="008668CD">
        <w:rPr>
          <w:rFonts w:hint="cs"/>
          <w:rtl/>
        </w:rPr>
        <w:t>رو</w:t>
      </w:r>
      <w:r w:rsidR="00183E0E" w:rsidRPr="008668CD">
        <w:rPr>
          <w:rFonts w:hint="cs"/>
          <w:rtl/>
        </w:rPr>
        <w:t xml:space="preserve"> اتصال در فواصل 35 و 65 میلیمتری و شماره</w:t>
      </w:r>
      <w:r w:rsidR="00183E0E" w:rsidRPr="008668CD">
        <w:rPr>
          <w:rtl/>
        </w:rPr>
        <w:softHyphen/>
      </w:r>
      <w:r w:rsidR="00183E0E" w:rsidRPr="008668CD">
        <w:rPr>
          <w:rFonts w:hint="cs"/>
          <w:rtl/>
        </w:rPr>
        <w:t>های 2 و 4 در قسمت پس</w:t>
      </w:r>
      <w:r w:rsidR="00BF11C4" w:rsidRPr="008668CD">
        <w:rPr>
          <w:rFonts w:hint="cs"/>
          <w:rtl/>
        </w:rPr>
        <w:t>رو</w:t>
      </w:r>
      <w:r w:rsidR="00183E0E" w:rsidRPr="008668CD">
        <w:rPr>
          <w:rFonts w:hint="cs"/>
          <w:rtl/>
        </w:rPr>
        <w:t xml:space="preserve"> با</w:t>
      </w:r>
      <w:r w:rsidR="00183E0E" w:rsidRPr="00183E0E">
        <w:rPr>
          <w:rFonts w:hint="cs"/>
          <w:rtl/>
        </w:rPr>
        <w:t xml:space="preserve"> فواصل 50 و 65 میلیمتری از نقطه شروع جوشکاری قرار </w:t>
      </w:r>
      <w:r w:rsidR="00C45A7A">
        <w:rPr>
          <w:rFonts w:hint="cs"/>
          <w:rtl/>
        </w:rPr>
        <w:t xml:space="preserve">تعبیه </w:t>
      </w:r>
      <w:r w:rsidR="00C45A7A" w:rsidRPr="008668CD">
        <w:rPr>
          <w:rFonts w:hint="cs"/>
          <w:rtl/>
        </w:rPr>
        <w:t xml:space="preserve">شدند </w:t>
      </w:r>
      <w:r w:rsidR="006A0AE8" w:rsidRPr="008668CD">
        <w:rPr>
          <w:rFonts w:hint="cs"/>
          <w:rtl/>
          <w:lang w:bidi="ar-SA"/>
        </w:rPr>
        <w:t>[12]</w:t>
      </w:r>
      <w:r w:rsidR="00183E0E" w:rsidRPr="008668CD">
        <w:rPr>
          <w:rFonts w:hint="cs"/>
          <w:rtl/>
        </w:rPr>
        <w:t>.</w:t>
      </w:r>
    </w:p>
    <w:p w:rsidR="007D6CC7" w:rsidRDefault="007D6CC7" w:rsidP="00ED33D1">
      <w:pPr>
        <w:pStyle w:val="a"/>
        <w:rPr>
          <w:rtl/>
        </w:rPr>
      </w:pPr>
    </w:p>
    <w:p w:rsidR="00FE25E9" w:rsidRDefault="00FE25E9" w:rsidP="00FE25E9">
      <w:pPr>
        <w:pStyle w:val="a"/>
        <w:keepNext/>
        <w:ind w:firstLine="0"/>
      </w:pPr>
      <w:r>
        <w:rPr>
          <w:noProof/>
          <w:lang w:eastAsia="en-US"/>
        </w:rPr>
        <w:lastRenderedPageBreak/>
        <w:drawing>
          <wp:inline distT="0" distB="0" distL="0" distR="0" wp14:anchorId="4967D575" wp14:editId="2F74C97D">
            <wp:extent cx="2951471" cy="111255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2383" cy="1127978"/>
                    </a:xfrm>
                    <a:prstGeom prst="rect">
                      <a:avLst/>
                    </a:prstGeom>
                  </pic:spPr>
                </pic:pic>
              </a:graphicData>
            </a:graphic>
          </wp:inline>
        </w:drawing>
      </w:r>
    </w:p>
    <w:p w:rsidR="00FE25E9" w:rsidRDefault="00FE25E9" w:rsidP="00FE25E9">
      <w:pPr>
        <w:pStyle w:val="ad"/>
        <w:jc w:val="left"/>
        <w:rPr>
          <w:rtl/>
        </w:rPr>
      </w:pPr>
      <w:r w:rsidRPr="0037245E">
        <w:rPr>
          <w:b/>
          <w:bCs/>
          <w:rtl/>
        </w:rPr>
        <w:t xml:space="preserve">شکل </w:t>
      </w:r>
      <w:r w:rsidRPr="0037245E">
        <w:rPr>
          <w:b/>
          <w:bCs/>
          <w:rtl/>
        </w:rPr>
        <w:fldChar w:fldCharType="begin"/>
      </w:r>
      <w:r w:rsidRPr="0037245E">
        <w:rPr>
          <w:b/>
          <w:bCs/>
          <w:rtl/>
        </w:rPr>
        <w:instrText xml:space="preserve"> </w:instrText>
      </w:r>
      <w:r w:rsidRPr="0037245E">
        <w:rPr>
          <w:b/>
          <w:bCs/>
        </w:rPr>
        <w:instrText xml:space="preserve">SEQ </w:instrText>
      </w:r>
      <w:r w:rsidRPr="0037245E">
        <w:rPr>
          <w:b/>
          <w:bCs/>
          <w:rtl/>
        </w:rPr>
        <w:instrText xml:space="preserve">شکل \* </w:instrText>
      </w:r>
      <w:r w:rsidRPr="0037245E">
        <w:rPr>
          <w:b/>
          <w:bCs/>
        </w:rPr>
        <w:instrText>ARABIC</w:instrText>
      </w:r>
      <w:r w:rsidRPr="0037245E">
        <w:rPr>
          <w:b/>
          <w:bCs/>
          <w:rtl/>
        </w:rPr>
        <w:instrText xml:space="preserve"> </w:instrText>
      </w:r>
      <w:r w:rsidRPr="0037245E">
        <w:rPr>
          <w:b/>
          <w:bCs/>
          <w:rtl/>
        </w:rPr>
        <w:fldChar w:fldCharType="separate"/>
      </w:r>
      <w:r w:rsidR="006F5F0B">
        <w:rPr>
          <w:b/>
          <w:bCs/>
          <w:noProof/>
          <w:rtl/>
        </w:rPr>
        <w:t>1</w:t>
      </w:r>
      <w:r w:rsidRPr="0037245E">
        <w:rPr>
          <w:b/>
          <w:bCs/>
          <w:rtl/>
        </w:rPr>
        <w:fldChar w:fldCharType="end"/>
      </w:r>
      <w:r>
        <w:rPr>
          <w:rFonts w:hint="cs"/>
          <w:rtl/>
        </w:rPr>
        <w:t xml:space="preserve"> محل قرارگیری سیم ترموکوپل درون فیکسچر</w:t>
      </w:r>
    </w:p>
    <w:p w:rsidR="00F13DD1" w:rsidRPr="00A534D5" w:rsidRDefault="00F13DD1" w:rsidP="00F13DD1">
      <w:pPr>
        <w:pStyle w:val="23"/>
        <w:rPr>
          <w:rFonts w:asciiTheme="majorBidi" w:hAnsiTheme="majorBidi"/>
          <w:sz w:val="18"/>
          <w:szCs w:val="20"/>
          <w:rtl/>
        </w:rPr>
      </w:pPr>
      <w:r>
        <w:rPr>
          <w:rFonts w:hint="cs"/>
          <w:rtl/>
        </w:rPr>
        <w:t>3-</w:t>
      </w:r>
      <w:r>
        <w:rPr>
          <w:rFonts w:asciiTheme="majorBidi" w:hAnsiTheme="majorBidi" w:hint="cs"/>
          <w:sz w:val="18"/>
          <w:szCs w:val="20"/>
          <w:rtl/>
        </w:rPr>
        <w:t xml:space="preserve"> </w:t>
      </w:r>
      <w:r w:rsidR="00ED33D1">
        <w:rPr>
          <w:rFonts w:asciiTheme="majorBidi" w:hAnsiTheme="majorBidi" w:hint="cs"/>
          <w:sz w:val="18"/>
          <w:szCs w:val="20"/>
          <w:rtl/>
        </w:rPr>
        <w:t>طراحی آزمایش و استخراج مقادیر بهینه از روش سطح پاسخ</w:t>
      </w:r>
    </w:p>
    <w:p w:rsidR="00B61E34" w:rsidRDefault="00C057B4" w:rsidP="00A775DB">
      <w:pPr>
        <w:pStyle w:val="a"/>
        <w:ind w:firstLine="0"/>
        <w:rPr>
          <w:rtl/>
        </w:rPr>
      </w:pPr>
      <w:r>
        <w:rPr>
          <w:rFonts w:hint="cs"/>
          <w:rtl/>
        </w:rPr>
        <w:t xml:space="preserve"> </w:t>
      </w:r>
      <w:r w:rsidR="00695033" w:rsidRPr="00695033">
        <w:rPr>
          <w:rFonts w:hint="cs"/>
          <w:rtl/>
        </w:rPr>
        <w:t xml:space="preserve">از آنجائی که </w:t>
      </w:r>
      <w:r w:rsidR="00A5294D">
        <w:rPr>
          <w:rFonts w:hint="cs"/>
          <w:rtl/>
        </w:rPr>
        <w:t>عوامل</w:t>
      </w:r>
      <w:r w:rsidR="00695033" w:rsidRPr="00695033">
        <w:rPr>
          <w:rFonts w:hint="cs"/>
          <w:rtl/>
        </w:rPr>
        <w:t xml:space="preserve"> سرعت دورانی، سرعت انتقالی و زاویه انحراف ابزار توسط دستگاه تنظیم می</w:t>
      </w:r>
      <w:r w:rsidR="00695033" w:rsidRPr="00695033">
        <w:rPr>
          <w:rtl/>
        </w:rPr>
        <w:softHyphen/>
      </w:r>
      <w:r w:rsidR="00695033" w:rsidRPr="00695033">
        <w:rPr>
          <w:rFonts w:hint="cs"/>
          <w:rtl/>
        </w:rPr>
        <w:t xml:space="preserve">شوند، انتخاب صحیح این </w:t>
      </w:r>
      <w:r w:rsidR="00A5294D">
        <w:rPr>
          <w:rFonts w:hint="cs"/>
          <w:rtl/>
        </w:rPr>
        <w:t>عوامل</w:t>
      </w:r>
      <w:r w:rsidR="00695033" w:rsidRPr="00695033">
        <w:rPr>
          <w:rFonts w:hint="cs"/>
          <w:rtl/>
        </w:rPr>
        <w:t xml:space="preserve"> موجب تلاطم و اصطکاک مناسب شده و در نتیجه جوش</w:t>
      </w:r>
      <w:r w:rsidR="00695033" w:rsidRPr="00695033">
        <w:rPr>
          <w:rtl/>
        </w:rPr>
        <w:softHyphen/>
      </w:r>
      <w:r w:rsidR="00695033" w:rsidRPr="00695033">
        <w:rPr>
          <w:rFonts w:hint="cs"/>
          <w:rtl/>
        </w:rPr>
        <w:t>های مطلوبی نیز حاصل می</w:t>
      </w:r>
      <w:r w:rsidR="00695033" w:rsidRPr="00695033">
        <w:rPr>
          <w:rtl/>
        </w:rPr>
        <w:softHyphen/>
      </w:r>
      <w:r w:rsidR="00695033" w:rsidRPr="00695033">
        <w:rPr>
          <w:rFonts w:hint="cs"/>
          <w:rtl/>
        </w:rPr>
        <w:t>شوند.</w:t>
      </w:r>
      <w:r w:rsidR="00695033">
        <w:rPr>
          <w:rFonts w:hint="cs"/>
          <w:rtl/>
        </w:rPr>
        <w:t xml:space="preserve"> </w:t>
      </w:r>
    </w:p>
    <w:p w:rsidR="00855512" w:rsidRDefault="00B61E34" w:rsidP="002A3ABC">
      <w:pPr>
        <w:pStyle w:val="a"/>
        <w:rPr>
          <w:rtl/>
        </w:rPr>
      </w:pPr>
      <w:r>
        <w:rPr>
          <w:rFonts w:hint="cs"/>
          <w:rtl/>
        </w:rPr>
        <w:t>به منظور طراحی آزمایش</w:t>
      </w:r>
      <w:r>
        <w:rPr>
          <w:rtl/>
        </w:rPr>
        <w:softHyphen/>
      </w:r>
      <w:r>
        <w:rPr>
          <w:rFonts w:hint="cs"/>
          <w:rtl/>
        </w:rPr>
        <w:t xml:space="preserve">ها، از روش طراحی مرکب مرکزی </w:t>
      </w:r>
      <w:r>
        <w:t>(CCD</w:t>
      </w:r>
      <w:r w:rsidR="00B00C43">
        <w:rPr>
          <w:rStyle w:val="FootnoteReference"/>
        </w:rPr>
        <w:footnoteReference w:id="8"/>
      </w:r>
      <w:r>
        <w:t>)</w:t>
      </w:r>
      <w:r>
        <w:rPr>
          <w:rFonts w:hint="cs"/>
          <w:rtl/>
        </w:rPr>
        <w:t xml:space="preserve"> </w:t>
      </w:r>
      <w:r w:rsidR="000E1C6D">
        <w:rPr>
          <w:rFonts w:hint="cs"/>
          <w:rtl/>
        </w:rPr>
        <w:t xml:space="preserve">از زیر مجموعه روش سطح پاسخ </w:t>
      </w:r>
      <w:r w:rsidR="000E1C6D">
        <w:t>(RSM</w:t>
      </w:r>
      <w:r w:rsidR="00631532">
        <w:rPr>
          <w:rStyle w:val="FootnoteReference"/>
        </w:rPr>
        <w:footnoteReference w:id="9"/>
      </w:r>
      <w:r w:rsidR="000E1C6D">
        <w:t>)</w:t>
      </w:r>
      <w:r w:rsidR="000E1C6D">
        <w:rPr>
          <w:rFonts w:hint="cs"/>
          <w:rtl/>
        </w:rPr>
        <w:t xml:space="preserve"> </w:t>
      </w:r>
      <w:r>
        <w:rPr>
          <w:rFonts w:hint="cs"/>
          <w:rtl/>
        </w:rPr>
        <w:t>با سه سطح</w:t>
      </w:r>
      <w:r w:rsidR="00CB4A20">
        <w:rPr>
          <w:rFonts w:hint="cs"/>
          <w:rtl/>
        </w:rPr>
        <w:t xml:space="preserve"> و پنج نقطه مرکزی</w:t>
      </w:r>
      <w:r>
        <w:rPr>
          <w:rFonts w:hint="cs"/>
          <w:rtl/>
        </w:rPr>
        <w:t xml:space="preserve"> </w:t>
      </w:r>
      <w:r w:rsidR="004C1B51">
        <w:rPr>
          <w:rFonts w:hint="cs"/>
          <w:rtl/>
        </w:rPr>
        <w:t xml:space="preserve">مطابق </w:t>
      </w:r>
      <w:r w:rsidR="004C1B51" w:rsidRPr="000D73EA">
        <w:rPr>
          <w:rFonts w:hint="cs"/>
          <w:rtl/>
        </w:rPr>
        <w:t xml:space="preserve">جدول 3 استفاده شد. </w:t>
      </w:r>
      <w:r w:rsidR="004C1B51" w:rsidRPr="000D73EA">
        <w:rPr>
          <w:rFonts w:hint="cs"/>
          <w:rtl/>
          <w:lang w:bidi="ar-SA"/>
        </w:rPr>
        <w:t xml:space="preserve">با این طراحی آزمایش، 15 آزمایش </w:t>
      </w:r>
      <w:r w:rsidR="002A3ABC" w:rsidRPr="000D73EA">
        <w:rPr>
          <w:rFonts w:hint="cs"/>
          <w:rtl/>
          <w:lang w:bidi="ar-SA"/>
        </w:rPr>
        <w:t>بدست آمد</w:t>
      </w:r>
      <w:r w:rsidR="004C1B51" w:rsidRPr="000D73EA">
        <w:rPr>
          <w:rFonts w:hint="cs"/>
          <w:rtl/>
          <w:lang w:bidi="ar-SA"/>
        </w:rPr>
        <w:t xml:space="preserve"> که جوشکاری با توجه به آن</w:t>
      </w:r>
      <w:r w:rsidR="004C1B51" w:rsidRPr="000D73EA">
        <w:rPr>
          <w:rtl/>
          <w:lang w:bidi="ar-SA"/>
        </w:rPr>
        <w:softHyphen/>
      </w:r>
      <w:r w:rsidR="004C1B51" w:rsidRPr="000D73EA">
        <w:rPr>
          <w:rFonts w:hint="cs"/>
          <w:rtl/>
          <w:lang w:bidi="ar-SA"/>
        </w:rPr>
        <w:t xml:space="preserve">ها انجام شد. سپس، از هر جوش دو نمونه برای آزمون کشش تک محوری طبق استاندارد </w:t>
      </w:r>
      <w:r w:rsidR="004C1B51" w:rsidRPr="000D73EA">
        <w:rPr>
          <w:lang w:bidi="ar-SA"/>
        </w:rPr>
        <w:t>ASTM</w:t>
      </w:r>
      <w:r w:rsidR="004C1B51" w:rsidRPr="000D73EA">
        <w:rPr>
          <w:rFonts w:hint="cs"/>
          <w:rtl/>
        </w:rPr>
        <w:t xml:space="preserve"> جدا شده و متوسط اندازه </w:t>
      </w:r>
      <w:r w:rsidR="006078CE" w:rsidRPr="000D73EA">
        <w:rPr>
          <w:rFonts w:hint="cs"/>
          <w:rtl/>
        </w:rPr>
        <w:t xml:space="preserve">استحکام </w:t>
      </w:r>
      <w:r w:rsidR="004C1B51" w:rsidRPr="000D73EA">
        <w:rPr>
          <w:rFonts w:hint="cs"/>
          <w:rtl/>
        </w:rPr>
        <w:t xml:space="preserve">کشش نهائی </w:t>
      </w:r>
      <m:oMath>
        <m:d>
          <m:dPr>
            <m:ctrlPr>
              <w:rPr>
                <w:rFonts w:ascii="Cambria Math" w:hAnsi="Cambria Math"/>
              </w:rPr>
            </m:ctrlPr>
          </m:dPr>
          <m:e>
            <m:sSub>
              <m:sSubPr>
                <m:ctrlPr>
                  <w:rPr>
                    <w:rFonts w:ascii="Cambria Math" w:hAnsi="Cambria Math"/>
                    <w:i/>
                  </w:rPr>
                </m:ctrlPr>
              </m:sSubPr>
              <m:e>
                <m:r>
                  <w:rPr>
                    <w:rFonts w:ascii="Cambria Math" w:hAnsi="Cambria Math"/>
                  </w:rPr>
                  <m:t>σ</m:t>
                </m:r>
              </m:e>
              <m:sub>
                <m:r>
                  <w:rPr>
                    <w:rFonts w:ascii="Cambria Math" w:hAnsi="Cambria Math"/>
                  </w:rPr>
                  <m:t>UTS</m:t>
                </m:r>
              </m:sub>
            </m:sSub>
          </m:e>
        </m:d>
      </m:oMath>
      <w:r w:rsidR="006078CE" w:rsidRPr="000D73EA">
        <w:rPr>
          <w:rFonts w:hint="cs"/>
          <w:rtl/>
        </w:rPr>
        <w:t xml:space="preserve"> </w:t>
      </w:r>
      <w:r w:rsidR="004C1B51" w:rsidRPr="000D73EA">
        <w:rPr>
          <w:rFonts w:hint="cs"/>
          <w:rtl/>
        </w:rPr>
        <w:t>برای هر کدام به عنوان پاسخ آزمایش ثبت شد.</w:t>
      </w:r>
      <w:r w:rsidR="0020543B" w:rsidRPr="000D73EA">
        <w:rPr>
          <w:rFonts w:hint="cs"/>
          <w:rtl/>
        </w:rPr>
        <w:t xml:space="preserve"> در جدول 4</w:t>
      </w:r>
      <w:r w:rsidR="0020543B">
        <w:rPr>
          <w:rFonts w:hint="cs"/>
          <w:rtl/>
        </w:rPr>
        <w:t xml:space="preserve"> مقادیر استحکام کشش نهائی برای هر آزمایش گزارش شده است. </w:t>
      </w:r>
      <w:r w:rsidR="004C1B51">
        <w:rPr>
          <w:rFonts w:hint="cs"/>
          <w:rtl/>
        </w:rPr>
        <w:t xml:space="preserve"> </w:t>
      </w:r>
      <w:r w:rsidR="004C1B51">
        <w:rPr>
          <w:rFonts w:hint="cs"/>
          <w:rtl/>
          <w:lang w:bidi="ar-SA"/>
        </w:rPr>
        <w:t xml:space="preserve"> </w:t>
      </w:r>
    </w:p>
    <w:p w:rsidR="00855512" w:rsidRPr="00A821E0" w:rsidRDefault="00855512" w:rsidP="00855512">
      <w:pPr>
        <w:pStyle w:val="a"/>
        <w:rPr>
          <w:sz w:val="20"/>
          <w:rtl/>
          <w:lang w:bidi="ar-SA"/>
        </w:rPr>
      </w:pPr>
    </w:p>
    <w:p w:rsidR="00855512" w:rsidRPr="00793363" w:rsidRDefault="00855512" w:rsidP="00793363">
      <w:pPr>
        <w:pStyle w:val="a"/>
        <w:ind w:firstLine="0"/>
        <w:rPr>
          <w:b/>
          <w:bCs/>
          <w:szCs w:val="18"/>
          <w:rtl/>
          <w:lang w:bidi="ar-SA"/>
        </w:rPr>
      </w:pPr>
      <w:r w:rsidRPr="00793363">
        <w:rPr>
          <w:rFonts w:hint="cs"/>
          <w:b/>
          <w:bCs/>
          <w:szCs w:val="18"/>
          <w:rtl/>
          <w:lang w:bidi="ar-SA"/>
        </w:rPr>
        <w:t xml:space="preserve">جدول 3 </w:t>
      </w:r>
      <w:r w:rsidR="00793363" w:rsidRPr="00793363">
        <w:rPr>
          <w:rFonts w:hint="cs"/>
          <w:szCs w:val="18"/>
          <w:rtl/>
          <w:lang w:bidi="ar-SA"/>
        </w:rPr>
        <w:t>مقادیر و سطوح عوامل جوشکاری اصطکاکی اغتشاشی</w:t>
      </w:r>
    </w:p>
    <w:tbl>
      <w:tblPr>
        <w:tblStyle w:val="TableGrid"/>
        <w:bidiVisual/>
        <w:tblW w:w="5038" w:type="pct"/>
        <w:jc w:val="center"/>
        <w:tblBorders>
          <w:left w:val="none" w:sz="0" w:space="0" w:color="auto"/>
          <w:right w:val="none" w:sz="0" w:space="0" w:color="auto"/>
          <w:insideH w:val="none" w:sz="0" w:space="0" w:color="auto"/>
        </w:tblBorders>
        <w:tblLook w:val="04A0" w:firstRow="1" w:lastRow="0" w:firstColumn="1" w:lastColumn="0" w:noHBand="0" w:noVBand="1"/>
      </w:tblPr>
      <w:tblGrid>
        <w:gridCol w:w="1781"/>
        <w:gridCol w:w="444"/>
        <w:gridCol w:w="729"/>
        <w:gridCol w:w="947"/>
        <w:gridCol w:w="750"/>
      </w:tblGrid>
      <w:tr w:rsidR="00855512" w:rsidRPr="00855512" w:rsidTr="00855512">
        <w:trPr>
          <w:cantSplit/>
          <w:trHeight w:val="432"/>
          <w:jc w:val="center"/>
        </w:trPr>
        <w:tc>
          <w:tcPr>
            <w:tcW w:w="1915" w:type="pct"/>
            <w:tcBorders>
              <w:top w:val="single" w:sz="4" w:space="0" w:color="auto"/>
              <w:bottom w:val="single" w:sz="4" w:space="0" w:color="auto"/>
              <w:right w:val="nil"/>
            </w:tcBorders>
            <w:vAlign w:val="center"/>
          </w:tcPr>
          <w:p w:rsidR="00855512" w:rsidRPr="00855512" w:rsidRDefault="00855512" w:rsidP="00855512">
            <w:pPr>
              <w:pStyle w:val="ae"/>
              <w:ind w:firstLine="7"/>
              <w:rPr>
                <w:rtl/>
              </w:rPr>
            </w:pPr>
            <w:r>
              <w:rPr>
                <w:rFonts w:hint="cs"/>
                <w:rtl/>
              </w:rPr>
              <w:t>عوامل</w:t>
            </w:r>
            <w:r w:rsidRPr="00855512">
              <w:rPr>
                <w:rFonts w:hint="cs"/>
                <w:rtl/>
              </w:rPr>
              <w:t xml:space="preserve"> / سطوح</w:t>
            </w:r>
          </w:p>
        </w:tc>
        <w:tc>
          <w:tcPr>
            <w:tcW w:w="477" w:type="pct"/>
            <w:tcBorders>
              <w:top w:val="single" w:sz="4" w:space="0" w:color="auto"/>
              <w:left w:val="nil"/>
              <w:bottom w:val="single" w:sz="4" w:space="0" w:color="auto"/>
              <w:right w:val="nil"/>
            </w:tcBorders>
            <w:vAlign w:val="center"/>
          </w:tcPr>
          <w:p w:rsidR="00855512" w:rsidRPr="00855512" w:rsidRDefault="00855512" w:rsidP="00855512">
            <w:pPr>
              <w:pStyle w:val="ae"/>
              <w:ind w:firstLine="7"/>
              <w:rPr>
                <w:rtl/>
              </w:rPr>
            </w:pPr>
            <w:r w:rsidRPr="00855512">
              <w:rPr>
                <w:rFonts w:hint="cs"/>
                <w:rtl/>
              </w:rPr>
              <w:t>نماد</w:t>
            </w:r>
          </w:p>
        </w:tc>
        <w:tc>
          <w:tcPr>
            <w:tcW w:w="784" w:type="pct"/>
            <w:tcBorders>
              <w:top w:val="single" w:sz="4" w:space="0" w:color="auto"/>
              <w:left w:val="nil"/>
              <w:bottom w:val="single" w:sz="4" w:space="0" w:color="auto"/>
              <w:right w:val="nil"/>
            </w:tcBorders>
            <w:vAlign w:val="center"/>
          </w:tcPr>
          <w:p w:rsidR="00855512" w:rsidRPr="00855512" w:rsidRDefault="00855512" w:rsidP="00855512">
            <w:pPr>
              <w:pStyle w:val="ae"/>
              <w:ind w:firstLine="7"/>
              <w:rPr>
                <w:rtl/>
              </w:rPr>
            </w:pPr>
            <w:r w:rsidRPr="00855512">
              <w:rPr>
                <w:rFonts w:hint="cs"/>
                <w:rtl/>
              </w:rPr>
              <w:t xml:space="preserve">سطح </w:t>
            </w:r>
            <w:r>
              <w:rPr>
                <w:rFonts w:hint="cs"/>
                <w:rtl/>
              </w:rPr>
              <w:t>(1</w:t>
            </w:r>
            <w:r w:rsidRPr="00855512">
              <w:rPr>
                <w:rFonts w:hint="cs"/>
                <w:rtl/>
              </w:rPr>
              <w:t>-</w:t>
            </w:r>
            <w:r>
              <w:rPr>
                <w:rFonts w:hint="cs"/>
                <w:rtl/>
              </w:rPr>
              <w:t>)</w:t>
            </w:r>
          </w:p>
        </w:tc>
        <w:tc>
          <w:tcPr>
            <w:tcW w:w="1018" w:type="pct"/>
            <w:tcBorders>
              <w:top w:val="single" w:sz="4" w:space="0" w:color="auto"/>
              <w:left w:val="nil"/>
              <w:bottom w:val="single" w:sz="4" w:space="0" w:color="auto"/>
              <w:right w:val="nil"/>
            </w:tcBorders>
            <w:vAlign w:val="center"/>
          </w:tcPr>
          <w:p w:rsidR="00855512" w:rsidRPr="00855512" w:rsidRDefault="00855512" w:rsidP="00855512">
            <w:pPr>
              <w:pStyle w:val="ae"/>
              <w:ind w:firstLine="7"/>
              <w:rPr>
                <w:rtl/>
              </w:rPr>
            </w:pPr>
            <w:r w:rsidRPr="00855512">
              <w:rPr>
                <w:rFonts w:hint="cs"/>
                <w:rtl/>
              </w:rPr>
              <w:t xml:space="preserve">سطح </w:t>
            </w:r>
            <w:r>
              <w:rPr>
                <w:rFonts w:hint="cs"/>
                <w:rtl/>
              </w:rPr>
              <w:t>(0)</w:t>
            </w:r>
          </w:p>
        </w:tc>
        <w:tc>
          <w:tcPr>
            <w:tcW w:w="806" w:type="pct"/>
            <w:tcBorders>
              <w:top w:val="single" w:sz="4" w:space="0" w:color="auto"/>
              <w:left w:val="nil"/>
              <w:bottom w:val="single" w:sz="4" w:space="0" w:color="auto"/>
            </w:tcBorders>
            <w:vAlign w:val="center"/>
          </w:tcPr>
          <w:p w:rsidR="00855512" w:rsidRPr="00855512" w:rsidRDefault="00855512" w:rsidP="00855512">
            <w:pPr>
              <w:pStyle w:val="ae"/>
              <w:ind w:firstLine="7"/>
              <w:rPr>
                <w:rtl/>
              </w:rPr>
            </w:pPr>
            <w:r w:rsidRPr="00855512">
              <w:rPr>
                <w:rFonts w:hint="cs"/>
                <w:rtl/>
              </w:rPr>
              <w:t>سطح</w:t>
            </w:r>
            <w:r>
              <w:rPr>
                <w:rFonts w:hint="cs"/>
                <w:rtl/>
              </w:rPr>
              <w:t xml:space="preserve"> (1+)</w:t>
            </w:r>
          </w:p>
        </w:tc>
      </w:tr>
      <w:tr w:rsidR="00AB24D4" w:rsidRPr="00855512" w:rsidTr="00855512">
        <w:trPr>
          <w:cantSplit/>
          <w:trHeight w:val="449"/>
          <w:jc w:val="center"/>
        </w:trPr>
        <w:tc>
          <w:tcPr>
            <w:tcW w:w="1915" w:type="pct"/>
            <w:tcBorders>
              <w:top w:val="single" w:sz="4" w:space="0" w:color="auto"/>
              <w:right w:val="nil"/>
            </w:tcBorders>
            <w:vAlign w:val="center"/>
          </w:tcPr>
          <w:p w:rsidR="00AB24D4" w:rsidRPr="00855512" w:rsidRDefault="00AB24D4" w:rsidP="00AB24D4">
            <w:pPr>
              <w:pStyle w:val="ae"/>
              <w:ind w:firstLine="7"/>
              <w:rPr>
                <w:rtl/>
              </w:rPr>
            </w:pPr>
            <w:r w:rsidRPr="00855512">
              <w:rPr>
                <w:rFonts w:hint="cs"/>
                <w:rtl/>
              </w:rPr>
              <w:t>سرعت دورانی</w:t>
            </w:r>
            <w:r>
              <w:rPr>
                <w:rFonts w:hint="cs"/>
                <w:rtl/>
              </w:rPr>
              <w:t xml:space="preserve"> </w:t>
            </w:r>
            <w:r>
              <w:t>(rpm)</w:t>
            </w:r>
            <w:r w:rsidRPr="00855512">
              <w:rPr>
                <w:rFonts w:hint="cs"/>
                <w:rtl/>
              </w:rPr>
              <w:t xml:space="preserve"> </w:t>
            </w:r>
          </w:p>
        </w:tc>
        <w:tc>
          <w:tcPr>
            <w:tcW w:w="477" w:type="pct"/>
            <w:tcBorders>
              <w:top w:val="single" w:sz="4" w:space="0" w:color="auto"/>
              <w:left w:val="nil"/>
              <w:right w:val="nil"/>
            </w:tcBorders>
            <w:vAlign w:val="center"/>
          </w:tcPr>
          <w:p w:rsidR="00AB24D4" w:rsidRPr="00855512" w:rsidRDefault="00AB24D4" w:rsidP="00AB24D4">
            <w:pPr>
              <w:pStyle w:val="ae"/>
              <w:ind w:firstLine="7"/>
              <w:rPr>
                <w:lang w:bidi="ar-SA"/>
              </w:rPr>
            </w:pPr>
            <w:r w:rsidRPr="00855512">
              <w:rPr>
                <w:lang w:bidi="ar-SA"/>
              </w:rPr>
              <w:t>A</w:t>
            </w:r>
          </w:p>
        </w:tc>
        <w:tc>
          <w:tcPr>
            <w:tcW w:w="784" w:type="pct"/>
            <w:tcBorders>
              <w:top w:val="single" w:sz="4" w:space="0" w:color="auto"/>
              <w:left w:val="nil"/>
              <w:right w:val="nil"/>
            </w:tcBorders>
            <w:vAlign w:val="center"/>
          </w:tcPr>
          <w:p w:rsidR="00AB24D4" w:rsidRPr="00855512" w:rsidRDefault="00AB24D4" w:rsidP="00AB24D4">
            <w:pPr>
              <w:pStyle w:val="ae"/>
              <w:ind w:firstLine="7"/>
              <w:rPr>
                <w:rtl/>
              </w:rPr>
            </w:pPr>
            <w:r>
              <w:rPr>
                <w:rFonts w:hint="cs"/>
                <w:rtl/>
              </w:rPr>
              <w:t>900</w:t>
            </w:r>
          </w:p>
        </w:tc>
        <w:tc>
          <w:tcPr>
            <w:tcW w:w="1018" w:type="pct"/>
            <w:tcBorders>
              <w:top w:val="single" w:sz="4" w:space="0" w:color="auto"/>
              <w:left w:val="nil"/>
              <w:right w:val="nil"/>
            </w:tcBorders>
            <w:vAlign w:val="center"/>
          </w:tcPr>
          <w:p w:rsidR="00AB24D4" w:rsidRPr="00855512" w:rsidRDefault="00AB24D4" w:rsidP="00AB24D4">
            <w:pPr>
              <w:pStyle w:val="ae"/>
              <w:ind w:firstLine="7"/>
              <w:rPr>
                <w:lang w:bidi="ar-SA"/>
              </w:rPr>
            </w:pPr>
            <w:r>
              <w:rPr>
                <w:rFonts w:hint="cs"/>
                <w:rtl/>
              </w:rPr>
              <w:t>1050</w:t>
            </w:r>
          </w:p>
        </w:tc>
        <w:tc>
          <w:tcPr>
            <w:tcW w:w="806" w:type="pct"/>
            <w:tcBorders>
              <w:top w:val="single" w:sz="4" w:space="0" w:color="auto"/>
              <w:left w:val="nil"/>
            </w:tcBorders>
            <w:vAlign w:val="center"/>
          </w:tcPr>
          <w:p w:rsidR="00AB24D4" w:rsidRPr="00855512" w:rsidRDefault="00AB24D4" w:rsidP="00AB24D4">
            <w:pPr>
              <w:pStyle w:val="ae"/>
              <w:ind w:firstLine="7"/>
              <w:rPr>
                <w:rtl/>
              </w:rPr>
            </w:pPr>
            <w:r>
              <w:rPr>
                <w:rFonts w:hint="cs"/>
                <w:rtl/>
              </w:rPr>
              <w:t>1200</w:t>
            </w:r>
          </w:p>
        </w:tc>
      </w:tr>
      <w:tr w:rsidR="00AB24D4" w:rsidRPr="00855512" w:rsidTr="00855512">
        <w:trPr>
          <w:cantSplit/>
          <w:trHeight w:val="449"/>
          <w:jc w:val="center"/>
        </w:trPr>
        <w:tc>
          <w:tcPr>
            <w:tcW w:w="1915" w:type="pct"/>
            <w:tcBorders>
              <w:right w:val="nil"/>
            </w:tcBorders>
            <w:vAlign w:val="center"/>
          </w:tcPr>
          <w:p w:rsidR="00AB24D4" w:rsidRPr="00855512" w:rsidRDefault="00AB24D4" w:rsidP="00AB24D4">
            <w:pPr>
              <w:pStyle w:val="ae"/>
              <w:ind w:firstLine="7"/>
              <w:rPr>
                <w:rtl/>
              </w:rPr>
            </w:pPr>
            <w:r w:rsidRPr="00855512">
              <w:rPr>
                <w:rFonts w:hint="cs"/>
                <w:rtl/>
              </w:rPr>
              <w:t>سرعت پیشروی</w:t>
            </w:r>
            <w:r>
              <w:rPr>
                <w:rFonts w:hint="cs"/>
                <w:rtl/>
              </w:rPr>
              <w:t xml:space="preserve"> </w:t>
            </w:r>
            <w:r>
              <w:t>(mm/min)</w:t>
            </w:r>
            <w:r w:rsidRPr="00855512">
              <w:rPr>
                <w:rFonts w:hint="cs"/>
                <w:rtl/>
              </w:rPr>
              <w:t xml:space="preserve"> </w:t>
            </w:r>
          </w:p>
        </w:tc>
        <w:tc>
          <w:tcPr>
            <w:tcW w:w="477" w:type="pct"/>
            <w:tcBorders>
              <w:left w:val="nil"/>
              <w:right w:val="nil"/>
            </w:tcBorders>
            <w:vAlign w:val="center"/>
          </w:tcPr>
          <w:p w:rsidR="00AB24D4" w:rsidRPr="00855512" w:rsidRDefault="00AB24D4" w:rsidP="00AB24D4">
            <w:pPr>
              <w:pStyle w:val="ae"/>
              <w:ind w:firstLine="7"/>
              <w:rPr>
                <w:rtl/>
              </w:rPr>
            </w:pPr>
            <w:r w:rsidRPr="00855512">
              <w:rPr>
                <w:lang w:bidi="ar-SA"/>
              </w:rPr>
              <w:t>B</w:t>
            </w:r>
          </w:p>
        </w:tc>
        <w:tc>
          <w:tcPr>
            <w:tcW w:w="784" w:type="pct"/>
            <w:tcBorders>
              <w:left w:val="nil"/>
              <w:right w:val="nil"/>
            </w:tcBorders>
            <w:vAlign w:val="center"/>
          </w:tcPr>
          <w:p w:rsidR="00AB24D4" w:rsidRPr="00855512" w:rsidRDefault="00AB24D4" w:rsidP="00AB24D4">
            <w:pPr>
              <w:pStyle w:val="ae"/>
              <w:ind w:firstLine="7"/>
              <w:rPr>
                <w:rtl/>
              </w:rPr>
            </w:pPr>
            <w:r>
              <w:rPr>
                <w:rFonts w:hint="cs"/>
                <w:rtl/>
              </w:rPr>
              <w:t>25</w:t>
            </w:r>
          </w:p>
        </w:tc>
        <w:tc>
          <w:tcPr>
            <w:tcW w:w="1018" w:type="pct"/>
            <w:tcBorders>
              <w:left w:val="nil"/>
              <w:right w:val="nil"/>
            </w:tcBorders>
            <w:vAlign w:val="center"/>
          </w:tcPr>
          <w:p w:rsidR="00AB24D4" w:rsidRPr="00855512" w:rsidRDefault="00AB24D4" w:rsidP="00AB24D4">
            <w:pPr>
              <w:pStyle w:val="ae"/>
              <w:ind w:firstLine="7"/>
              <w:rPr>
                <w:rtl/>
              </w:rPr>
            </w:pPr>
            <w:r>
              <w:rPr>
                <w:rFonts w:hint="cs"/>
                <w:rtl/>
              </w:rPr>
              <w:t>50</w:t>
            </w:r>
          </w:p>
        </w:tc>
        <w:tc>
          <w:tcPr>
            <w:tcW w:w="806" w:type="pct"/>
            <w:tcBorders>
              <w:left w:val="nil"/>
            </w:tcBorders>
            <w:vAlign w:val="center"/>
          </w:tcPr>
          <w:p w:rsidR="00AB24D4" w:rsidRPr="00855512" w:rsidRDefault="00AB24D4" w:rsidP="00AB24D4">
            <w:pPr>
              <w:pStyle w:val="ae"/>
              <w:ind w:firstLine="7"/>
              <w:rPr>
                <w:rtl/>
              </w:rPr>
            </w:pPr>
            <w:r>
              <w:rPr>
                <w:rFonts w:hint="cs"/>
                <w:rtl/>
              </w:rPr>
              <w:t>75</w:t>
            </w:r>
          </w:p>
        </w:tc>
      </w:tr>
      <w:tr w:rsidR="00AB24D4" w:rsidRPr="00855512" w:rsidTr="00855512">
        <w:trPr>
          <w:cantSplit/>
          <w:trHeight w:val="440"/>
          <w:jc w:val="center"/>
        </w:trPr>
        <w:tc>
          <w:tcPr>
            <w:tcW w:w="1915" w:type="pct"/>
            <w:tcBorders>
              <w:bottom w:val="single" w:sz="4" w:space="0" w:color="auto"/>
              <w:right w:val="nil"/>
            </w:tcBorders>
            <w:vAlign w:val="center"/>
          </w:tcPr>
          <w:p w:rsidR="00AB24D4" w:rsidRPr="00855512" w:rsidRDefault="00AB24D4" w:rsidP="00AB24D4">
            <w:pPr>
              <w:pStyle w:val="ae"/>
              <w:ind w:firstLine="7"/>
            </w:pPr>
            <w:r w:rsidRPr="00855512">
              <w:rPr>
                <w:rFonts w:hint="cs"/>
                <w:rtl/>
              </w:rPr>
              <w:t xml:space="preserve">زاویه انحراف </w:t>
            </w:r>
            <w:r>
              <w:rPr>
                <w:rFonts w:hint="cs"/>
                <w:rtl/>
              </w:rPr>
              <w:t>(</w:t>
            </w:r>
            <w:r>
              <w:rPr>
                <w:rFonts w:ascii="Times New Roman" w:hAnsi="Times New Roman" w:cs="Times New Roman"/>
              </w:rPr>
              <w:t>degree</w:t>
            </w:r>
            <w:r>
              <w:rPr>
                <w:rFonts w:hint="cs"/>
                <w:rtl/>
              </w:rPr>
              <w:t>)</w:t>
            </w:r>
          </w:p>
        </w:tc>
        <w:tc>
          <w:tcPr>
            <w:tcW w:w="477" w:type="pct"/>
            <w:tcBorders>
              <w:left w:val="nil"/>
              <w:bottom w:val="single" w:sz="4" w:space="0" w:color="auto"/>
              <w:right w:val="nil"/>
            </w:tcBorders>
            <w:vAlign w:val="center"/>
          </w:tcPr>
          <w:p w:rsidR="00AB24D4" w:rsidRPr="00855512" w:rsidRDefault="00AB24D4" w:rsidP="00AB24D4">
            <w:pPr>
              <w:pStyle w:val="ae"/>
              <w:ind w:firstLine="7"/>
              <w:rPr>
                <w:rtl/>
              </w:rPr>
            </w:pPr>
            <w:r w:rsidRPr="00855512">
              <w:rPr>
                <w:lang w:bidi="ar-SA"/>
              </w:rPr>
              <w:t>C</w:t>
            </w:r>
          </w:p>
        </w:tc>
        <w:tc>
          <w:tcPr>
            <w:tcW w:w="784" w:type="pct"/>
            <w:tcBorders>
              <w:left w:val="nil"/>
              <w:bottom w:val="single" w:sz="4" w:space="0" w:color="auto"/>
              <w:right w:val="nil"/>
            </w:tcBorders>
            <w:vAlign w:val="center"/>
          </w:tcPr>
          <w:p w:rsidR="00AB24D4" w:rsidRPr="00855512" w:rsidRDefault="00AB24D4" w:rsidP="00AB24D4">
            <w:pPr>
              <w:pStyle w:val="ae"/>
              <w:ind w:firstLine="7"/>
              <w:rPr>
                <w:rtl/>
              </w:rPr>
            </w:pPr>
            <w:r>
              <w:rPr>
                <w:rFonts w:hint="cs"/>
                <w:rtl/>
              </w:rPr>
              <w:t>2</w:t>
            </w:r>
          </w:p>
        </w:tc>
        <w:tc>
          <w:tcPr>
            <w:tcW w:w="1018" w:type="pct"/>
            <w:tcBorders>
              <w:left w:val="nil"/>
              <w:bottom w:val="single" w:sz="4" w:space="0" w:color="auto"/>
              <w:right w:val="nil"/>
            </w:tcBorders>
            <w:vAlign w:val="center"/>
          </w:tcPr>
          <w:p w:rsidR="00AB24D4" w:rsidRPr="00855512" w:rsidRDefault="00AB24D4" w:rsidP="00AB24D4">
            <w:pPr>
              <w:pStyle w:val="ae"/>
              <w:ind w:firstLine="7"/>
              <w:rPr>
                <w:rtl/>
              </w:rPr>
            </w:pPr>
            <w:r>
              <w:rPr>
                <w:rFonts w:hint="cs"/>
                <w:rtl/>
              </w:rPr>
              <w:t>5</w:t>
            </w:r>
            <w:r w:rsidRPr="00DE29CD">
              <w:rPr>
                <w:rFonts w:hint="cs"/>
                <w:vertAlign w:val="subscript"/>
                <w:rtl/>
              </w:rPr>
              <w:t>/</w:t>
            </w:r>
            <w:r>
              <w:rPr>
                <w:rFonts w:hint="cs"/>
                <w:rtl/>
              </w:rPr>
              <w:t>2</w:t>
            </w:r>
          </w:p>
        </w:tc>
        <w:tc>
          <w:tcPr>
            <w:tcW w:w="806" w:type="pct"/>
            <w:tcBorders>
              <w:left w:val="nil"/>
              <w:bottom w:val="single" w:sz="4" w:space="0" w:color="auto"/>
            </w:tcBorders>
            <w:vAlign w:val="center"/>
          </w:tcPr>
          <w:p w:rsidR="00AB24D4" w:rsidRPr="00855512" w:rsidRDefault="00AB24D4" w:rsidP="00AB24D4">
            <w:pPr>
              <w:pStyle w:val="ae"/>
              <w:ind w:firstLine="7"/>
              <w:rPr>
                <w:rtl/>
              </w:rPr>
            </w:pPr>
            <w:r>
              <w:rPr>
                <w:rFonts w:hint="cs"/>
                <w:rtl/>
              </w:rPr>
              <w:t>3</w:t>
            </w:r>
          </w:p>
        </w:tc>
      </w:tr>
    </w:tbl>
    <w:p w:rsidR="00695033" w:rsidRDefault="00B61E34" w:rsidP="00855512">
      <w:pPr>
        <w:pStyle w:val="a"/>
        <w:rPr>
          <w:rtl/>
        </w:rPr>
      </w:pPr>
      <w:r>
        <w:rPr>
          <w:rFonts w:hint="cs"/>
          <w:rtl/>
          <w:lang w:bidi="ar-SA"/>
        </w:rPr>
        <w:t xml:space="preserve">  </w:t>
      </w:r>
      <w:r>
        <w:rPr>
          <w:rFonts w:hint="cs"/>
          <w:rtl/>
        </w:rPr>
        <w:t xml:space="preserve"> </w:t>
      </w:r>
      <w:r w:rsidR="00695033" w:rsidRPr="00695033">
        <w:rPr>
          <w:rFonts w:hint="cs"/>
          <w:rtl/>
        </w:rPr>
        <w:t xml:space="preserve"> </w:t>
      </w:r>
    </w:p>
    <w:p w:rsidR="001D517D" w:rsidRPr="001D517D" w:rsidRDefault="001D517D" w:rsidP="00852559">
      <w:pPr>
        <w:pStyle w:val="a"/>
        <w:ind w:firstLine="0"/>
        <w:rPr>
          <w:b/>
          <w:bCs/>
          <w:szCs w:val="18"/>
          <w:rtl/>
          <w:lang w:bidi="ar-SA"/>
        </w:rPr>
      </w:pPr>
      <w:r w:rsidRPr="001D517D">
        <w:rPr>
          <w:rFonts w:hint="cs"/>
          <w:b/>
          <w:bCs/>
          <w:szCs w:val="18"/>
          <w:rtl/>
          <w:lang w:bidi="ar-SA"/>
        </w:rPr>
        <w:t xml:space="preserve">جدول 4 </w:t>
      </w:r>
      <w:r w:rsidRPr="001D517D">
        <w:rPr>
          <w:rFonts w:hint="cs"/>
          <w:szCs w:val="18"/>
          <w:rtl/>
          <w:lang w:bidi="ar-SA"/>
        </w:rPr>
        <w:t xml:space="preserve">سطوح عوامل فرایند و پاسخ </w:t>
      </w:r>
      <w:r w:rsidR="00852559">
        <w:rPr>
          <w:rFonts w:hint="cs"/>
          <w:szCs w:val="18"/>
          <w:rtl/>
          <w:lang w:bidi="ar-SA"/>
        </w:rPr>
        <w:t>آن</w:t>
      </w:r>
      <w:r w:rsidR="00852559">
        <w:rPr>
          <w:szCs w:val="18"/>
          <w:rtl/>
          <w:lang w:bidi="ar-SA"/>
        </w:rPr>
        <w:softHyphen/>
      </w:r>
      <w:r w:rsidR="00852559">
        <w:rPr>
          <w:rFonts w:hint="cs"/>
          <w:szCs w:val="18"/>
          <w:rtl/>
          <w:lang w:bidi="ar-SA"/>
        </w:rPr>
        <w:t>ها</w:t>
      </w:r>
    </w:p>
    <w:tbl>
      <w:tblPr>
        <w:tblStyle w:val="TableGrid"/>
        <w:bidiVisual/>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845"/>
        <w:gridCol w:w="947"/>
        <w:gridCol w:w="867"/>
        <w:gridCol w:w="884"/>
      </w:tblGrid>
      <w:tr w:rsidR="008C633E" w:rsidRPr="008C633E" w:rsidTr="00AB24D4">
        <w:trPr>
          <w:jc w:val="center"/>
        </w:trPr>
        <w:tc>
          <w:tcPr>
            <w:tcW w:w="1162" w:type="pct"/>
            <w:vMerge w:val="restart"/>
            <w:vAlign w:val="center"/>
          </w:tcPr>
          <w:p w:rsidR="008C633E" w:rsidRPr="008C633E" w:rsidRDefault="008C633E" w:rsidP="008C633E">
            <w:pPr>
              <w:pStyle w:val="ae"/>
              <w:ind w:firstLine="0"/>
              <w:rPr>
                <w:rtl/>
              </w:rPr>
            </w:pPr>
            <w:r w:rsidRPr="008C633E">
              <w:rPr>
                <w:rFonts w:hint="cs"/>
                <w:rtl/>
              </w:rPr>
              <w:t>شماره آزمایش</w:t>
            </w:r>
          </w:p>
        </w:tc>
        <w:tc>
          <w:tcPr>
            <w:tcW w:w="2880" w:type="pct"/>
            <w:gridSpan w:val="3"/>
            <w:tcBorders>
              <w:bottom w:val="single" w:sz="4" w:space="0" w:color="auto"/>
            </w:tcBorders>
            <w:vAlign w:val="center"/>
          </w:tcPr>
          <w:p w:rsidR="008C633E" w:rsidRPr="008C633E" w:rsidRDefault="008C633E" w:rsidP="008C633E">
            <w:pPr>
              <w:pStyle w:val="ae"/>
              <w:ind w:firstLine="28"/>
              <w:rPr>
                <w:rtl/>
              </w:rPr>
            </w:pPr>
            <w:r w:rsidRPr="008C633E">
              <w:rPr>
                <w:rFonts w:hint="cs"/>
                <w:rtl/>
              </w:rPr>
              <w:t>عوامل</w:t>
            </w:r>
          </w:p>
        </w:tc>
        <w:tc>
          <w:tcPr>
            <w:tcW w:w="958" w:type="pct"/>
            <w:vAlign w:val="center"/>
          </w:tcPr>
          <w:p w:rsidR="008C633E" w:rsidRPr="008C633E" w:rsidRDefault="008C633E" w:rsidP="008C633E">
            <w:pPr>
              <w:pStyle w:val="ae"/>
              <w:ind w:firstLine="0"/>
              <w:rPr>
                <w:rtl/>
              </w:rPr>
            </w:pPr>
            <w:r w:rsidRPr="008C633E">
              <w:rPr>
                <w:rFonts w:hint="cs"/>
                <w:rtl/>
              </w:rPr>
              <w:t>پاسخ</w:t>
            </w:r>
          </w:p>
        </w:tc>
      </w:tr>
      <w:tr w:rsidR="008C633E" w:rsidRPr="008C633E" w:rsidTr="00AB24D4">
        <w:trPr>
          <w:jc w:val="center"/>
        </w:trPr>
        <w:tc>
          <w:tcPr>
            <w:tcW w:w="1162" w:type="pct"/>
            <w:vMerge/>
            <w:tcBorders>
              <w:bottom w:val="single" w:sz="4" w:space="0" w:color="auto"/>
            </w:tcBorders>
            <w:vAlign w:val="center"/>
          </w:tcPr>
          <w:p w:rsidR="008C633E" w:rsidRPr="008C633E" w:rsidRDefault="008C633E" w:rsidP="008C633E">
            <w:pPr>
              <w:pStyle w:val="ae"/>
              <w:ind w:firstLine="0"/>
              <w:rPr>
                <w:rtl/>
              </w:rPr>
            </w:pPr>
          </w:p>
        </w:tc>
        <w:tc>
          <w:tcPr>
            <w:tcW w:w="915" w:type="pct"/>
            <w:tcBorders>
              <w:top w:val="single" w:sz="4" w:space="0" w:color="auto"/>
              <w:bottom w:val="single" w:sz="4" w:space="0" w:color="auto"/>
            </w:tcBorders>
            <w:vAlign w:val="center"/>
          </w:tcPr>
          <w:p w:rsidR="008C633E" w:rsidRPr="008C633E" w:rsidRDefault="008C633E" w:rsidP="008C633E">
            <w:pPr>
              <w:pStyle w:val="ae"/>
              <w:ind w:firstLine="0"/>
            </w:pPr>
            <w:r w:rsidRPr="008C633E">
              <w:t>A</w:t>
            </w:r>
            <w:r w:rsidRPr="008C633E">
              <w:br/>
              <w:t>(rpm)</w:t>
            </w:r>
          </w:p>
        </w:tc>
        <w:tc>
          <w:tcPr>
            <w:tcW w:w="1026" w:type="pct"/>
            <w:tcBorders>
              <w:top w:val="single" w:sz="4" w:space="0" w:color="auto"/>
              <w:bottom w:val="single" w:sz="4" w:space="0" w:color="auto"/>
            </w:tcBorders>
            <w:vAlign w:val="center"/>
          </w:tcPr>
          <w:p w:rsidR="008C633E" w:rsidRPr="008C633E" w:rsidRDefault="008C633E" w:rsidP="008C633E">
            <w:pPr>
              <w:pStyle w:val="ae"/>
              <w:ind w:firstLine="0"/>
            </w:pPr>
            <w:r w:rsidRPr="008C633E">
              <w:t>B</w:t>
            </w:r>
            <w:r w:rsidRPr="008C633E">
              <w:br/>
              <w:t>(mm/min)</w:t>
            </w:r>
          </w:p>
        </w:tc>
        <w:tc>
          <w:tcPr>
            <w:tcW w:w="939" w:type="pct"/>
            <w:tcBorders>
              <w:bottom w:val="single" w:sz="4" w:space="0" w:color="auto"/>
            </w:tcBorders>
            <w:vAlign w:val="center"/>
          </w:tcPr>
          <w:p w:rsidR="008C633E" w:rsidRPr="008C633E" w:rsidRDefault="008C633E" w:rsidP="008C633E">
            <w:pPr>
              <w:pStyle w:val="ae"/>
              <w:ind w:firstLine="0"/>
              <w:rPr>
                <w:rtl/>
              </w:rPr>
            </w:pPr>
            <w:r w:rsidRPr="008C633E">
              <w:t>C</w:t>
            </w:r>
            <w:r w:rsidRPr="008C633E">
              <w:br/>
              <w:t>(</w:t>
            </w:r>
            <w:r>
              <w:t>d</w:t>
            </w:r>
            <w:r w:rsidRPr="008C633E">
              <w:t>egree)</w:t>
            </w:r>
          </w:p>
        </w:tc>
        <w:tc>
          <w:tcPr>
            <w:tcW w:w="958" w:type="pct"/>
            <w:tcBorders>
              <w:bottom w:val="single" w:sz="4" w:space="0" w:color="auto"/>
            </w:tcBorders>
            <w:vAlign w:val="center"/>
          </w:tcPr>
          <w:p w:rsidR="008C633E" w:rsidRPr="008C633E" w:rsidRDefault="008C633E" w:rsidP="008C633E">
            <w:pPr>
              <w:pStyle w:val="ae"/>
              <w:ind w:firstLine="0"/>
            </w:pPr>
            <w:r w:rsidRPr="008C633E">
              <w:t>R</w:t>
            </w:r>
          </w:p>
          <w:p w:rsidR="008C633E" w:rsidRPr="008C633E" w:rsidRDefault="008C633E" w:rsidP="008C633E">
            <w:pPr>
              <w:pStyle w:val="ae"/>
              <w:ind w:firstLine="0"/>
              <w:rPr>
                <w:i/>
                <w:rtl/>
              </w:rPr>
            </w:pPr>
            <m:oMathPara>
              <m:oMathParaPr>
                <m:jc m:val="center"/>
              </m:oMathParaPr>
              <m:oMath>
                <m: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UTS</m:t>
                    </m:r>
                  </m:sub>
                </m:sSub>
                <m:r>
                  <w:rPr>
                    <w:rFonts w:ascii="Cambria Math" w:hAnsi="Cambria Math"/>
                  </w:rPr>
                  <m:t>)</m:t>
                </m:r>
              </m:oMath>
            </m:oMathPara>
          </w:p>
        </w:tc>
      </w:tr>
      <w:tr w:rsidR="00AB24D4" w:rsidRPr="008C633E" w:rsidTr="00AB24D4">
        <w:trPr>
          <w:jc w:val="center"/>
        </w:trPr>
        <w:tc>
          <w:tcPr>
            <w:tcW w:w="1162" w:type="pct"/>
            <w:tcBorders>
              <w:top w:val="single" w:sz="4" w:space="0" w:color="auto"/>
            </w:tcBorders>
            <w:vAlign w:val="center"/>
          </w:tcPr>
          <w:p w:rsidR="00AB24D4" w:rsidRPr="008C633E" w:rsidRDefault="00AB24D4" w:rsidP="00AB24D4">
            <w:pPr>
              <w:pStyle w:val="ae"/>
              <w:ind w:firstLine="0"/>
              <w:rPr>
                <w:rtl/>
              </w:rPr>
            </w:pPr>
            <w:r w:rsidRPr="008C633E">
              <w:rPr>
                <w:rFonts w:hint="cs"/>
                <w:rtl/>
              </w:rPr>
              <w:t>1</w:t>
            </w:r>
          </w:p>
        </w:tc>
        <w:tc>
          <w:tcPr>
            <w:tcW w:w="915" w:type="pct"/>
            <w:tcBorders>
              <w:top w:val="single" w:sz="4" w:space="0" w:color="auto"/>
            </w:tcBorders>
            <w:vAlign w:val="center"/>
          </w:tcPr>
          <w:p w:rsidR="00AB24D4" w:rsidRPr="00DE29CD" w:rsidRDefault="00AB24D4" w:rsidP="00AB24D4">
            <w:pPr>
              <w:spacing w:after="0" w:line="240" w:lineRule="auto"/>
              <w:jc w:val="center"/>
              <w:rPr>
                <w:rFonts w:asciiTheme="majorBidi" w:eastAsia="Times New Roman" w:hAnsiTheme="majorBidi" w:cs="B Nazanin"/>
                <w:color w:val="000000"/>
                <w:sz w:val="24"/>
                <w:szCs w:val="24"/>
              </w:rPr>
            </w:pPr>
            <w:r>
              <w:rPr>
                <w:rFonts w:asciiTheme="majorBidi" w:eastAsia="Times New Roman" w:hAnsiTheme="majorBidi" w:cs="B Nazanin" w:hint="cs"/>
                <w:color w:val="000000"/>
                <w:sz w:val="18"/>
                <w:szCs w:val="18"/>
                <w:rtl/>
              </w:rPr>
              <w:t>900</w:t>
            </w:r>
          </w:p>
        </w:tc>
        <w:tc>
          <w:tcPr>
            <w:tcW w:w="1026" w:type="pct"/>
            <w:tcBorders>
              <w:top w:val="single" w:sz="4" w:space="0" w:color="auto"/>
            </w:tcBorders>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50</w:t>
            </w:r>
          </w:p>
        </w:tc>
        <w:tc>
          <w:tcPr>
            <w:tcW w:w="939" w:type="pct"/>
            <w:tcBorders>
              <w:top w:val="single" w:sz="4" w:space="0" w:color="auto"/>
            </w:tcBorders>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5</w:t>
            </w:r>
            <w:r w:rsidRPr="00DE29CD">
              <w:rPr>
                <w:rFonts w:asciiTheme="majorBidi" w:eastAsia="Times New Roman" w:hAnsiTheme="majorBidi" w:cs="B Nazanin" w:hint="cs"/>
                <w:color w:val="000000"/>
                <w:sz w:val="18"/>
                <w:szCs w:val="18"/>
                <w:vertAlign w:val="subscript"/>
                <w:rtl/>
              </w:rPr>
              <w:t>/</w:t>
            </w:r>
            <w:r w:rsidRPr="00DE29CD">
              <w:rPr>
                <w:rFonts w:asciiTheme="majorBidi" w:eastAsia="Times New Roman" w:hAnsiTheme="majorBidi" w:cs="B Nazanin" w:hint="cs"/>
                <w:color w:val="000000"/>
                <w:sz w:val="18"/>
                <w:szCs w:val="18"/>
                <w:rtl/>
              </w:rPr>
              <w:t>2</w:t>
            </w:r>
          </w:p>
        </w:tc>
        <w:tc>
          <w:tcPr>
            <w:tcW w:w="958" w:type="pct"/>
            <w:tcBorders>
              <w:top w:val="single" w:sz="4" w:space="0" w:color="auto"/>
            </w:tcBorders>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01</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124</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2</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1200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50</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5</w:t>
            </w:r>
            <w:r w:rsidRPr="00DE29CD">
              <w:rPr>
                <w:rFonts w:asciiTheme="majorBidi" w:eastAsia="Times New Roman" w:hAnsiTheme="majorBidi" w:cs="B Nazanin" w:hint="cs"/>
                <w:color w:val="000000"/>
                <w:sz w:val="18"/>
                <w:szCs w:val="18"/>
                <w:vertAlign w:val="subscript"/>
                <w:rtl/>
              </w:rPr>
              <w:t>/</w:t>
            </w:r>
            <w:r w:rsidRPr="00DE29CD">
              <w:rPr>
                <w:rFonts w:asciiTheme="majorBidi" w:eastAsia="Times New Roman" w:hAnsiTheme="majorBidi" w:cs="B Nazanin" w:hint="cs"/>
                <w:color w:val="000000"/>
                <w:sz w:val="18"/>
                <w:szCs w:val="18"/>
                <w:rtl/>
              </w:rPr>
              <w:t>2</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2</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105</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3</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1200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25</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3</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66</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269</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4</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900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25</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2</w:t>
            </w:r>
            <w:r w:rsidRPr="00DE29CD">
              <w:rPr>
                <w:rFonts w:asciiTheme="majorBidi" w:eastAsia="Times New Roman" w:hAnsiTheme="majorBidi" w:cs="B Nazanin"/>
                <w:color w:val="000000"/>
                <w:sz w:val="18"/>
                <w:szCs w:val="18"/>
              </w:rPr>
              <w:t xml:space="preserve"> </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34</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160</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5</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1050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25</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5</w:t>
            </w:r>
            <w:r w:rsidRPr="00DE29CD">
              <w:rPr>
                <w:rFonts w:asciiTheme="majorBidi" w:eastAsia="Times New Roman" w:hAnsiTheme="majorBidi" w:cs="B Nazanin" w:hint="cs"/>
                <w:color w:val="000000"/>
                <w:sz w:val="18"/>
                <w:szCs w:val="18"/>
                <w:vertAlign w:val="subscript"/>
                <w:rtl/>
              </w:rPr>
              <w:t>/</w:t>
            </w:r>
            <w:r w:rsidRPr="00DE29CD">
              <w:rPr>
                <w:rFonts w:asciiTheme="majorBidi" w:eastAsia="Times New Roman" w:hAnsiTheme="majorBidi" w:cs="B Nazanin" w:hint="cs"/>
                <w:color w:val="000000"/>
                <w:sz w:val="18"/>
                <w:szCs w:val="18"/>
                <w:rtl/>
              </w:rPr>
              <w:t>2</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91</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165</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6</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sz w:val="18"/>
                <w:szCs w:val="18"/>
              </w:rPr>
            </w:pPr>
            <w:r>
              <w:rPr>
                <w:rFonts w:asciiTheme="majorBidi" w:eastAsia="Times New Roman" w:hAnsiTheme="majorBidi" w:cs="B Nazanin" w:hint="cs"/>
                <w:sz w:val="18"/>
                <w:szCs w:val="18"/>
                <w:rtl/>
              </w:rPr>
              <w:t>1050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sz w:val="18"/>
                <w:szCs w:val="18"/>
              </w:rPr>
            </w:pPr>
            <w:r>
              <w:rPr>
                <w:rFonts w:asciiTheme="majorBidi" w:eastAsia="Times New Roman" w:hAnsiTheme="majorBidi" w:cs="B Nazanin" w:hint="cs"/>
                <w:sz w:val="18"/>
                <w:szCs w:val="18"/>
                <w:rtl/>
              </w:rPr>
              <w:t>50</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2</w:t>
            </w:r>
            <w:r w:rsidRPr="00DE29CD">
              <w:rPr>
                <w:rFonts w:asciiTheme="majorBidi" w:eastAsia="Times New Roman" w:hAnsiTheme="majorBidi" w:cs="B Nazanin"/>
                <w:color w:val="000000"/>
                <w:sz w:val="18"/>
                <w:szCs w:val="18"/>
              </w:rPr>
              <w:t xml:space="preserve"> </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55</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136</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7</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1050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75</w:t>
            </w:r>
            <w:r w:rsidRPr="00DE29CD">
              <w:rPr>
                <w:rFonts w:asciiTheme="majorBidi" w:eastAsia="Times New Roman" w:hAnsiTheme="majorBidi" w:cs="B Nazanin"/>
                <w:color w:val="000000"/>
                <w:sz w:val="18"/>
                <w:szCs w:val="18"/>
              </w:rPr>
              <w:t xml:space="preserve"> </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5</w:t>
            </w:r>
            <w:r w:rsidRPr="00DE29CD">
              <w:rPr>
                <w:rFonts w:asciiTheme="majorBidi" w:eastAsia="Times New Roman" w:hAnsiTheme="majorBidi" w:cs="B Nazanin" w:hint="cs"/>
                <w:color w:val="000000"/>
                <w:sz w:val="18"/>
                <w:szCs w:val="18"/>
                <w:vertAlign w:val="subscript"/>
                <w:rtl/>
              </w:rPr>
              <w:t>/</w:t>
            </w:r>
            <w:r w:rsidRPr="00DE29CD">
              <w:rPr>
                <w:rFonts w:asciiTheme="majorBidi" w:eastAsia="Times New Roman" w:hAnsiTheme="majorBidi" w:cs="B Nazanin" w:hint="cs"/>
                <w:color w:val="000000"/>
                <w:sz w:val="18"/>
                <w:szCs w:val="18"/>
                <w:rtl/>
              </w:rPr>
              <w:t>2</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19</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120</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8</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900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75</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3</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02</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152</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9</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sz w:val="18"/>
                <w:szCs w:val="18"/>
              </w:rPr>
            </w:pPr>
            <w:r>
              <w:rPr>
                <w:rFonts w:asciiTheme="majorBidi" w:eastAsia="Times New Roman" w:hAnsiTheme="majorBidi" w:cs="B Nazanin" w:hint="cs"/>
                <w:sz w:val="18"/>
                <w:szCs w:val="18"/>
                <w:rtl/>
              </w:rPr>
              <w:t>1200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sz w:val="18"/>
                <w:szCs w:val="18"/>
              </w:rPr>
            </w:pPr>
            <w:r>
              <w:rPr>
                <w:rFonts w:asciiTheme="majorBidi" w:eastAsia="Times New Roman" w:hAnsiTheme="majorBidi" w:cs="B Nazanin" w:hint="cs"/>
                <w:sz w:val="18"/>
                <w:szCs w:val="18"/>
                <w:rtl/>
              </w:rPr>
              <w:t>75</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2</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23</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102</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10</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1050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50</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3</w:t>
            </w:r>
            <w:r w:rsidRPr="00DE29CD">
              <w:rPr>
                <w:rFonts w:asciiTheme="majorBidi" w:eastAsia="Times New Roman" w:hAnsiTheme="majorBidi" w:cs="B Nazanin"/>
                <w:color w:val="000000"/>
                <w:sz w:val="18"/>
                <w:szCs w:val="18"/>
              </w:rPr>
              <w:t xml:space="preserve"> </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63</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133</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lastRenderedPageBreak/>
              <w:t>11</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1050</w:t>
            </w:r>
            <w:r w:rsidRPr="00DE29CD">
              <w:rPr>
                <w:rFonts w:asciiTheme="majorBidi" w:eastAsia="Times New Roman" w:hAnsiTheme="majorBidi" w:cs="B Nazanin"/>
                <w:color w:val="000000"/>
                <w:sz w:val="18"/>
                <w:szCs w:val="18"/>
              </w:rPr>
              <w:t xml:space="preserve"> </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50</w:t>
            </w:r>
            <w:r w:rsidRPr="00DE29CD">
              <w:rPr>
                <w:rFonts w:asciiTheme="majorBidi" w:eastAsia="Times New Roman" w:hAnsiTheme="majorBidi" w:cs="B Nazanin"/>
                <w:color w:val="000000"/>
                <w:sz w:val="18"/>
                <w:szCs w:val="18"/>
              </w:rPr>
              <w:t xml:space="preserve"> </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5</w:t>
            </w:r>
            <w:r w:rsidRPr="00DE29CD">
              <w:rPr>
                <w:rFonts w:asciiTheme="majorBidi" w:eastAsia="Times New Roman" w:hAnsiTheme="majorBidi" w:cs="B Nazanin" w:hint="cs"/>
                <w:color w:val="000000"/>
                <w:sz w:val="18"/>
                <w:szCs w:val="18"/>
                <w:vertAlign w:val="subscript"/>
                <w:rtl/>
              </w:rPr>
              <w:t>/</w:t>
            </w:r>
            <w:r w:rsidRPr="00DE29CD">
              <w:rPr>
                <w:rFonts w:asciiTheme="majorBidi" w:eastAsia="Times New Roman" w:hAnsiTheme="majorBidi" w:cs="B Nazanin" w:hint="cs"/>
                <w:color w:val="000000"/>
                <w:sz w:val="18"/>
                <w:szCs w:val="18"/>
                <w:rtl/>
              </w:rPr>
              <w:t>2</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2</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112</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12</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1050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50</w:t>
            </w:r>
            <w:r w:rsidRPr="00DE29CD">
              <w:rPr>
                <w:rFonts w:asciiTheme="majorBidi" w:eastAsia="Times New Roman" w:hAnsiTheme="majorBidi" w:cs="B Nazanin"/>
                <w:color w:val="000000"/>
                <w:sz w:val="18"/>
                <w:szCs w:val="18"/>
              </w:rPr>
              <w:t xml:space="preserve"> </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5</w:t>
            </w:r>
            <w:r w:rsidRPr="00DE29CD">
              <w:rPr>
                <w:rFonts w:asciiTheme="majorBidi" w:eastAsia="Times New Roman" w:hAnsiTheme="majorBidi" w:cs="B Nazanin" w:hint="cs"/>
                <w:color w:val="000000"/>
                <w:sz w:val="18"/>
                <w:szCs w:val="18"/>
                <w:vertAlign w:val="subscript"/>
                <w:rtl/>
              </w:rPr>
              <w:t>/</w:t>
            </w:r>
            <w:r w:rsidRPr="00DE29CD">
              <w:rPr>
                <w:rFonts w:asciiTheme="majorBidi" w:eastAsia="Times New Roman" w:hAnsiTheme="majorBidi" w:cs="B Nazanin" w:hint="cs"/>
                <w:color w:val="000000"/>
                <w:sz w:val="18"/>
                <w:szCs w:val="18"/>
                <w:rtl/>
              </w:rPr>
              <w:t>2</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35</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121</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13</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1050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50</w:t>
            </w:r>
            <w:r w:rsidRPr="00DE29CD">
              <w:rPr>
                <w:rFonts w:asciiTheme="majorBidi" w:eastAsia="Times New Roman" w:hAnsiTheme="majorBidi" w:cs="B Nazanin"/>
                <w:color w:val="000000"/>
                <w:sz w:val="18"/>
                <w:szCs w:val="18"/>
              </w:rPr>
              <w:t xml:space="preserve"> </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5</w:t>
            </w:r>
            <w:r w:rsidRPr="00DE29CD">
              <w:rPr>
                <w:rFonts w:asciiTheme="majorBidi" w:eastAsia="Times New Roman" w:hAnsiTheme="majorBidi" w:cs="B Nazanin" w:hint="cs"/>
                <w:color w:val="000000"/>
                <w:sz w:val="18"/>
                <w:szCs w:val="18"/>
                <w:vertAlign w:val="subscript"/>
                <w:rtl/>
              </w:rPr>
              <w:t>/</w:t>
            </w:r>
            <w:r w:rsidRPr="00DE29CD">
              <w:rPr>
                <w:rFonts w:asciiTheme="majorBidi" w:eastAsia="Times New Roman" w:hAnsiTheme="majorBidi" w:cs="B Nazanin" w:hint="cs"/>
                <w:color w:val="000000"/>
                <w:sz w:val="18"/>
                <w:szCs w:val="18"/>
                <w:rtl/>
              </w:rPr>
              <w:t>2</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21</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111</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14</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1050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50</w:t>
            </w:r>
            <w:r w:rsidRPr="00DE29CD">
              <w:rPr>
                <w:rFonts w:asciiTheme="majorBidi" w:eastAsia="Times New Roman" w:hAnsiTheme="majorBidi" w:cs="B Nazanin"/>
                <w:color w:val="000000"/>
                <w:sz w:val="18"/>
                <w:szCs w:val="18"/>
              </w:rPr>
              <w:t xml:space="preserve"> </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5</w:t>
            </w:r>
            <w:r w:rsidRPr="00DE29CD">
              <w:rPr>
                <w:rFonts w:asciiTheme="majorBidi" w:eastAsia="Times New Roman" w:hAnsiTheme="majorBidi" w:cs="B Nazanin" w:hint="cs"/>
                <w:color w:val="000000"/>
                <w:sz w:val="18"/>
                <w:szCs w:val="18"/>
                <w:vertAlign w:val="subscript"/>
                <w:rtl/>
              </w:rPr>
              <w:t>/</w:t>
            </w:r>
            <w:r w:rsidRPr="00DE29CD">
              <w:rPr>
                <w:rFonts w:asciiTheme="majorBidi" w:eastAsia="Times New Roman" w:hAnsiTheme="majorBidi" w:cs="B Nazanin" w:hint="cs"/>
                <w:color w:val="000000"/>
                <w:sz w:val="18"/>
                <w:szCs w:val="18"/>
                <w:rtl/>
              </w:rPr>
              <w:t>2</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12</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120</w:t>
            </w:r>
          </w:p>
        </w:tc>
      </w:tr>
      <w:tr w:rsidR="00AB24D4" w:rsidRPr="008C633E" w:rsidTr="00AB24D4">
        <w:trPr>
          <w:jc w:val="center"/>
        </w:trPr>
        <w:tc>
          <w:tcPr>
            <w:tcW w:w="1162" w:type="pct"/>
            <w:vAlign w:val="center"/>
          </w:tcPr>
          <w:p w:rsidR="00AB24D4" w:rsidRPr="008C633E" w:rsidRDefault="00AB24D4" w:rsidP="00AB24D4">
            <w:pPr>
              <w:pStyle w:val="ae"/>
              <w:ind w:firstLine="0"/>
              <w:rPr>
                <w:rtl/>
              </w:rPr>
            </w:pPr>
            <w:r w:rsidRPr="008C633E">
              <w:rPr>
                <w:rFonts w:hint="cs"/>
                <w:rtl/>
              </w:rPr>
              <w:t>15</w:t>
            </w:r>
          </w:p>
        </w:tc>
        <w:tc>
          <w:tcPr>
            <w:tcW w:w="915"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1050</w:t>
            </w:r>
          </w:p>
        </w:tc>
        <w:tc>
          <w:tcPr>
            <w:tcW w:w="1026"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Pr>
                <w:rFonts w:asciiTheme="majorBidi" w:eastAsia="Times New Roman" w:hAnsiTheme="majorBidi" w:cs="B Nazanin" w:hint="cs"/>
                <w:color w:val="000000"/>
                <w:sz w:val="18"/>
                <w:szCs w:val="18"/>
                <w:rtl/>
              </w:rPr>
              <w:t>50</w:t>
            </w:r>
            <w:r w:rsidRPr="00DE29CD">
              <w:rPr>
                <w:rFonts w:asciiTheme="majorBidi" w:eastAsia="Times New Roman" w:hAnsiTheme="majorBidi" w:cs="B Nazanin"/>
                <w:color w:val="000000"/>
                <w:sz w:val="18"/>
                <w:szCs w:val="18"/>
              </w:rPr>
              <w:t xml:space="preserve"> </w:t>
            </w:r>
          </w:p>
        </w:tc>
        <w:tc>
          <w:tcPr>
            <w:tcW w:w="939" w:type="pct"/>
            <w:vAlign w:val="center"/>
          </w:tcPr>
          <w:p w:rsidR="00AB24D4" w:rsidRPr="00DE29CD" w:rsidRDefault="00AB24D4" w:rsidP="00AB24D4">
            <w:pPr>
              <w:spacing w:after="0" w:line="240" w:lineRule="auto"/>
              <w:jc w:val="center"/>
              <w:rPr>
                <w:rFonts w:asciiTheme="majorBidi" w:eastAsia="Times New Roman" w:hAnsiTheme="majorBidi" w:cs="B Nazanin"/>
                <w:color w:val="000000"/>
                <w:sz w:val="18"/>
                <w:szCs w:val="18"/>
              </w:rPr>
            </w:pPr>
            <w:r w:rsidRPr="00DE29CD">
              <w:rPr>
                <w:rFonts w:asciiTheme="majorBidi" w:eastAsia="Times New Roman" w:hAnsiTheme="majorBidi" w:cs="B Nazanin" w:hint="cs"/>
                <w:color w:val="000000"/>
                <w:sz w:val="18"/>
                <w:szCs w:val="18"/>
                <w:rtl/>
              </w:rPr>
              <w:t>5</w:t>
            </w:r>
            <w:r w:rsidRPr="00DE29CD">
              <w:rPr>
                <w:rFonts w:asciiTheme="majorBidi" w:eastAsia="Times New Roman" w:hAnsiTheme="majorBidi" w:cs="B Nazanin" w:hint="cs"/>
                <w:color w:val="000000"/>
                <w:sz w:val="18"/>
                <w:szCs w:val="18"/>
                <w:vertAlign w:val="subscript"/>
                <w:rtl/>
              </w:rPr>
              <w:t>/</w:t>
            </w:r>
            <w:r w:rsidRPr="00DE29CD">
              <w:rPr>
                <w:rFonts w:asciiTheme="majorBidi" w:eastAsia="Times New Roman" w:hAnsiTheme="majorBidi" w:cs="B Nazanin" w:hint="cs"/>
                <w:color w:val="000000"/>
                <w:sz w:val="18"/>
                <w:szCs w:val="18"/>
                <w:rtl/>
              </w:rPr>
              <w:t>2</w:t>
            </w:r>
          </w:p>
        </w:tc>
        <w:tc>
          <w:tcPr>
            <w:tcW w:w="958" w:type="pct"/>
            <w:vAlign w:val="center"/>
          </w:tcPr>
          <w:p w:rsidR="00AB24D4" w:rsidRPr="00144515" w:rsidRDefault="00AB24D4" w:rsidP="00AB24D4">
            <w:pPr>
              <w:spacing w:after="0" w:line="240" w:lineRule="auto"/>
              <w:jc w:val="center"/>
              <w:rPr>
                <w:rFonts w:asciiTheme="majorBidi" w:eastAsia="Times New Roman" w:hAnsiTheme="majorBidi" w:cs="B Nazanin"/>
                <w:color w:val="000000"/>
                <w:sz w:val="18"/>
                <w:szCs w:val="18"/>
              </w:rPr>
            </w:pPr>
            <w:r w:rsidRPr="00144515">
              <w:rPr>
                <w:rFonts w:asciiTheme="majorBidi" w:eastAsia="Times New Roman" w:hAnsiTheme="majorBidi" w:cs="B Nazanin"/>
                <w:color w:val="000000"/>
                <w:sz w:val="18"/>
                <w:szCs w:val="18"/>
                <w:rtl/>
              </w:rPr>
              <w:t>14</w:t>
            </w:r>
            <w:r w:rsidRPr="00144515">
              <w:rPr>
                <w:rFonts w:asciiTheme="majorBidi" w:eastAsia="Times New Roman" w:hAnsiTheme="majorBidi" w:cs="B Nazanin"/>
                <w:color w:val="000000"/>
                <w:sz w:val="18"/>
                <w:szCs w:val="18"/>
                <w:vertAlign w:val="subscript"/>
                <w:rtl/>
              </w:rPr>
              <w:t>/</w:t>
            </w:r>
            <w:r w:rsidRPr="00144515">
              <w:rPr>
                <w:rFonts w:asciiTheme="majorBidi" w:eastAsia="Times New Roman" w:hAnsiTheme="majorBidi" w:cs="B Nazanin"/>
                <w:color w:val="000000"/>
                <w:sz w:val="18"/>
                <w:szCs w:val="18"/>
                <w:rtl/>
              </w:rPr>
              <w:t>114</w:t>
            </w:r>
          </w:p>
        </w:tc>
      </w:tr>
    </w:tbl>
    <w:p w:rsidR="00170A57" w:rsidRDefault="00170A57" w:rsidP="0020543B">
      <w:pPr>
        <w:pStyle w:val="a"/>
        <w:ind w:firstLine="0"/>
        <w:rPr>
          <w:rtl/>
        </w:rPr>
      </w:pPr>
    </w:p>
    <w:p w:rsidR="00F15BEC" w:rsidRDefault="00B61754" w:rsidP="00981B32">
      <w:pPr>
        <w:pStyle w:val="a"/>
        <w:rPr>
          <w:rtl/>
          <w:lang w:bidi="ar-SA"/>
        </w:rPr>
      </w:pPr>
      <w:r w:rsidRPr="00B61754">
        <w:rPr>
          <w:rFonts w:hint="cs"/>
          <w:rtl/>
        </w:rPr>
        <w:t>پس از بهینه</w:t>
      </w:r>
      <w:r w:rsidRPr="00B61754">
        <w:rPr>
          <w:rtl/>
        </w:rPr>
        <w:softHyphen/>
      </w:r>
      <w:r w:rsidRPr="00B61754">
        <w:rPr>
          <w:rFonts w:hint="cs"/>
          <w:rtl/>
        </w:rPr>
        <w:t xml:space="preserve">سازی با روش سطح پاسخ </w:t>
      </w:r>
      <w:r w:rsidRPr="00B61754">
        <w:t>(RSM)</w:t>
      </w:r>
      <w:r w:rsidRPr="00B61754">
        <w:rPr>
          <w:rFonts w:hint="cs"/>
          <w:rtl/>
        </w:rPr>
        <w:t xml:space="preserve"> و معنادار بودن پاسخ</w:t>
      </w:r>
      <w:r w:rsidRPr="00B61754">
        <w:rPr>
          <w:rtl/>
        </w:rPr>
        <w:softHyphen/>
      </w:r>
      <w:r w:rsidRPr="00B61754">
        <w:rPr>
          <w:rFonts w:hint="cs"/>
          <w:rtl/>
        </w:rPr>
        <w:t>های</w:t>
      </w:r>
      <w:r>
        <w:rPr>
          <w:rFonts w:hint="cs"/>
          <w:rtl/>
        </w:rPr>
        <w:t xml:space="preserve"> موجود </w:t>
      </w:r>
      <w:r>
        <w:t>(</w:t>
      </w:r>
      <w:r>
        <w:rPr>
          <w:rFonts w:cstheme="majorBidi"/>
          <w:color w:val="000000"/>
        </w:rPr>
        <w:t>P</w:t>
      </w:r>
      <w:r w:rsidRPr="00651521">
        <w:rPr>
          <w:rFonts w:cstheme="majorBidi"/>
          <w:color w:val="000000"/>
        </w:rPr>
        <w:t>-value</w:t>
      </w:r>
      <w:r>
        <w:rPr>
          <w:rFonts w:cstheme="majorBidi"/>
          <w:color w:val="000000"/>
        </w:rPr>
        <w:t xml:space="preserve"> </w:t>
      </w:r>
      <w:r w:rsidRPr="00B61754">
        <w:rPr>
          <w:rFonts w:cstheme="majorBidi"/>
          <w:color w:val="000000"/>
        </w:rPr>
        <w:t>&lt; 0.0001</w:t>
      </w:r>
      <w:r>
        <w:rPr>
          <w:rFonts w:cstheme="majorBidi"/>
          <w:color w:val="000000"/>
        </w:rPr>
        <w:t xml:space="preserve">, </w:t>
      </w:r>
      <w:r w:rsidRPr="00B61754">
        <w:rPr>
          <w:rFonts w:cstheme="majorBidi"/>
          <w:color w:val="000000"/>
        </w:rPr>
        <w:t>F-Value</w:t>
      </w:r>
      <w:r>
        <w:rPr>
          <w:rFonts w:cstheme="majorBidi"/>
          <w:color w:val="000000"/>
        </w:rPr>
        <w:t xml:space="preserve"> = </w:t>
      </w:r>
      <w:r w:rsidRPr="00B61754">
        <w:rPr>
          <w:rFonts w:cstheme="majorBidi"/>
          <w:color w:val="000000"/>
        </w:rPr>
        <w:t>107.17</w:t>
      </w:r>
      <w:r>
        <w:rPr>
          <w:rFonts w:cstheme="majorBidi"/>
          <w:color w:val="000000"/>
        </w:rPr>
        <w:t xml:space="preserve">) </w:t>
      </w:r>
      <w:r w:rsidR="00460F0D">
        <w:rPr>
          <w:rFonts w:hint="cs"/>
          <w:rtl/>
        </w:rPr>
        <w:t>،</w:t>
      </w:r>
      <w:r w:rsidRPr="00B61754">
        <w:rPr>
          <w:rFonts w:hint="cs"/>
          <w:rtl/>
        </w:rPr>
        <w:t xml:space="preserve"> </w:t>
      </w:r>
      <w:r w:rsidR="00460F0D">
        <w:rPr>
          <w:rFonts w:hint="cs"/>
          <w:rtl/>
        </w:rPr>
        <w:t xml:space="preserve">مشخص شد </w:t>
      </w:r>
      <w:r w:rsidR="00851093" w:rsidRPr="00B61754">
        <w:rPr>
          <w:rFonts w:hint="cs"/>
          <w:rtl/>
        </w:rPr>
        <w:t>رابطه رگرسیون پیش</w:t>
      </w:r>
      <w:r w:rsidR="00460F0D">
        <w:rPr>
          <w:rtl/>
        </w:rPr>
        <w:softHyphen/>
      </w:r>
      <w:r w:rsidR="00851093" w:rsidRPr="00B61754">
        <w:rPr>
          <w:rFonts w:hint="cs"/>
          <w:rtl/>
        </w:rPr>
        <w:t xml:space="preserve">بینی کننده پاسخ آزمایش، دارای 9 درجه آزادی است که 3 درجه آزادی مربوط به </w:t>
      </w:r>
      <w:r w:rsidR="00460F0D">
        <w:rPr>
          <w:rFonts w:hint="cs"/>
          <w:rtl/>
        </w:rPr>
        <w:t>عوامل</w:t>
      </w:r>
      <w:r w:rsidR="00851093" w:rsidRPr="00B61754">
        <w:rPr>
          <w:rFonts w:hint="cs"/>
          <w:rtl/>
        </w:rPr>
        <w:t xml:space="preserve"> اصلی (اثرهای خطی) و 3 درجه آزادی مربوط به مربع </w:t>
      </w:r>
      <w:r w:rsidR="001B78C0">
        <w:rPr>
          <w:rFonts w:hint="cs"/>
          <w:rtl/>
        </w:rPr>
        <w:t>عوامل</w:t>
      </w:r>
      <w:r w:rsidR="00851093" w:rsidRPr="00B61754">
        <w:rPr>
          <w:rFonts w:hint="cs"/>
          <w:rtl/>
        </w:rPr>
        <w:t xml:space="preserve"> اصلی و 3 درجه آزادی مربوط به اثرهای متقابل هر دو </w:t>
      </w:r>
      <w:r w:rsidR="001B78C0">
        <w:rPr>
          <w:rFonts w:hint="cs"/>
          <w:rtl/>
        </w:rPr>
        <w:t>عامل</w:t>
      </w:r>
      <w:r w:rsidR="00851093" w:rsidRPr="00B61754">
        <w:rPr>
          <w:rFonts w:hint="cs"/>
          <w:rtl/>
        </w:rPr>
        <w:t xml:space="preserve"> اصلی است.</w:t>
      </w:r>
      <w:r w:rsidR="00B355C9" w:rsidRPr="00B355C9">
        <w:rPr>
          <w:rFonts w:asciiTheme="minorHAnsi" w:eastAsiaTheme="minorHAnsi" w:hAnsiTheme="minorHAnsi" w:hint="cs"/>
          <w:sz w:val="28"/>
          <w:szCs w:val="28"/>
          <w:rtl/>
          <w:lang w:eastAsia="en-US"/>
        </w:rPr>
        <w:t xml:space="preserve"> </w:t>
      </w:r>
      <w:r w:rsidR="00B355C9" w:rsidRPr="00B355C9">
        <w:rPr>
          <w:rFonts w:hint="cs"/>
          <w:rtl/>
          <w:lang w:bidi="ar-SA"/>
        </w:rPr>
        <w:t xml:space="preserve">بر اساس </w:t>
      </w:r>
      <w:r w:rsidR="006D1032">
        <w:rPr>
          <w:rFonts w:hint="cs"/>
          <w:rtl/>
          <w:lang w:bidi="ar-SA"/>
        </w:rPr>
        <w:t>تحلیل</w:t>
      </w:r>
      <w:r w:rsidR="00B355C9" w:rsidRPr="00B355C9">
        <w:rPr>
          <w:rFonts w:hint="cs"/>
          <w:rtl/>
          <w:lang w:bidi="ar-SA"/>
        </w:rPr>
        <w:t xml:space="preserve"> </w:t>
      </w:r>
      <w:r w:rsidR="00B355C9" w:rsidRPr="00B355C9">
        <w:t>ANOVA</w:t>
      </w:r>
      <w:r w:rsidR="00B355C9">
        <w:rPr>
          <w:rStyle w:val="FootnoteReference"/>
        </w:rPr>
        <w:footnoteReference w:id="10"/>
      </w:r>
      <w:r w:rsidR="006D1032">
        <w:rPr>
          <w:rFonts w:hint="cs"/>
          <w:rtl/>
          <w:lang w:bidi="ar-SA"/>
        </w:rPr>
        <w:t xml:space="preserve">، </w:t>
      </w:r>
      <w:r w:rsidR="00B355C9" w:rsidRPr="00B355C9">
        <w:rPr>
          <w:rFonts w:hint="cs"/>
          <w:rtl/>
          <w:lang w:bidi="ar-SA"/>
        </w:rPr>
        <w:t xml:space="preserve">از میان </w:t>
      </w:r>
      <w:r w:rsidR="006D1032">
        <w:rPr>
          <w:rFonts w:hint="cs"/>
          <w:rtl/>
          <w:lang w:bidi="ar-SA"/>
        </w:rPr>
        <w:t>عوامل</w:t>
      </w:r>
      <w:r w:rsidR="00B355C9" w:rsidRPr="00B355C9">
        <w:rPr>
          <w:rFonts w:hint="cs"/>
          <w:rtl/>
          <w:lang w:bidi="ar-SA"/>
        </w:rPr>
        <w:t xml:space="preserve"> فرایند، سرعت دورانی و سرعت پیشروی دارای مقادیر </w:t>
      </w:r>
      <w:r w:rsidR="00B355C9" w:rsidRPr="00B355C9">
        <w:t>P-Value</w:t>
      </w:r>
      <w:r w:rsidR="00B355C9" w:rsidRPr="00B355C9">
        <w:rPr>
          <w:rFonts w:hint="cs"/>
          <w:rtl/>
          <w:lang w:bidi="ar-SA"/>
        </w:rPr>
        <w:t xml:space="preserve"> کمتر از 05</w:t>
      </w:r>
      <w:r w:rsidR="00B355C9" w:rsidRPr="006D1032">
        <w:rPr>
          <w:rFonts w:hint="cs"/>
          <w:vertAlign w:val="subscript"/>
          <w:rtl/>
          <w:lang w:bidi="ar-SA"/>
        </w:rPr>
        <w:t>/</w:t>
      </w:r>
      <w:r w:rsidR="00B355C9" w:rsidRPr="00B355C9">
        <w:rPr>
          <w:rFonts w:hint="cs"/>
          <w:rtl/>
          <w:lang w:bidi="ar-SA"/>
        </w:rPr>
        <w:t>0 هستند</w:t>
      </w:r>
      <w:r w:rsidR="006D1032">
        <w:rPr>
          <w:rFonts w:hint="cs"/>
          <w:rtl/>
          <w:lang w:bidi="ar-SA"/>
        </w:rPr>
        <w:t>،</w:t>
      </w:r>
      <w:r w:rsidR="00B355C9" w:rsidRPr="00B355C9">
        <w:rPr>
          <w:rFonts w:hint="cs"/>
          <w:rtl/>
          <w:lang w:bidi="ar-SA"/>
        </w:rPr>
        <w:t xml:space="preserve"> ولی برای </w:t>
      </w:r>
      <w:r w:rsidR="006D1032">
        <w:rPr>
          <w:rFonts w:hint="cs"/>
          <w:rtl/>
          <w:lang w:bidi="ar-SA"/>
        </w:rPr>
        <w:t>زاویه انحراف</w:t>
      </w:r>
      <w:r w:rsidR="00B355C9" w:rsidRPr="00B355C9">
        <w:rPr>
          <w:rFonts w:hint="cs"/>
          <w:rtl/>
          <w:lang w:bidi="ar-SA"/>
        </w:rPr>
        <w:t xml:space="preserve"> ابزار، این مقدار </w:t>
      </w:r>
      <w:r w:rsidR="00AB24D4">
        <w:rPr>
          <w:rFonts w:hint="cs"/>
          <w:rtl/>
          <w:lang w:bidi="ar-SA"/>
        </w:rPr>
        <w:t xml:space="preserve">بیشتر </w:t>
      </w:r>
      <w:r w:rsidR="006D1032">
        <w:rPr>
          <w:rFonts w:hint="cs"/>
          <w:rtl/>
          <w:lang w:bidi="ar-SA"/>
        </w:rPr>
        <w:t>است</w:t>
      </w:r>
      <w:r w:rsidR="00B355C9" w:rsidRPr="00B355C9">
        <w:rPr>
          <w:rFonts w:hint="cs"/>
          <w:rtl/>
          <w:lang w:bidi="ar-SA"/>
        </w:rPr>
        <w:t>، بنابراین می</w:t>
      </w:r>
      <w:r w:rsidR="006D1032">
        <w:rPr>
          <w:rtl/>
          <w:lang w:bidi="ar-SA"/>
        </w:rPr>
        <w:softHyphen/>
      </w:r>
      <w:r w:rsidR="00B355C9" w:rsidRPr="00B355C9">
        <w:rPr>
          <w:rFonts w:hint="cs"/>
          <w:rtl/>
          <w:lang w:bidi="ar-SA"/>
        </w:rPr>
        <w:t>توان</w:t>
      </w:r>
      <w:r w:rsidR="006D1032">
        <w:rPr>
          <w:rFonts w:hint="cs"/>
          <w:rtl/>
          <w:lang w:bidi="ar-SA"/>
        </w:rPr>
        <w:t xml:space="preserve"> نتیجه گرفت</w:t>
      </w:r>
      <w:r w:rsidR="00B355C9" w:rsidRPr="00B355C9">
        <w:rPr>
          <w:rFonts w:hint="cs"/>
          <w:rtl/>
          <w:lang w:bidi="ar-SA"/>
        </w:rPr>
        <w:t xml:space="preserve"> سرعت دورانی و پیشروی ابزار</w:t>
      </w:r>
      <w:r w:rsidR="006D1032">
        <w:rPr>
          <w:rFonts w:hint="cs"/>
          <w:rtl/>
          <w:lang w:bidi="ar-SA"/>
        </w:rPr>
        <w:t xml:space="preserve"> </w:t>
      </w:r>
      <w:r w:rsidR="006D1032" w:rsidRPr="00B355C9">
        <w:rPr>
          <w:rFonts w:hint="cs"/>
          <w:rtl/>
          <w:lang w:bidi="ar-SA"/>
        </w:rPr>
        <w:t>ت</w:t>
      </w:r>
      <w:r w:rsidR="006D1032">
        <w:rPr>
          <w:rFonts w:hint="cs"/>
          <w:rtl/>
          <w:lang w:bidi="ar-SA"/>
        </w:rPr>
        <w:t>أ</w:t>
      </w:r>
      <w:r w:rsidR="006D1032" w:rsidRPr="00B355C9">
        <w:rPr>
          <w:rFonts w:hint="cs"/>
          <w:rtl/>
          <w:lang w:bidi="ar-SA"/>
        </w:rPr>
        <w:t>ثیر</w:t>
      </w:r>
      <w:r w:rsidR="00B355C9" w:rsidRPr="00B355C9">
        <w:rPr>
          <w:rFonts w:hint="cs"/>
          <w:rtl/>
          <w:lang w:bidi="ar-SA"/>
        </w:rPr>
        <w:t xml:space="preserve"> </w:t>
      </w:r>
      <w:r w:rsidR="006D1032">
        <w:rPr>
          <w:rFonts w:hint="cs"/>
          <w:rtl/>
          <w:lang w:bidi="ar-SA"/>
        </w:rPr>
        <w:t>بیشتری</w:t>
      </w:r>
      <w:r w:rsidR="00B355C9" w:rsidRPr="00B355C9">
        <w:rPr>
          <w:rFonts w:hint="cs"/>
          <w:rtl/>
          <w:lang w:bidi="ar-SA"/>
        </w:rPr>
        <w:t xml:space="preserve"> بر روی استحکام کشش نهایی </w:t>
      </w:r>
      <w:r w:rsidR="00E422C3">
        <w:rPr>
          <w:rFonts w:hint="cs"/>
          <w:rtl/>
          <w:lang w:bidi="ar-SA"/>
        </w:rPr>
        <w:t xml:space="preserve">دارند. </w:t>
      </w:r>
      <w:r w:rsidR="000B140A">
        <w:rPr>
          <w:rFonts w:hint="cs"/>
          <w:rtl/>
          <w:lang w:bidi="ar-SA"/>
        </w:rPr>
        <w:t xml:space="preserve">رابطه مدل برای استحکام کشش نهائی </w:t>
      </w:r>
      <w:r w:rsidR="00F15BEC">
        <w:rPr>
          <w:rFonts w:hint="cs"/>
          <w:rtl/>
          <w:lang w:bidi="ar-SA"/>
        </w:rPr>
        <w:t xml:space="preserve">با توجه به عوامل </w:t>
      </w:r>
      <w:r w:rsidR="006479AA">
        <w:rPr>
          <w:rFonts w:hint="cs"/>
          <w:rtl/>
        </w:rPr>
        <w:t xml:space="preserve">بهینه </w:t>
      </w:r>
      <w:r w:rsidR="00F15BEC">
        <w:rPr>
          <w:rFonts w:hint="cs"/>
          <w:rtl/>
          <w:lang w:bidi="ar-SA"/>
        </w:rPr>
        <w:t xml:space="preserve">فرایند از روش سطح پاسخ در معادله </w:t>
      </w:r>
      <w:r w:rsidR="00981B32">
        <w:rPr>
          <w:rFonts w:hint="cs"/>
          <w:rtl/>
          <w:lang w:bidi="ar-SA"/>
        </w:rPr>
        <w:t>1</w:t>
      </w:r>
      <w:r w:rsidR="00F15BEC">
        <w:rPr>
          <w:rFonts w:hint="cs"/>
          <w:rtl/>
          <w:lang w:bidi="ar-SA"/>
        </w:rPr>
        <w:t xml:space="preserve"> قابل ارائه است: </w:t>
      </w:r>
    </w:p>
    <w:p w:rsidR="008D31C8" w:rsidRDefault="00F15BEC" w:rsidP="008A74EF">
      <w:pPr>
        <w:pStyle w:val="a"/>
        <w:bidi w:val="0"/>
        <w:ind w:firstLine="0"/>
      </w:pPr>
      <w:r>
        <w:rPr>
          <w:rFonts w:hint="cs"/>
          <w:rtl/>
          <w:lang w:bidi="ar-SA"/>
        </w:rPr>
        <w:t xml:space="preserve"> </w:t>
      </w:r>
    </w:p>
    <w:p w:rsidR="00D918C8" w:rsidRPr="00C41383" w:rsidRDefault="00D918C8" w:rsidP="00D918C8">
      <w:pPr>
        <w:pStyle w:val="a"/>
        <w:bidi w:val="0"/>
        <w:ind w:firstLine="0"/>
        <w:rPr>
          <w:i/>
          <w:sz w:val="16"/>
          <w:szCs w:val="16"/>
        </w:rPr>
      </w:pPr>
      <m:oMathPara>
        <m:oMath>
          <m:r>
            <w:rPr>
              <w:rFonts w:ascii="Cambria Math" w:hAnsi="Cambria Math"/>
              <w:sz w:val="16"/>
              <w:szCs w:val="16"/>
            </w:rPr>
            <m:t>UTS=+114.25-9.4×A-22.86×B-1.46×C-41.24</m:t>
          </m:r>
        </m:oMath>
      </m:oMathPara>
    </w:p>
    <w:p w:rsidR="008A74EF" w:rsidRPr="00C41383" w:rsidRDefault="00D918C8" w:rsidP="00E63A6C">
      <w:pPr>
        <w:pStyle w:val="a"/>
        <w:bidi w:val="0"/>
        <w:ind w:firstLine="0"/>
        <w:rPr>
          <w:i/>
          <w:sz w:val="16"/>
          <w:szCs w:val="16"/>
        </w:rPr>
      </w:pPr>
      <w:r w:rsidRPr="00C41383">
        <w:rPr>
          <w:sz w:val="16"/>
          <w:szCs w:val="16"/>
        </w:rPr>
        <w:t xml:space="preserve"> </w:t>
      </w:r>
      <w:r w:rsidR="00E63A6C" w:rsidRPr="00C41383">
        <w:rPr>
          <w:sz w:val="16"/>
          <w:szCs w:val="16"/>
        </w:rPr>
        <w:t xml:space="preserve">   </w:t>
      </w:r>
      <w:r w:rsidRPr="00C41383">
        <w:rPr>
          <w:sz w:val="16"/>
          <w:szCs w:val="16"/>
        </w:rPr>
        <w:t xml:space="preserve">  </w:t>
      </w:r>
      <m:oMath>
        <m:r>
          <w:rPr>
            <w:rFonts w:ascii="Cambria Math" w:hAnsi="Cambria Math"/>
            <w:sz w:val="16"/>
            <w:szCs w:val="16"/>
          </w:rPr>
          <m:t>×AB+21.08×AC-24.29×BC+2.3×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+30.75×</m:t>
        </m:r>
      </m:oMath>
    </w:p>
    <w:p w:rsidR="00E63A6C" w:rsidRPr="00E63A6C" w:rsidRDefault="00E63A6C" w:rsidP="00000C30">
      <w:pPr>
        <w:pStyle w:val="a"/>
        <w:bidi w:val="0"/>
        <w:ind w:firstLine="0"/>
        <w:rPr>
          <w:iCs/>
          <w:rtl/>
        </w:rPr>
      </w:pPr>
      <w:r w:rsidRPr="00C41383">
        <w:rPr>
          <w:sz w:val="16"/>
          <w:szCs w:val="16"/>
        </w:rPr>
        <w:t xml:space="preserve">            </w:t>
      </w:r>
      <m:oMath>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r>
          <w:rPr>
            <w:rFonts w:ascii="Cambria Math" w:hAnsi="Cambria Math"/>
            <w:sz w:val="16"/>
            <w:szCs w:val="16"/>
          </w:rPr>
          <m:t>+22.79×</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oMath>
      <w:r>
        <w:rPr>
          <w:i/>
        </w:rPr>
        <w:t xml:space="preserve">                                       </w:t>
      </w:r>
      <w:r w:rsidR="006E651A">
        <w:rPr>
          <w:i/>
        </w:rPr>
        <w:t xml:space="preserve">   </w:t>
      </w:r>
      <w:r>
        <w:rPr>
          <w:i/>
        </w:rPr>
        <w:t xml:space="preserve">      </w:t>
      </w:r>
      <w:r w:rsidR="00000C30">
        <w:rPr>
          <w:i/>
        </w:rPr>
        <w:t xml:space="preserve"> </w:t>
      </w:r>
      <w:r>
        <w:rPr>
          <w:i/>
        </w:rPr>
        <w:t xml:space="preserve">      </w:t>
      </w:r>
      <w:r w:rsidR="00C41383">
        <w:rPr>
          <w:i/>
        </w:rPr>
        <w:t xml:space="preserve">      </w:t>
      </w:r>
      <w:r w:rsidRPr="00E63A6C">
        <w:rPr>
          <w:i/>
        </w:rPr>
        <w:t xml:space="preserve"> </w:t>
      </w:r>
      <w:r w:rsidR="006479AA" w:rsidRPr="00076BFD">
        <w:rPr>
          <w:rFonts w:hint="cs"/>
          <w:i/>
          <w:szCs w:val="18"/>
          <w:rtl/>
        </w:rPr>
        <w:t>(1)</w:t>
      </w:r>
    </w:p>
    <w:p w:rsidR="00E63A6C" w:rsidRDefault="00E63A6C" w:rsidP="00E63A6C">
      <w:pPr>
        <w:pStyle w:val="a"/>
        <w:ind w:firstLine="0"/>
        <w:rPr>
          <w:i/>
          <w:rtl/>
        </w:rPr>
      </w:pPr>
    </w:p>
    <w:p w:rsidR="00B072B8" w:rsidRPr="00B072B8" w:rsidRDefault="00E63A6C" w:rsidP="00C06B8A">
      <w:pPr>
        <w:pStyle w:val="a"/>
        <w:rPr>
          <w:b/>
          <w:bCs/>
        </w:rPr>
      </w:pPr>
      <w:r w:rsidRPr="00E63A6C">
        <w:t xml:space="preserve">  </w:t>
      </w:r>
      <w:r w:rsidR="00537DF3" w:rsidRPr="00537DF3">
        <w:rPr>
          <w:rFonts w:hint="cs"/>
          <w:rtl/>
        </w:rPr>
        <w:t>لازم به ذکر است</w:t>
      </w:r>
      <w:r w:rsidR="00537DF3">
        <w:rPr>
          <w:rFonts w:hint="cs"/>
          <w:rtl/>
        </w:rPr>
        <w:t xml:space="preserve"> در این بهینه</w:t>
      </w:r>
      <w:r w:rsidR="00537DF3">
        <w:rPr>
          <w:rtl/>
        </w:rPr>
        <w:softHyphen/>
      </w:r>
      <w:r w:rsidR="00537DF3">
        <w:rPr>
          <w:rFonts w:hint="cs"/>
          <w:rtl/>
        </w:rPr>
        <w:t>سازی</w:t>
      </w:r>
      <w:r w:rsidR="003967C0">
        <w:rPr>
          <w:rFonts w:hint="cs"/>
          <w:rtl/>
        </w:rPr>
        <w:t>،</w:t>
      </w:r>
      <w:r w:rsidR="00537DF3">
        <w:rPr>
          <w:rFonts w:hint="cs"/>
          <w:rtl/>
        </w:rPr>
        <w:t xml:space="preserve"> مقدار مربع پاسخ </w:t>
      </w:r>
      <m:oMath>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=0.9944</m:t>
        </m:r>
      </m:oMath>
      <w:r w:rsidR="00537DF3">
        <w:rPr>
          <w:rFonts w:hint="cs"/>
          <w:szCs w:val="18"/>
          <w:rtl/>
        </w:rPr>
        <w:t xml:space="preserve"> </w:t>
      </w:r>
      <w:r w:rsidR="00537DF3" w:rsidRPr="00537DF3">
        <w:rPr>
          <w:rFonts w:hint="cs"/>
          <w:rtl/>
        </w:rPr>
        <w:t>بدست آمد که نشان</w:t>
      </w:r>
      <w:r w:rsidR="00537DF3" w:rsidRPr="00537DF3">
        <w:rPr>
          <w:rtl/>
        </w:rPr>
        <w:softHyphen/>
      </w:r>
      <w:r w:rsidR="00537DF3" w:rsidRPr="00537DF3">
        <w:rPr>
          <w:rFonts w:hint="cs"/>
          <w:rtl/>
        </w:rPr>
        <w:t>دهنده دقت رابطه پیش</w:t>
      </w:r>
      <w:r w:rsidR="00537DF3" w:rsidRPr="00537DF3">
        <w:rPr>
          <w:rtl/>
        </w:rPr>
        <w:softHyphen/>
      </w:r>
      <w:r w:rsidR="00537DF3" w:rsidRPr="00537DF3">
        <w:rPr>
          <w:rFonts w:hint="cs"/>
          <w:rtl/>
        </w:rPr>
        <w:t xml:space="preserve">بینی کننده مدل است. </w:t>
      </w:r>
      <w:r w:rsidR="00B072B8" w:rsidRPr="00B072B8">
        <w:rPr>
          <w:rFonts w:hint="cs"/>
          <w:rtl/>
        </w:rPr>
        <w:t>نمودار مقادیر پیش</w:t>
      </w:r>
      <w:r w:rsidR="00B072B8" w:rsidRPr="00B072B8">
        <w:rPr>
          <w:rtl/>
        </w:rPr>
        <w:softHyphen/>
      </w:r>
      <w:r w:rsidR="00B072B8" w:rsidRPr="00B072B8">
        <w:rPr>
          <w:rFonts w:hint="cs"/>
          <w:rtl/>
        </w:rPr>
        <w:t>بینی شده پاسخ</w:t>
      </w:r>
      <w:r w:rsidR="00B072B8" w:rsidRPr="00B072B8">
        <w:rPr>
          <w:rtl/>
        </w:rPr>
        <w:softHyphen/>
      </w:r>
      <w:r w:rsidR="00B072B8" w:rsidRPr="00B072B8">
        <w:rPr>
          <w:rFonts w:hint="cs"/>
          <w:rtl/>
        </w:rPr>
        <w:t xml:space="preserve">ها از مدل </w:t>
      </w:r>
      <w:r w:rsidR="00C06B8A">
        <w:rPr>
          <w:rFonts w:hint="cs"/>
          <w:rtl/>
        </w:rPr>
        <w:t>در مقایسه با</w:t>
      </w:r>
      <w:r w:rsidR="00B072B8" w:rsidRPr="00B072B8">
        <w:rPr>
          <w:rFonts w:hint="cs"/>
          <w:rtl/>
        </w:rPr>
        <w:t xml:space="preserve"> مقادیر واقعی آن</w:t>
      </w:r>
      <w:r w:rsidR="00B072B8" w:rsidRPr="00B072B8">
        <w:rPr>
          <w:rtl/>
        </w:rPr>
        <w:softHyphen/>
      </w:r>
      <w:r w:rsidR="00B072B8" w:rsidRPr="00B072B8">
        <w:rPr>
          <w:rFonts w:hint="cs"/>
          <w:rtl/>
        </w:rPr>
        <w:t>ها در شکل 2 نشان داده شده است که بیان</w:t>
      </w:r>
      <w:r w:rsidR="00B072B8" w:rsidRPr="00B072B8">
        <w:rPr>
          <w:rtl/>
        </w:rPr>
        <w:softHyphen/>
      </w:r>
      <w:r w:rsidR="00B072B8" w:rsidRPr="00B072B8">
        <w:rPr>
          <w:rFonts w:hint="cs"/>
          <w:rtl/>
        </w:rPr>
        <w:t>گر دقت بالای مدل بوده و در آن مقادیر پیش</w:t>
      </w:r>
      <w:r w:rsidR="00B072B8" w:rsidRPr="00B072B8">
        <w:rPr>
          <w:rtl/>
        </w:rPr>
        <w:softHyphen/>
      </w:r>
      <w:r w:rsidR="00B072B8" w:rsidRPr="00B072B8">
        <w:rPr>
          <w:rFonts w:hint="cs"/>
          <w:rtl/>
        </w:rPr>
        <w:t>بینی شده با مقادیر واقعی هم</w:t>
      </w:r>
      <w:r w:rsidR="00B072B8" w:rsidRPr="00B072B8">
        <w:rPr>
          <w:rtl/>
        </w:rPr>
        <w:softHyphen/>
      </w:r>
      <w:r w:rsidR="00B072B8" w:rsidRPr="00B072B8">
        <w:rPr>
          <w:rFonts w:hint="cs"/>
          <w:rtl/>
        </w:rPr>
        <w:t>خوانی دارند.</w:t>
      </w:r>
      <w:r w:rsidR="00B072B8" w:rsidRPr="00B072B8">
        <w:rPr>
          <w:rFonts w:hint="cs"/>
          <w:b/>
          <w:bCs/>
          <w:rtl/>
        </w:rPr>
        <w:t xml:space="preserve"> </w:t>
      </w:r>
    </w:p>
    <w:p w:rsidR="00E63A6C" w:rsidRDefault="00E63A6C" w:rsidP="00537DF3">
      <w:pPr>
        <w:pStyle w:val="a"/>
        <w:rPr>
          <w:rtl/>
        </w:rPr>
      </w:pPr>
    </w:p>
    <w:p w:rsidR="00B072B8" w:rsidRDefault="00B072B8" w:rsidP="00B072B8">
      <w:pPr>
        <w:pStyle w:val="a"/>
        <w:keepNext/>
        <w:ind w:firstLine="0"/>
        <w:jc w:val="center"/>
      </w:pPr>
      <w:r>
        <w:rPr>
          <w:rFonts w:hint="cs"/>
          <w:noProof/>
          <w:rtl/>
          <w:lang w:eastAsia="en-US"/>
        </w:rPr>
        <w:drawing>
          <wp:inline distT="0" distB="0" distL="0" distR="0" wp14:anchorId="57C9C927" wp14:editId="7336C4CA">
            <wp:extent cx="2158536" cy="222540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dicted Vs. Actual.jpg"/>
                    <pic:cNvPicPr/>
                  </pic:nvPicPr>
                  <pic:blipFill>
                    <a:blip r:embed="rId12">
                      <a:extLst>
                        <a:ext uri="{28A0092B-C50C-407E-A947-70E740481C1C}">
                          <a14:useLocalDpi xmlns:a14="http://schemas.microsoft.com/office/drawing/2010/main" val="0"/>
                        </a:ext>
                      </a:extLst>
                    </a:blip>
                    <a:stretch>
                      <a:fillRect/>
                    </a:stretch>
                  </pic:blipFill>
                  <pic:spPr>
                    <a:xfrm>
                      <a:off x="0" y="0"/>
                      <a:ext cx="2158536" cy="2225406"/>
                    </a:xfrm>
                    <a:prstGeom prst="rect">
                      <a:avLst/>
                    </a:prstGeom>
                  </pic:spPr>
                </pic:pic>
              </a:graphicData>
            </a:graphic>
          </wp:inline>
        </w:drawing>
      </w:r>
    </w:p>
    <w:p w:rsidR="00B072B8" w:rsidRPr="00537DF3" w:rsidRDefault="00B072B8" w:rsidP="00B072B8">
      <w:pPr>
        <w:pStyle w:val="ad"/>
        <w:rPr>
          <w:szCs w:val="20"/>
          <w:rtl/>
        </w:rPr>
      </w:pPr>
      <w:r w:rsidRPr="00B072B8">
        <w:rPr>
          <w:b/>
          <w:bCs/>
          <w:rtl/>
        </w:rPr>
        <w:t xml:space="preserve">شکل </w:t>
      </w:r>
      <w:r w:rsidRPr="00B072B8">
        <w:rPr>
          <w:b/>
          <w:bCs/>
          <w:rtl/>
        </w:rPr>
        <w:fldChar w:fldCharType="begin"/>
      </w:r>
      <w:r w:rsidRPr="00B072B8">
        <w:rPr>
          <w:b/>
          <w:bCs/>
          <w:rtl/>
        </w:rPr>
        <w:instrText xml:space="preserve"> </w:instrText>
      </w:r>
      <w:r w:rsidRPr="00B072B8">
        <w:rPr>
          <w:rFonts w:hint="cs"/>
          <w:b/>
          <w:bCs/>
        </w:rPr>
        <w:instrText xml:space="preserve">SEQ </w:instrText>
      </w:r>
      <w:r w:rsidRPr="00B072B8">
        <w:rPr>
          <w:rFonts w:hint="cs"/>
          <w:b/>
          <w:bCs/>
          <w:rtl/>
        </w:rPr>
        <w:instrText xml:space="preserve">شکل \* </w:instrText>
      </w:r>
      <w:r w:rsidRPr="00B072B8">
        <w:rPr>
          <w:rFonts w:hint="cs"/>
          <w:b/>
          <w:bCs/>
        </w:rPr>
        <w:instrText>ARABIC</w:instrText>
      </w:r>
      <w:r w:rsidRPr="00B072B8">
        <w:rPr>
          <w:b/>
          <w:bCs/>
          <w:rtl/>
        </w:rPr>
        <w:instrText xml:space="preserve"> </w:instrText>
      </w:r>
      <w:r w:rsidRPr="00B072B8">
        <w:rPr>
          <w:b/>
          <w:bCs/>
          <w:rtl/>
        </w:rPr>
        <w:fldChar w:fldCharType="separate"/>
      </w:r>
      <w:r w:rsidR="006F5F0B">
        <w:rPr>
          <w:b/>
          <w:bCs/>
          <w:noProof/>
          <w:rtl/>
        </w:rPr>
        <w:t>2</w:t>
      </w:r>
      <w:r w:rsidRPr="00B072B8">
        <w:rPr>
          <w:b/>
          <w:bCs/>
          <w:rtl/>
        </w:rPr>
        <w:fldChar w:fldCharType="end"/>
      </w:r>
      <w:r w:rsidRPr="00B072B8">
        <w:rPr>
          <w:rFonts w:hint="cs"/>
          <w:b/>
          <w:bCs/>
          <w:noProof/>
          <w:rtl/>
        </w:rPr>
        <w:t xml:space="preserve"> </w:t>
      </w:r>
      <w:r w:rsidRPr="00C3297C">
        <w:rPr>
          <w:rFonts w:hint="cs"/>
          <w:noProof/>
          <w:rtl/>
        </w:rPr>
        <w:t>نمودار مقادیر پیش</w:t>
      </w:r>
      <w:r>
        <w:rPr>
          <w:b/>
          <w:bCs/>
          <w:noProof/>
          <w:rtl/>
        </w:rPr>
        <w:softHyphen/>
      </w:r>
      <w:r w:rsidRPr="00C3297C">
        <w:rPr>
          <w:rFonts w:hint="cs"/>
          <w:noProof/>
          <w:rtl/>
        </w:rPr>
        <w:t>بینی شده پاسخ</w:t>
      </w:r>
      <w:r>
        <w:rPr>
          <w:b/>
          <w:bCs/>
          <w:noProof/>
          <w:rtl/>
        </w:rPr>
        <w:softHyphen/>
      </w:r>
      <w:r w:rsidRPr="00C3297C">
        <w:rPr>
          <w:rFonts w:hint="cs"/>
          <w:noProof/>
          <w:rtl/>
        </w:rPr>
        <w:t>ها از مدل در مقایسه با مقادیر واقعی</w:t>
      </w:r>
    </w:p>
    <w:p w:rsidR="00B072B8" w:rsidRDefault="00B072B8" w:rsidP="00322369">
      <w:pPr>
        <w:pStyle w:val="a"/>
        <w:rPr>
          <w:rtl/>
        </w:rPr>
      </w:pPr>
    </w:p>
    <w:p w:rsidR="00B322A5" w:rsidRDefault="00454F3C" w:rsidP="00B322A5">
      <w:pPr>
        <w:pStyle w:val="a"/>
        <w:rPr>
          <w:rtl/>
        </w:rPr>
      </w:pPr>
      <w:r>
        <w:rPr>
          <w:rFonts w:hint="cs"/>
          <w:rtl/>
        </w:rPr>
        <w:t xml:space="preserve">مقادیر بهینه نهائی در جدول 5 ارائه شده است که </w:t>
      </w:r>
      <w:r w:rsidR="00B322A5">
        <w:rPr>
          <w:rFonts w:hint="cs"/>
          <w:rtl/>
        </w:rPr>
        <w:t>از اثرات آن</w:t>
      </w:r>
      <w:r w:rsidR="00B322A5">
        <w:rPr>
          <w:rtl/>
        </w:rPr>
        <w:softHyphen/>
      </w:r>
      <w:r w:rsidR="00B322A5">
        <w:rPr>
          <w:rFonts w:hint="cs"/>
          <w:rtl/>
        </w:rPr>
        <w:t>ها در شبیه</w:t>
      </w:r>
      <w:r w:rsidR="00B322A5">
        <w:rPr>
          <w:rtl/>
        </w:rPr>
        <w:softHyphen/>
      </w:r>
      <w:r w:rsidR="00B322A5">
        <w:rPr>
          <w:rFonts w:hint="cs"/>
          <w:rtl/>
        </w:rPr>
        <w:t xml:space="preserve">سازی فرایند به منظور دستیابی به یک مدل تحلیلی مناسب برای بررسی دما استفاده شده است. </w:t>
      </w:r>
    </w:p>
    <w:p w:rsidR="005525D5" w:rsidRPr="005525D5" w:rsidRDefault="005525D5" w:rsidP="00B322A5">
      <w:pPr>
        <w:pStyle w:val="a"/>
        <w:rPr>
          <w:sz w:val="6"/>
          <w:szCs w:val="6"/>
          <w:rtl/>
        </w:rPr>
      </w:pPr>
    </w:p>
    <w:p w:rsidR="00B322A5" w:rsidRPr="005525D5" w:rsidRDefault="00B322A5" w:rsidP="00B322A5">
      <w:pPr>
        <w:pStyle w:val="a"/>
        <w:ind w:firstLine="0"/>
        <w:rPr>
          <w:b/>
          <w:bCs/>
          <w:szCs w:val="18"/>
          <w:rtl/>
        </w:rPr>
      </w:pPr>
      <w:r w:rsidRPr="005525D5">
        <w:rPr>
          <w:rFonts w:hint="cs"/>
          <w:b/>
          <w:bCs/>
          <w:szCs w:val="18"/>
          <w:rtl/>
        </w:rPr>
        <w:t xml:space="preserve">جدول 5 </w:t>
      </w:r>
      <w:r w:rsidRPr="005525D5">
        <w:rPr>
          <w:rFonts w:hint="cs"/>
          <w:szCs w:val="18"/>
          <w:rtl/>
        </w:rPr>
        <w:t>مقادیر بهینه</w:t>
      </w:r>
      <w:r w:rsidRPr="005525D5">
        <w:rPr>
          <w:rFonts w:hint="cs"/>
          <w:b/>
          <w:bCs/>
          <w:szCs w:val="18"/>
          <w:rtl/>
        </w:rPr>
        <w:t xml:space="preserve"> </w:t>
      </w:r>
    </w:p>
    <w:tbl>
      <w:tblPr>
        <w:tblStyle w:val="TableGrid"/>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34"/>
        <w:gridCol w:w="992"/>
        <w:gridCol w:w="797"/>
        <w:gridCol w:w="1046"/>
        <w:gridCol w:w="847"/>
      </w:tblGrid>
      <w:tr w:rsidR="00061061" w:rsidRPr="00061061" w:rsidTr="00B06412">
        <w:trPr>
          <w:jc w:val="center"/>
        </w:trPr>
        <w:tc>
          <w:tcPr>
            <w:tcW w:w="934" w:type="dxa"/>
            <w:vAlign w:val="center"/>
          </w:tcPr>
          <w:p w:rsidR="00061061" w:rsidRPr="00061061" w:rsidRDefault="00061061" w:rsidP="00061061">
            <w:pPr>
              <w:pStyle w:val="ae"/>
              <w:ind w:firstLine="0"/>
              <w:rPr>
                <w:rtl/>
              </w:rPr>
            </w:pPr>
            <w:r w:rsidRPr="00061061">
              <w:rPr>
                <w:rFonts w:hint="cs"/>
                <w:rtl/>
              </w:rPr>
              <w:t>سرعت دورانی</w:t>
            </w:r>
          </w:p>
        </w:tc>
        <w:tc>
          <w:tcPr>
            <w:tcW w:w="992" w:type="dxa"/>
            <w:vAlign w:val="center"/>
          </w:tcPr>
          <w:p w:rsidR="00061061" w:rsidRPr="00061061" w:rsidRDefault="00061061" w:rsidP="00061061">
            <w:pPr>
              <w:pStyle w:val="ae"/>
              <w:ind w:firstLine="0"/>
              <w:rPr>
                <w:rtl/>
              </w:rPr>
            </w:pPr>
            <w:r w:rsidRPr="00061061">
              <w:rPr>
                <w:rFonts w:hint="cs"/>
                <w:rtl/>
              </w:rPr>
              <w:t>سرعت انتقالی</w:t>
            </w:r>
          </w:p>
        </w:tc>
        <w:tc>
          <w:tcPr>
            <w:tcW w:w="797" w:type="dxa"/>
            <w:vAlign w:val="center"/>
          </w:tcPr>
          <w:p w:rsidR="00061061" w:rsidRPr="00061061" w:rsidRDefault="00061061" w:rsidP="00061061">
            <w:pPr>
              <w:pStyle w:val="ae"/>
              <w:ind w:firstLine="0"/>
              <w:rPr>
                <w:rtl/>
              </w:rPr>
            </w:pPr>
            <w:r w:rsidRPr="00061061">
              <w:rPr>
                <w:rFonts w:hint="cs"/>
                <w:rtl/>
              </w:rPr>
              <w:t>زاویه انحراف</w:t>
            </w:r>
          </w:p>
        </w:tc>
        <w:tc>
          <w:tcPr>
            <w:tcW w:w="1046" w:type="dxa"/>
            <w:vAlign w:val="center"/>
          </w:tcPr>
          <w:p w:rsidR="00061061" w:rsidRPr="00061061" w:rsidRDefault="00061061" w:rsidP="00061061">
            <w:pPr>
              <w:pStyle w:val="ae"/>
              <w:ind w:firstLine="0"/>
              <w:rPr>
                <w:rtl/>
              </w:rPr>
            </w:pPr>
            <w:r w:rsidRPr="00061061">
              <w:rPr>
                <w:rFonts w:hint="cs"/>
                <w:rtl/>
              </w:rPr>
              <w:t>استحکام کشش نهائی</w:t>
            </w:r>
          </w:p>
        </w:tc>
        <w:tc>
          <w:tcPr>
            <w:tcW w:w="847" w:type="dxa"/>
            <w:vAlign w:val="center"/>
          </w:tcPr>
          <w:p w:rsidR="00061061" w:rsidRPr="00061061" w:rsidRDefault="00061061" w:rsidP="00061061">
            <w:pPr>
              <w:pStyle w:val="ae"/>
              <w:ind w:firstLine="0"/>
              <w:rPr>
                <w:rtl/>
              </w:rPr>
            </w:pPr>
            <w:r w:rsidRPr="00061061">
              <w:rPr>
                <w:rFonts w:hint="cs"/>
                <w:rtl/>
              </w:rPr>
              <w:t>درجه مطلوبیت</w:t>
            </w:r>
          </w:p>
        </w:tc>
      </w:tr>
      <w:tr w:rsidR="00061061" w:rsidRPr="00061061" w:rsidTr="00B06412">
        <w:trPr>
          <w:jc w:val="center"/>
        </w:trPr>
        <w:tc>
          <w:tcPr>
            <w:tcW w:w="934" w:type="dxa"/>
            <w:vAlign w:val="center"/>
          </w:tcPr>
          <w:p w:rsidR="00061061" w:rsidRPr="00061061" w:rsidRDefault="00B06412" w:rsidP="00061061">
            <w:pPr>
              <w:pStyle w:val="ae"/>
              <w:ind w:firstLine="0"/>
              <w:rPr>
                <w:rtl/>
              </w:rPr>
            </w:pPr>
            <w:r>
              <w:t>rpm</w:t>
            </w:r>
            <w:r>
              <w:rPr>
                <w:rFonts w:hint="cs"/>
                <w:rtl/>
              </w:rPr>
              <w:t xml:space="preserve"> 1200</w:t>
            </w:r>
          </w:p>
        </w:tc>
        <w:tc>
          <w:tcPr>
            <w:tcW w:w="992" w:type="dxa"/>
            <w:vAlign w:val="center"/>
          </w:tcPr>
          <w:p w:rsidR="00061061" w:rsidRPr="00061061" w:rsidRDefault="00B06412" w:rsidP="00061061">
            <w:pPr>
              <w:pStyle w:val="ae"/>
              <w:ind w:firstLine="0"/>
              <w:rPr>
                <w:rtl/>
              </w:rPr>
            </w:pPr>
            <w:r>
              <w:t>mm/min</w:t>
            </w:r>
            <w:r>
              <w:rPr>
                <w:rFonts w:hint="cs"/>
                <w:rtl/>
              </w:rPr>
              <w:t xml:space="preserve"> 25</w:t>
            </w:r>
          </w:p>
        </w:tc>
        <w:tc>
          <w:tcPr>
            <w:tcW w:w="797" w:type="dxa"/>
            <w:vAlign w:val="center"/>
          </w:tcPr>
          <w:p w:rsidR="00061061" w:rsidRPr="00061061" w:rsidRDefault="00B06412" w:rsidP="00061061">
            <w:pPr>
              <w:pStyle w:val="ae"/>
              <w:ind w:firstLine="0"/>
              <w:rPr>
                <w:rtl/>
              </w:rPr>
            </w:pPr>
            <w:r w:rsidRPr="00B06412">
              <w:rPr>
                <w:rFonts w:ascii="Times New Roman" w:hAnsi="Times New Roman" w:cs="Times New Roman"/>
                <w:vertAlign w:val="superscript"/>
                <w:rtl/>
              </w:rPr>
              <w:t>◦</w:t>
            </w:r>
            <w:r>
              <w:rPr>
                <w:rFonts w:hint="cs"/>
                <w:rtl/>
              </w:rPr>
              <w:t>3</w:t>
            </w:r>
          </w:p>
        </w:tc>
        <w:tc>
          <w:tcPr>
            <w:tcW w:w="1046" w:type="dxa"/>
            <w:vAlign w:val="center"/>
          </w:tcPr>
          <w:p w:rsidR="00061061" w:rsidRPr="00061061" w:rsidRDefault="00B06412" w:rsidP="00061061">
            <w:pPr>
              <w:pStyle w:val="ae"/>
              <w:ind w:firstLine="0"/>
              <w:rPr>
                <w:rtl/>
              </w:rPr>
            </w:pPr>
            <w:r>
              <w:t>Mpa</w:t>
            </w:r>
            <w:r>
              <w:rPr>
                <w:rFonts w:hint="cs"/>
                <w:rtl/>
              </w:rPr>
              <w:t xml:space="preserve"> 68</w:t>
            </w:r>
            <w:r w:rsidRPr="00B06412">
              <w:rPr>
                <w:rFonts w:hint="cs"/>
                <w:vertAlign w:val="subscript"/>
                <w:rtl/>
              </w:rPr>
              <w:t>/</w:t>
            </w:r>
            <w:r>
              <w:rPr>
                <w:rFonts w:hint="cs"/>
                <w:rtl/>
              </w:rPr>
              <w:t>268</w:t>
            </w:r>
          </w:p>
        </w:tc>
        <w:tc>
          <w:tcPr>
            <w:tcW w:w="847" w:type="dxa"/>
            <w:vAlign w:val="center"/>
          </w:tcPr>
          <w:p w:rsidR="00061061" w:rsidRPr="00061061" w:rsidRDefault="00061061" w:rsidP="00061061">
            <w:pPr>
              <w:pStyle w:val="ae"/>
              <w:ind w:firstLine="0"/>
              <w:rPr>
                <w:rtl/>
              </w:rPr>
            </w:pPr>
            <w:r>
              <w:rPr>
                <w:rFonts w:hint="cs"/>
                <w:rtl/>
              </w:rPr>
              <w:t>994</w:t>
            </w:r>
            <w:r w:rsidRPr="00B06412">
              <w:rPr>
                <w:rFonts w:hint="cs"/>
                <w:vertAlign w:val="subscript"/>
                <w:rtl/>
              </w:rPr>
              <w:t>/</w:t>
            </w:r>
            <w:r>
              <w:rPr>
                <w:rFonts w:hint="cs"/>
                <w:rtl/>
              </w:rPr>
              <w:t>0</w:t>
            </w:r>
          </w:p>
        </w:tc>
      </w:tr>
    </w:tbl>
    <w:p w:rsidR="00B322A5" w:rsidRPr="003F3C68" w:rsidRDefault="003F3C68" w:rsidP="00BF3BE3">
      <w:pPr>
        <w:pStyle w:val="a"/>
        <w:rPr>
          <w:rtl/>
        </w:rPr>
      </w:pPr>
      <w:r w:rsidRPr="003F3C68">
        <w:rPr>
          <w:rFonts w:hint="cs"/>
          <w:rtl/>
        </w:rPr>
        <w:t>همان</w:t>
      </w:r>
      <w:r w:rsidRPr="003F3C68">
        <w:rPr>
          <w:rtl/>
        </w:rPr>
        <w:softHyphen/>
      </w:r>
      <w:r w:rsidRPr="003F3C68">
        <w:rPr>
          <w:rFonts w:hint="cs"/>
          <w:rtl/>
        </w:rPr>
        <w:t>طور که از جدول 5 مشخص است</w:t>
      </w:r>
      <w:r>
        <w:rPr>
          <w:rFonts w:hint="cs"/>
          <w:rtl/>
        </w:rPr>
        <w:t>، مقدار استحکام کشش نهائی اختلاف ناچیزی با آزمون عملی دارد</w:t>
      </w:r>
      <w:r w:rsidR="00686107">
        <w:rPr>
          <w:rFonts w:hint="cs"/>
          <w:rtl/>
        </w:rPr>
        <w:t xml:space="preserve"> (</w:t>
      </w:r>
      <w:r w:rsidR="00686107">
        <w:t>Mpa</w:t>
      </w:r>
      <w:r w:rsidR="00686107">
        <w:rPr>
          <w:rFonts w:hint="cs"/>
          <w:rtl/>
        </w:rPr>
        <w:t xml:space="preserve"> 98</w:t>
      </w:r>
      <w:r w:rsidR="00686107" w:rsidRPr="005E27FB">
        <w:rPr>
          <w:rFonts w:hint="cs"/>
          <w:vertAlign w:val="subscript"/>
          <w:rtl/>
        </w:rPr>
        <w:t>/</w:t>
      </w:r>
      <w:r w:rsidR="00686107">
        <w:rPr>
          <w:rFonts w:hint="cs"/>
          <w:rtl/>
        </w:rPr>
        <w:t xml:space="preserve">0) </w:t>
      </w:r>
      <w:r>
        <w:rPr>
          <w:rFonts w:hint="cs"/>
          <w:rtl/>
        </w:rPr>
        <w:t>که دلیل دیگر صحه</w:t>
      </w:r>
      <w:r>
        <w:rPr>
          <w:rtl/>
        </w:rPr>
        <w:softHyphen/>
      </w:r>
      <w:r>
        <w:rPr>
          <w:rFonts w:hint="cs"/>
          <w:rtl/>
        </w:rPr>
        <w:t xml:space="preserve">گذاری </w:t>
      </w:r>
      <w:r w:rsidR="00BF3BE3">
        <w:rPr>
          <w:rFonts w:hint="cs"/>
          <w:rtl/>
        </w:rPr>
        <w:t xml:space="preserve">بر </w:t>
      </w:r>
      <w:r>
        <w:rPr>
          <w:rFonts w:hint="cs"/>
          <w:rtl/>
        </w:rPr>
        <w:t xml:space="preserve">دقت </w:t>
      </w:r>
      <w:r w:rsidR="00BF3BE3">
        <w:rPr>
          <w:rFonts w:hint="cs"/>
          <w:rtl/>
        </w:rPr>
        <w:t xml:space="preserve">محاسبات است. </w:t>
      </w:r>
      <w:r>
        <w:rPr>
          <w:rFonts w:hint="cs"/>
          <w:rtl/>
        </w:rPr>
        <w:t xml:space="preserve"> </w:t>
      </w:r>
    </w:p>
    <w:p w:rsidR="00DE6009" w:rsidRPr="00CB38B3" w:rsidRDefault="005525D5" w:rsidP="00A84DDF">
      <w:pPr>
        <w:pStyle w:val="23"/>
        <w:rPr>
          <w:rFonts w:asciiTheme="majorBidi" w:hAnsiTheme="majorBidi"/>
          <w:sz w:val="18"/>
          <w:szCs w:val="20"/>
          <w:rtl/>
        </w:rPr>
      </w:pPr>
      <w:r>
        <w:rPr>
          <w:rFonts w:asciiTheme="majorBidi" w:hAnsiTheme="majorBidi" w:hint="cs"/>
          <w:b w:val="0"/>
          <w:bCs w:val="0"/>
          <w:sz w:val="18"/>
          <w:szCs w:val="20"/>
          <w:rtl/>
        </w:rPr>
        <w:t>4</w:t>
      </w:r>
      <w:r w:rsidR="00DE6009" w:rsidRPr="00CB38B3">
        <w:rPr>
          <w:rFonts w:asciiTheme="majorBidi" w:hAnsiTheme="majorBidi" w:hint="cs"/>
          <w:sz w:val="18"/>
          <w:szCs w:val="20"/>
          <w:rtl/>
        </w:rPr>
        <w:t xml:space="preserve">- </w:t>
      </w:r>
      <w:r w:rsidR="00A84DDF" w:rsidRPr="00CB38B3">
        <w:rPr>
          <w:rFonts w:asciiTheme="majorBidi" w:hAnsiTheme="majorBidi" w:hint="cs"/>
          <w:sz w:val="18"/>
          <w:szCs w:val="20"/>
          <w:rtl/>
        </w:rPr>
        <w:t>شبیه</w:t>
      </w:r>
      <w:r w:rsidR="00A84DDF" w:rsidRPr="00CB38B3">
        <w:rPr>
          <w:rFonts w:asciiTheme="majorBidi" w:hAnsiTheme="majorBidi"/>
          <w:sz w:val="18"/>
          <w:szCs w:val="20"/>
          <w:rtl/>
        </w:rPr>
        <w:softHyphen/>
      </w:r>
      <w:r w:rsidR="00A84DDF" w:rsidRPr="00CB38B3">
        <w:rPr>
          <w:rFonts w:asciiTheme="majorBidi" w:hAnsiTheme="majorBidi" w:hint="cs"/>
          <w:sz w:val="18"/>
          <w:szCs w:val="20"/>
          <w:rtl/>
        </w:rPr>
        <w:t>سازی فرایند</w:t>
      </w:r>
      <w:r w:rsidR="00DE6009" w:rsidRPr="00CB38B3">
        <w:rPr>
          <w:rFonts w:asciiTheme="majorBidi" w:hAnsiTheme="majorBidi" w:hint="cs"/>
          <w:sz w:val="18"/>
          <w:szCs w:val="20"/>
          <w:rtl/>
        </w:rPr>
        <w:t xml:space="preserve"> </w:t>
      </w:r>
    </w:p>
    <w:p w:rsidR="009772B7" w:rsidRDefault="00EE7F67" w:rsidP="00D611B9">
      <w:pPr>
        <w:pStyle w:val="a"/>
        <w:ind w:firstLine="0"/>
        <w:rPr>
          <w:rtl/>
        </w:rPr>
      </w:pPr>
      <w:r>
        <w:rPr>
          <w:rFonts w:hint="cs"/>
          <w:rtl/>
        </w:rPr>
        <w:t>برای شبیه</w:t>
      </w:r>
      <w:r>
        <w:rPr>
          <w:rtl/>
        </w:rPr>
        <w:softHyphen/>
      </w:r>
      <w:r>
        <w:rPr>
          <w:rFonts w:hint="cs"/>
          <w:rtl/>
        </w:rPr>
        <w:t xml:space="preserve">سازی فرایند در مورد آثار حرارتی، تنها </w:t>
      </w:r>
      <w:r w:rsidR="00D611B9">
        <w:rPr>
          <w:rFonts w:hint="cs"/>
          <w:rtl/>
        </w:rPr>
        <w:t>تحلیل</w:t>
      </w:r>
      <w:r>
        <w:rPr>
          <w:rFonts w:hint="cs"/>
          <w:rtl/>
        </w:rPr>
        <w:t xml:space="preserve"> حرارتی صورت گرفته است. برای این منظور مشخصات ماده در محیط نرم</w:t>
      </w:r>
      <w:r>
        <w:rPr>
          <w:rtl/>
        </w:rPr>
        <w:softHyphen/>
      </w:r>
      <w:r>
        <w:rPr>
          <w:rFonts w:hint="cs"/>
          <w:rtl/>
        </w:rPr>
        <w:t>افزار آباکوس به روی مدل قطعه</w:t>
      </w:r>
      <w:r>
        <w:rPr>
          <w:rtl/>
        </w:rPr>
        <w:softHyphen/>
      </w:r>
      <w:r>
        <w:rPr>
          <w:rFonts w:hint="cs"/>
          <w:rtl/>
        </w:rPr>
        <w:t>کار اعمال شده است. برای مش</w:t>
      </w:r>
      <w:r>
        <w:rPr>
          <w:rtl/>
        </w:rPr>
        <w:softHyphen/>
      </w:r>
      <w:r>
        <w:rPr>
          <w:rFonts w:hint="cs"/>
          <w:rtl/>
        </w:rPr>
        <w:t xml:space="preserve">بندی از مش </w:t>
      </w:r>
      <w:r>
        <w:t>DC3D8</w:t>
      </w:r>
      <w:r>
        <w:rPr>
          <w:rFonts w:hint="cs"/>
          <w:rtl/>
        </w:rPr>
        <w:t xml:space="preserve"> که دارای درجه آزادی حرارت است، استفاده شد. </w:t>
      </w:r>
      <w:r w:rsidR="00D611B9">
        <w:rPr>
          <w:rFonts w:hint="cs"/>
          <w:rtl/>
        </w:rPr>
        <w:t>در راستای خط جوشکاری، اندازه مش کوچک</w:t>
      </w:r>
      <w:r w:rsidR="00D611B9">
        <w:rPr>
          <w:rtl/>
        </w:rPr>
        <w:softHyphen/>
      </w:r>
      <w:r w:rsidR="00D611B9">
        <w:rPr>
          <w:rFonts w:hint="cs"/>
          <w:rtl/>
        </w:rPr>
        <w:t>تر انتخاب شد تا تحلیل با دقت بیشتری انجام شود. همچنین در راستای ضخامت نیز با توجه به درجه حساسیت مش</w:t>
      </w:r>
      <w:r w:rsidR="00D611B9">
        <w:rPr>
          <w:rStyle w:val="FootnoteReference"/>
          <w:rtl/>
        </w:rPr>
        <w:footnoteReference w:id="11"/>
      </w:r>
      <w:r w:rsidR="00D611B9">
        <w:rPr>
          <w:rFonts w:hint="cs"/>
          <w:rtl/>
        </w:rPr>
        <w:t>، مش بیشتری انتخاب شد تا علاوه بر افزایش دقت، زمان حل مسئله نیز منطقی باشد.</w:t>
      </w:r>
    </w:p>
    <w:p w:rsidR="00A51288" w:rsidRDefault="00D611B9" w:rsidP="000D17D3">
      <w:pPr>
        <w:pStyle w:val="a"/>
        <w:rPr>
          <w:rtl/>
        </w:rPr>
      </w:pPr>
      <w:r>
        <w:rPr>
          <w:rFonts w:hint="cs"/>
          <w:rtl/>
        </w:rPr>
        <w:t xml:space="preserve"> </w:t>
      </w:r>
      <w:r w:rsidR="000D17D3">
        <w:rPr>
          <w:rFonts w:hint="cs"/>
          <w:rtl/>
        </w:rPr>
        <w:t>برای اعمال شار حرارتی به قطعه</w:t>
      </w:r>
      <w:r w:rsidR="000D17D3">
        <w:rPr>
          <w:rtl/>
        </w:rPr>
        <w:softHyphen/>
      </w:r>
      <w:r w:rsidR="000D17D3">
        <w:rPr>
          <w:rFonts w:hint="cs"/>
          <w:rtl/>
        </w:rPr>
        <w:t xml:space="preserve">کار، زیرروال </w:t>
      </w:r>
      <w:r w:rsidR="000D17D3">
        <w:t>DFLUX</w:t>
      </w:r>
      <w:r w:rsidR="000D17D3">
        <w:rPr>
          <w:rFonts w:hint="cs"/>
          <w:rtl/>
        </w:rPr>
        <w:t xml:space="preserve"> به زبان فرترن نوشته شد تا توسط نرم</w:t>
      </w:r>
      <w:r w:rsidR="000D17D3">
        <w:rPr>
          <w:rtl/>
        </w:rPr>
        <w:softHyphen/>
      </w:r>
      <w:r w:rsidR="000D17D3">
        <w:rPr>
          <w:rFonts w:hint="cs"/>
          <w:rtl/>
        </w:rPr>
        <w:t xml:space="preserve">افزار فراخوانی و اجرا شود. انتقال حرارت به دو صورت رسانش و همرفت لحاظ شد و از انتقال حرارت تابشی به علت مقدار ناچیز، صرف نظر شده است. </w:t>
      </w:r>
    </w:p>
    <w:p w:rsidR="00D25C9E" w:rsidRDefault="00A51288" w:rsidP="006A0AE8">
      <w:pPr>
        <w:pStyle w:val="a"/>
        <w:rPr>
          <w:rtl/>
        </w:rPr>
      </w:pPr>
      <w:r>
        <w:rPr>
          <w:rFonts w:hint="cs"/>
          <w:rtl/>
        </w:rPr>
        <w:t>تحقیقات نشان داده است، حرارت ایجاد شده توسط سطح نوک شانه حدود 85% کل حرارت تولیدی را به خود اختصاص می</w:t>
      </w:r>
      <w:r>
        <w:rPr>
          <w:rtl/>
        </w:rPr>
        <w:softHyphen/>
      </w:r>
      <w:r>
        <w:rPr>
          <w:rFonts w:hint="cs"/>
          <w:rtl/>
        </w:rPr>
        <w:t>دهد، این در حالی است که حرارت ایجاد شده در سطوح جانبی و نوک پین تنها %15 حرارت را تولید می</w:t>
      </w:r>
      <w:r>
        <w:rPr>
          <w:rtl/>
        </w:rPr>
        <w:softHyphen/>
      </w:r>
      <w:r>
        <w:rPr>
          <w:rFonts w:hint="cs"/>
          <w:rtl/>
        </w:rPr>
        <w:t>کند</w:t>
      </w:r>
      <w:r w:rsidR="00D25C9E">
        <w:rPr>
          <w:rFonts w:hint="cs"/>
          <w:rtl/>
        </w:rPr>
        <w:t xml:space="preserve"> </w:t>
      </w:r>
      <w:r w:rsidR="006A0AE8" w:rsidRPr="00A9029A">
        <w:rPr>
          <w:rFonts w:hint="cs"/>
          <w:rtl/>
          <w:lang w:bidi="ar-SA"/>
        </w:rPr>
        <w:t>[13]</w:t>
      </w:r>
      <w:r w:rsidRPr="00A9029A">
        <w:rPr>
          <w:rFonts w:hint="cs"/>
          <w:rtl/>
        </w:rPr>
        <w:t>.</w:t>
      </w:r>
      <w:r>
        <w:rPr>
          <w:rFonts w:hint="cs"/>
          <w:rtl/>
        </w:rPr>
        <w:t xml:space="preserve"> </w:t>
      </w:r>
      <w:r w:rsidR="00D25C9E">
        <w:rPr>
          <w:rFonts w:hint="cs"/>
          <w:rtl/>
        </w:rPr>
        <w:t>بنابراین حرارت کل در قالب معادله 2 بیان می</w:t>
      </w:r>
      <w:r w:rsidR="00D25C9E">
        <w:rPr>
          <w:rtl/>
        </w:rPr>
        <w:softHyphen/>
      </w:r>
      <w:r w:rsidR="00D25C9E">
        <w:rPr>
          <w:rFonts w:hint="cs"/>
          <w:rtl/>
        </w:rPr>
        <w:t xml:space="preserve">شود: </w:t>
      </w:r>
    </w:p>
    <w:p w:rsidR="00D25C9E" w:rsidRDefault="00D25C9E" w:rsidP="00A51288">
      <w:pPr>
        <w:pStyle w:val="a"/>
        <w:rPr>
          <w:rtl/>
        </w:rPr>
      </w:pPr>
    </w:p>
    <w:p w:rsidR="00D25C9E" w:rsidRDefault="003B6BB4" w:rsidP="00016273">
      <w:pPr>
        <w:pStyle w:val="a"/>
        <w:bidi w:val="0"/>
        <w:ind w:firstLine="0"/>
      </w:pPr>
      <m:oMath>
        <m:sSub>
          <m:sSubPr>
            <m:ctrlPr>
              <w:rPr>
                <w:rFonts w:ascii="Cambria Math" w:hAnsi="Cambria Math"/>
                <w:i/>
              </w:rPr>
            </m:ctrlPr>
          </m:sSubPr>
          <m:e>
            <m:r>
              <w:rPr>
                <w:rFonts w:ascii="Cambria Math" w:hAnsi="Cambria Math"/>
              </w:rPr>
              <m:t>Q</m:t>
            </m:r>
          </m:e>
          <m:sub>
            <m:r>
              <w:rPr>
                <w:rFonts w:ascii="Cambria Math" w:hAnsi="Cambria Math"/>
              </w:rPr>
              <m:t>total</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r>
          <w:rPr>
            <w:rFonts w:ascii="Cambria Math" w:hAnsi="Cambria Math"/>
          </w:rPr>
          <m:t xml:space="preserve"> ∙ π∙ω</m:t>
        </m:r>
        <m:d>
          <m:dPr>
            <m:begChr m:val="["/>
            <m:endChr m:val="]"/>
            <m:ctrlPr>
              <w:rPr>
                <w:rFonts w:ascii="Cambria Math" w:hAnsi="Cambria Math"/>
                <w:i/>
              </w:rPr>
            </m:ctrlPr>
          </m:dPr>
          <m:e>
            <m:d>
              <m:dPr>
                <m:ctrlPr>
                  <w:rPr>
                    <w:rFonts w:ascii="Cambria Math" w:hAnsi="Cambria Math"/>
                    <w:i/>
                  </w:rPr>
                </m:ctrlPr>
              </m:dPr>
              <m:e>
                <m:r>
                  <w:rPr>
                    <w:rFonts w:ascii="Cambria Math" w:hAnsi="Cambria Math"/>
                  </w:rPr>
                  <m:t>1-δ</m:t>
                </m:r>
              </m:e>
            </m:d>
            <m:r>
              <w:rPr>
                <w:rFonts w:ascii="Cambria Math" w:hAnsi="Cambria Math"/>
              </w:rPr>
              <m:t>μ∙p+δ∙τ</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3</m:t>
                </m:r>
              </m:sup>
            </m:sSup>
          </m:e>
        </m:d>
      </m:oMath>
      <w:r w:rsidR="00D25C9E">
        <w:t xml:space="preserve">     </w:t>
      </w:r>
      <w:r w:rsidR="00A25EC4">
        <w:t xml:space="preserve">              </w:t>
      </w:r>
      <w:r w:rsidR="00D25C9E" w:rsidRPr="00A25EC4">
        <w:t xml:space="preserve"> </w:t>
      </w:r>
      <w:r w:rsidR="00A25EC4" w:rsidRPr="00076BFD">
        <w:rPr>
          <w:rFonts w:hint="cs"/>
          <w:i/>
          <w:szCs w:val="18"/>
          <w:rtl/>
        </w:rPr>
        <w:t>(2)</w:t>
      </w:r>
    </w:p>
    <w:p w:rsidR="00D25C9E" w:rsidRDefault="00D25C9E" w:rsidP="00A51288">
      <w:pPr>
        <w:pStyle w:val="a"/>
        <w:rPr>
          <w:rtl/>
        </w:rPr>
      </w:pPr>
    </w:p>
    <w:p w:rsidR="00851E58" w:rsidRDefault="00EE7F67" w:rsidP="006A0AE8">
      <w:pPr>
        <w:pStyle w:val="a"/>
        <w:rPr>
          <w:rtl/>
        </w:rPr>
      </w:pPr>
      <w:r>
        <w:rPr>
          <w:rFonts w:hint="cs"/>
          <w:rtl/>
        </w:rPr>
        <w:t xml:space="preserve"> </w:t>
      </w:r>
      <w:r w:rsidR="00D25C9E">
        <w:rPr>
          <w:rFonts w:hint="cs"/>
          <w:rtl/>
        </w:rPr>
        <w:t xml:space="preserve">که </w:t>
      </w:r>
      <w:r w:rsidR="00D25C9E">
        <w:rPr>
          <w:rFonts w:ascii="Times New Roman" w:hAnsi="Times New Roman" w:cs="Times New Roman"/>
          <w:rtl/>
        </w:rPr>
        <w:t>ω</w:t>
      </w:r>
      <w:r w:rsidR="00D25C9E">
        <w:rPr>
          <w:rFonts w:hint="cs"/>
          <w:rtl/>
        </w:rPr>
        <w:t xml:space="preserve"> سرعت زاویه</w:t>
      </w:r>
      <w:r w:rsidR="00D25C9E">
        <w:rPr>
          <w:rtl/>
        </w:rPr>
        <w:softHyphen/>
      </w:r>
      <w:r w:rsidR="00D25C9E">
        <w:rPr>
          <w:rFonts w:hint="cs"/>
          <w:rtl/>
        </w:rPr>
        <w:t xml:space="preserve">ای بر حسب رادیان بر ثانیه، </w:t>
      </w:r>
      <w:r w:rsidR="00D25C9E">
        <w:rPr>
          <w:rFonts w:ascii="Times New Roman" w:hAnsi="Times New Roman" w:cs="Times New Roman"/>
          <w:rtl/>
        </w:rPr>
        <w:t>τ</w:t>
      </w:r>
      <w:r w:rsidR="00D25C9E">
        <w:rPr>
          <w:rFonts w:hint="cs"/>
          <w:rtl/>
        </w:rPr>
        <w:t xml:space="preserve"> تنش برشی، </w:t>
      </w:r>
      <w:r w:rsidR="00D25C9E">
        <w:t>p</w:t>
      </w:r>
      <w:r w:rsidR="00D25C9E">
        <w:rPr>
          <w:rFonts w:hint="cs"/>
          <w:rtl/>
        </w:rPr>
        <w:t xml:space="preserve"> فشار ناشی از تماس بین ابزار و ماده، </w:t>
      </w:r>
      <w:r w:rsidR="00D25C9E">
        <w:rPr>
          <w:rFonts w:ascii="Times New Roman" w:hAnsi="Times New Roman" w:cs="Times New Roman"/>
          <w:rtl/>
        </w:rPr>
        <w:t>μ</w:t>
      </w:r>
      <w:r w:rsidR="00D25C9E">
        <w:rPr>
          <w:rFonts w:hint="cs"/>
          <w:rtl/>
        </w:rPr>
        <w:t xml:space="preserve"> ضریب اصطکاک و </w:t>
      </w:r>
      <w:r w:rsidR="00D25C9E">
        <w:rPr>
          <w:rFonts w:ascii="Times New Roman" w:hAnsi="Times New Roman" w:cs="Times New Roman"/>
          <w:rtl/>
        </w:rPr>
        <w:t>δ</w:t>
      </w:r>
      <w:r w:rsidR="00D25C9E">
        <w:rPr>
          <w:rFonts w:hint="cs"/>
          <w:rtl/>
        </w:rPr>
        <w:t xml:space="preserve"> میزان تأثیر به صورت </w:t>
      </w:r>
      <w:r w:rsidR="00851E58">
        <w:rPr>
          <w:rFonts w:hint="cs"/>
          <w:rtl/>
        </w:rPr>
        <w:t>نسبت سرعت نقاط تماسی در قسمت جوش</w:t>
      </w:r>
      <w:r w:rsidR="004433C6">
        <w:rPr>
          <w:rStyle w:val="FootnoteReference"/>
          <w:rtl/>
        </w:rPr>
        <w:footnoteReference w:id="12"/>
      </w:r>
      <w:r w:rsidR="00851E58">
        <w:rPr>
          <w:rFonts w:hint="cs"/>
          <w:rtl/>
        </w:rPr>
        <w:t xml:space="preserve"> </w:t>
      </w:r>
      <m:oMath>
        <m:d>
          <m:dPr>
            <m:ctrlPr>
              <w:rPr>
                <w:rFonts w:ascii="Cambria Math" w:hAnsi="Cambria Math"/>
              </w:rPr>
            </m:ctrlPr>
          </m:dPr>
          <m:e>
            <m:sSub>
              <m:sSubPr>
                <m:ctrlPr>
                  <w:rPr>
                    <w:rFonts w:ascii="Cambria Math" w:hAnsi="Cambria Math"/>
                    <w:i/>
                  </w:rPr>
                </m:ctrlPr>
              </m:sSubPr>
              <m:e>
                <m:r>
                  <w:rPr>
                    <w:rFonts w:ascii="Cambria Math" w:hAnsi="Cambria Math"/>
                  </w:rPr>
                  <m:t>ν</m:t>
                </m:r>
              </m:e>
              <m:sub>
                <m:r>
                  <w:rPr>
                    <w:rFonts w:ascii="Cambria Math" w:hAnsi="Cambria Math"/>
                  </w:rPr>
                  <m:t>cp</m:t>
                </m:r>
              </m:sub>
            </m:sSub>
          </m:e>
        </m:d>
      </m:oMath>
      <w:r w:rsidR="00851E58">
        <w:rPr>
          <w:rFonts w:hint="cs"/>
          <w:rtl/>
        </w:rPr>
        <w:t xml:space="preserve"> و سرعت خطی ناشی از سرعت زاویه ابزار </w:t>
      </w:r>
      <m:oMath>
        <m:d>
          <m:dPr>
            <m:ctrlPr>
              <w:rPr>
                <w:rFonts w:ascii="Cambria Math" w:hAnsi="Cambria Math"/>
              </w:rPr>
            </m:ctrlPr>
          </m:dPr>
          <m:e>
            <m:sSub>
              <m:sSubPr>
                <m:ctrlPr>
                  <w:rPr>
                    <w:rFonts w:ascii="Cambria Math" w:hAnsi="Cambria Math"/>
                    <w:i/>
                  </w:rPr>
                </m:ctrlPr>
              </m:sSubPr>
              <m:e>
                <m:r>
                  <w:rPr>
                    <w:rFonts w:ascii="Cambria Math" w:hAnsi="Cambria Math"/>
                  </w:rPr>
                  <m:t>ν</m:t>
                </m:r>
              </m:e>
              <m:sub>
                <m:r>
                  <w:rPr>
                    <w:rFonts w:ascii="Cambria Math" w:hAnsi="Cambria Math"/>
                  </w:rPr>
                  <m:t>ω</m:t>
                </m:r>
              </m:sub>
            </m:sSub>
          </m:e>
        </m:d>
      </m:oMath>
      <w:r w:rsidR="00851E58">
        <w:rPr>
          <w:rFonts w:hint="cs"/>
          <w:rtl/>
        </w:rPr>
        <w:t xml:space="preserve"> بر حسب معادله 3 بیان </w:t>
      </w:r>
      <w:r w:rsidR="00851E58" w:rsidRPr="00DC405E">
        <w:rPr>
          <w:rFonts w:hint="cs"/>
          <w:rtl/>
        </w:rPr>
        <w:t>می</w:t>
      </w:r>
      <w:r w:rsidR="00851E58" w:rsidRPr="00DC405E">
        <w:rPr>
          <w:rtl/>
        </w:rPr>
        <w:softHyphen/>
      </w:r>
      <w:r w:rsidR="00851E58" w:rsidRPr="00DC405E">
        <w:rPr>
          <w:rFonts w:hint="cs"/>
          <w:rtl/>
        </w:rPr>
        <w:t>شود</w:t>
      </w:r>
      <w:r w:rsidR="00472A07" w:rsidRPr="00DC405E">
        <w:rPr>
          <w:rFonts w:hint="cs"/>
          <w:rtl/>
        </w:rPr>
        <w:t xml:space="preserve"> </w:t>
      </w:r>
      <w:r w:rsidR="006A0AE8" w:rsidRPr="00DC405E">
        <w:rPr>
          <w:rFonts w:hint="cs"/>
          <w:rtl/>
          <w:lang w:bidi="ar-SA"/>
        </w:rPr>
        <w:t>[14]</w:t>
      </w:r>
      <w:r w:rsidR="00851E58" w:rsidRPr="00DC405E">
        <w:rPr>
          <w:rFonts w:hint="cs"/>
          <w:rtl/>
        </w:rPr>
        <w:t>:</w:t>
      </w:r>
      <w:r w:rsidR="00851E58">
        <w:rPr>
          <w:rFonts w:hint="cs"/>
          <w:rtl/>
        </w:rPr>
        <w:t xml:space="preserve"> </w:t>
      </w:r>
    </w:p>
    <w:p w:rsidR="00851E58" w:rsidRDefault="00851E58" w:rsidP="00A51288">
      <w:pPr>
        <w:pStyle w:val="a"/>
        <w:rPr>
          <w:rtl/>
        </w:rPr>
      </w:pPr>
    </w:p>
    <w:p w:rsidR="00D25C9E" w:rsidRDefault="00D25C9E" w:rsidP="00D924F0">
      <w:pPr>
        <w:pStyle w:val="a"/>
        <w:bidi w:val="0"/>
        <w:ind w:firstLine="0"/>
        <w:rPr>
          <w:i/>
          <w:rtl/>
        </w:rPr>
      </w:pPr>
      <w:r>
        <w:rPr>
          <w:rFonts w:hint="cs"/>
          <w:rtl/>
        </w:rPr>
        <w:t xml:space="preserve"> </w:t>
      </w:r>
      <m:oMath>
        <m:r>
          <w:rPr>
            <w:rFonts w:ascii="Cambria Math" w:hAnsi="Cambria Math"/>
          </w:rPr>
          <m:t>δ=</m:t>
        </m:r>
        <m:f>
          <m:fPr>
            <m:ctrlPr>
              <w:rPr>
                <w:rFonts w:ascii="Cambria Math" w:hAnsi="Cambria Math"/>
                <w:i/>
              </w:rPr>
            </m:ctrlPr>
          </m:fPr>
          <m:num>
            <m:sSub>
              <m:sSubPr>
                <m:ctrlPr>
                  <w:rPr>
                    <w:rFonts w:ascii="Cambria Math" w:hAnsi="Cambria Math"/>
                    <w:i/>
                  </w:rPr>
                </m:ctrlPr>
              </m:sSubPr>
              <m:e>
                <m:r>
                  <w:rPr>
                    <w:rFonts w:ascii="Cambria Math" w:hAnsi="Cambria Math"/>
                  </w:rPr>
                  <m:t>ν</m:t>
                </m:r>
              </m:e>
              <m:sub>
                <m:r>
                  <w:rPr>
                    <w:rFonts w:ascii="Cambria Math" w:hAnsi="Cambria Math"/>
                  </w:rPr>
                  <m:t>cp</m:t>
                </m:r>
              </m:sub>
            </m:sSub>
          </m:num>
          <m:den>
            <m:sSub>
              <m:sSubPr>
                <m:ctrlPr>
                  <w:rPr>
                    <w:rFonts w:ascii="Cambria Math" w:hAnsi="Cambria Math"/>
                    <w:i/>
                  </w:rPr>
                </m:ctrlPr>
              </m:sSubPr>
              <m:e>
                <m:r>
                  <w:rPr>
                    <w:rFonts w:ascii="Cambria Math" w:hAnsi="Cambria Math"/>
                  </w:rPr>
                  <m:t>ν</m:t>
                </m:r>
              </m:e>
              <m:sub>
                <m:r>
                  <w:rPr>
                    <w:rFonts w:ascii="Cambria Math" w:hAnsi="Cambria Math"/>
                  </w:rPr>
                  <m:t>ω</m:t>
                </m:r>
              </m:sub>
            </m:sSub>
          </m:den>
        </m:f>
      </m:oMath>
      <w:r w:rsidR="003A4EDB">
        <w:t xml:space="preserve">      </w:t>
      </w:r>
      <w:r w:rsidR="00A25EC4">
        <w:t xml:space="preserve">                                                                           </w:t>
      </w:r>
      <w:r w:rsidR="003A4EDB">
        <w:t xml:space="preserve">  </w:t>
      </w:r>
      <w:r w:rsidR="00A25EC4" w:rsidRPr="00076BFD">
        <w:rPr>
          <w:rFonts w:hint="cs"/>
          <w:i/>
          <w:szCs w:val="18"/>
          <w:rtl/>
        </w:rPr>
        <w:t>(3)</w:t>
      </w:r>
      <w:r w:rsidR="00A25EC4">
        <w:rPr>
          <w:i/>
        </w:rPr>
        <w:t xml:space="preserve">    </w:t>
      </w:r>
    </w:p>
    <w:p w:rsidR="00D924F0" w:rsidRDefault="00D924F0" w:rsidP="00D924F0">
      <w:pPr>
        <w:pStyle w:val="a"/>
        <w:bidi w:val="0"/>
        <w:ind w:firstLine="0"/>
        <w:rPr>
          <w:rtl/>
        </w:rPr>
      </w:pPr>
    </w:p>
    <w:p w:rsidR="00D25C9E" w:rsidRDefault="00472A07" w:rsidP="006A0AE8">
      <w:pPr>
        <w:pStyle w:val="a"/>
        <w:rPr>
          <w:rtl/>
        </w:rPr>
      </w:pPr>
      <w:r>
        <w:rPr>
          <w:rFonts w:hint="cs"/>
          <w:rtl/>
        </w:rPr>
        <w:t>منبع حرارتی متحرک که توزیع</w:t>
      </w:r>
      <w:r>
        <w:rPr>
          <w:rtl/>
        </w:rPr>
        <w:softHyphen/>
      </w:r>
      <w:r>
        <w:rPr>
          <w:rFonts w:hint="cs"/>
          <w:rtl/>
        </w:rPr>
        <w:t>کننده شار حرارتی است، به شکل مدل دوبیضی</w:t>
      </w:r>
      <w:r>
        <w:rPr>
          <w:rtl/>
        </w:rPr>
        <w:softHyphen/>
      </w:r>
      <w:r>
        <w:rPr>
          <w:rFonts w:hint="cs"/>
          <w:rtl/>
        </w:rPr>
        <w:t>گون گلداک</w:t>
      </w:r>
      <w:r w:rsidR="004433C6">
        <w:rPr>
          <w:rStyle w:val="FootnoteReference"/>
          <w:rtl/>
        </w:rPr>
        <w:footnoteReference w:id="13"/>
      </w:r>
      <w:r>
        <w:rPr>
          <w:rFonts w:hint="cs"/>
          <w:rtl/>
        </w:rPr>
        <w:t xml:space="preserve"> اعمال شده است. در مدل حرارتی </w:t>
      </w:r>
      <w:r w:rsidR="00756EE7">
        <w:rPr>
          <w:rFonts w:hint="cs"/>
          <w:rtl/>
        </w:rPr>
        <w:t xml:space="preserve">دو </w:t>
      </w:r>
      <w:r>
        <w:rPr>
          <w:rFonts w:hint="cs"/>
          <w:rtl/>
        </w:rPr>
        <w:t>بیضی</w:t>
      </w:r>
      <w:r>
        <w:rPr>
          <w:rtl/>
        </w:rPr>
        <w:softHyphen/>
      </w:r>
      <w:r>
        <w:rPr>
          <w:rFonts w:hint="cs"/>
          <w:rtl/>
        </w:rPr>
        <w:t xml:space="preserve">گون گلداک </w:t>
      </w:r>
      <w:r>
        <w:rPr>
          <w:rFonts w:hint="cs"/>
          <w:rtl/>
        </w:rPr>
        <w:lastRenderedPageBreak/>
        <w:t>برای نیمه عقبی و نیمه جلوئی بیضی</w:t>
      </w:r>
      <w:r>
        <w:rPr>
          <w:rtl/>
        </w:rPr>
        <w:softHyphen/>
      </w:r>
      <w:r>
        <w:rPr>
          <w:rFonts w:hint="cs"/>
          <w:rtl/>
        </w:rPr>
        <w:t>گون، توزیع حرارت به صورت معادله</w:t>
      </w:r>
      <w:r>
        <w:rPr>
          <w:rtl/>
        </w:rPr>
        <w:softHyphen/>
      </w:r>
      <w:r>
        <w:rPr>
          <w:rFonts w:hint="cs"/>
          <w:rtl/>
        </w:rPr>
        <w:t xml:space="preserve">های </w:t>
      </w:r>
      <w:r w:rsidR="004F6C4C">
        <w:rPr>
          <w:rFonts w:hint="cs"/>
          <w:rtl/>
        </w:rPr>
        <w:t>4 و 5</w:t>
      </w:r>
      <w:r>
        <w:rPr>
          <w:rFonts w:hint="cs"/>
          <w:rtl/>
        </w:rPr>
        <w:t xml:space="preserve"> </w:t>
      </w:r>
      <w:r w:rsidRPr="0007076E">
        <w:rPr>
          <w:rFonts w:hint="cs"/>
          <w:rtl/>
        </w:rPr>
        <w:t>است</w:t>
      </w:r>
      <w:r w:rsidR="006A0AE8" w:rsidRPr="0007076E">
        <w:rPr>
          <w:rFonts w:hint="cs"/>
          <w:rtl/>
          <w:lang w:bidi="ar-SA"/>
        </w:rPr>
        <w:t xml:space="preserve"> [15]</w:t>
      </w:r>
      <w:r w:rsidRPr="0007076E">
        <w:rPr>
          <w:rFonts w:hint="cs"/>
          <w:rtl/>
        </w:rPr>
        <w:t>:</w:t>
      </w:r>
      <w:r>
        <w:rPr>
          <w:rFonts w:hint="cs"/>
          <w:rtl/>
        </w:rPr>
        <w:t xml:space="preserve"> </w:t>
      </w:r>
    </w:p>
    <w:p w:rsidR="00472A07" w:rsidRDefault="00472A07" w:rsidP="00A51288">
      <w:pPr>
        <w:pStyle w:val="a"/>
        <w:rPr>
          <w:rtl/>
        </w:rPr>
      </w:pPr>
    </w:p>
    <w:p w:rsidR="00472A07" w:rsidRDefault="003B6BB4" w:rsidP="004B1217">
      <w:pPr>
        <w:pStyle w:val="a"/>
        <w:bidi w:val="0"/>
        <w:ind w:firstLine="0"/>
      </w:pPr>
      <m:oMath>
        <m:sSub>
          <m:sSubPr>
            <m:ctrlPr>
              <w:rPr>
                <w:rFonts w:ascii="Cambria Math" w:hAnsi="Cambria Math"/>
                <w:i/>
              </w:rPr>
            </m:ctrlPr>
          </m:sSubPr>
          <m:e>
            <m:r>
              <w:rPr>
                <w:rFonts w:ascii="Cambria Math" w:hAnsi="Cambria Math"/>
              </w:rPr>
              <m:t>q</m:t>
            </m:r>
          </m:e>
          <m:sub>
            <m:r>
              <w:rPr>
                <w:rFonts w:ascii="Cambria Math" w:hAnsi="Cambria Math"/>
              </w:rPr>
              <m:t>r</m:t>
            </m:r>
          </m:sub>
        </m:sSub>
        <m:d>
          <m:dPr>
            <m:ctrlPr>
              <w:rPr>
                <w:rFonts w:ascii="Cambria Math" w:hAnsi="Cambria Math"/>
                <w:i/>
              </w:rPr>
            </m:ctrlPr>
          </m:dPr>
          <m:e>
            <m:r>
              <w:rPr>
                <w:rFonts w:ascii="Cambria Math" w:hAnsi="Cambria Math"/>
              </w:rPr>
              <m:t>x.y.z</m:t>
            </m:r>
          </m:e>
        </m:d>
        <m:r>
          <w:rPr>
            <w:rFonts w:ascii="Cambria Math" w:hAnsi="Cambria Math"/>
          </w:rPr>
          <m:t>=</m:t>
        </m:r>
        <m:f>
          <m:fPr>
            <m:ctrlPr>
              <w:rPr>
                <w:rFonts w:ascii="Cambria Math" w:hAnsi="Cambria Math"/>
                <w:i/>
              </w:rPr>
            </m:ctrlPr>
          </m:fPr>
          <m:num>
            <m:r>
              <w:rPr>
                <w:rFonts w:ascii="Cambria Math" w:hAnsi="Cambria Math"/>
              </w:rPr>
              <m:t>6</m:t>
            </m:r>
            <m:rad>
              <m:radPr>
                <m:degHide m:val="1"/>
                <m:ctrlPr>
                  <w:rPr>
                    <w:rFonts w:ascii="Cambria Math" w:hAnsi="Cambria Math"/>
                    <w:i/>
                  </w:rPr>
                </m:ctrlPr>
              </m:radPr>
              <m:deg/>
              <m:e>
                <m:r>
                  <w:rPr>
                    <w:rFonts w:ascii="Cambria Math" w:hAnsi="Cambria Math"/>
                  </w:rPr>
                  <m:t>3</m:t>
                </m:r>
              </m:e>
            </m:rad>
            <m:sSub>
              <m:sSubPr>
                <m:ctrlPr>
                  <w:rPr>
                    <w:rFonts w:ascii="Cambria Math" w:hAnsi="Cambria Math"/>
                    <w:i/>
                  </w:rPr>
                </m:ctrlPr>
              </m:sSubPr>
              <m:e>
                <m:r>
                  <w:rPr>
                    <w:rFonts w:ascii="Cambria Math" w:hAnsi="Cambria Math"/>
                  </w:rPr>
                  <m:t>f</m:t>
                </m:r>
              </m:e>
              <m:sub>
                <m:r>
                  <w:rPr>
                    <w:rFonts w:ascii="Cambria Math" w:hAnsi="Cambria Math"/>
                  </w:rPr>
                  <m:t>r</m:t>
                </m:r>
              </m:sub>
            </m:sSub>
            <m:sSub>
              <m:sSubPr>
                <m:ctrlPr>
                  <w:rPr>
                    <w:rFonts w:ascii="Cambria Math" w:hAnsi="Cambria Math"/>
                    <w:i/>
                  </w:rPr>
                </m:ctrlPr>
              </m:sSubPr>
              <m:e>
                <m:r>
                  <w:rPr>
                    <w:rFonts w:ascii="Cambria Math" w:hAnsi="Cambria Math"/>
                  </w:rPr>
                  <m:t>Q</m:t>
                </m:r>
              </m:e>
              <m:sub>
                <m:r>
                  <w:rPr>
                    <w:rFonts w:ascii="Cambria Math" w:hAnsi="Cambria Math"/>
                  </w:rPr>
                  <m:t>total</m:t>
                </m:r>
              </m:sub>
            </m:sSub>
          </m:num>
          <m:den>
            <m:r>
              <w:rPr>
                <w:rFonts w:ascii="Cambria Math" w:hAnsi="Cambria Math"/>
              </w:rPr>
              <m:t>ab</m:t>
            </m:r>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π</m:t>
            </m:r>
            <m:rad>
              <m:radPr>
                <m:degHide m:val="1"/>
                <m:ctrlPr>
                  <w:rPr>
                    <w:rFonts w:ascii="Cambria Math" w:hAnsi="Cambria Math"/>
                    <w:i/>
                  </w:rPr>
                </m:ctrlPr>
              </m:radPr>
              <m:deg/>
              <m:e>
                <m:r>
                  <w:rPr>
                    <w:rFonts w:ascii="Cambria Math" w:hAnsi="Cambria Math"/>
                  </w:rPr>
                  <m:t>π</m:t>
                </m:r>
              </m:e>
            </m:rad>
          </m:den>
        </m:f>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e>
            </m:d>
          </m:sup>
        </m:sSup>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sup>
        </m:sSup>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r</m:t>
                        </m:r>
                      </m:sub>
                    </m:sSub>
                  </m:e>
                  <m:sup>
                    <m:r>
                      <w:rPr>
                        <w:rFonts w:ascii="Cambria Math" w:hAnsi="Cambria Math"/>
                      </w:rPr>
                      <m:t>2</m:t>
                    </m:r>
                  </m:sup>
                </m:sSup>
              </m:e>
            </m:d>
          </m:sup>
        </m:sSup>
      </m:oMath>
      <w:r w:rsidR="004B1217">
        <w:t xml:space="preserve">      </w:t>
      </w:r>
      <w:r w:rsidR="004B1217" w:rsidRPr="00076BFD">
        <w:rPr>
          <w:rFonts w:hint="cs"/>
          <w:i/>
          <w:szCs w:val="18"/>
          <w:rtl/>
        </w:rPr>
        <w:t>(4)</w:t>
      </w:r>
    </w:p>
    <w:p w:rsidR="00161F92" w:rsidRDefault="003B6BB4" w:rsidP="004B1217">
      <w:pPr>
        <w:pStyle w:val="a"/>
        <w:bidi w:val="0"/>
        <w:ind w:firstLine="0"/>
      </w:pPr>
      <m:oMath>
        <m:sSub>
          <m:sSubPr>
            <m:ctrlPr>
              <w:rPr>
                <w:rFonts w:ascii="Cambria Math" w:hAnsi="Cambria Math"/>
                <w:i/>
              </w:rPr>
            </m:ctrlPr>
          </m:sSubPr>
          <m:e>
            <m:r>
              <w:rPr>
                <w:rFonts w:ascii="Cambria Math" w:hAnsi="Cambria Math"/>
              </w:rPr>
              <m:t>q</m:t>
            </m:r>
          </m:e>
          <m:sub>
            <m:r>
              <w:rPr>
                <w:rFonts w:ascii="Cambria Math" w:hAnsi="Cambria Math"/>
              </w:rPr>
              <m:t>r</m:t>
            </m:r>
          </m:sub>
        </m:sSub>
        <m:d>
          <m:dPr>
            <m:ctrlPr>
              <w:rPr>
                <w:rFonts w:ascii="Cambria Math" w:hAnsi="Cambria Math"/>
                <w:i/>
              </w:rPr>
            </m:ctrlPr>
          </m:dPr>
          <m:e>
            <m:r>
              <w:rPr>
                <w:rFonts w:ascii="Cambria Math" w:hAnsi="Cambria Math"/>
              </w:rPr>
              <m:t>x.y.z</m:t>
            </m:r>
          </m:e>
        </m:d>
        <m:r>
          <w:rPr>
            <w:rFonts w:ascii="Cambria Math" w:hAnsi="Cambria Math"/>
          </w:rPr>
          <m:t>=</m:t>
        </m:r>
        <m:f>
          <m:fPr>
            <m:ctrlPr>
              <w:rPr>
                <w:rFonts w:ascii="Cambria Math" w:hAnsi="Cambria Math"/>
                <w:i/>
              </w:rPr>
            </m:ctrlPr>
          </m:fPr>
          <m:num>
            <m:r>
              <w:rPr>
                <w:rFonts w:ascii="Cambria Math" w:hAnsi="Cambria Math"/>
              </w:rPr>
              <m:t>6</m:t>
            </m:r>
            <m:rad>
              <m:radPr>
                <m:degHide m:val="1"/>
                <m:ctrlPr>
                  <w:rPr>
                    <w:rFonts w:ascii="Cambria Math" w:hAnsi="Cambria Math"/>
                    <w:i/>
                  </w:rPr>
                </m:ctrlPr>
              </m:radPr>
              <m:deg/>
              <m:e>
                <m:r>
                  <w:rPr>
                    <w:rFonts w:ascii="Cambria Math" w:hAnsi="Cambria Math"/>
                  </w:rPr>
                  <m:t>3</m:t>
                </m:r>
              </m:e>
            </m:rad>
            <m:sSub>
              <m:sSubPr>
                <m:ctrlPr>
                  <w:rPr>
                    <w:rFonts w:ascii="Cambria Math" w:hAnsi="Cambria Math"/>
                    <w:i/>
                  </w:rPr>
                </m:ctrlPr>
              </m:sSubPr>
              <m:e>
                <m:r>
                  <w:rPr>
                    <w:rFonts w:ascii="Cambria Math" w:hAnsi="Cambria Math"/>
                  </w:rPr>
                  <m:t>f</m:t>
                </m:r>
              </m:e>
              <m:sub>
                <m:r>
                  <w:rPr>
                    <w:rFonts w:ascii="Cambria Math" w:hAnsi="Cambria Math"/>
                  </w:rPr>
                  <m:t>f</m:t>
                </m:r>
              </m:sub>
            </m:sSub>
            <m:sSub>
              <m:sSubPr>
                <m:ctrlPr>
                  <w:rPr>
                    <w:rFonts w:ascii="Cambria Math" w:hAnsi="Cambria Math"/>
                    <w:i/>
                  </w:rPr>
                </m:ctrlPr>
              </m:sSubPr>
              <m:e>
                <m:r>
                  <w:rPr>
                    <w:rFonts w:ascii="Cambria Math" w:hAnsi="Cambria Math"/>
                  </w:rPr>
                  <m:t>Q</m:t>
                </m:r>
              </m:e>
              <m:sub>
                <m:r>
                  <w:rPr>
                    <w:rFonts w:ascii="Cambria Math" w:hAnsi="Cambria Math"/>
                  </w:rPr>
                  <m:t>total</m:t>
                </m:r>
              </m:sub>
            </m:sSub>
          </m:num>
          <m:den>
            <m:r>
              <w:rPr>
                <w:rFonts w:ascii="Cambria Math" w:hAnsi="Cambria Math"/>
              </w:rPr>
              <m:t>ab</m:t>
            </m:r>
            <m:sSub>
              <m:sSubPr>
                <m:ctrlPr>
                  <w:rPr>
                    <w:rFonts w:ascii="Cambria Math" w:hAnsi="Cambria Math"/>
                    <w:i/>
                  </w:rPr>
                </m:ctrlPr>
              </m:sSubPr>
              <m:e>
                <m:r>
                  <w:rPr>
                    <w:rFonts w:ascii="Cambria Math" w:hAnsi="Cambria Math"/>
                  </w:rPr>
                  <m:t>c</m:t>
                </m:r>
              </m:e>
              <m:sub>
                <m:r>
                  <w:rPr>
                    <w:rFonts w:ascii="Cambria Math" w:hAnsi="Cambria Math"/>
                  </w:rPr>
                  <m:t>f</m:t>
                </m:r>
              </m:sub>
            </m:sSub>
            <m:r>
              <w:rPr>
                <w:rFonts w:ascii="Cambria Math" w:hAnsi="Cambria Math"/>
              </w:rPr>
              <m:t>π</m:t>
            </m:r>
            <m:rad>
              <m:radPr>
                <m:degHide m:val="1"/>
                <m:ctrlPr>
                  <w:rPr>
                    <w:rFonts w:ascii="Cambria Math" w:hAnsi="Cambria Math"/>
                    <w:i/>
                  </w:rPr>
                </m:ctrlPr>
              </m:radPr>
              <m:deg/>
              <m:e>
                <m:r>
                  <w:rPr>
                    <w:rFonts w:ascii="Cambria Math" w:hAnsi="Cambria Math"/>
                  </w:rPr>
                  <m:t>π</m:t>
                </m:r>
              </m:e>
            </m:rad>
          </m:den>
        </m:f>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e>
            </m:d>
          </m:sup>
        </m:sSup>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sup>
        </m:sSup>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f</m:t>
                        </m:r>
                      </m:sub>
                    </m:sSub>
                  </m:e>
                  <m:sup>
                    <m:r>
                      <w:rPr>
                        <w:rFonts w:ascii="Cambria Math" w:hAnsi="Cambria Math"/>
                      </w:rPr>
                      <m:t>2</m:t>
                    </m:r>
                  </m:sup>
                </m:sSup>
              </m:e>
            </m:d>
          </m:sup>
        </m:sSup>
      </m:oMath>
      <w:r w:rsidR="004B1217">
        <w:t xml:space="preserve">     </w:t>
      </w:r>
      <w:r w:rsidR="004B1217" w:rsidRPr="00076BFD">
        <w:rPr>
          <w:rFonts w:hint="cs"/>
          <w:i/>
          <w:szCs w:val="18"/>
          <w:rtl/>
        </w:rPr>
        <w:t>(5)</w:t>
      </w:r>
    </w:p>
    <w:p w:rsidR="00472A07" w:rsidRDefault="00472A07" w:rsidP="00A51288">
      <w:pPr>
        <w:pStyle w:val="a"/>
        <w:rPr>
          <w:rtl/>
        </w:rPr>
      </w:pPr>
    </w:p>
    <w:p w:rsidR="00D924F0" w:rsidRDefault="00D924F0" w:rsidP="00A51288">
      <w:pPr>
        <w:pStyle w:val="a"/>
        <w:rPr>
          <w:rtl/>
        </w:rPr>
      </w:pPr>
      <w:r>
        <w:rPr>
          <w:rFonts w:hint="cs"/>
          <w:rtl/>
        </w:rPr>
        <w:t xml:space="preserve">در روابط فوق </w:t>
      </w:r>
      <m:oMath>
        <m:sSub>
          <m:sSubPr>
            <m:ctrlPr>
              <w:rPr>
                <w:rFonts w:ascii="Cambria Math" w:hAnsi="Cambria Math"/>
              </w:rPr>
            </m:ctrlPr>
          </m:sSubPr>
          <m:e>
            <m:r>
              <w:rPr>
                <w:rFonts w:ascii="Cambria Math" w:hAnsi="Cambria Math"/>
              </w:rPr>
              <m:t>c</m:t>
            </m:r>
          </m:e>
          <m:sub>
            <m:r>
              <w:rPr>
                <w:rFonts w:ascii="Cambria Math" w:hAnsi="Cambria Math"/>
              </w:rPr>
              <m:t>r</m:t>
            </m:r>
          </m:sub>
        </m:sSub>
      </m:oMath>
      <w:r>
        <w:rPr>
          <w:rFonts w:hint="cs"/>
          <w:rtl/>
        </w:rPr>
        <w:t xml:space="preserve">، </w:t>
      </w:r>
      <m:oMath>
        <m:sSub>
          <m:sSubPr>
            <m:ctrlPr>
              <w:rPr>
                <w:rFonts w:ascii="Cambria Math" w:hAnsi="Cambria Math"/>
              </w:rPr>
            </m:ctrlPr>
          </m:sSubPr>
          <m:e>
            <m:r>
              <w:rPr>
                <w:rFonts w:ascii="Cambria Math" w:hAnsi="Cambria Math"/>
              </w:rPr>
              <m:t>c</m:t>
            </m:r>
          </m:e>
          <m:sub>
            <m:r>
              <w:rPr>
                <w:rFonts w:ascii="Cambria Math" w:hAnsi="Cambria Math"/>
              </w:rPr>
              <m:t>f</m:t>
            </m:r>
          </m:sub>
        </m:sSub>
      </m:oMath>
      <w:r>
        <w:rPr>
          <w:rFonts w:hint="cs"/>
          <w:rtl/>
        </w:rPr>
        <w:t>،</w:t>
      </w:r>
      <w:r w:rsidR="007402B9">
        <w:rPr>
          <w:rFonts w:hint="cs"/>
          <w:rtl/>
        </w:rPr>
        <w:t xml:space="preserve"> </w:t>
      </w:r>
      <w:r w:rsidR="007402B9">
        <w:t>a</w:t>
      </w:r>
      <w:r w:rsidR="007402B9">
        <w:rPr>
          <w:rFonts w:hint="cs"/>
          <w:rtl/>
        </w:rPr>
        <w:t>،</w:t>
      </w:r>
      <w:r>
        <w:rPr>
          <w:rFonts w:hint="cs"/>
          <w:rtl/>
        </w:rPr>
        <w:t xml:space="preserve"> </w:t>
      </w:r>
      <w:r>
        <w:t>b</w:t>
      </w:r>
      <w:r>
        <w:rPr>
          <w:rFonts w:hint="cs"/>
          <w:rtl/>
        </w:rPr>
        <w:t xml:space="preserve"> و </w:t>
      </w:r>
      <w:r>
        <w:t>c</w:t>
      </w:r>
      <w:r>
        <w:rPr>
          <w:rFonts w:hint="cs"/>
          <w:rtl/>
        </w:rPr>
        <w:t xml:space="preserve"> ثابت</w:t>
      </w:r>
      <w:r>
        <w:rPr>
          <w:rtl/>
        </w:rPr>
        <w:softHyphen/>
      </w:r>
      <w:r>
        <w:rPr>
          <w:rFonts w:hint="cs"/>
          <w:rtl/>
        </w:rPr>
        <w:t xml:space="preserve">های تجربی بوده و </w:t>
      </w:r>
      <m:oMath>
        <m:sSub>
          <m:sSubPr>
            <m:ctrlPr>
              <w:rPr>
                <w:rFonts w:ascii="Cambria Math" w:hAnsi="Cambria Math"/>
              </w:rPr>
            </m:ctrlPr>
          </m:sSubPr>
          <m:e>
            <m:r>
              <w:rPr>
                <w:rFonts w:ascii="Cambria Math" w:hAnsi="Cambria Math"/>
              </w:rPr>
              <m:t>f</m:t>
            </m:r>
          </m:e>
          <m:sub>
            <m:r>
              <w:rPr>
                <w:rFonts w:ascii="Cambria Math" w:hAnsi="Cambria Math"/>
              </w:rPr>
              <m:t>r</m:t>
            </m:r>
          </m:sub>
        </m:sSub>
      </m:oMath>
      <w:r>
        <w:rPr>
          <w:rFonts w:hint="cs"/>
          <w:rtl/>
        </w:rPr>
        <w:t xml:space="preserve"> و </w:t>
      </w:r>
      <m:oMath>
        <m:sSub>
          <m:sSubPr>
            <m:ctrlPr>
              <w:rPr>
                <w:rFonts w:ascii="Cambria Math" w:hAnsi="Cambria Math"/>
              </w:rPr>
            </m:ctrlPr>
          </m:sSubPr>
          <m:e>
            <m:r>
              <w:rPr>
                <w:rFonts w:ascii="Cambria Math" w:hAnsi="Cambria Math"/>
              </w:rPr>
              <m:t>f</m:t>
            </m:r>
          </m:e>
          <m:sub>
            <m:r>
              <w:rPr>
                <w:rFonts w:ascii="Cambria Math" w:hAnsi="Cambria Math"/>
              </w:rPr>
              <m:t>f</m:t>
            </m:r>
          </m:sub>
        </m:sSub>
      </m:oMath>
      <w:r>
        <w:rPr>
          <w:rFonts w:hint="cs"/>
          <w:rtl/>
        </w:rPr>
        <w:t xml:space="preserve"> به صورت معادله 6 بیان می</w:t>
      </w:r>
      <w:r>
        <w:rPr>
          <w:rtl/>
        </w:rPr>
        <w:softHyphen/>
      </w:r>
      <w:r>
        <w:rPr>
          <w:rFonts w:hint="cs"/>
          <w:rtl/>
        </w:rPr>
        <w:t xml:space="preserve">شوند: </w:t>
      </w:r>
    </w:p>
    <w:p w:rsidR="00D924F0" w:rsidRDefault="00D924F0" w:rsidP="00A51288">
      <w:pPr>
        <w:pStyle w:val="a"/>
        <w:rPr>
          <w:rtl/>
        </w:rPr>
      </w:pPr>
    </w:p>
    <w:p w:rsidR="00D924F0" w:rsidRDefault="003B6BB4" w:rsidP="00C72964">
      <w:pPr>
        <w:pStyle w:val="a"/>
        <w:bidi w:val="0"/>
        <w:ind w:firstLine="0"/>
      </w:pPr>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f</m:t>
            </m:r>
          </m:sub>
        </m:sSub>
        <m:r>
          <w:rPr>
            <w:rFonts w:ascii="Cambria Math" w:hAnsi="Cambria Math"/>
          </w:rPr>
          <m:t>=2</m:t>
        </m:r>
      </m:oMath>
      <w:r w:rsidR="00C72964">
        <w:t xml:space="preserve">                                                                              </w:t>
      </w:r>
      <w:r w:rsidR="00C72964" w:rsidRPr="00076BFD">
        <w:rPr>
          <w:rFonts w:hint="cs"/>
          <w:i/>
          <w:szCs w:val="18"/>
          <w:rtl/>
        </w:rPr>
        <w:t>(6)</w:t>
      </w:r>
    </w:p>
    <w:p w:rsidR="00C72964" w:rsidRDefault="00C72964" w:rsidP="00A51288">
      <w:pPr>
        <w:pStyle w:val="a"/>
        <w:rPr>
          <w:rtl/>
        </w:rPr>
      </w:pPr>
    </w:p>
    <w:p w:rsidR="00C72964" w:rsidRDefault="00C72964" w:rsidP="00A51288">
      <w:pPr>
        <w:pStyle w:val="a"/>
        <w:rPr>
          <w:rtl/>
        </w:rPr>
      </w:pPr>
      <w:r>
        <w:rPr>
          <w:rFonts w:hint="cs"/>
          <w:rtl/>
        </w:rPr>
        <w:t xml:space="preserve">اگر سرعت پیشروی ابزار برابر </w:t>
      </w:r>
      <w:r>
        <w:rPr>
          <w:rFonts w:ascii="Times New Roman" w:hAnsi="Times New Roman" w:cs="Times New Roman"/>
          <w:rtl/>
        </w:rPr>
        <w:t>ν</w:t>
      </w:r>
      <w:r>
        <w:rPr>
          <w:rFonts w:hint="cs"/>
          <w:rtl/>
        </w:rPr>
        <w:t xml:space="preserve"> و در جهت محور </w:t>
      </w:r>
      <w:r>
        <w:t>z</w:t>
      </w:r>
      <w:r>
        <w:rPr>
          <w:rFonts w:hint="cs"/>
          <w:rtl/>
        </w:rPr>
        <w:t xml:space="preserve"> باشد، طبق معادله 7 خواهیم داشت:</w:t>
      </w:r>
    </w:p>
    <w:p w:rsidR="00C72964" w:rsidRDefault="00C72964" w:rsidP="00A51288">
      <w:pPr>
        <w:pStyle w:val="a"/>
        <w:rPr>
          <w:rtl/>
        </w:rPr>
      </w:pPr>
    </w:p>
    <w:p w:rsidR="00C72964" w:rsidRDefault="003B6BB4" w:rsidP="00C72964">
      <w:pPr>
        <w:pStyle w:val="a"/>
        <w:bidi w:val="0"/>
        <w:ind w:firstLine="0"/>
      </w:pPr>
      <m:oMath>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=z-ν</m:t>
        </m:r>
        <m:r>
          <m:rPr>
            <m:sty m:val="p"/>
          </m:rPr>
          <w:rPr>
            <w:rFonts w:ascii="Cambria Math" w:hAnsi="Cambria Math"/>
          </w:rPr>
          <m:t>∙</m:t>
        </m:r>
        <m:r>
          <w:rPr>
            <w:rFonts w:ascii="Cambria Math" w:hAnsi="Cambria Math"/>
          </w:rPr>
          <m:t>t</m:t>
        </m:r>
      </m:oMath>
      <w:r w:rsidR="00C72964">
        <w:t xml:space="preserve">                                                                           </w:t>
      </w:r>
      <w:r w:rsidR="00C72964" w:rsidRPr="00076BFD">
        <w:rPr>
          <w:rFonts w:hint="cs"/>
          <w:i/>
          <w:szCs w:val="18"/>
          <w:rtl/>
        </w:rPr>
        <w:t>(7)</w:t>
      </w:r>
    </w:p>
    <w:p w:rsidR="00C72964" w:rsidRDefault="00C72964" w:rsidP="00A51288">
      <w:pPr>
        <w:pStyle w:val="a"/>
        <w:rPr>
          <w:rtl/>
        </w:rPr>
      </w:pPr>
    </w:p>
    <w:p w:rsidR="00C72964" w:rsidRDefault="00076BFD" w:rsidP="00A51288">
      <w:pPr>
        <w:pStyle w:val="a"/>
        <w:rPr>
          <w:rtl/>
        </w:rPr>
      </w:pPr>
      <w:r>
        <w:rPr>
          <w:rFonts w:hint="cs"/>
          <w:rtl/>
        </w:rPr>
        <w:t xml:space="preserve">با جایگذاری </w:t>
      </w:r>
      <m:oMath>
        <m:sSup>
          <m:sSupPr>
            <m:ctrlPr>
              <w:rPr>
                <w:rFonts w:ascii="Cambria Math" w:hAnsi="Cambria Math"/>
              </w:rPr>
            </m:ctrlPr>
          </m:sSupPr>
          <m:e>
            <m:r>
              <w:rPr>
                <w:rFonts w:ascii="Cambria Math" w:hAnsi="Cambria Math"/>
              </w:rPr>
              <m:t>z</m:t>
            </m:r>
          </m:e>
          <m:sup>
            <m:r>
              <w:rPr>
                <w:rFonts w:ascii="Cambria Math" w:hAnsi="Cambria Math"/>
              </w:rPr>
              <m:t>'</m:t>
            </m:r>
          </m:sup>
        </m:sSup>
      </m:oMath>
      <w:r>
        <w:rPr>
          <w:rFonts w:hint="cs"/>
          <w:rtl/>
        </w:rPr>
        <w:t xml:space="preserve"> به جای </w:t>
      </w:r>
      <w:r>
        <w:t>z</w:t>
      </w:r>
      <w:r>
        <w:rPr>
          <w:rFonts w:hint="cs"/>
          <w:rtl/>
        </w:rPr>
        <w:t xml:space="preserve"> در معادلات 4 و 5</w:t>
      </w:r>
      <w:r w:rsidR="00320202">
        <w:rPr>
          <w:rFonts w:hint="cs"/>
          <w:rtl/>
        </w:rPr>
        <w:t xml:space="preserve">، منبع حرارتی روی خط جوش و در جهت محور </w:t>
      </w:r>
      <w:r w:rsidR="00320202">
        <w:t>z</w:t>
      </w:r>
      <w:r w:rsidR="00320202">
        <w:rPr>
          <w:rFonts w:hint="cs"/>
          <w:rtl/>
        </w:rPr>
        <w:t xml:space="preserve"> نسبت به زمان و با سرعت </w:t>
      </w:r>
      <w:r w:rsidR="00320202">
        <w:rPr>
          <w:rFonts w:ascii="Times New Roman" w:hAnsi="Times New Roman" w:cs="Times New Roman"/>
          <w:rtl/>
        </w:rPr>
        <w:t>ν</w:t>
      </w:r>
      <w:r w:rsidR="00320202">
        <w:rPr>
          <w:rFonts w:hint="cs"/>
          <w:rtl/>
        </w:rPr>
        <w:t xml:space="preserve"> حرکت خواهد نمود. </w:t>
      </w:r>
      <w:r w:rsidR="00602B0A">
        <w:rPr>
          <w:rFonts w:hint="cs"/>
          <w:rtl/>
        </w:rPr>
        <w:t xml:space="preserve">در زیرروال </w:t>
      </w:r>
      <w:r w:rsidR="00602B0A">
        <w:t>DFLUX</w:t>
      </w:r>
      <w:r w:rsidR="00602B0A">
        <w:rPr>
          <w:rFonts w:hint="cs"/>
          <w:rtl/>
        </w:rPr>
        <w:t xml:space="preserve"> معادلات بالا به زبان برنامه</w:t>
      </w:r>
      <w:r w:rsidR="00602B0A">
        <w:rPr>
          <w:rtl/>
        </w:rPr>
        <w:softHyphen/>
      </w:r>
      <w:r w:rsidR="00602B0A">
        <w:rPr>
          <w:rFonts w:hint="cs"/>
          <w:rtl/>
        </w:rPr>
        <w:t xml:space="preserve">نویسی فرترن نوشته شده است. </w:t>
      </w:r>
      <w:r w:rsidR="00E50793">
        <w:rPr>
          <w:rFonts w:hint="cs"/>
          <w:rtl/>
        </w:rPr>
        <w:t xml:space="preserve">همچنین </w:t>
      </w:r>
      <w:r w:rsidR="00B05AED">
        <w:rPr>
          <w:rFonts w:hint="cs"/>
          <w:rtl/>
        </w:rPr>
        <w:t xml:space="preserve">در جدول 6 ثوابت معادله گلداک ارائه شده است. </w:t>
      </w:r>
    </w:p>
    <w:p w:rsidR="00B05AED" w:rsidRDefault="00B05AED" w:rsidP="00A51288">
      <w:pPr>
        <w:pStyle w:val="a"/>
        <w:rPr>
          <w:rtl/>
        </w:rPr>
      </w:pPr>
    </w:p>
    <w:p w:rsidR="00B05AED" w:rsidRPr="00B05AED" w:rsidRDefault="00B05AED" w:rsidP="00B05AED">
      <w:pPr>
        <w:pStyle w:val="a"/>
        <w:ind w:firstLine="0"/>
        <w:rPr>
          <w:szCs w:val="18"/>
          <w:rtl/>
        </w:rPr>
      </w:pPr>
      <w:r w:rsidRPr="00B05AED">
        <w:rPr>
          <w:rFonts w:hint="cs"/>
          <w:b/>
          <w:bCs/>
          <w:szCs w:val="18"/>
          <w:rtl/>
        </w:rPr>
        <w:t>جدول 6</w:t>
      </w:r>
      <w:r w:rsidRPr="00B05AED">
        <w:rPr>
          <w:rFonts w:hint="cs"/>
          <w:szCs w:val="18"/>
          <w:rtl/>
        </w:rPr>
        <w:t xml:space="preserve"> ثوابت معادله گلداک</w:t>
      </w:r>
      <w:r w:rsidR="0038766A">
        <w:rPr>
          <w:rFonts w:hint="cs"/>
          <w:szCs w:val="18"/>
          <w:rtl/>
        </w:rPr>
        <w:t xml:space="preserve"> (ابعاد بر حسب واحد میلی</w:t>
      </w:r>
      <w:r w:rsidR="0038766A">
        <w:rPr>
          <w:szCs w:val="18"/>
          <w:rtl/>
        </w:rPr>
        <w:softHyphen/>
      </w:r>
      <w:r w:rsidR="0038766A">
        <w:rPr>
          <w:rFonts w:hint="cs"/>
          <w:szCs w:val="18"/>
          <w:rtl/>
        </w:rPr>
        <w:t>متر)</w:t>
      </w:r>
    </w:p>
    <w:tbl>
      <w:tblPr>
        <w:tblStyle w:val="TableGrid"/>
        <w:bidiVisua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67"/>
        <w:gridCol w:w="767"/>
        <w:gridCol w:w="768"/>
        <w:gridCol w:w="768"/>
        <w:gridCol w:w="768"/>
        <w:gridCol w:w="768"/>
      </w:tblGrid>
      <w:tr w:rsidR="007402B9" w:rsidTr="007402B9">
        <w:tc>
          <w:tcPr>
            <w:tcW w:w="767" w:type="dxa"/>
            <w:vAlign w:val="center"/>
          </w:tcPr>
          <w:p w:rsidR="007402B9" w:rsidRPr="007402B9" w:rsidRDefault="003B6BB4" w:rsidP="007402B9">
            <w:pPr>
              <w:pStyle w:val="ae"/>
              <w:ind w:firstLine="0"/>
              <w:rPr>
                <w:rtl/>
              </w:rPr>
            </w:pPr>
            <m:oMathPara>
              <m:oMathParaPr>
                <m:jc m:val="center"/>
              </m:oMathParaPr>
              <m:oMath>
                <m:sSub>
                  <m:sSubPr>
                    <m:ctrlPr>
                      <w:rPr>
                        <w:rFonts w:ascii="Cambria Math" w:hAnsi="Cambria Math"/>
                      </w:rPr>
                    </m:ctrlPr>
                  </m:sSubPr>
                  <m:e>
                    <m:r>
                      <w:rPr>
                        <w:rFonts w:ascii="Cambria Math" w:hAnsi="Cambria Math"/>
                      </w:rPr>
                      <m:t>f</m:t>
                    </m:r>
                  </m:e>
                  <m:sub>
                    <m:r>
                      <w:rPr>
                        <w:rFonts w:ascii="Cambria Math" w:hAnsi="Cambria Math"/>
                      </w:rPr>
                      <m:t>f</m:t>
                    </m:r>
                  </m:sub>
                </m:sSub>
              </m:oMath>
            </m:oMathPara>
          </w:p>
        </w:tc>
        <w:tc>
          <w:tcPr>
            <w:tcW w:w="767" w:type="dxa"/>
            <w:vAlign w:val="center"/>
          </w:tcPr>
          <w:p w:rsidR="007402B9" w:rsidRPr="007402B9" w:rsidRDefault="003B6BB4" w:rsidP="007402B9">
            <w:pPr>
              <w:pStyle w:val="ae"/>
              <w:ind w:firstLine="0"/>
              <w:rPr>
                <w:rtl/>
              </w:rPr>
            </w:pPr>
            <m:oMathPara>
              <m:oMathParaPr>
                <m:jc m:val="center"/>
              </m:oMathParaPr>
              <m:oMath>
                <m:sSub>
                  <m:sSubPr>
                    <m:ctrlPr>
                      <w:rPr>
                        <w:rFonts w:ascii="Cambria Math" w:hAnsi="Cambria Math"/>
                      </w:rPr>
                    </m:ctrlPr>
                  </m:sSubPr>
                  <m:e>
                    <m:r>
                      <w:rPr>
                        <w:rFonts w:ascii="Cambria Math" w:hAnsi="Cambria Math"/>
                      </w:rPr>
                      <m:t>f</m:t>
                    </m:r>
                  </m:e>
                  <m:sub>
                    <m:r>
                      <w:rPr>
                        <w:rFonts w:ascii="Cambria Math" w:hAnsi="Cambria Math"/>
                      </w:rPr>
                      <m:t>r</m:t>
                    </m:r>
                  </m:sub>
                </m:sSub>
              </m:oMath>
            </m:oMathPara>
          </w:p>
        </w:tc>
        <w:tc>
          <w:tcPr>
            <w:tcW w:w="768" w:type="dxa"/>
            <w:vAlign w:val="center"/>
          </w:tcPr>
          <w:p w:rsidR="007402B9" w:rsidRDefault="007402B9" w:rsidP="007402B9">
            <w:pPr>
              <w:pStyle w:val="ae"/>
              <w:ind w:firstLine="0"/>
            </w:pPr>
            <w:r>
              <w:t>b</w:t>
            </w:r>
          </w:p>
        </w:tc>
        <w:tc>
          <w:tcPr>
            <w:tcW w:w="768" w:type="dxa"/>
            <w:vAlign w:val="center"/>
          </w:tcPr>
          <w:p w:rsidR="007402B9" w:rsidRDefault="007402B9" w:rsidP="007402B9">
            <w:pPr>
              <w:pStyle w:val="ae"/>
              <w:ind w:firstLine="0"/>
            </w:pPr>
            <w:r>
              <w:t>a</w:t>
            </w:r>
          </w:p>
        </w:tc>
        <w:tc>
          <w:tcPr>
            <w:tcW w:w="768" w:type="dxa"/>
            <w:vAlign w:val="center"/>
          </w:tcPr>
          <w:p w:rsidR="007402B9" w:rsidRPr="007402B9" w:rsidRDefault="003B6BB4" w:rsidP="007402B9">
            <w:pPr>
              <w:pStyle w:val="ae"/>
              <w:ind w:firstLine="0"/>
              <w:rPr>
                <w:rtl/>
              </w:rPr>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f</m:t>
                    </m:r>
                  </m:sub>
                </m:sSub>
              </m:oMath>
            </m:oMathPara>
          </w:p>
        </w:tc>
        <w:tc>
          <w:tcPr>
            <w:tcW w:w="768" w:type="dxa"/>
            <w:vAlign w:val="center"/>
          </w:tcPr>
          <w:p w:rsidR="007402B9" w:rsidRPr="007402B9" w:rsidRDefault="003B6BB4" w:rsidP="007402B9">
            <w:pPr>
              <w:pStyle w:val="ae"/>
              <w:ind w:firstLine="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r</m:t>
                    </m:r>
                  </m:sub>
                </m:sSub>
              </m:oMath>
            </m:oMathPara>
          </w:p>
        </w:tc>
      </w:tr>
      <w:tr w:rsidR="007402B9" w:rsidTr="007402B9">
        <w:tc>
          <w:tcPr>
            <w:tcW w:w="767" w:type="dxa"/>
            <w:vAlign w:val="center"/>
          </w:tcPr>
          <w:p w:rsidR="007402B9" w:rsidRDefault="000A13C4" w:rsidP="007402B9">
            <w:pPr>
              <w:pStyle w:val="ae"/>
              <w:ind w:firstLine="0"/>
              <w:rPr>
                <w:rtl/>
              </w:rPr>
            </w:pPr>
            <w:r>
              <w:rPr>
                <w:rFonts w:hint="cs"/>
                <w:rtl/>
              </w:rPr>
              <w:t>9</w:t>
            </w:r>
            <w:r w:rsidRPr="000A13C4">
              <w:rPr>
                <w:rFonts w:hint="cs"/>
                <w:vertAlign w:val="subscript"/>
                <w:rtl/>
              </w:rPr>
              <w:t>/</w:t>
            </w:r>
            <w:r>
              <w:rPr>
                <w:rFonts w:hint="cs"/>
                <w:rtl/>
              </w:rPr>
              <w:t>0</w:t>
            </w:r>
          </w:p>
        </w:tc>
        <w:tc>
          <w:tcPr>
            <w:tcW w:w="767" w:type="dxa"/>
            <w:vAlign w:val="center"/>
          </w:tcPr>
          <w:p w:rsidR="007402B9" w:rsidRDefault="000A13C4" w:rsidP="007402B9">
            <w:pPr>
              <w:pStyle w:val="ae"/>
              <w:ind w:firstLine="0"/>
              <w:rPr>
                <w:rtl/>
              </w:rPr>
            </w:pPr>
            <w:r>
              <w:rPr>
                <w:rFonts w:hint="cs"/>
                <w:rtl/>
              </w:rPr>
              <w:t>1</w:t>
            </w:r>
            <w:r w:rsidRPr="000A13C4">
              <w:rPr>
                <w:rFonts w:hint="cs"/>
                <w:vertAlign w:val="subscript"/>
                <w:rtl/>
              </w:rPr>
              <w:t>/</w:t>
            </w:r>
            <w:r>
              <w:rPr>
                <w:rFonts w:hint="cs"/>
                <w:rtl/>
              </w:rPr>
              <w:t>1</w:t>
            </w:r>
          </w:p>
        </w:tc>
        <w:tc>
          <w:tcPr>
            <w:tcW w:w="768" w:type="dxa"/>
            <w:vAlign w:val="center"/>
          </w:tcPr>
          <w:p w:rsidR="007402B9" w:rsidRDefault="000A13C4" w:rsidP="007402B9">
            <w:pPr>
              <w:pStyle w:val="ae"/>
              <w:ind w:firstLine="0"/>
              <w:rPr>
                <w:rtl/>
              </w:rPr>
            </w:pPr>
            <w:r>
              <w:rPr>
                <w:rFonts w:hint="cs"/>
                <w:rtl/>
              </w:rPr>
              <w:t>8</w:t>
            </w:r>
            <w:r w:rsidRPr="000A13C4">
              <w:rPr>
                <w:rFonts w:hint="cs"/>
                <w:vertAlign w:val="subscript"/>
                <w:rtl/>
              </w:rPr>
              <w:t>/</w:t>
            </w:r>
            <w:r>
              <w:rPr>
                <w:rFonts w:hint="cs"/>
                <w:rtl/>
              </w:rPr>
              <w:t>2</w:t>
            </w:r>
          </w:p>
        </w:tc>
        <w:tc>
          <w:tcPr>
            <w:tcW w:w="768" w:type="dxa"/>
            <w:vAlign w:val="center"/>
          </w:tcPr>
          <w:p w:rsidR="007402B9" w:rsidRDefault="000A13C4" w:rsidP="007402B9">
            <w:pPr>
              <w:pStyle w:val="ae"/>
              <w:ind w:firstLine="0"/>
              <w:rPr>
                <w:rtl/>
              </w:rPr>
            </w:pPr>
            <w:r>
              <w:rPr>
                <w:rFonts w:hint="cs"/>
                <w:rtl/>
              </w:rPr>
              <w:t>18</w:t>
            </w:r>
          </w:p>
        </w:tc>
        <w:tc>
          <w:tcPr>
            <w:tcW w:w="768" w:type="dxa"/>
            <w:vAlign w:val="center"/>
          </w:tcPr>
          <w:p w:rsidR="007402B9" w:rsidRDefault="000A13C4" w:rsidP="007402B9">
            <w:pPr>
              <w:pStyle w:val="ae"/>
              <w:ind w:firstLine="0"/>
              <w:rPr>
                <w:rtl/>
              </w:rPr>
            </w:pPr>
            <w:r>
              <w:rPr>
                <w:rFonts w:hint="cs"/>
                <w:rtl/>
              </w:rPr>
              <w:t>9</w:t>
            </w:r>
          </w:p>
        </w:tc>
        <w:tc>
          <w:tcPr>
            <w:tcW w:w="768" w:type="dxa"/>
            <w:vAlign w:val="center"/>
          </w:tcPr>
          <w:p w:rsidR="007402B9" w:rsidRDefault="000A13C4" w:rsidP="007402B9">
            <w:pPr>
              <w:pStyle w:val="ae"/>
              <w:ind w:firstLine="0"/>
              <w:rPr>
                <w:rtl/>
              </w:rPr>
            </w:pPr>
            <w:r>
              <w:rPr>
                <w:rFonts w:hint="cs"/>
                <w:rtl/>
              </w:rPr>
              <w:t>9</w:t>
            </w:r>
          </w:p>
        </w:tc>
      </w:tr>
    </w:tbl>
    <w:p w:rsidR="00B05AED" w:rsidRPr="007402B9" w:rsidRDefault="00B05AED" w:rsidP="00B05AED">
      <w:pPr>
        <w:pStyle w:val="a"/>
        <w:ind w:firstLine="0"/>
        <w:rPr>
          <w:sz w:val="2"/>
          <w:szCs w:val="2"/>
          <w:rtl/>
        </w:rPr>
      </w:pPr>
    </w:p>
    <w:p w:rsidR="00E3744C" w:rsidRPr="00572C8D" w:rsidRDefault="001731A8" w:rsidP="001731A8">
      <w:pPr>
        <w:pStyle w:val="23"/>
        <w:rPr>
          <w:rtl/>
        </w:rPr>
      </w:pPr>
      <w:r>
        <w:rPr>
          <w:rFonts w:hint="cs"/>
          <w:rtl/>
        </w:rPr>
        <w:t>4</w:t>
      </w:r>
      <w:r w:rsidR="00E3744C" w:rsidRPr="00572C8D">
        <w:rPr>
          <w:rFonts w:hint="cs"/>
          <w:rtl/>
        </w:rPr>
        <w:t xml:space="preserve">-1- </w:t>
      </w:r>
      <w:r>
        <w:rPr>
          <w:rFonts w:hint="cs"/>
          <w:rtl/>
        </w:rPr>
        <w:t xml:space="preserve">انتقال حرارت در جوشکاری </w:t>
      </w:r>
      <w:r w:rsidR="00E3744C" w:rsidRPr="00572C8D">
        <w:rPr>
          <w:rFonts w:hint="cs"/>
          <w:rtl/>
        </w:rPr>
        <w:t xml:space="preserve"> </w:t>
      </w:r>
      <w:r w:rsidR="00131F12">
        <w:rPr>
          <w:rFonts w:hint="cs"/>
          <w:rtl/>
        </w:rPr>
        <w:t xml:space="preserve"> </w:t>
      </w:r>
    </w:p>
    <w:p w:rsidR="009E303D" w:rsidRPr="009E303D" w:rsidRDefault="009E303D" w:rsidP="006A0AE8">
      <w:pPr>
        <w:pStyle w:val="a"/>
        <w:ind w:firstLine="0"/>
        <w:rPr>
          <w:szCs w:val="18"/>
          <w:rtl/>
        </w:rPr>
      </w:pPr>
      <w:r>
        <w:rPr>
          <w:rFonts w:hint="cs"/>
          <w:rtl/>
        </w:rPr>
        <w:t>بررسی</w:t>
      </w:r>
      <w:r>
        <w:rPr>
          <w:rtl/>
        </w:rPr>
        <w:softHyphen/>
      </w:r>
      <w:r>
        <w:rPr>
          <w:rFonts w:hint="cs"/>
          <w:rtl/>
        </w:rPr>
        <w:t>ها نشان می</w:t>
      </w:r>
      <w:r>
        <w:rPr>
          <w:rtl/>
        </w:rPr>
        <w:softHyphen/>
      </w:r>
      <w:r>
        <w:rPr>
          <w:rFonts w:hint="cs"/>
          <w:rtl/>
        </w:rPr>
        <w:t>دهد، به دلیل این</w:t>
      </w:r>
      <w:r>
        <w:rPr>
          <w:rtl/>
        </w:rPr>
        <w:softHyphen/>
      </w:r>
      <w:r>
        <w:rPr>
          <w:rFonts w:hint="cs"/>
          <w:rtl/>
        </w:rPr>
        <w:t>که در فرایند جوشکاری اصطکاکی اغتشاشی، دمای سطح ورق</w:t>
      </w:r>
      <w:r>
        <w:rPr>
          <w:rtl/>
        </w:rPr>
        <w:softHyphen/>
      </w:r>
      <w:r>
        <w:rPr>
          <w:rFonts w:hint="cs"/>
          <w:rtl/>
        </w:rPr>
        <w:t>ها خلی بالا نیست، انتقال حرارت جابجائی و تشعشع نقش قابل ملاحظه</w:t>
      </w:r>
      <w:r>
        <w:rPr>
          <w:rtl/>
        </w:rPr>
        <w:softHyphen/>
      </w:r>
      <w:r>
        <w:rPr>
          <w:rFonts w:hint="cs"/>
          <w:rtl/>
        </w:rPr>
        <w:t>ای در انتقال حرارت ندارند و در مقایسه با انتقال حرارت همرفتی قابل چشم</w:t>
      </w:r>
      <w:r>
        <w:rPr>
          <w:rtl/>
        </w:rPr>
        <w:softHyphen/>
      </w:r>
      <w:r>
        <w:rPr>
          <w:rFonts w:hint="cs"/>
          <w:rtl/>
        </w:rPr>
        <w:t xml:space="preserve">پوشی </w:t>
      </w:r>
      <w:r w:rsidRPr="003D68F3">
        <w:rPr>
          <w:rFonts w:hint="cs"/>
          <w:rtl/>
        </w:rPr>
        <w:t>هستند</w:t>
      </w:r>
      <w:r w:rsidRPr="003D68F3">
        <w:rPr>
          <w:rFonts w:hint="cs"/>
          <w:rtl/>
          <w:lang w:bidi="ar-SA"/>
        </w:rPr>
        <w:t xml:space="preserve"> </w:t>
      </w:r>
      <w:r w:rsidR="006A0AE8" w:rsidRPr="003D68F3">
        <w:rPr>
          <w:rFonts w:hint="cs"/>
          <w:rtl/>
          <w:lang w:bidi="ar-SA"/>
        </w:rPr>
        <w:t>[16]</w:t>
      </w:r>
      <w:r w:rsidRPr="003D68F3">
        <w:rPr>
          <w:rFonts w:hint="cs"/>
          <w:rtl/>
        </w:rPr>
        <w:t>. انتقال</w:t>
      </w:r>
      <w:r>
        <w:rPr>
          <w:rFonts w:hint="cs"/>
          <w:rtl/>
        </w:rPr>
        <w:t xml:space="preserve"> حرارت همرفت نیز بر اساس خصوصیات فیزیکی ماده تعیین می</w:t>
      </w:r>
      <w:r>
        <w:rPr>
          <w:rtl/>
        </w:rPr>
        <w:softHyphen/>
      </w:r>
      <w:r>
        <w:rPr>
          <w:rFonts w:hint="cs"/>
          <w:rtl/>
        </w:rPr>
        <w:t xml:space="preserve">شود که در این مطالعه، ضریب همرفتی حرارتی </w:t>
      </w:r>
      <w:r w:rsidRPr="009E303D">
        <w:rPr>
          <w:rFonts w:hint="cs"/>
          <w:rtl/>
        </w:rPr>
        <w:t>مواد بر اساس دما تعیین شده است.</w:t>
      </w:r>
      <w:r w:rsidRPr="009E303D">
        <w:rPr>
          <w:rFonts w:hint="cs"/>
          <w:szCs w:val="18"/>
          <w:rtl/>
        </w:rPr>
        <w:t xml:space="preserve"> </w:t>
      </w:r>
    </w:p>
    <w:p w:rsidR="00A30E55" w:rsidRDefault="009E303D" w:rsidP="006A0AE8">
      <w:pPr>
        <w:pStyle w:val="a"/>
        <w:rPr>
          <w:rtl/>
        </w:rPr>
      </w:pPr>
      <w:r w:rsidRPr="009E303D">
        <w:rPr>
          <w:rFonts w:hint="cs"/>
          <w:szCs w:val="18"/>
          <w:rtl/>
        </w:rPr>
        <w:t xml:space="preserve">  </w:t>
      </w:r>
      <w:r w:rsidR="00202299" w:rsidRPr="009E303D">
        <w:rPr>
          <w:rFonts w:hint="cs"/>
          <w:szCs w:val="18"/>
          <w:rtl/>
        </w:rPr>
        <w:t xml:space="preserve"> </w:t>
      </w:r>
      <w:r w:rsidR="00A30E55" w:rsidRPr="00A30E55">
        <w:rPr>
          <w:rFonts w:hint="cs"/>
          <w:rtl/>
        </w:rPr>
        <w:t>ضریب</w:t>
      </w:r>
      <w:r w:rsidR="00A30E55">
        <w:rPr>
          <w:rFonts w:hint="cs"/>
          <w:rtl/>
        </w:rPr>
        <w:t xml:space="preserve"> انتقال حرارت همرفتی تابع پارامترهای زیادی از قبیل جریان و کیفیت سطح است، اما می</w:t>
      </w:r>
      <w:r w:rsidR="00A30E55">
        <w:rPr>
          <w:rtl/>
        </w:rPr>
        <w:softHyphen/>
      </w:r>
      <w:r w:rsidR="00A30E55">
        <w:rPr>
          <w:rFonts w:hint="cs"/>
          <w:rtl/>
        </w:rPr>
        <w:t xml:space="preserve">توان از رابطه </w:t>
      </w:r>
      <w:r w:rsidR="00A30E55" w:rsidRPr="003D68F3">
        <w:rPr>
          <w:rFonts w:hint="cs"/>
          <w:rtl/>
        </w:rPr>
        <w:t>بریکس تاد به منظور اعمال شرایط مرزی حرارتی</w:t>
      </w:r>
      <w:r w:rsidR="00E45531" w:rsidRPr="003D68F3">
        <w:rPr>
          <w:rFonts w:hint="cs"/>
          <w:rtl/>
        </w:rPr>
        <w:t xml:space="preserve"> که ترکیبی از انتقال حرارت جابجائی و تشعشعی کلیه سطوح با محیط اطراف </w:t>
      </w:r>
      <w:r w:rsidR="00050660" w:rsidRPr="003D68F3">
        <w:rPr>
          <w:rFonts w:hint="cs"/>
          <w:rtl/>
        </w:rPr>
        <w:t>بوده</w:t>
      </w:r>
      <w:r w:rsidR="00E45531" w:rsidRPr="003D68F3">
        <w:rPr>
          <w:rFonts w:hint="cs"/>
          <w:rtl/>
        </w:rPr>
        <w:t xml:space="preserve"> و به صورت</w:t>
      </w:r>
      <w:r w:rsidR="00A30E55" w:rsidRPr="003D68F3">
        <w:rPr>
          <w:rFonts w:hint="cs"/>
          <w:rtl/>
        </w:rPr>
        <w:t xml:space="preserve"> معادله </w:t>
      </w:r>
      <w:r w:rsidR="005801E2" w:rsidRPr="003D68F3">
        <w:rPr>
          <w:rFonts w:hint="cs"/>
          <w:rtl/>
        </w:rPr>
        <w:t>8</w:t>
      </w:r>
      <w:r w:rsidR="00A30E55" w:rsidRPr="003D68F3">
        <w:rPr>
          <w:rFonts w:hint="cs"/>
          <w:rtl/>
        </w:rPr>
        <w:t xml:space="preserve"> </w:t>
      </w:r>
      <w:r w:rsidR="001D0453" w:rsidRPr="003D68F3">
        <w:rPr>
          <w:rFonts w:hint="cs"/>
          <w:rtl/>
        </w:rPr>
        <w:t xml:space="preserve">و </w:t>
      </w:r>
      <w:r w:rsidR="005801E2" w:rsidRPr="003D68F3">
        <w:rPr>
          <w:rFonts w:hint="cs"/>
          <w:rtl/>
        </w:rPr>
        <w:t>9</w:t>
      </w:r>
      <w:r w:rsidR="001D0453" w:rsidRPr="003D68F3">
        <w:rPr>
          <w:rFonts w:hint="cs"/>
          <w:rtl/>
        </w:rPr>
        <w:t xml:space="preserve"> </w:t>
      </w:r>
      <w:r w:rsidR="00E45531" w:rsidRPr="003D68F3">
        <w:rPr>
          <w:rFonts w:hint="cs"/>
          <w:rtl/>
        </w:rPr>
        <w:t>بیان می</w:t>
      </w:r>
      <w:r w:rsidR="00E45531" w:rsidRPr="003D68F3">
        <w:rPr>
          <w:rtl/>
        </w:rPr>
        <w:softHyphen/>
      </w:r>
      <w:r w:rsidR="00E45531" w:rsidRPr="003D68F3">
        <w:rPr>
          <w:rFonts w:hint="cs"/>
          <w:rtl/>
        </w:rPr>
        <w:t xml:space="preserve">شود، </w:t>
      </w:r>
      <w:r w:rsidR="00A30E55" w:rsidRPr="003D68F3">
        <w:rPr>
          <w:rFonts w:hint="cs"/>
          <w:rtl/>
        </w:rPr>
        <w:t xml:space="preserve">استفاده کرد </w:t>
      </w:r>
      <w:r w:rsidR="006A0AE8" w:rsidRPr="003D68F3">
        <w:rPr>
          <w:rFonts w:hint="cs"/>
          <w:rtl/>
          <w:lang w:bidi="ar-SA"/>
        </w:rPr>
        <w:t>[17]</w:t>
      </w:r>
      <w:r w:rsidR="00A30E55" w:rsidRPr="003D68F3">
        <w:rPr>
          <w:rFonts w:hint="cs"/>
          <w:rtl/>
        </w:rPr>
        <w:t>:</w:t>
      </w:r>
      <w:r w:rsidR="00A30E55">
        <w:rPr>
          <w:rFonts w:hint="cs"/>
          <w:rtl/>
        </w:rPr>
        <w:t xml:space="preserve"> </w:t>
      </w:r>
    </w:p>
    <w:p w:rsidR="00A30E55" w:rsidRDefault="00A30E55" w:rsidP="00A30E55">
      <w:pPr>
        <w:pStyle w:val="a"/>
        <w:rPr>
          <w:rtl/>
        </w:rPr>
      </w:pPr>
    </w:p>
    <w:p w:rsidR="00A30E55" w:rsidRPr="00C05E94" w:rsidRDefault="003B6BB4" w:rsidP="005801E2">
      <w:pPr>
        <w:pStyle w:val="a"/>
        <w:bidi w:val="0"/>
        <w:ind w:firstLine="0"/>
        <w:jc w:val="left"/>
      </w:pPr>
      <m:oMath>
        <m:sSub>
          <m:sSubPr>
            <m:ctrlPr>
              <w:rPr>
                <w:rFonts w:ascii="Cambria Math" w:hAnsi="Cambria Math"/>
                <w:i/>
              </w:rPr>
            </m:ctrlPr>
          </m:sSubPr>
          <m:e>
            <m:r>
              <w:rPr>
                <w:rFonts w:ascii="Cambria Math" w:hAnsi="Cambria Math"/>
              </w:rPr>
              <m:t>h</m:t>
            </m:r>
          </m:e>
          <m:sub>
            <m:r>
              <w:rPr>
                <w:rFonts w:ascii="Cambria Math" w:hAnsi="Cambria Math"/>
              </w:rPr>
              <m:t xml:space="preserve">total  </m:t>
            </m:r>
          </m:sub>
        </m:sSub>
      </m:oMath>
      <w:r w:rsidR="001C0077">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0.0668 T   </m:t>
                </m:r>
                <m:d>
                  <m:dPr>
                    <m:ctrlPr>
                      <w:rPr>
                        <w:rFonts w:ascii="Cambria Math" w:hAnsi="Cambria Math"/>
                        <w:i/>
                      </w:rPr>
                    </m:ctrlPr>
                  </m:dPr>
                  <m:e>
                    <m:f>
                      <m:fPr>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e>
                </m:d>
                <m:r>
                  <w:rPr>
                    <w:rFonts w:ascii="Cambria Math" w:hAnsi="Cambria Math"/>
                  </w:rPr>
                  <m:t xml:space="preserve">   0&lt;T&lt;500 °C</m:t>
                </m:r>
              </m:e>
              <m:e>
                <m:r>
                  <w:rPr>
                    <w:rFonts w:ascii="Cambria Math" w:hAnsi="Cambria Math"/>
                  </w:rPr>
                  <m:t xml:space="preserve">0.231 T-82.1   </m:t>
                </m:r>
                <m:d>
                  <m:dPr>
                    <m:ctrlPr>
                      <w:rPr>
                        <w:rFonts w:ascii="Cambria Math" w:hAnsi="Cambria Math"/>
                        <w:i/>
                      </w:rPr>
                    </m:ctrlPr>
                  </m:dPr>
                  <m:e>
                    <m:f>
                      <m:fPr>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e>
                </m:d>
                <m:r>
                  <w:rPr>
                    <w:rFonts w:ascii="Cambria Math" w:hAnsi="Cambria Math"/>
                  </w:rPr>
                  <m:t xml:space="preserve">   T&gt;500 ° C</m:t>
                </m:r>
              </m:e>
            </m:eqArr>
          </m:e>
        </m:d>
        <m:r>
          <w:rPr>
            <w:rFonts w:ascii="Cambria Math" w:hAnsi="Cambria Math"/>
          </w:rPr>
          <m:t xml:space="preserve">       </m:t>
        </m:r>
      </m:oMath>
      <w:r w:rsidR="00722858">
        <w:rPr>
          <w:rFonts w:hint="cs"/>
          <w:rtl/>
        </w:rPr>
        <w:t xml:space="preserve"> </w:t>
      </w:r>
      <w:r w:rsidR="00722858" w:rsidRPr="00722858">
        <w:rPr>
          <w:rFonts w:hint="cs"/>
          <w:szCs w:val="18"/>
          <w:rtl/>
        </w:rPr>
        <w:t>(</w:t>
      </w:r>
      <w:r w:rsidR="005801E2">
        <w:rPr>
          <w:rFonts w:hint="cs"/>
          <w:szCs w:val="18"/>
          <w:rtl/>
        </w:rPr>
        <w:t>8</w:t>
      </w:r>
      <w:r w:rsidR="00722858" w:rsidRPr="00722858">
        <w:rPr>
          <w:rFonts w:hint="cs"/>
          <w:szCs w:val="18"/>
          <w:rtl/>
        </w:rPr>
        <w:t>)</w:t>
      </w:r>
      <w:r w:rsidR="00722858">
        <w:rPr>
          <w:rFonts w:hint="cs"/>
          <w:rtl/>
        </w:rPr>
        <w:t xml:space="preserve">  </w:t>
      </w:r>
      <w:r w:rsidR="00710388">
        <w:rPr>
          <w:rFonts w:hint="cs"/>
          <w:rtl/>
        </w:rPr>
        <w:t xml:space="preserve">     </w:t>
      </w:r>
      <w:r w:rsidR="00722858">
        <w:rPr>
          <w:rFonts w:hint="cs"/>
          <w:rtl/>
        </w:rPr>
        <w:t xml:space="preserve">   </w:t>
      </w:r>
      <w:r w:rsidR="00722858">
        <w:t xml:space="preserve">    </w:t>
      </w:r>
    </w:p>
    <w:p w:rsidR="00BD5ECE" w:rsidRPr="00722858" w:rsidRDefault="00BA74E2" w:rsidP="005801E2">
      <w:pPr>
        <w:pStyle w:val="a"/>
        <w:bidi w:val="0"/>
        <w:ind w:firstLine="0"/>
        <w:jc w:val="left"/>
        <w:rPr>
          <w:i/>
          <w:szCs w:val="18"/>
        </w:rPr>
      </w:pPr>
      <m:oMath>
        <m:r>
          <w:rPr>
            <w:rFonts w:ascii="Cambria Math" w:hAnsi="Cambria Math"/>
          </w:rPr>
          <m:t xml:space="preserve">q= </m:t>
        </m:r>
        <m:sSub>
          <m:sSubPr>
            <m:ctrlPr>
              <w:rPr>
                <w:rFonts w:ascii="Cambria Math" w:hAnsi="Cambria Math"/>
                <w:i/>
              </w:rPr>
            </m:ctrlPr>
          </m:sSubPr>
          <m:e>
            <m:r>
              <w:rPr>
                <w:rFonts w:ascii="Cambria Math" w:hAnsi="Cambria Math"/>
              </w:rPr>
              <m:t>h</m:t>
            </m:r>
          </m:e>
          <m:sub>
            <m:r>
              <w:rPr>
                <w:rFonts w:ascii="Cambria Math" w:hAnsi="Cambria Math"/>
              </w:rPr>
              <m:t xml:space="preserve">total  </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sur</m:t>
                </m:r>
              </m:sub>
            </m:sSub>
          </m:e>
        </m:d>
        <m:r>
          <m:rPr>
            <m:sty m:val="p"/>
          </m:rPr>
          <w:rPr>
            <w:rFonts w:ascii="Cambria Math" w:hAnsi="Cambria Math"/>
            <w:szCs w:val="18"/>
          </w:rPr>
          <m:t xml:space="preserve">            </m:t>
        </m:r>
      </m:oMath>
      <w:r w:rsidR="00722858">
        <w:rPr>
          <w:rFonts w:hint="cs"/>
          <w:i/>
          <w:szCs w:val="18"/>
          <w:rtl/>
        </w:rPr>
        <w:t>(</w:t>
      </w:r>
      <w:r w:rsidR="005801E2">
        <w:rPr>
          <w:rFonts w:hint="cs"/>
          <w:i/>
          <w:szCs w:val="18"/>
          <w:rtl/>
        </w:rPr>
        <w:t>9</w:t>
      </w:r>
      <w:r w:rsidR="00722858">
        <w:rPr>
          <w:rFonts w:hint="cs"/>
          <w:i/>
          <w:szCs w:val="18"/>
          <w:rtl/>
        </w:rPr>
        <w:t xml:space="preserve">)  </w:t>
      </w:r>
      <w:r w:rsidR="00B8499E">
        <w:rPr>
          <w:rFonts w:hint="cs"/>
          <w:i/>
          <w:szCs w:val="18"/>
          <w:rtl/>
        </w:rPr>
        <w:t xml:space="preserve">     </w:t>
      </w:r>
      <w:r w:rsidR="00722858">
        <w:rPr>
          <w:rFonts w:hint="cs"/>
          <w:i/>
          <w:szCs w:val="18"/>
          <w:rtl/>
        </w:rPr>
        <w:t xml:space="preserve">                                       </w:t>
      </w:r>
      <w:r w:rsidR="00722858">
        <w:rPr>
          <w:i/>
          <w:szCs w:val="18"/>
        </w:rPr>
        <w:t xml:space="preserve">   </w:t>
      </w:r>
    </w:p>
    <w:p w:rsidR="00BA74E2" w:rsidRDefault="00BA74E2" w:rsidP="00A30E55">
      <w:pPr>
        <w:pStyle w:val="a"/>
        <w:rPr>
          <w:szCs w:val="18"/>
          <w:rtl/>
        </w:rPr>
      </w:pPr>
    </w:p>
    <w:p w:rsidR="00046417" w:rsidRPr="009E303D" w:rsidRDefault="00046417" w:rsidP="00046417">
      <w:pPr>
        <w:pStyle w:val="a"/>
        <w:rPr>
          <w:szCs w:val="18"/>
          <w:rtl/>
        </w:rPr>
      </w:pPr>
      <w:r w:rsidRPr="00046417">
        <w:rPr>
          <w:rFonts w:hint="cs"/>
          <w:rtl/>
        </w:rPr>
        <w:lastRenderedPageBreak/>
        <w:t>که در آن</w:t>
      </w:r>
      <w:r>
        <w:rPr>
          <w:rFonts w:hint="cs"/>
          <w:rtl/>
        </w:rPr>
        <w:t xml:space="preserve"> </w:t>
      </w:r>
      <m:oMath>
        <m:sSub>
          <m:sSubPr>
            <m:ctrlPr>
              <w:rPr>
                <w:rFonts w:ascii="Cambria Math" w:hAnsi="Cambria Math"/>
              </w:rPr>
            </m:ctrlPr>
          </m:sSubPr>
          <m:e>
            <m:r>
              <w:rPr>
                <w:rFonts w:ascii="Cambria Math" w:hAnsi="Cambria Math"/>
              </w:rPr>
              <m:t>T</m:t>
            </m:r>
          </m:e>
          <m:sub>
            <m:r>
              <w:rPr>
                <w:rFonts w:ascii="Cambria Math" w:hAnsi="Cambria Math"/>
              </w:rPr>
              <m:t>s</m:t>
            </m:r>
          </m:sub>
        </m:sSub>
      </m:oMath>
      <w:r>
        <w:rPr>
          <w:rFonts w:hint="cs"/>
          <w:rtl/>
        </w:rPr>
        <w:t xml:space="preserve"> و</w:t>
      </w:r>
      <w:r w:rsidR="00C960D5">
        <w:rPr>
          <w:rFonts w:hint="cs"/>
          <w:rtl/>
        </w:rPr>
        <w:t xml:space="preserve"> </w:t>
      </w:r>
      <m:oMath>
        <m:sSub>
          <m:sSubPr>
            <m:ctrlPr>
              <w:rPr>
                <w:rFonts w:ascii="Cambria Math" w:hAnsi="Cambria Math"/>
              </w:rPr>
            </m:ctrlPr>
          </m:sSubPr>
          <m:e>
            <m:r>
              <w:rPr>
                <w:rFonts w:ascii="Cambria Math" w:hAnsi="Cambria Math"/>
              </w:rPr>
              <m:t>T</m:t>
            </m:r>
          </m:e>
          <m:sub>
            <m:r>
              <w:rPr>
                <w:rFonts w:ascii="Cambria Math" w:hAnsi="Cambria Math"/>
              </w:rPr>
              <m:t>surf</m:t>
            </m:r>
          </m:sub>
        </m:sSub>
      </m:oMath>
      <w:r>
        <w:rPr>
          <w:rFonts w:hint="cs"/>
          <w:rtl/>
        </w:rPr>
        <w:t xml:space="preserve"> به ترتیب دمای سطح و دمای محیط اطراف بوده و </w:t>
      </w:r>
      <m:oMath>
        <m:sSub>
          <m:sSubPr>
            <m:ctrlPr>
              <w:rPr>
                <w:rFonts w:ascii="Cambria Math" w:hAnsi="Cambria Math"/>
              </w:rPr>
            </m:ctrlPr>
          </m:sSubPr>
          <m:e>
            <m:r>
              <w:rPr>
                <w:rFonts w:ascii="Cambria Math" w:hAnsi="Cambria Math"/>
              </w:rPr>
              <m:t>h</m:t>
            </m:r>
          </m:e>
          <m:sub>
            <m:r>
              <w:rPr>
                <w:rFonts w:ascii="Cambria Math" w:hAnsi="Cambria Math"/>
              </w:rPr>
              <m:t>total</m:t>
            </m:r>
          </m:sub>
        </m:sSub>
      </m:oMath>
      <w:r w:rsidR="00C960D5">
        <w:rPr>
          <w:rFonts w:hint="cs"/>
          <w:rtl/>
        </w:rPr>
        <w:t xml:space="preserve"> </w:t>
      </w:r>
      <w:r>
        <w:rPr>
          <w:rFonts w:hint="cs"/>
          <w:rtl/>
        </w:rPr>
        <w:t xml:space="preserve">ضریب انتقال حرارت کل است. </w:t>
      </w:r>
      <w:r>
        <w:rPr>
          <w:rFonts w:hint="cs"/>
          <w:szCs w:val="18"/>
          <w:rtl/>
        </w:rPr>
        <w:t xml:space="preserve"> </w:t>
      </w:r>
      <w:r w:rsidR="00710388">
        <w:rPr>
          <w:rFonts w:hint="cs"/>
          <w:szCs w:val="18"/>
          <w:rtl/>
        </w:rPr>
        <w:t xml:space="preserve"> </w:t>
      </w:r>
    </w:p>
    <w:p w:rsidR="00B0075E" w:rsidRPr="000E772E" w:rsidRDefault="000E772E" w:rsidP="000E772E">
      <w:pPr>
        <w:pStyle w:val="23"/>
        <w:rPr>
          <w:sz w:val="20"/>
          <w:szCs w:val="20"/>
          <w:rtl/>
        </w:rPr>
      </w:pPr>
      <w:r w:rsidRPr="000E772E">
        <w:rPr>
          <w:rFonts w:hint="cs"/>
          <w:sz w:val="20"/>
          <w:szCs w:val="20"/>
          <w:rtl/>
        </w:rPr>
        <w:t>5</w:t>
      </w:r>
      <w:r w:rsidR="00B0075E" w:rsidRPr="000E772E">
        <w:rPr>
          <w:rFonts w:hint="cs"/>
          <w:sz w:val="20"/>
          <w:szCs w:val="20"/>
          <w:rtl/>
        </w:rPr>
        <w:t xml:space="preserve">- </w:t>
      </w:r>
      <w:r w:rsidRPr="000E772E">
        <w:rPr>
          <w:rFonts w:hint="cs"/>
          <w:sz w:val="20"/>
          <w:szCs w:val="20"/>
          <w:rtl/>
        </w:rPr>
        <w:t>نتایج و بحث</w:t>
      </w:r>
      <w:r w:rsidR="00B0075E" w:rsidRPr="000E772E">
        <w:rPr>
          <w:rFonts w:hint="cs"/>
          <w:sz w:val="20"/>
          <w:szCs w:val="20"/>
          <w:rtl/>
        </w:rPr>
        <w:t xml:space="preserve"> </w:t>
      </w:r>
    </w:p>
    <w:p w:rsidR="008652BA" w:rsidRDefault="00146A74" w:rsidP="00855ACD">
      <w:pPr>
        <w:pStyle w:val="a"/>
        <w:ind w:firstLine="0"/>
        <w:rPr>
          <w:rtl/>
        </w:rPr>
      </w:pPr>
      <w:r>
        <w:rPr>
          <w:rFonts w:hint="cs"/>
          <w:rtl/>
        </w:rPr>
        <w:t xml:space="preserve">شکل 3 توزیع دما در ثانیه </w:t>
      </w:r>
      <w:r w:rsidR="00D45FAC">
        <w:rPr>
          <w:rFonts w:hint="cs"/>
          <w:rtl/>
        </w:rPr>
        <w:t>20</w:t>
      </w:r>
      <w:r>
        <w:rPr>
          <w:rFonts w:hint="cs"/>
          <w:rtl/>
        </w:rPr>
        <w:t xml:space="preserve"> را نشان می</w:t>
      </w:r>
      <w:r>
        <w:rPr>
          <w:rtl/>
        </w:rPr>
        <w:softHyphen/>
      </w:r>
      <w:r>
        <w:rPr>
          <w:rFonts w:hint="cs"/>
          <w:rtl/>
        </w:rPr>
        <w:t xml:space="preserve">دهد. </w:t>
      </w:r>
      <w:r w:rsidR="00E70609">
        <w:rPr>
          <w:rFonts w:hint="cs"/>
          <w:rtl/>
        </w:rPr>
        <w:t>با توجه به</w:t>
      </w:r>
      <w:r>
        <w:rPr>
          <w:rFonts w:hint="cs"/>
          <w:rtl/>
        </w:rPr>
        <w:t xml:space="preserve"> نتایج با گذشت زمان و حرکت ابزار در راستای خط جوش، توزیع دمائی نیز به صورت همگن تغییر می</w:t>
      </w:r>
      <w:r>
        <w:rPr>
          <w:rtl/>
        </w:rPr>
        <w:softHyphen/>
      </w:r>
      <w:r>
        <w:rPr>
          <w:rFonts w:hint="cs"/>
          <w:rtl/>
        </w:rPr>
        <w:t>کند و دمای حداکثر نزدیک ابزار رخ می</w:t>
      </w:r>
      <w:r>
        <w:rPr>
          <w:rtl/>
        </w:rPr>
        <w:softHyphen/>
      </w:r>
      <w:r>
        <w:rPr>
          <w:rFonts w:hint="cs"/>
          <w:rtl/>
        </w:rPr>
        <w:t>دهد. از طرفی با گذشت زمان و رسیدن ابزار به انتهای قطعه مشاهده می</w:t>
      </w:r>
      <w:r>
        <w:rPr>
          <w:rtl/>
        </w:rPr>
        <w:softHyphen/>
      </w:r>
      <w:r>
        <w:rPr>
          <w:rFonts w:hint="cs"/>
          <w:rtl/>
        </w:rPr>
        <w:t xml:space="preserve">شود که گرادیان بین خطوط هم دما کاهش یافته که نشان دهنده افت دما در مناطق اولیه جوش (ابتدای قطعه) است. </w:t>
      </w:r>
    </w:p>
    <w:p w:rsidR="008652BA" w:rsidRDefault="008652BA" w:rsidP="00146A74">
      <w:pPr>
        <w:pStyle w:val="a"/>
        <w:rPr>
          <w:rtl/>
        </w:rPr>
      </w:pPr>
    </w:p>
    <w:p w:rsidR="008652BA" w:rsidRDefault="008652BA" w:rsidP="008652BA">
      <w:pPr>
        <w:pStyle w:val="a"/>
        <w:keepNext/>
        <w:ind w:firstLine="0"/>
        <w:jc w:val="center"/>
      </w:pPr>
      <w:r>
        <w:rPr>
          <w:noProof/>
          <w:rtl/>
          <w:lang w:eastAsia="en-US"/>
        </w:rPr>
        <w:drawing>
          <wp:inline distT="0" distB="0" distL="0" distR="0" wp14:anchorId="4334E10E" wp14:editId="5EAA9DDE">
            <wp:extent cx="2767530" cy="1242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13">
                      <a:extLst>
                        <a:ext uri="{28A0092B-C50C-407E-A947-70E740481C1C}">
                          <a14:useLocalDpi xmlns:a14="http://schemas.microsoft.com/office/drawing/2010/main" val="0"/>
                        </a:ext>
                      </a:extLst>
                    </a:blip>
                    <a:stretch>
                      <a:fillRect/>
                    </a:stretch>
                  </pic:blipFill>
                  <pic:spPr>
                    <a:xfrm>
                      <a:off x="0" y="0"/>
                      <a:ext cx="2767530" cy="1242270"/>
                    </a:xfrm>
                    <a:prstGeom prst="rect">
                      <a:avLst/>
                    </a:prstGeom>
                  </pic:spPr>
                </pic:pic>
              </a:graphicData>
            </a:graphic>
          </wp:inline>
        </w:drawing>
      </w:r>
    </w:p>
    <w:p w:rsidR="008652BA" w:rsidRPr="008652BA" w:rsidRDefault="008652BA" w:rsidP="008652BA">
      <w:pPr>
        <w:pStyle w:val="Caption"/>
        <w:bidi/>
        <w:rPr>
          <w:rFonts w:asciiTheme="majorBidi" w:eastAsia="Times New Roman" w:hAnsiTheme="majorBidi" w:cs="B Nazanin"/>
          <w:b w:val="0"/>
          <w:bCs w:val="0"/>
          <w:color w:val="auto"/>
          <w:rtl/>
          <w:lang w:bidi="fa-IR"/>
        </w:rPr>
      </w:pPr>
      <w:r w:rsidRPr="008652BA">
        <w:rPr>
          <w:rFonts w:asciiTheme="majorBidi" w:eastAsia="Times New Roman" w:hAnsiTheme="majorBidi" w:cs="B Nazanin"/>
          <w:color w:val="auto"/>
          <w:rtl/>
          <w:lang w:bidi="fa-IR"/>
        </w:rPr>
        <w:t xml:space="preserve">شکل </w:t>
      </w:r>
      <w:r w:rsidRPr="008652BA">
        <w:rPr>
          <w:rFonts w:asciiTheme="majorBidi" w:eastAsia="Times New Roman" w:hAnsiTheme="majorBidi" w:cs="B Nazanin"/>
          <w:color w:val="auto"/>
          <w:rtl/>
          <w:lang w:bidi="fa-IR"/>
        </w:rPr>
        <w:fldChar w:fldCharType="begin"/>
      </w:r>
      <w:r w:rsidRPr="008652BA">
        <w:rPr>
          <w:rFonts w:asciiTheme="majorBidi" w:eastAsia="Times New Roman" w:hAnsiTheme="majorBidi" w:cs="B Nazanin"/>
          <w:color w:val="auto"/>
          <w:rtl/>
          <w:lang w:bidi="fa-IR"/>
        </w:rPr>
        <w:instrText xml:space="preserve"> </w:instrText>
      </w:r>
      <w:r w:rsidRPr="008652BA">
        <w:rPr>
          <w:rFonts w:asciiTheme="majorBidi" w:eastAsia="Times New Roman" w:hAnsiTheme="majorBidi" w:cs="B Nazanin"/>
          <w:color w:val="auto"/>
          <w:lang w:bidi="fa-IR"/>
        </w:rPr>
        <w:instrText xml:space="preserve">SEQ </w:instrText>
      </w:r>
      <w:r w:rsidRPr="008652BA">
        <w:rPr>
          <w:rFonts w:asciiTheme="majorBidi" w:eastAsia="Times New Roman" w:hAnsiTheme="majorBidi" w:cs="B Nazanin"/>
          <w:color w:val="auto"/>
          <w:rtl/>
          <w:lang w:bidi="fa-IR"/>
        </w:rPr>
        <w:instrText xml:space="preserve">شکل \* </w:instrText>
      </w:r>
      <w:r w:rsidRPr="008652BA">
        <w:rPr>
          <w:rFonts w:asciiTheme="majorBidi" w:eastAsia="Times New Roman" w:hAnsiTheme="majorBidi" w:cs="B Nazanin"/>
          <w:color w:val="auto"/>
          <w:lang w:bidi="fa-IR"/>
        </w:rPr>
        <w:instrText>ARABIC</w:instrText>
      </w:r>
      <w:r w:rsidRPr="008652BA">
        <w:rPr>
          <w:rFonts w:asciiTheme="majorBidi" w:eastAsia="Times New Roman" w:hAnsiTheme="majorBidi" w:cs="B Nazanin"/>
          <w:color w:val="auto"/>
          <w:rtl/>
          <w:lang w:bidi="fa-IR"/>
        </w:rPr>
        <w:instrText xml:space="preserve"> </w:instrText>
      </w:r>
      <w:r w:rsidRPr="008652BA">
        <w:rPr>
          <w:rFonts w:asciiTheme="majorBidi" w:eastAsia="Times New Roman" w:hAnsiTheme="majorBidi" w:cs="B Nazanin"/>
          <w:color w:val="auto"/>
          <w:rtl/>
          <w:lang w:bidi="fa-IR"/>
        </w:rPr>
        <w:fldChar w:fldCharType="separate"/>
      </w:r>
      <w:r w:rsidR="006F5F0B">
        <w:rPr>
          <w:rFonts w:asciiTheme="majorBidi" w:eastAsia="Times New Roman" w:hAnsiTheme="majorBidi" w:cs="B Nazanin"/>
          <w:noProof/>
          <w:color w:val="auto"/>
          <w:rtl/>
          <w:lang w:bidi="fa-IR"/>
        </w:rPr>
        <w:t>3</w:t>
      </w:r>
      <w:r w:rsidRPr="008652BA">
        <w:rPr>
          <w:rFonts w:asciiTheme="majorBidi" w:eastAsia="Times New Roman" w:hAnsiTheme="majorBidi" w:cs="B Nazanin"/>
          <w:color w:val="auto"/>
          <w:rtl/>
          <w:lang w:bidi="fa-IR"/>
        </w:rPr>
        <w:fldChar w:fldCharType="end"/>
      </w:r>
      <w:r w:rsidRPr="008652BA">
        <w:rPr>
          <w:rFonts w:asciiTheme="majorBidi" w:eastAsia="Times New Roman" w:hAnsiTheme="majorBidi" w:cs="B Nazanin" w:hint="cs"/>
          <w:b w:val="0"/>
          <w:bCs w:val="0"/>
          <w:color w:val="auto"/>
          <w:rtl/>
          <w:lang w:bidi="fa-IR"/>
        </w:rPr>
        <w:t xml:space="preserve"> توزیع دما در شبیه</w:t>
      </w:r>
      <w:r w:rsidRPr="008652BA">
        <w:rPr>
          <w:rFonts w:asciiTheme="majorBidi" w:eastAsia="Times New Roman" w:hAnsiTheme="majorBidi" w:cs="B Nazanin"/>
          <w:b w:val="0"/>
          <w:bCs w:val="0"/>
          <w:color w:val="auto"/>
          <w:rtl/>
          <w:lang w:bidi="fa-IR"/>
        </w:rPr>
        <w:softHyphen/>
      </w:r>
      <w:r w:rsidRPr="008652BA">
        <w:rPr>
          <w:rFonts w:asciiTheme="majorBidi" w:eastAsia="Times New Roman" w:hAnsiTheme="majorBidi" w:cs="B Nazanin" w:hint="cs"/>
          <w:b w:val="0"/>
          <w:bCs w:val="0"/>
          <w:color w:val="auto"/>
          <w:rtl/>
          <w:lang w:bidi="fa-IR"/>
        </w:rPr>
        <w:t>سازی</w:t>
      </w:r>
    </w:p>
    <w:p w:rsidR="00985740" w:rsidRDefault="00146A74" w:rsidP="008820D5">
      <w:pPr>
        <w:pStyle w:val="a"/>
        <w:rPr>
          <w:rtl/>
        </w:rPr>
      </w:pPr>
      <w:r>
        <w:rPr>
          <w:rFonts w:hint="cs"/>
          <w:rtl/>
        </w:rPr>
        <w:t xml:space="preserve"> </w:t>
      </w:r>
      <w:r w:rsidR="00BE7695" w:rsidRPr="00E729EC">
        <w:rPr>
          <w:rFonts w:hint="cs"/>
          <w:rtl/>
        </w:rPr>
        <w:t>در شکل 4،</w:t>
      </w:r>
      <w:r w:rsidR="00BE7695">
        <w:rPr>
          <w:rFonts w:hint="cs"/>
          <w:rtl/>
        </w:rPr>
        <w:t xml:space="preserve"> نمودارهای</w:t>
      </w:r>
      <w:r w:rsidR="006F5F0B">
        <w:rPr>
          <w:rFonts w:hint="cs"/>
          <w:rtl/>
        </w:rPr>
        <w:t xml:space="preserve"> دمای</w:t>
      </w:r>
      <w:r w:rsidR="00BE7695">
        <w:rPr>
          <w:rFonts w:hint="cs"/>
          <w:rtl/>
        </w:rPr>
        <w:t xml:space="preserve"> حاصل از آزمایش تجربی و شبیه</w:t>
      </w:r>
      <w:r w:rsidR="00BE7695">
        <w:rPr>
          <w:rtl/>
        </w:rPr>
        <w:softHyphen/>
      </w:r>
      <w:r w:rsidR="00BF11C4">
        <w:rPr>
          <w:rFonts w:hint="cs"/>
          <w:rtl/>
        </w:rPr>
        <w:t>سازی نشان داده شده است. بیشترین دمای اندازه</w:t>
      </w:r>
      <w:r w:rsidR="00BF11C4">
        <w:rPr>
          <w:rtl/>
        </w:rPr>
        <w:softHyphen/>
      </w:r>
      <w:r w:rsidR="00BF11C4">
        <w:rPr>
          <w:rFonts w:hint="cs"/>
          <w:rtl/>
        </w:rPr>
        <w:t xml:space="preserve">گیری شده در قسمت پیشرو </w:t>
      </w:r>
      <w:r w:rsidR="00BF11C4">
        <w:rPr>
          <w:rStyle w:val="Char2"/>
          <w:rFonts w:ascii="Times New Roman" w:eastAsia="MS Mincho" w:hAnsi="Times New Roman" w:cs="Times New Roman"/>
        </w:rPr>
        <w:t>C</w:t>
      </w:r>
      <w:r w:rsidR="00BF11C4" w:rsidRPr="009C297D">
        <w:rPr>
          <w:rStyle w:val="Char2"/>
          <w:rFonts w:ascii="Times New Roman" w:eastAsia="MS Mincho" w:hAnsi="Times New Roman" w:cs="Times New Roman"/>
          <w:vertAlign w:val="superscript"/>
          <w:rtl/>
        </w:rPr>
        <w:t>◦</w:t>
      </w:r>
      <w:r w:rsidR="00BF11C4">
        <w:rPr>
          <w:rFonts w:hint="cs"/>
          <w:rtl/>
        </w:rPr>
        <w:t xml:space="preserve"> 7</w:t>
      </w:r>
      <w:r w:rsidR="00BF11C4" w:rsidRPr="00BF11C4">
        <w:rPr>
          <w:rFonts w:hint="cs"/>
          <w:vertAlign w:val="subscript"/>
          <w:rtl/>
        </w:rPr>
        <w:t>/</w:t>
      </w:r>
      <w:r w:rsidR="00BF11C4">
        <w:rPr>
          <w:rFonts w:hint="cs"/>
          <w:rtl/>
        </w:rPr>
        <w:t xml:space="preserve">315 و در قسمت </w:t>
      </w:r>
      <w:r w:rsidR="00BF11C4" w:rsidRPr="008820D5">
        <w:rPr>
          <w:rFonts w:hint="cs"/>
          <w:rtl/>
        </w:rPr>
        <w:t xml:space="preserve">پسرو </w:t>
      </w:r>
      <w:r w:rsidR="00BF11C4" w:rsidRPr="008820D5">
        <w:rPr>
          <w:rStyle w:val="Char2"/>
          <w:rFonts w:ascii="Times New Roman" w:eastAsia="MS Mincho" w:hAnsi="Times New Roman" w:cs="Times New Roman"/>
        </w:rPr>
        <w:t>C</w:t>
      </w:r>
      <w:r w:rsidR="00BF11C4" w:rsidRPr="008820D5">
        <w:rPr>
          <w:rStyle w:val="Char2"/>
          <w:rFonts w:ascii="Times New Roman" w:eastAsia="MS Mincho" w:hAnsi="Times New Roman" w:cs="Times New Roman"/>
          <w:vertAlign w:val="superscript"/>
          <w:rtl/>
        </w:rPr>
        <w:t>◦</w:t>
      </w:r>
      <w:r w:rsidR="00BF11C4" w:rsidRPr="008820D5">
        <w:rPr>
          <w:rFonts w:hint="cs"/>
          <w:rtl/>
        </w:rPr>
        <w:t xml:space="preserve"> </w:t>
      </w:r>
      <w:r w:rsidR="008820D5" w:rsidRPr="008820D5">
        <w:rPr>
          <w:rFonts w:hint="cs"/>
          <w:rtl/>
        </w:rPr>
        <w:t>4</w:t>
      </w:r>
      <w:r w:rsidR="008820D5" w:rsidRPr="008820D5">
        <w:rPr>
          <w:rFonts w:hint="cs"/>
          <w:vertAlign w:val="subscript"/>
          <w:rtl/>
        </w:rPr>
        <w:t>/</w:t>
      </w:r>
      <w:r w:rsidR="008820D5" w:rsidRPr="008820D5">
        <w:rPr>
          <w:rFonts w:hint="cs"/>
          <w:rtl/>
        </w:rPr>
        <w:t>261</w:t>
      </w:r>
      <w:r w:rsidR="002C6309">
        <w:rPr>
          <w:rFonts w:hint="cs"/>
          <w:rtl/>
        </w:rPr>
        <w:t xml:space="preserve"> اتصال بدست آمد. مقدار حداکثر دما در شبیه</w:t>
      </w:r>
      <w:r w:rsidR="002C6309">
        <w:rPr>
          <w:rtl/>
        </w:rPr>
        <w:softHyphen/>
      </w:r>
      <w:r w:rsidR="002C6309">
        <w:rPr>
          <w:rFonts w:hint="cs"/>
          <w:rtl/>
        </w:rPr>
        <w:t xml:space="preserve">سازی حدود </w:t>
      </w:r>
      <w:r w:rsidR="002C6309">
        <w:rPr>
          <w:rStyle w:val="Char2"/>
          <w:rFonts w:ascii="Times New Roman" w:eastAsia="MS Mincho" w:hAnsi="Times New Roman" w:cs="Times New Roman"/>
        </w:rPr>
        <w:t>C</w:t>
      </w:r>
      <w:r w:rsidR="002C6309" w:rsidRPr="009C297D">
        <w:rPr>
          <w:rStyle w:val="Char2"/>
          <w:rFonts w:ascii="Times New Roman" w:eastAsia="MS Mincho" w:hAnsi="Times New Roman" w:cs="Times New Roman"/>
          <w:vertAlign w:val="superscript"/>
          <w:rtl/>
        </w:rPr>
        <w:t>◦</w:t>
      </w:r>
      <w:r w:rsidR="002C6309">
        <w:rPr>
          <w:rFonts w:hint="cs"/>
          <w:rtl/>
        </w:rPr>
        <w:t xml:space="preserve"> 350 ثبت شد</w:t>
      </w:r>
      <w:r w:rsidR="00BF11C4">
        <w:rPr>
          <w:rFonts w:hint="cs"/>
          <w:rtl/>
        </w:rPr>
        <w:t xml:space="preserve"> </w:t>
      </w:r>
      <w:r w:rsidR="002C6309">
        <w:rPr>
          <w:rFonts w:hint="cs"/>
          <w:rtl/>
        </w:rPr>
        <w:t>که می</w:t>
      </w:r>
      <w:r w:rsidR="002C6309">
        <w:rPr>
          <w:rtl/>
        </w:rPr>
        <w:softHyphen/>
      </w:r>
      <w:r w:rsidR="002C6309">
        <w:rPr>
          <w:rFonts w:hint="cs"/>
          <w:rtl/>
        </w:rPr>
        <w:t>تواند به دلایل مختلفی از جمله در نظر نگرفتن انتقال حرارت تابشی و صرف</w:t>
      </w:r>
      <w:r w:rsidR="002C6309">
        <w:rPr>
          <w:rtl/>
        </w:rPr>
        <w:softHyphen/>
      </w:r>
      <w:r w:rsidR="002C6309">
        <w:rPr>
          <w:rFonts w:hint="cs"/>
          <w:rtl/>
        </w:rPr>
        <w:t xml:space="preserve">نظر نمودن از دمای سطوح جوانب پین در محاسبات باشد. </w:t>
      </w:r>
      <w:r w:rsidR="00023EC1">
        <w:rPr>
          <w:rFonts w:hint="cs"/>
          <w:rtl/>
        </w:rPr>
        <w:t xml:space="preserve">لازم به ذکر است هندسه ابزار اثر زیادی به روی دما در حین جوشکاری داشته و به روی مشخصات مکانیکی و ریزساختاری نیز اثرگذار است. </w:t>
      </w:r>
    </w:p>
    <w:p w:rsidR="00023EC1" w:rsidRDefault="00023EC1" w:rsidP="00023EC1">
      <w:pPr>
        <w:pStyle w:val="a"/>
        <w:rPr>
          <w:rtl/>
        </w:rPr>
      </w:pPr>
    </w:p>
    <w:p w:rsidR="006F5F0B" w:rsidRDefault="006F5F0B" w:rsidP="006F5F0B">
      <w:pPr>
        <w:pStyle w:val="a"/>
        <w:keepNext/>
        <w:ind w:firstLine="0"/>
      </w:pPr>
      <w:r>
        <w:rPr>
          <w:noProof/>
          <w:rtl/>
          <w:lang w:eastAsia="en-US"/>
        </w:rPr>
        <w:drawing>
          <wp:inline distT="0" distB="0" distL="0" distR="0" wp14:anchorId="7BF27C91" wp14:editId="20A1BA4B">
            <wp:extent cx="2931160" cy="145161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erature diagram.jpg"/>
                    <pic:cNvPicPr/>
                  </pic:nvPicPr>
                  <pic:blipFill>
                    <a:blip r:embed="rId14">
                      <a:extLst>
                        <a:ext uri="{28A0092B-C50C-407E-A947-70E740481C1C}">
                          <a14:useLocalDpi xmlns:a14="http://schemas.microsoft.com/office/drawing/2010/main" val="0"/>
                        </a:ext>
                      </a:extLst>
                    </a:blip>
                    <a:stretch>
                      <a:fillRect/>
                    </a:stretch>
                  </pic:blipFill>
                  <pic:spPr>
                    <a:xfrm>
                      <a:off x="0" y="0"/>
                      <a:ext cx="2931160" cy="1451610"/>
                    </a:xfrm>
                    <a:prstGeom prst="rect">
                      <a:avLst/>
                    </a:prstGeom>
                  </pic:spPr>
                </pic:pic>
              </a:graphicData>
            </a:graphic>
          </wp:inline>
        </w:drawing>
      </w:r>
    </w:p>
    <w:p w:rsidR="006F5F0B" w:rsidRPr="00F868C3" w:rsidRDefault="006F5F0B" w:rsidP="00F868C3">
      <w:pPr>
        <w:pStyle w:val="Caption"/>
        <w:bidi/>
        <w:jc w:val="both"/>
        <w:rPr>
          <w:rFonts w:asciiTheme="majorBidi" w:eastAsia="Times New Roman" w:hAnsiTheme="majorBidi" w:cs="B Nazanin"/>
          <w:b w:val="0"/>
          <w:bCs w:val="0"/>
          <w:color w:val="auto"/>
          <w:rtl/>
          <w:lang w:bidi="fa-IR"/>
        </w:rPr>
      </w:pPr>
      <w:r w:rsidRPr="00F868C3">
        <w:rPr>
          <w:rFonts w:asciiTheme="majorBidi" w:eastAsia="Times New Roman" w:hAnsiTheme="majorBidi" w:cs="B Nazanin"/>
          <w:color w:val="auto"/>
          <w:rtl/>
          <w:lang w:bidi="fa-IR"/>
        </w:rPr>
        <w:t xml:space="preserve">شکل </w:t>
      </w:r>
      <w:r w:rsidRPr="00F868C3">
        <w:rPr>
          <w:rFonts w:asciiTheme="majorBidi" w:eastAsia="Times New Roman" w:hAnsiTheme="majorBidi" w:cs="B Nazanin"/>
          <w:color w:val="auto"/>
          <w:rtl/>
          <w:lang w:bidi="fa-IR"/>
        </w:rPr>
        <w:fldChar w:fldCharType="begin"/>
      </w:r>
      <w:r w:rsidRPr="00F868C3">
        <w:rPr>
          <w:rFonts w:asciiTheme="majorBidi" w:eastAsia="Times New Roman" w:hAnsiTheme="majorBidi" w:cs="B Nazanin"/>
          <w:color w:val="auto"/>
          <w:rtl/>
          <w:lang w:bidi="fa-IR"/>
        </w:rPr>
        <w:instrText xml:space="preserve"> </w:instrText>
      </w:r>
      <w:r w:rsidRPr="00F868C3">
        <w:rPr>
          <w:rFonts w:asciiTheme="majorBidi" w:eastAsia="Times New Roman" w:hAnsiTheme="majorBidi" w:cs="B Nazanin"/>
          <w:color w:val="auto"/>
          <w:lang w:bidi="fa-IR"/>
        </w:rPr>
        <w:instrText xml:space="preserve">SEQ </w:instrText>
      </w:r>
      <w:r w:rsidRPr="00F868C3">
        <w:rPr>
          <w:rFonts w:asciiTheme="majorBidi" w:eastAsia="Times New Roman" w:hAnsiTheme="majorBidi" w:cs="B Nazanin"/>
          <w:color w:val="auto"/>
          <w:rtl/>
          <w:lang w:bidi="fa-IR"/>
        </w:rPr>
        <w:instrText xml:space="preserve">شکل \* </w:instrText>
      </w:r>
      <w:r w:rsidRPr="00F868C3">
        <w:rPr>
          <w:rFonts w:asciiTheme="majorBidi" w:eastAsia="Times New Roman" w:hAnsiTheme="majorBidi" w:cs="B Nazanin"/>
          <w:color w:val="auto"/>
          <w:lang w:bidi="fa-IR"/>
        </w:rPr>
        <w:instrText>ARABIC</w:instrText>
      </w:r>
      <w:r w:rsidRPr="00F868C3">
        <w:rPr>
          <w:rFonts w:asciiTheme="majorBidi" w:eastAsia="Times New Roman" w:hAnsiTheme="majorBidi" w:cs="B Nazanin"/>
          <w:color w:val="auto"/>
          <w:rtl/>
          <w:lang w:bidi="fa-IR"/>
        </w:rPr>
        <w:instrText xml:space="preserve"> </w:instrText>
      </w:r>
      <w:r w:rsidRPr="00F868C3">
        <w:rPr>
          <w:rFonts w:asciiTheme="majorBidi" w:eastAsia="Times New Roman" w:hAnsiTheme="majorBidi" w:cs="B Nazanin"/>
          <w:color w:val="auto"/>
          <w:rtl/>
          <w:lang w:bidi="fa-IR"/>
        </w:rPr>
        <w:fldChar w:fldCharType="separate"/>
      </w:r>
      <w:r w:rsidRPr="00F868C3">
        <w:rPr>
          <w:rFonts w:asciiTheme="majorBidi" w:eastAsia="Times New Roman" w:hAnsiTheme="majorBidi" w:cs="B Nazanin"/>
          <w:color w:val="auto"/>
          <w:rtl/>
          <w:lang w:bidi="fa-IR"/>
        </w:rPr>
        <w:t>4</w:t>
      </w:r>
      <w:r w:rsidRPr="00F868C3">
        <w:rPr>
          <w:rFonts w:asciiTheme="majorBidi" w:eastAsia="Times New Roman" w:hAnsiTheme="majorBidi" w:cs="B Nazanin"/>
          <w:color w:val="auto"/>
          <w:rtl/>
          <w:lang w:bidi="fa-IR"/>
        </w:rPr>
        <w:fldChar w:fldCharType="end"/>
      </w:r>
      <w:r w:rsidRPr="00F868C3">
        <w:rPr>
          <w:rFonts w:asciiTheme="majorBidi" w:eastAsia="Times New Roman" w:hAnsiTheme="majorBidi" w:cs="B Nazanin" w:hint="cs"/>
          <w:b w:val="0"/>
          <w:bCs w:val="0"/>
          <w:color w:val="auto"/>
          <w:rtl/>
          <w:lang w:bidi="fa-IR"/>
        </w:rPr>
        <w:t xml:space="preserve"> دمای اندازه</w:t>
      </w:r>
      <w:r w:rsidRPr="00F868C3">
        <w:rPr>
          <w:rFonts w:asciiTheme="majorBidi" w:eastAsia="Times New Roman" w:hAnsiTheme="majorBidi" w:cs="B Nazanin"/>
          <w:b w:val="0"/>
          <w:bCs w:val="0"/>
          <w:color w:val="auto"/>
          <w:rtl/>
          <w:lang w:bidi="fa-IR"/>
        </w:rPr>
        <w:softHyphen/>
      </w:r>
      <w:r w:rsidRPr="00F868C3">
        <w:rPr>
          <w:rFonts w:asciiTheme="majorBidi" w:eastAsia="Times New Roman" w:hAnsiTheme="majorBidi" w:cs="B Nazanin" w:hint="cs"/>
          <w:b w:val="0"/>
          <w:bCs w:val="0"/>
          <w:color w:val="auto"/>
          <w:rtl/>
          <w:lang w:bidi="fa-IR"/>
        </w:rPr>
        <w:t xml:space="preserve">گیری شده </w:t>
      </w:r>
      <w:r w:rsidR="00F868C3" w:rsidRPr="00F868C3">
        <w:rPr>
          <w:rFonts w:asciiTheme="majorBidi" w:eastAsia="Times New Roman" w:hAnsiTheme="majorBidi" w:cs="B Nazanin" w:hint="cs"/>
          <w:b w:val="0"/>
          <w:bCs w:val="0"/>
          <w:color w:val="auto"/>
          <w:rtl/>
          <w:lang w:bidi="fa-IR"/>
        </w:rPr>
        <w:t>حاصل از آزمایش تجربی و شبیه</w:t>
      </w:r>
      <w:r w:rsidR="00F868C3" w:rsidRPr="00F868C3">
        <w:rPr>
          <w:rFonts w:asciiTheme="majorBidi" w:eastAsia="Times New Roman" w:hAnsiTheme="majorBidi" w:cs="B Nazanin"/>
          <w:b w:val="0"/>
          <w:bCs w:val="0"/>
          <w:color w:val="auto"/>
          <w:rtl/>
          <w:lang w:bidi="fa-IR"/>
        </w:rPr>
        <w:softHyphen/>
      </w:r>
      <w:r w:rsidR="00F868C3" w:rsidRPr="00F868C3">
        <w:rPr>
          <w:rFonts w:asciiTheme="majorBidi" w:eastAsia="Times New Roman" w:hAnsiTheme="majorBidi" w:cs="B Nazanin" w:hint="cs"/>
          <w:b w:val="0"/>
          <w:bCs w:val="0"/>
          <w:color w:val="auto"/>
          <w:rtl/>
          <w:lang w:bidi="fa-IR"/>
        </w:rPr>
        <w:t>سازی</w:t>
      </w:r>
      <w:r w:rsidRPr="00F868C3">
        <w:rPr>
          <w:rFonts w:asciiTheme="majorBidi" w:eastAsia="Times New Roman" w:hAnsiTheme="majorBidi" w:cs="B Nazanin" w:hint="cs"/>
          <w:b w:val="0"/>
          <w:bCs w:val="0"/>
          <w:color w:val="auto"/>
          <w:rtl/>
          <w:lang w:bidi="fa-IR"/>
        </w:rPr>
        <w:t xml:space="preserve">  </w:t>
      </w:r>
    </w:p>
    <w:p w:rsidR="00C6203F" w:rsidRDefault="00C6203F" w:rsidP="004C59AF">
      <w:pPr>
        <w:pStyle w:val="a"/>
        <w:rPr>
          <w:rtl/>
        </w:rPr>
      </w:pPr>
      <w:r w:rsidRPr="00C6203F">
        <w:rPr>
          <w:rFonts w:hint="cs"/>
          <w:rtl/>
          <w:lang w:bidi="ar-SA"/>
        </w:rPr>
        <w:t>برای این که استحکام جوش بیشینه شود، مطابق با شکل</w:t>
      </w:r>
      <w:r w:rsidRPr="00C6203F">
        <w:rPr>
          <w:rtl/>
          <w:lang w:bidi="ar-SA"/>
        </w:rPr>
        <w:softHyphen/>
      </w:r>
      <w:r w:rsidRPr="00C6203F">
        <w:rPr>
          <w:rFonts w:hint="cs"/>
          <w:rtl/>
          <w:lang w:bidi="ar-SA"/>
        </w:rPr>
        <w:t>های 5 و</w:t>
      </w:r>
      <w:r w:rsidR="00132EC5">
        <w:rPr>
          <w:rFonts w:hint="cs"/>
          <w:rtl/>
          <w:lang w:bidi="ar-SA"/>
        </w:rPr>
        <w:t xml:space="preserve"> 6</w:t>
      </w:r>
      <w:r w:rsidRPr="00C6203F">
        <w:rPr>
          <w:rFonts w:hint="cs"/>
          <w:rtl/>
          <w:lang w:bidi="ar-SA"/>
        </w:rPr>
        <w:t>، بایستی سرعت پیشروی در کمترین سطح خود و سرعت دورانی و زاویه انحراف ابزار در بالاترین سطح خود قرار گیرد. با کاهش سرعت دورانی و افزایش سرعت پیشروی، از مقدار استحکام کشش نهایی جوش</w:t>
      </w:r>
      <w:r w:rsidRPr="00C6203F">
        <w:rPr>
          <w:rtl/>
          <w:lang w:bidi="ar-SA"/>
        </w:rPr>
        <w:softHyphen/>
      </w:r>
      <w:r w:rsidRPr="00C6203F">
        <w:rPr>
          <w:rFonts w:hint="cs"/>
          <w:rtl/>
          <w:lang w:bidi="ar-SA"/>
        </w:rPr>
        <w:t>ها کاسته می</w:t>
      </w:r>
      <w:r w:rsidRPr="00C6203F">
        <w:rPr>
          <w:rtl/>
          <w:lang w:bidi="ar-SA"/>
        </w:rPr>
        <w:softHyphen/>
      </w:r>
      <w:r w:rsidRPr="00C6203F">
        <w:rPr>
          <w:rFonts w:hint="cs"/>
          <w:rtl/>
          <w:lang w:bidi="ar-SA"/>
        </w:rPr>
        <w:t>شود که در این حالت دما نیز کاهش می</w:t>
      </w:r>
      <w:r w:rsidRPr="00C6203F">
        <w:rPr>
          <w:rtl/>
          <w:lang w:bidi="ar-SA"/>
        </w:rPr>
        <w:softHyphen/>
      </w:r>
      <w:r w:rsidRPr="00C6203F">
        <w:rPr>
          <w:rFonts w:hint="cs"/>
          <w:rtl/>
          <w:lang w:bidi="ar-SA"/>
        </w:rPr>
        <w:t xml:space="preserve">یابد. با افزایش سرعت دورانی ابزار، مقدار حرارت به </w:t>
      </w:r>
      <w:r w:rsidRPr="00C6203F">
        <w:rPr>
          <w:rFonts w:hint="cs"/>
          <w:rtl/>
          <w:lang w:bidi="ar-SA"/>
        </w:rPr>
        <w:lastRenderedPageBreak/>
        <w:t>منطقه جوش بیشتر شده و با وجود حرارت کافی، کیفیت جوش</w:t>
      </w:r>
      <w:r w:rsidRPr="00C6203F">
        <w:rPr>
          <w:rtl/>
          <w:lang w:bidi="ar-SA"/>
        </w:rPr>
        <w:softHyphen/>
      </w:r>
      <w:r w:rsidRPr="00C6203F">
        <w:rPr>
          <w:rFonts w:hint="cs"/>
          <w:rtl/>
          <w:lang w:bidi="ar-SA"/>
        </w:rPr>
        <w:t>ها نیز از لحاظ استحکام بهبود می</w:t>
      </w:r>
      <w:r w:rsidRPr="00C6203F">
        <w:rPr>
          <w:rtl/>
          <w:lang w:bidi="ar-SA"/>
        </w:rPr>
        <w:softHyphen/>
      </w:r>
      <w:r w:rsidRPr="00C6203F">
        <w:rPr>
          <w:rFonts w:hint="cs"/>
          <w:rtl/>
          <w:lang w:bidi="ar-SA"/>
        </w:rPr>
        <w:t>یابد.</w:t>
      </w:r>
    </w:p>
    <w:p w:rsidR="00785FAA" w:rsidRDefault="00C6203F" w:rsidP="00785FAA">
      <w:pPr>
        <w:pStyle w:val="a"/>
        <w:keepNext/>
        <w:ind w:firstLine="0"/>
        <w:jc w:val="center"/>
      </w:pPr>
      <w:r>
        <w:rPr>
          <w:noProof/>
          <w:lang w:eastAsia="en-US"/>
        </w:rPr>
        <w:drawing>
          <wp:inline distT="0" distB="0" distL="0" distR="0">
            <wp:extent cx="2849880" cy="2063323"/>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 ( 3D Surface ).jpg"/>
                    <pic:cNvPicPr/>
                  </pic:nvPicPr>
                  <pic:blipFill>
                    <a:blip r:embed="rId15">
                      <a:extLst>
                        <a:ext uri="{28A0092B-C50C-407E-A947-70E740481C1C}">
                          <a14:useLocalDpi xmlns:a14="http://schemas.microsoft.com/office/drawing/2010/main" val="0"/>
                        </a:ext>
                      </a:extLst>
                    </a:blip>
                    <a:stretch>
                      <a:fillRect/>
                    </a:stretch>
                  </pic:blipFill>
                  <pic:spPr>
                    <a:xfrm>
                      <a:off x="0" y="0"/>
                      <a:ext cx="2849880" cy="2063323"/>
                    </a:xfrm>
                    <a:prstGeom prst="rect">
                      <a:avLst/>
                    </a:prstGeom>
                  </pic:spPr>
                </pic:pic>
              </a:graphicData>
            </a:graphic>
          </wp:inline>
        </w:drawing>
      </w:r>
    </w:p>
    <w:p w:rsidR="00785FAA" w:rsidRDefault="00785FAA" w:rsidP="00234998">
      <w:pPr>
        <w:pStyle w:val="Caption"/>
        <w:bidi/>
        <w:rPr>
          <w:rFonts w:asciiTheme="majorBidi" w:eastAsia="Times New Roman" w:hAnsiTheme="majorBidi" w:cs="B Nazanin"/>
          <w:b w:val="0"/>
          <w:bCs w:val="0"/>
          <w:color w:val="auto"/>
          <w:rtl/>
          <w:lang w:bidi="fa-IR"/>
        </w:rPr>
      </w:pPr>
      <w:r w:rsidRPr="00C6203F">
        <w:rPr>
          <w:rFonts w:asciiTheme="majorBidi" w:eastAsia="Times New Roman" w:hAnsiTheme="majorBidi" w:cs="B Nazanin"/>
          <w:color w:val="auto"/>
          <w:rtl/>
          <w:lang w:bidi="fa-IR"/>
        </w:rPr>
        <w:t xml:space="preserve">شکل </w:t>
      </w:r>
      <w:r w:rsidRPr="00C6203F">
        <w:rPr>
          <w:rFonts w:asciiTheme="majorBidi" w:eastAsia="Times New Roman" w:hAnsiTheme="majorBidi" w:cs="B Nazanin" w:hint="cs"/>
          <w:color w:val="auto"/>
          <w:rtl/>
          <w:lang w:bidi="fa-IR"/>
        </w:rPr>
        <w:t>5</w:t>
      </w:r>
      <w:r w:rsidRPr="00C6203F">
        <w:rPr>
          <w:rFonts w:asciiTheme="majorBidi" w:eastAsia="Times New Roman" w:hAnsiTheme="majorBidi" w:cs="B Nazanin" w:hint="cs"/>
          <w:b w:val="0"/>
          <w:bCs w:val="0"/>
          <w:color w:val="auto"/>
          <w:rtl/>
          <w:lang w:bidi="fa-IR"/>
        </w:rPr>
        <w:t xml:space="preserve"> </w:t>
      </w:r>
      <w:r w:rsidR="00C6203F" w:rsidRPr="00C6203F">
        <w:rPr>
          <w:rFonts w:asciiTheme="majorBidi" w:eastAsia="Times New Roman" w:hAnsiTheme="majorBidi" w:cs="B Nazanin" w:hint="cs"/>
          <w:b w:val="0"/>
          <w:bCs w:val="0"/>
          <w:color w:val="auto"/>
          <w:rtl/>
          <w:lang w:bidi="fa-IR"/>
        </w:rPr>
        <w:t xml:space="preserve">اثر </w:t>
      </w:r>
      <w:r w:rsidR="00234998">
        <w:rPr>
          <w:rFonts w:asciiTheme="majorBidi" w:eastAsia="Times New Roman" w:hAnsiTheme="majorBidi" w:cs="B Nazanin" w:hint="cs"/>
          <w:b w:val="0"/>
          <w:bCs w:val="0"/>
          <w:color w:val="auto"/>
          <w:rtl/>
          <w:lang w:bidi="fa-IR"/>
        </w:rPr>
        <w:t>سرعت دورانی و جوشکاری</w:t>
      </w:r>
      <w:r w:rsidR="00C6203F" w:rsidRPr="00C6203F">
        <w:rPr>
          <w:rFonts w:asciiTheme="majorBidi" w:eastAsia="Times New Roman" w:hAnsiTheme="majorBidi" w:cs="B Nazanin" w:hint="cs"/>
          <w:b w:val="0"/>
          <w:bCs w:val="0"/>
          <w:color w:val="auto"/>
          <w:rtl/>
          <w:lang w:bidi="fa-IR"/>
        </w:rPr>
        <w:t xml:space="preserve"> به روی استحکام کشش نهائی</w:t>
      </w:r>
    </w:p>
    <w:p w:rsidR="00234998" w:rsidRDefault="004C59AF" w:rsidP="00776181">
      <w:pPr>
        <w:bidi/>
        <w:ind w:firstLine="284"/>
        <w:jc w:val="both"/>
        <w:rPr>
          <w:rFonts w:asciiTheme="majorBidi" w:eastAsia="Times New Roman" w:hAnsiTheme="majorBidi" w:cs="B Nazanin"/>
          <w:sz w:val="18"/>
          <w:szCs w:val="20"/>
          <w:rtl/>
          <w:lang w:bidi="fa-IR"/>
        </w:rPr>
      </w:pPr>
      <w:r w:rsidRPr="004C59AF">
        <w:rPr>
          <w:rFonts w:asciiTheme="majorBidi" w:eastAsia="Times New Roman" w:hAnsiTheme="majorBidi" w:cs="B Nazanin" w:hint="cs"/>
          <w:sz w:val="18"/>
          <w:szCs w:val="20"/>
          <w:rtl/>
          <w:lang w:bidi="fa-IR"/>
        </w:rPr>
        <w:t xml:space="preserve">لازم به ذکر است بیشترین مقدار دما نیز </w:t>
      </w:r>
      <w:r w:rsidR="00776181">
        <w:rPr>
          <w:rFonts w:asciiTheme="majorBidi" w:eastAsia="Times New Roman" w:hAnsiTheme="majorBidi" w:cs="B Nazanin" w:hint="cs"/>
          <w:sz w:val="18"/>
          <w:szCs w:val="20"/>
          <w:rtl/>
          <w:lang w:bidi="fa-IR"/>
        </w:rPr>
        <w:t>در شرایط افزایش سرعت دورانی و کاهش سرعت جوشکاری بدست آمد و مشخص شد که زاویه انحراف ابزار اثر کمتری به روی نتایج دمائی دارد،</w:t>
      </w:r>
      <w:r w:rsidRPr="004C59AF">
        <w:rPr>
          <w:rFonts w:asciiTheme="majorBidi" w:eastAsia="Times New Roman" w:hAnsiTheme="majorBidi" w:cs="B Nazanin" w:hint="cs"/>
          <w:sz w:val="18"/>
          <w:szCs w:val="20"/>
          <w:rtl/>
          <w:lang w:bidi="fa-IR"/>
        </w:rPr>
        <w:t xml:space="preserve"> که با وارد نمودن این عوامل در نرم</w:t>
      </w:r>
      <w:r w:rsidRPr="004C59AF">
        <w:rPr>
          <w:rFonts w:asciiTheme="majorBidi" w:eastAsia="Times New Roman" w:hAnsiTheme="majorBidi" w:cs="B Nazanin"/>
          <w:sz w:val="18"/>
          <w:szCs w:val="20"/>
          <w:rtl/>
          <w:lang w:bidi="fa-IR"/>
        </w:rPr>
        <w:softHyphen/>
      </w:r>
      <w:r w:rsidRPr="004C59AF">
        <w:rPr>
          <w:rFonts w:asciiTheme="majorBidi" w:eastAsia="Times New Roman" w:hAnsiTheme="majorBidi" w:cs="B Nazanin" w:hint="cs"/>
          <w:sz w:val="18"/>
          <w:szCs w:val="20"/>
          <w:rtl/>
          <w:lang w:bidi="fa-IR"/>
        </w:rPr>
        <w:t>افزار</w:t>
      </w:r>
      <w:r w:rsidR="00776181">
        <w:rPr>
          <w:rFonts w:asciiTheme="majorBidi" w:eastAsia="Times New Roman" w:hAnsiTheme="majorBidi" w:cs="B Nazanin" w:hint="cs"/>
          <w:sz w:val="18"/>
          <w:szCs w:val="20"/>
          <w:rtl/>
          <w:lang w:bidi="fa-IR"/>
        </w:rPr>
        <w:t xml:space="preserve"> بدون اعمال اثر زاویه انحراف ابزار</w:t>
      </w:r>
      <w:r w:rsidRPr="004C59AF">
        <w:rPr>
          <w:rFonts w:asciiTheme="majorBidi" w:eastAsia="Times New Roman" w:hAnsiTheme="majorBidi" w:cs="B Nazanin" w:hint="cs"/>
          <w:sz w:val="18"/>
          <w:szCs w:val="20"/>
          <w:rtl/>
          <w:lang w:bidi="fa-IR"/>
        </w:rPr>
        <w:t>، شبیه</w:t>
      </w:r>
      <w:r w:rsidRPr="004C59AF">
        <w:rPr>
          <w:rFonts w:asciiTheme="majorBidi" w:eastAsia="Times New Roman" w:hAnsiTheme="majorBidi" w:cs="B Nazanin"/>
          <w:sz w:val="18"/>
          <w:szCs w:val="20"/>
          <w:rtl/>
          <w:lang w:bidi="fa-IR"/>
        </w:rPr>
        <w:softHyphen/>
      </w:r>
      <w:r w:rsidRPr="004C59AF">
        <w:rPr>
          <w:rFonts w:asciiTheme="majorBidi" w:eastAsia="Times New Roman" w:hAnsiTheme="majorBidi" w:cs="B Nazanin" w:hint="cs"/>
          <w:sz w:val="18"/>
          <w:szCs w:val="20"/>
          <w:rtl/>
          <w:lang w:bidi="fa-IR"/>
        </w:rPr>
        <w:t xml:space="preserve">سازی دقیقی حاصل شد. </w:t>
      </w:r>
    </w:p>
    <w:p w:rsidR="00234998" w:rsidRDefault="00234998" w:rsidP="00234998">
      <w:pPr>
        <w:keepNext/>
        <w:bidi/>
        <w:jc w:val="center"/>
      </w:pPr>
      <w:r>
        <w:rPr>
          <w:noProof/>
          <w:lang w:eastAsia="en-US" w:bidi="fa-IR"/>
        </w:rPr>
        <w:drawing>
          <wp:inline distT="0" distB="0" distL="0" distR="0" wp14:anchorId="1D4BB644" wp14:editId="7C9C046C">
            <wp:extent cx="2499787" cy="247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jpg"/>
                    <pic:cNvPicPr/>
                  </pic:nvPicPr>
                  <pic:blipFill>
                    <a:blip r:embed="rId16">
                      <a:extLst>
                        <a:ext uri="{28A0092B-C50C-407E-A947-70E740481C1C}">
                          <a14:useLocalDpi xmlns:a14="http://schemas.microsoft.com/office/drawing/2010/main" val="0"/>
                        </a:ext>
                      </a:extLst>
                    </a:blip>
                    <a:stretch>
                      <a:fillRect/>
                    </a:stretch>
                  </pic:blipFill>
                  <pic:spPr>
                    <a:xfrm>
                      <a:off x="0" y="0"/>
                      <a:ext cx="2499787" cy="2476500"/>
                    </a:xfrm>
                    <a:prstGeom prst="rect">
                      <a:avLst/>
                    </a:prstGeom>
                  </pic:spPr>
                </pic:pic>
              </a:graphicData>
            </a:graphic>
          </wp:inline>
        </w:drawing>
      </w:r>
    </w:p>
    <w:p w:rsidR="00785FAA" w:rsidRPr="00721C6C" w:rsidRDefault="00234998" w:rsidP="00721C6C">
      <w:pPr>
        <w:pStyle w:val="Caption"/>
        <w:bidi/>
        <w:rPr>
          <w:rFonts w:asciiTheme="majorBidi" w:eastAsia="Times New Roman" w:hAnsiTheme="majorBidi" w:cs="B Nazanin"/>
          <w:color w:val="auto"/>
          <w:rtl/>
          <w:lang w:bidi="fa-IR"/>
        </w:rPr>
      </w:pPr>
      <w:r w:rsidRPr="00234998">
        <w:rPr>
          <w:rFonts w:asciiTheme="majorBidi" w:eastAsia="Times New Roman" w:hAnsiTheme="majorBidi" w:cs="B Nazanin" w:hint="cs"/>
          <w:color w:val="auto"/>
          <w:rtl/>
          <w:lang w:bidi="fa-IR"/>
        </w:rPr>
        <w:t>شکل</w:t>
      </w:r>
      <w:r w:rsidRPr="00234998">
        <w:rPr>
          <w:rFonts w:asciiTheme="majorBidi" w:eastAsia="Times New Roman" w:hAnsiTheme="majorBidi" w:cs="B Nazanin"/>
          <w:color w:val="auto"/>
          <w:rtl/>
          <w:lang w:bidi="fa-IR"/>
        </w:rPr>
        <w:t xml:space="preserve"> </w:t>
      </w:r>
      <w:r>
        <w:rPr>
          <w:rFonts w:asciiTheme="majorBidi" w:eastAsia="Times New Roman" w:hAnsiTheme="majorBidi" w:cs="B Nazanin" w:hint="cs"/>
          <w:color w:val="auto"/>
          <w:rtl/>
          <w:lang w:bidi="fa-IR"/>
        </w:rPr>
        <w:t xml:space="preserve">6 </w:t>
      </w:r>
      <w:r w:rsidRPr="00A24F2B">
        <w:rPr>
          <w:rFonts w:asciiTheme="majorBidi" w:eastAsia="Times New Roman" w:hAnsiTheme="majorBidi" w:cs="B Nazanin" w:hint="cs"/>
          <w:b w:val="0"/>
          <w:bCs w:val="0"/>
          <w:color w:val="auto"/>
          <w:rtl/>
          <w:lang w:bidi="fa-IR"/>
        </w:rPr>
        <w:t xml:space="preserve">تعیین مقادیر استحکام کشش نهائی </w:t>
      </w:r>
      <w:r w:rsidR="00A24F2B" w:rsidRPr="00A24F2B">
        <w:rPr>
          <w:rFonts w:asciiTheme="majorBidi" w:eastAsia="Times New Roman" w:hAnsiTheme="majorBidi" w:cs="B Nazanin" w:hint="cs"/>
          <w:b w:val="0"/>
          <w:bCs w:val="0"/>
          <w:color w:val="auto"/>
          <w:rtl/>
          <w:lang w:bidi="fa-IR"/>
        </w:rPr>
        <w:t>در نقاط مختلف</w:t>
      </w:r>
    </w:p>
    <w:p w:rsidR="00836D54" w:rsidRPr="00572C8D" w:rsidRDefault="00A46894" w:rsidP="006D1D97">
      <w:pPr>
        <w:pStyle w:val="1"/>
        <w:numPr>
          <w:ilvl w:val="0"/>
          <w:numId w:val="0"/>
        </w:numPr>
        <w:spacing w:before="0"/>
        <w:ind w:left="374" w:hanging="374"/>
        <w:rPr>
          <w:rtl/>
        </w:rPr>
      </w:pPr>
      <w:r>
        <w:rPr>
          <w:rFonts w:hint="cs"/>
          <w:rtl/>
        </w:rPr>
        <w:t>6</w:t>
      </w:r>
      <w:r w:rsidR="004012C9" w:rsidRPr="00572C8D">
        <w:rPr>
          <w:rFonts w:hint="cs"/>
          <w:rtl/>
        </w:rPr>
        <w:t xml:space="preserve">- </w:t>
      </w:r>
      <w:r>
        <w:rPr>
          <w:rFonts w:hint="cs"/>
          <w:rtl/>
        </w:rPr>
        <w:t>نتیجه</w:t>
      </w:r>
      <w:r>
        <w:rPr>
          <w:rtl/>
        </w:rPr>
        <w:softHyphen/>
      </w:r>
      <w:r>
        <w:rPr>
          <w:rFonts w:hint="cs"/>
          <w:rtl/>
        </w:rPr>
        <w:t>گیری</w:t>
      </w:r>
    </w:p>
    <w:p w:rsidR="00B86395" w:rsidRDefault="00D37523" w:rsidP="006D1D97">
      <w:pPr>
        <w:pStyle w:val="a"/>
        <w:ind w:firstLine="0"/>
        <w:contextualSpacing/>
        <w:rPr>
          <w:rtl/>
        </w:rPr>
      </w:pPr>
      <w:r>
        <w:rPr>
          <w:rFonts w:hint="cs"/>
          <w:rtl/>
        </w:rPr>
        <w:t xml:space="preserve">در این تحقیق، </w:t>
      </w:r>
      <w:r w:rsidR="00855ACD" w:rsidRPr="00855ACD">
        <w:rPr>
          <w:rFonts w:hint="cs"/>
          <w:rtl/>
        </w:rPr>
        <w:t xml:space="preserve">جوشکاری اصطکاکی اغتشاشی فلز آلومینیوم </w:t>
      </w:r>
      <w:r w:rsidR="006D1D97">
        <w:rPr>
          <w:rFonts w:hint="cs"/>
          <w:rtl/>
        </w:rPr>
        <w:t xml:space="preserve">5083 </w:t>
      </w:r>
      <w:r w:rsidR="00855ACD" w:rsidRPr="00855ACD">
        <w:rPr>
          <w:rFonts w:hint="cs"/>
          <w:rtl/>
        </w:rPr>
        <w:t>با تغییر عوامل فر</w:t>
      </w:r>
      <w:r w:rsidR="00D36013">
        <w:rPr>
          <w:rFonts w:hint="cs"/>
          <w:rtl/>
        </w:rPr>
        <w:t>ا</w:t>
      </w:r>
      <w:r w:rsidR="00855ACD" w:rsidRPr="00855ACD">
        <w:rPr>
          <w:rFonts w:hint="cs"/>
          <w:rtl/>
        </w:rPr>
        <w:t>یند</w:t>
      </w:r>
      <w:r w:rsidR="006D1D97">
        <w:rPr>
          <w:rFonts w:hint="cs"/>
          <w:rtl/>
        </w:rPr>
        <w:t xml:space="preserve"> و در 15 آزمایش تجربی</w:t>
      </w:r>
      <w:r w:rsidR="00855ACD" w:rsidRPr="00855ACD">
        <w:rPr>
          <w:rFonts w:hint="cs"/>
          <w:rtl/>
        </w:rPr>
        <w:t xml:space="preserve"> به خوبی انجام شد. سپس به بررسی نتایج مکانیکی</w:t>
      </w:r>
      <w:r w:rsidR="00D36013">
        <w:rPr>
          <w:rFonts w:hint="cs"/>
          <w:rtl/>
        </w:rPr>
        <w:t xml:space="preserve"> با بهینه</w:t>
      </w:r>
      <w:r w:rsidR="00D36013">
        <w:rPr>
          <w:rtl/>
        </w:rPr>
        <w:softHyphen/>
      </w:r>
      <w:r w:rsidR="00D36013">
        <w:rPr>
          <w:rFonts w:hint="cs"/>
          <w:rtl/>
        </w:rPr>
        <w:t>سازی انجام شده و روش سطح پاسخ پرداخته شد.</w:t>
      </w:r>
      <w:r w:rsidR="00855ACD" w:rsidRPr="00855ACD">
        <w:rPr>
          <w:rFonts w:hint="cs"/>
          <w:rtl/>
        </w:rPr>
        <w:t xml:space="preserve"> </w:t>
      </w:r>
      <w:r w:rsidR="00D36013">
        <w:rPr>
          <w:rFonts w:hint="cs"/>
          <w:rtl/>
        </w:rPr>
        <w:t xml:space="preserve">در نهایت برای دستیابی به یک مدل </w:t>
      </w:r>
      <w:r w:rsidR="006D1D97">
        <w:rPr>
          <w:rFonts w:hint="cs"/>
          <w:rtl/>
        </w:rPr>
        <w:t xml:space="preserve">دقیق </w:t>
      </w:r>
      <w:r w:rsidR="00D36013">
        <w:rPr>
          <w:rFonts w:hint="cs"/>
          <w:rtl/>
        </w:rPr>
        <w:t xml:space="preserve">تحلیلی حرارتی، از عوامل معنادار </w:t>
      </w:r>
      <w:r w:rsidR="00D36013">
        <w:rPr>
          <w:rFonts w:hint="cs"/>
          <w:rtl/>
        </w:rPr>
        <w:lastRenderedPageBreak/>
        <w:t>بهینه</w:t>
      </w:r>
      <w:r w:rsidR="00D36013">
        <w:rPr>
          <w:rtl/>
        </w:rPr>
        <w:softHyphen/>
      </w:r>
      <w:r w:rsidR="00D36013">
        <w:rPr>
          <w:rFonts w:hint="cs"/>
          <w:rtl/>
        </w:rPr>
        <w:t>سازی به عنوان ورودی شبیه</w:t>
      </w:r>
      <w:r w:rsidR="00D36013">
        <w:rPr>
          <w:rtl/>
        </w:rPr>
        <w:softHyphen/>
      </w:r>
      <w:r w:rsidR="00D36013">
        <w:rPr>
          <w:rFonts w:hint="cs"/>
          <w:rtl/>
        </w:rPr>
        <w:t>سازی استفاده شد.</w:t>
      </w:r>
      <w:r w:rsidR="00B86395">
        <w:rPr>
          <w:rFonts w:hint="cs"/>
          <w:rtl/>
        </w:rPr>
        <w:t xml:space="preserve"> نتایج را می</w:t>
      </w:r>
      <w:r w:rsidR="00B86395">
        <w:rPr>
          <w:rtl/>
        </w:rPr>
        <w:softHyphen/>
      </w:r>
      <w:r w:rsidR="00B86395">
        <w:rPr>
          <w:rFonts w:hint="cs"/>
          <w:rtl/>
        </w:rPr>
        <w:t>توان به شرح زیر خلاصه نمود:</w:t>
      </w:r>
    </w:p>
    <w:p w:rsidR="00B86395" w:rsidRDefault="00B86395" w:rsidP="00B86395">
      <w:pPr>
        <w:pStyle w:val="a"/>
        <w:ind w:firstLine="0"/>
        <w:contextualSpacing/>
        <w:rPr>
          <w:rtl/>
          <w:lang w:bidi="ar-SA"/>
        </w:rPr>
      </w:pPr>
      <w:r>
        <w:rPr>
          <w:rFonts w:hint="cs"/>
          <w:rtl/>
        </w:rPr>
        <w:t xml:space="preserve">1- </w:t>
      </w:r>
      <w:r w:rsidRPr="00B86395">
        <w:rPr>
          <w:rFonts w:hint="cs"/>
          <w:rtl/>
          <w:lang w:bidi="ar-SA"/>
        </w:rPr>
        <w:t>با توجه به نتایج حاصل از آزمون</w:t>
      </w:r>
      <w:r w:rsidRPr="00B86395">
        <w:rPr>
          <w:rFonts w:hint="cs"/>
          <w:rtl/>
          <w:lang w:bidi="ar-SA"/>
        </w:rPr>
        <w:softHyphen/>
        <w:t>های مکانیکی و اندازه</w:t>
      </w:r>
      <w:r w:rsidRPr="00B86395">
        <w:rPr>
          <w:rtl/>
          <w:lang w:bidi="ar-SA"/>
        </w:rPr>
        <w:softHyphen/>
      </w:r>
      <w:r w:rsidRPr="00B86395">
        <w:rPr>
          <w:rFonts w:hint="cs"/>
          <w:rtl/>
          <w:lang w:bidi="ar-SA"/>
        </w:rPr>
        <w:t>گیری دما، مشخص شد که بیشترین دما با افزایش سرعت دورانی و کاهش سرعت انتقالی به دست می</w:t>
      </w:r>
      <w:r w:rsidRPr="00B86395">
        <w:rPr>
          <w:rtl/>
          <w:lang w:bidi="ar-SA"/>
        </w:rPr>
        <w:softHyphen/>
      </w:r>
      <w:r w:rsidRPr="00B86395">
        <w:rPr>
          <w:rFonts w:hint="cs"/>
          <w:rtl/>
          <w:lang w:bidi="ar-SA"/>
        </w:rPr>
        <w:t xml:space="preserve">آید. در نمونه شماره 11 با بیشترین سرعت دورانی و کمترین سرعت انتقالی به ترتیب برابر </w:t>
      </w:r>
      <w:r w:rsidRPr="00B86395">
        <w:t>rpm</w:t>
      </w:r>
      <w:r w:rsidRPr="00B86395">
        <w:rPr>
          <w:rFonts w:hint="cs"/>
          <w:rtl/>
          <w:lang w:bidi="ar-SA"/>
        </w:rPr>
        <w:t xml:space="preserve"> 1200 و </w:t>
      </w:r>
      <w:r w:rsidRPr="00B86395">
        <w:t xml:space="preserve">mm/min </w:t>
      </w:r>
      <w:r w:rsidRPr="00B86395">
        <w:rPr>
          <w:rFonts w:hint="cs"/>
          <w:rtl/>
          <w:lang w:bidi="ar-SA"/>
        </w:rPr>
        <w:t xml:space="preserve"> 25</w:t>
      </w:r>
      <w:r w:rsidRPr="00B86395">
        <w:rPr>
          <w:rtl/>
          <w:lang w:bidi="ar-SA"/>
        </w:rPr>
        <w:softHyphen/>
      </w:r>
      <w:r w:rsidRPr="00B86395">
        <w:rPr>
          <w:rFonts w:hint="cs"/>
          <w:rtl/>
          <w:lang w:bidi="ar-SA"/>
        </w:rPr>
        <w:t>، حداکثر دما در مقایسه با سایر نمونه</w:t>
      </w:r>
      <w:r w:rsidRPr="00B86395">
        <w:rPr>
          <w:rtl/>
          <w:lang w:bidi="ar-SA"/>
        </w:rPr>
        <w:softHyphen/>
      </w:r>
      <w:r w:rsidRPr="00B86395">
        <w:rPr>
          <w:rFonts w:hint="cs"/>
          <w:rtl/>
          <w:lang w:bidi="ar-SA"/>
        </w:rPr>
        <w:t>ها</w:t>
      </w:r>
      <w:r w:rsidRPr="00B86395">
        <w:rPr>
          <w:rtl/>
          <w:lang w:bidi="ar-SA"/>
        </w:rPr>
        <w:softHyphen/>
      </w:r>
      <w:r w:rsidRPr="00B86395">
        <w:rPr>
          <w:rFonts w:hint="cs"/>
          <w:rtl/>
          <w:lang w:bidi="ar-SA"/>
        </w:rPr>
        <w:t xml:space="preserve"> برابر 7</w:t>
      </w:r>
      <w:r w:rsidRPr="00B86395">
        <w:rPr>
          <w:rFonts w:hint="cs"/>
          <w:vertAlign w:val="subscript"/>
          <w:rtl/>
          <w:lang w:bidi="ar-SA"/>
        </w:rPr>
        <w:t>/</w:t>
      </w:r>
      <w:r w:rsidRPr="00B86395">
        <w:rPr>
          <w:rFonts w:hint="cs"/>
          <w:rtl/>
          <w:lang w:bidi="ar-SA"/>
        </w:rPr>
        <w:t>315 درجه سانتی</w:t>
      </w:r>
      <w:r w:rsidRPr="00B86395">
        <w:rPr>
          <w:rtl/>
          <w:lang w:bidi="ar-SA"/>
        </w:rPr>
        <w:softHyphen/>
      </w:r>
      <w:r w:rsidRPr="00B86395">
        <w:rPr>
          <w:rFonts w:hint="cs"/>
          <w:rtl/>
          <w:lang w:bidi="ar-SA"/>
        </w:rPr>
        <w:t>گراد اندازه</w:t>
      </w:r>
      <w:r w:rsidRPr="00B86395">
        <w:rPr>
          <w:rtl/>
          <w:lang w:bidi="ar-SA"/>
        </w:rPr>
        <w:softHyphen/>
      </w:r>
      <w:r w:rsidRPr="00B86395">
        <w:rPr>
          <w:rFonts w:hint="cs"/>
          <w:rtl/>
          <w:lang w:bidi="ar-SA"/>
        </w:rPr>
        <w:t>گیری شد.</w:t>
      </w:r>
    </w:p>
    <w:p w:rsidR="00BC1B32" w:rsidRDefault="00B86395" w:rsidP="00BA59F3">
      <w:pPr>
        <w:pStyle w:val="a"/>
        <w:ind w:firstLine="0"/>
        <w:contextualSpacing/>
        <w:rPr>
          <w:rtl/>
        </w:rPr>
      </w:pPr>
      <w:r>
        <w:rPr>
          <w:rFonts w:hint="cs"/>
          <w:rtl/>
          <w:lang w:bidi="ar-SA"/>
        </w:rPr>
        <w:t>2-</w:t>
      </w:r>
      <w:r>
        <w:rPr>
          <w:rFonts w:hint="cs"/>
          <w:rtl/>
        </w:rPr>
        <w:t xml:space="preserve"> </w:t>
      </w:r>
      <w:r w:rsidR="00116488" w:rsidRPr="004C59AF">
        <w:rPr>
          <w:rFonts w:hint="cs"/>
          <w:rtl/>
        </w:rPr>
        <w:t xml:space="preserve">بیشترین مقدار دما </w:t>
      </w:r>
      <w:r w:rsidR="00116488">
        <w:rPr>
          <w:rFonts w:hint="cs"/>
          <w:rtl/>
        </w:rPr>
        <w:t>در شرایط افزایش سرعت دورانی و کاهش سرعت جوشکاری بدست آمد و مشخص شد که زاویه انحراف ابزار اثر کمتری به روی نتایج دمائی دارد،</w:t>
      </w:r>
      <w:r w:rsidR="00116488" w:rsidRPr="004C59AF">
        <w:rPr>
          <w:rFonts w:hint="cs"/>
          <w:rtl/>
        </w:rPr>
        <w:t xml:space="preserve"> که با وارد نمودن این عوامل در نرم</w:t>
      </w:r>
      <w:r w:rsidR="00116488" w:rsidRPr="004C59AF">
        <w:rPr>
          <w:rtl/>
        </w:rPr>
        <w:softHyphen/>
      </w:r>
      <w:r w:rsidR="00116488" w:rsidRPr="004C59AF">
        <w:rPr>
          <w:rFonts w:hint="cs"/>
          <w:rtl/>
        </w:rPr>
        <w:t>افزار</w:t>
      </w:r>
      <w:r w:rsidR="00116488">
        <w:rPr>
          <w:rFonts w:hint="cs"/>
          <w:rtl/>
        </w:rPr>
        <w:t xml:space="preserve"> بدون اعمال اثر زاویه انحراف ابزار</w:t>
      </w:r>
      <w:r w:rsidR="00116488" w:rsidRPr="004C59AF">
        <w:rPr>
          <w:rFonts w:hint="cs"/>
          <w:rtl/>
        </w:rPr>
        <w:t>، شبیه</w:t>
      </w:r>
      <w:r w:rsidR="00116488" w:rsidRPr="004C59AF">
        <w:rPr>
          <w:rtl/>
        </w:rPr>
        <w:softHyphen/>
      </w:r>
      <w:r w:rsidR="00116488" w:rsidRPr="004C59AF">
        <w:rPr>
          <w:rFonts w:hint="cs"/>
          <w:rtl/>
        </w:rPr>
        <w:t xml:space="preserve">سازی دقیقی حاصل شد. </w:t>
      </w:r>
      <w:r w:rsidR="00D36013">
        <w:rPr>
          <w:rFonts w:hint="cs"/>
          <w:rtl/>
        </w:rPr>
        <w:t xml:space="preserve">  </w:t>
      </w:r>
    </w:p>
    <w:p w:rsidR="009704C8" w:rsidRPr="00855ACD" w:rsidRDefault="009704C8" w:rsidP="00B86395">
      <w:pPr>
        <w:pStyle w:val="a"/>
        <w:ind w:firstLine="0"/>
        <w:contextualSpacing/>
        <w:rPr>
          <w:rtl/>
        </w:rPr>
      </w:pPr>
    </w:p>
    <w:p w:rsidR="00BC1B32" w:rsidRDefault="002F0EE2" w:rsidP="009704C8">
      <w:pPr>
        <w:pStyle w:val="1"/>
        <w:numPr>
          <w:ilvl w:val="0"/>
          <w:numId w:val="0"/>
        </w:numPr>
        <w:spacing w:before="0"/>
        <w:ind w:left="374" w:hanging="374"/>
        <w:rPr>
          <w:rtl/>
        </w:rPr>
      </w:pPr>
      <w:r>
        <w:rPr>
          <w:rFonts w:hint="cs"/>
          <w:rtl/>
        </w:rPr>
        <w:t>6</w:t>
      </w:r>
      <w:r w:rsidRPr="00572C8D">
        <w:rPr>
          <w:rFonts w:hint="cs"/>
          <w:rtl/>
        </w:rPr>
        <w:t xml:space="preserve">- </w:t>
      </w:r>
      <w:r>
        <w:rPr>
          <w:rFonts w:hint="cs"/>
          <w:rtl/>
        </w:rPr>
        <w:t>مراجع</w:t>
      </w:r>
    </w:p>
    <w:p w:rsidR="00FE4891" w:rsidRDefault="00FE4891" w:rsidP="005A1BC6">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[1]</w:t>
      </w:r>
      <w:r w:rsidR="005A1BC6" w:rsidRPr="00572C8D">
        <w:rPr>
          <w:rFonts w:asciiTheme="majorBidi" w:hAnsiTheme="majorBidi" w:cstheme="majorBidi"/>
          <w:noProof/>
          <w:sz w:val="16"/>
          <w:szCs w:val="16"/>
        </w:rPr>
        <w:tab/>
      </w:r>
      <w:r w:rsidRPr="00FE4891">
        <w:rPr>
          <w:rFonts w:asciiTheme="majorBidi" w:hAnsiTheme="majorBidi" w:cstheme="majorBidi"/>
          <w:noProof/>
          <w:sz w:val="16"/>
          <w:szCs w:val="16"/>
        </w:rPr>
        <w:t xml:space="preserve">W.M.Thomas, E.D.Nicholas, J.C.Needhame, M.G.Murch, P.Temple-Smith, C.J.Dawes, </w:t>
      </w:r>
      <w:r w:rsidRPr="00FE4891">
        <w:rPr>
          <w:rFonts w:asciiTheme="majorBidi" w:hAnsiTheme="majorBidi" w:cstheme="majorBidi"/>
          <w:i/>
          <w:iCs/>
          <w:noProof/>
          <w:sz w:val="16"/>
          <w:szCs w:val="16"/>
        </w:rPr>
        <w:t>Friction stire butt welding</w:t>
      </w:r>
      <w:r w:rsidRPr="00FE4891">
        <w:rPr>
          <w:rFonts w:asciiTheme="majorBidi" w:hAnsiTheme="majorBidi" w:cstheme="majorBidi"/>
          <w:noProof/>
          <w:sz w:val="16"/>
          <w:szCs w:val="16"/>
        </w:rPr>
        <w:t>, International Patent Application no.PCT/GB92/02203, December 1991.</w:t>
      </w:r>
    </w:p>
    <w:p w:rsidR="005A1BC6" w:rsidRDefault="005A1BC6" w:rsidP="00EB2E3D">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[2]</w:t>
      </w:r>
      <w:r w:rsidR="00EB2E3D" w:rsidRPr="00EB2E3D">
        <w:rPr>
          <w:rFonts w:asciiTheme="majorBidi" w:hAnsiTheme="majorBidi" w:cstheme="majorBidi"/>
          <w:noProof/>
          <w:sz w:val="16"/>
          <w:szCs w:val="16"/>
        </w:rPr>
        <w:t xml:space="preserve"> </w:t>
      </w:r>
      <w:r w:rsidR="00EB2E3D" w:rsidRPr="00572C8D">
        <w:rPr>
          <w:rFonts w:asciiTheme="majorBidi" w:hAnsiTheme="majorBidi" w:cstheme="majorBidi"/>
          <w:noProof/>
          <w:sz w:val="16"/>
          <w:szCs w:val="16"/>
        </w:rPr>
        <w:tab/>
      </w:r>
      <w:r w:rsidR="009E35B4" w:rsidRPr="009E35B4">
        <w:rPr>
          <w:rFonts w:asciiTheme="majorBidi" w:hAnsiTheme="majorBidi" w:cstheme="majorBidi"/>
          <w:noProof/>
          <w:sz w:val="16"/>
          <w:szCs w:val="16"/>
        </w:rPr>
        <w:t xml:space="preserve">ED, Nicholas, </w:t>
      </w:r>
      <w:r w:rsidR="009E35B4" w:rsidRPr="009E35B4">
        <w:rPr>
          <w:rFonts w:asciiTheme="majorBidi" w:hAnsiTheme="majorBidi" w:cstheme="majorBidi"/>
          <w:i/>
          <w:iCs/>
          <w:noProof/>
          <w:sz w:val="16"/>
          <w:szCs w:val="16"/>
        </w:rPr>
        <w:t>Developments in the friction-stir welding of metals</w:t>
      </w:r>
      <w:r w:rsidR="009E35B4" w:rsidRPr="009E35B4">
        <w:rPr>
          <w:rFonts w:asciiTheme="majorBidi" w:hAnsiTheme="majorBidi" w:cstheme="majorBidi"/>
          <w:noProof/>
          <w:sz w:val="16"/>
          <w:szCs w:val="16"/>
        </w:rPr>
        <w:t>, ICAA-</w:t>
      </w:r>
      <w:r w:rsidR="009E35B4">
        <w:rPr>
          <w:rFonts w:asciiTheme="majorBidi" w:hAnsiTheme="majorBidi" w:cstheme="majorBidi"/>
          <w:noProof/>
          <w:sz w:val="16"/>
          <w:szCs w:val="16"/>
        </w:rPr>
        <w:t>6</w:t>
      </w:r>
      <w:r w:rsidR="009E35B4" w:rsidRPr="009E35B4">
        <w:rPr>
          <w:rFonts w:asciiTheme="majorBidi" w:hAnsiTheme="majorBidi" w:cstheme="majorBidi"/>
          <w:noProof/>
          <w:sz w:val="16"/>
          <w:szCs w:val="16"/>
        </w:rPr>
        <w:t xml:space="preserve">: </w:t>
      </w:r>
      <w:r w:rsidR="009E35B4">
        <w:rPr>
          <w:rFonts w:asciiTheme="majorBidi" w:hAnsiTheme="majorBidi" w:cstheme="majorBidi"/>
          <w:noProof/>
          <w:sz w:val="16"/>
          <w:szCs w:val="16"/>
        </w:rPr>
        <w:t>6</w:t>
      </w:r>
      <w:r w:rsidR="009E35B4" w:rsidRPr="009E35B4">
        <w:rPr>
          <w:rFonts w:asciiTheme="majorBidi" w:hAnsiTheme="majorBidi" w:cstheme="majorBidi"/>
          <w:noProof/>
          <w:sz w:val="16"/>
          <w:szCs w:val="16"/>
        </w:rPr>
        <w:t xml:space="preserve">th International Conference on Aluminum Alloys, </w:t>
      </w:r>
      <w:r w:rsidR="009E35B4">
        <w:rPr>
          <w:rFonts w:asciiTheme="majorBidi" w:hAnsiTheme="majorBidi" w:cstheme="majorBidi"/>
          <w:noProof/>
          <w:sz w:val="16"/>
          <w:szCs w:val="16"/>
        </w:rPr>
        <w:t>1998</w:t>
      </w:r>
      <w:r w:rsidR="009E35B4" w:rsidRPr="009E35B4">
        <w:rPr>
          <w:rFonts w:asciiTheme="majorBidi" w:hAnsiTheme="majorBidi" w:cstheme="majorBidi"/>
          <w:noProof/>
          <w:sz w:val="16"/>
          <w:szCs w:val="16"/>
        </w:rPr>
        <w:t>.</w:t>
      </w:r>
    </w:p>
    <w:p w:rsidR="009E35B4" w:rsidRPr="006A680F" w:rsidRDefault="009E35B4" w:rsidP="006A680F">
      <w:pPr>
        <w:bidi/>
        <w:spacing w:after="0" w:line="240" w:lineRule="auto"/>
        <w:ind w:left="284" w:hanging="284"/>
        <w:jc w:val="both"/>
        <w:rPr>
          <w:rFonts w:asciiTheme="majorBidi" w:hAnsiTheme="majorBidi" w:cs="B Nazanin"/>
          <w:noProof/>
          <w:sz w:val="16"/>
          <w:szCs w:val="16"/>
          <w:rtl/>
          <w:lang w:bidi="fa-IR"/>
        </w:rPr>
      </w:pPr>
      <w:r w:rsidRPr="00572C8D">
        <w:rPr>
          <w:rFonts w:asciiTheme="majorBidi" w:hAnsiTheme="majorBidi" w:cstheme="majorBidi"/>
          <w:noProof/>
          <w:sz w:val="16"/>
          <w:szCs w:val="16"/>
        </w:rPr>
        <w:t>[</w:t>
      </w:r>
      <w:r>
        <w:rPr>
          <w:rFonts w:asciiTheme="majorBidi" w:hAnsiTheme="majorBidi" w:cstheme="majorBidi"/>
          <w:noProof/>
          <w:sz w:val="16"/>
          <w:szCs w:val="16"/>
        </w:rPr>
        <w:t>3</w:t>
      </w:r>
      <w:r w:rsidRPr="00572C8D">
        <w:rPr>
          <w:rFonts w:asciiTheme="majorBidi" w:hAnsiTheme="majorBidi" w:cstheme="majorBidi"/>
          <w:noProof/>
          <w:sz w:val="16"/>
          <w:szCs w:val="16"/>
        </w:rPr>
        <w:t>]</w:t>
      </w:r>
      <w:r w:rsidRPr="005A1BC6">
        <w:rPr>
          <w:rFonts w:asciiTheme="majorBidi" w:hAnsiTheme="majorBidi" w:cstheme="majorBidi"/>
          <w:noProof/>
          <w:sz w:val="16"/>
          <w:szCs w:val="16"/>
        </w:rPr>
        <w:t xml:space="preserve"> </w:t>
      </w:r>
      <w:r w:rsidRPr="00572C8D">
        <w:rPr>
          <w:rFonts w:asciiTheme="majorBidi" w:hAnsiTheme="majorBidi" w:cstheme="majorBidi"/>
          <w:noProof/>
          <w:sz w:val="16"/>
          <w:szCs w:val="16"/>
        </w:rPr>
        <w:tab/>
      </w:r>
      <w:r w:rsidR="006A680F" w:rsidRPr="006A680F">
        <w:rPr>
          <w:rFonts w:asciiTheme="majorBidi" w:hAnsiTheme="majorBidi" w:cs="B Nazanin" w:hint="cs"/>
          <w:noProof/>
          <w:sz w:val="16"/>
          <w:szCs w:val="16"/>
          <w:rtl/>
          <w:lang w:bidi="fa-IR"/>
        </w:rPr>
        <w:t>فتح</w:t>
      </w:r>
      <w:r w:rsidR="006A680F" w:rsidRPr="006A680F">
        <w:rPr>
          <w:rFonts w:asciiTheme="majorBidi" w:hAnsiTheme="majorBidi" w:cs="B Nazanin"/>
          <w:noProof/>
          <w:sz w:val="16"/>
          <w:szCs w:val="16"/>
          <w:rtl/>
          <w:lang w:bidi="fa-IR"/>
        </w:rPr>
        <w:softHyphen/>
      </w:r>
      <w:r w:rsidR="006A680F" w:rsidRPr="006A680F">
        <w:rPr>
          <w:rFonts w:asciiTheme="majorBidi" w:hAnsiTheme="majorBidi" w:cs="B Nazanin" w:hint="cs"/>
          <w:noProof/>
          <w:sz w:val="16"/>
          <w:szCs w:val="16"/>
          <w:rtl/>
          <w:lang w:bidi="fa-IR"/>
        </w:rPr>
        <w:t xml:space="preserve">اله معطوفی، </w:t>
      </w:r>
      <w:r w:rsidR="006A680F" w:rsidRPr="000826E0">
        <w:rPr>
          <w:rFonts w:asciiTheme="majorBidi" w:hAnsiTheme="majorBidi" w:cs="B Nazanin" w:hint="cs"/>
          <w:i/>
          <w:iCs/>
          <w:noProof/>
          <w:sz w:val="16"/>
          <w:szCs w:val="16"/>
          <w:rtl/>
          <w:lang w:bidi="fa-IR"/>
        </w:rPr>
        <w:t>کلید آلومینیوم و آلیاژهای وابسته</w:t>
      </w:r>
      <w:r w:rsidR="006A680F" w:rsidRPr="006A680F">
        <w:rPr>
          <w:rFonts w:asciiTheme="majorBidi" w:hAnsiTheme="majorBidi" w:cs="B Nazanin" w:hint="cs"/>
          <w:noProof/>
          <w:sz w:val="16"/>
          <w:szCs w:val="16"/>
          <w:rtl/>
          <w:lang w:bidi="fa-IR"/>
        </w:rPr>
        <w:t xml:space="preserve">، انتشارات فدک، سال 1396. </w:t>
      </w:r>
    </w:p>
    <w:p w:rsidR="006A680F" w:rsidRDefault="006A680F" w:rsidP="00A239B7">
      <w:pPr>
        <w:spacing w:after="0" w:line="240" w:lineRule="auto"/>
        <w:ind w:left="284" w:hanging="284"/>
        <w:jc w:val="both"/>
        <w:rPr>
          <w:rFonts w:asciiTheme="majorBidi" w:hAnsiTheme="majorBidi" w:cstheme="majorBidi"/>
          <w:noProof/>
          <w:sz w:val="16"/>
          <w:szCs w:val="16"/>
          <w:lang w:bidi="fa-IR"/>
        </w:rPr>
      </w:pPr>
      <w:r w:rsidRPr="00572C8D">
        <w:rPr>
          <w:rFonts w:asciiTheme="majorBidi" w:hAnsiTheme="majorBidi" w:cstheme="majorBidi"/>
          <w:noProof/>
          <w:sz w:val="16"/>
          <w:szCs w:val="16"/>
        </w:rPr>
        <w:t>[</w:t>
      </w:r>
      <w:r w:rsidR="00B145F4">
        <w:rPr>
          <w:rFonts w:asciiTheme="majorBidi" w:hAnsiTheme="majorBidi" w:cstheme="majorBidi"/>
          <w:noProof/>
          <w:sz w:val="16"/>
          <w:szCs w:val="16"/>
        </w:rPr>
        <w:t>4</w:t>
      </w:r>
      <w:r w:rsidRPr="00572C8D">
        <w:rPr>
          <w:rFonts w:asciiTheme="majorBidi" w:hAnsiTheme="majorBidi" w:cstheme="majorBidi"/>
          <w:noProof/>
          <w:sz w:val="16"/>
          <w:szCs w:val="16"/>
        </w:rPr>
        <w:t>]</w:t>
      </w:r>
      <w:r w:rsidR="00A239B7" w:rsidRPr="00A239B7">
        <w:rPr>
          <w:rFonts w:asciiTheme="majorBidi" w:hAnsiTheme="majorBidi" w:cstheme="majorBidi"/>
          <w:noProof/>
          <w:sz w:val="16"/>
          <w:szCs w:val="16"/>
        </w:rPr>
        <w:t xml:space="preserve"> </w:t>
      </w:r>
      <w:r w:rsidR="00A239B7" w:rsidRPr="00572C8D">
        <w:rPr>
          <w:rFonts w:asciiTheme="majorBidi" w:hAnsiTheme="majorBidi" w:cstheme="majorBidi"/>
          <w:noProof/>
          <w:sz w:val="16"/>
          <w:szCs w:val="16"/>
        </w:rPr>
        <w:tab/>
      </w:r>
      <w:r w:rsidR="00B145F4">
        <w:rPr>
          <w:rFonts w:asciiTheme="majorBidi" w:hAnsiTheme="majorBidi" w:cstheme="majorBidi"/>
          <w:noProof/>
          <w:sz w:val="16"/>
          <w:szCs w:val="16"/>
        </w:rPr>
        <w:t xml:space="preserve">S.Salimi, </w:t>
      </w:r>
      <w:r w:rsidR="00B145F4" w:rsidRPr="00B145F4">
        <w:rPr>
          <w:rFonts w:asciiTheme="majorBidi" w:hAnsiTheme="majorBidi" w:cstheme="majorBidi"/>
          <w:noProof/>
          <w:sz w:val="16"/>
          <w:szCs w:val="16"/>
        </w:rPr>
        <w:t xml:space="preserve">P. Bahemmat and M. Haghpanahi, </w:t>
      </w:r>
      <w:r w:rsidR="00B145F4" w:rsidRPr="00B145F4">
        <w:rPr>
          <w:rFonts w:asciiTheme="majorBidi" w:hAnsiTheme="majorBidi" w:cstheme="majorBidi"/>
          <w:i/>
          <w:iCs/>
          <w:noProof/>
          <w:sz w:val="16"/>
          <w:szCs w:val="16"/>
        </w:rPr>
        <w:t>A transient analytical solution to the temperature field during dissimilar welding process</w:t>
      </w:r>
      <w:r w:rsidR="00B145F4" w:rsidRPr="00B145F4">
        <w:rPr>
          <w:rFonts w:asciiTheme="majorBidi" w:hAnsiTheme="majorBidi" w:cstheme="majorBidi"/>
          <w:noProof/>
          <w:sz w:val="16"/>
          <w:szCs w:val="16"/>
        </w:rPr>
        <w:t>, International Journal of Mechanical Sciences</w:t>
      </w:r>
      <w:r w:rsidR="00B145F4">
        <w:rPr>
          <w:rFonts w:asciiTheme="majorBidi" w:hAnsiTheme="majorBidi" w:cstheme="majorBidi"/>
          <w:noProof/>
          <w:sz w:val="16"/>
          <w:szCs w:val="16"/>
        </w:rPr>
        <w:t>, Vol.</w:t>
      </w:r>
      <w:r w:rsidR="00B145F4" w:rsidRPr="00B145F4">
        <w:rPr>
          <w:rFonts w:asciiTheme="majorBidi" w:hAnsiTheme="majorBidi" w:cstheme="majorBidi"/>
          <w:noProof/>
          <w:sz w:val="16"/>
          <w:szCs w:val="16"/>
        </w:rPr>
        <w:t xml:space="preserve"> 79, </w:t>
      </w:r>
      <w:r w:rsidR="00B145F4">
        <w:rPr>
          <w:rFonts w:asciiTheme="majorBidi" w:hAnsiTheme="majorBidi" w:cstheme="majorBidi"/>
          <w:noProof/>
          <w:sz w:val="16"/>
          <w:szCs w:val="16"/>
        </w:rPr>
        <w:t>pp.</w:t>
      </w:r>
      <w:r w:rsidR="00B145F4" w:rsidRPr="00B145F4">
        <w:rPr>
          <w:rFonts w:asciiTheme="majorBidi" w:hAnsiTheme="majorBidi" w:cstheme="majorBidi"/>
          <w:noProof/>
          <w:sz w:val="16"/>
          <w:szCs w:val="16"/>
        </w:rPr>
        <w:t>66-74</w:t>
      </w:r>
      <w:r w:rsidR="00B145F4">
        <w:rPr>
          <w:rFonts w:asciiTheme="majorBidi" w:hAnsiTheme="majorBidi" w:cstheme="majorBidi"/>
          <w:noProof/>
          <w:sz w:val="16"/>
          <w:szCs w:val="16"/>
        </w:rPr>
        <w:t xml:space="preserve">, </w:t>
      </w:r>
      <w:r w:rsidR="00B145F4" w:rsidRPr="00B145F4">
        <w:rPr>
          <w:rFonts w:asciiTheme="majorBidi" w:hAnsiTheme="majorBidi" w:cstheme="majorBidi"/>
          <w:noProof/>
          <w:sz w:val="16"/>
          <w:szCs w:val="16"/>
        </w:rPr>
        <w:t>2014.</w:t>
      </w:r>
      <w:r w:rsidRPr="00B145F4">
        <w:rPr>
          <w:rFonts w:asciiTheme="majorBidi" w:hAnsiTheme="majorBidi" w:cstheme="majorBidi"/>
          <w:noProof/>
          <w:sz w:val="16"/>
          <w:szCs w:val="16"/>
        </w:rPr>
        <w:tab/>
      </w:r>
    </w:p>
    <w:p w:rsidR="00123627" w:rsidRDefault="00EB2E3D" w:rsidP="00123627">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5</w:t>
      </w:r>
      <w:r w:rsidRPr="00572C8D">
        <w:rPr>
          <w:rFonts w:asciiTheme="majorBidi" w:hAnsiTheme="majorBidi" w:cstheme="majorBidi"/>
          <w:noProof/>
          <w:sz w:val="16"/>
          <w:szCs w:val="16"/>
        </w:rPr>
        <w:t>]</w:t>
      </w:r>
      <w:r w:rsidR="00A239B7" w:rsidRPr="00A239B7">
        <w:rPr>
          <w:rFonts w:asciiTheme="majorBidi" w:hAnsiTheme="majorBidi" w:cstheme="majorBidi"/>
          <w:noProof/>
          <w:sz w:val="16"/>
          <w:szCs w:val="16"/>
        </w:rPr>
        <w:t xml:space="preserve"> </w:t>
      </w:r>
      <w:r w:rsidR="00A239B7" w:rsidRPr="00572C8D">
        <w:rPr>
          <w:rFonts w:asciiTheme="majorBidi" w:hAnsiTheme="majorBidi" w:cstheme="majorBidi"/>
          <w:noProof/>
          <w:sz w:val="16"/>
          <w:szCs w:val="16"/>
        </w:rPr>
        <w:tab/>
      </w:r>
      <w:r w:rsidR="002D1AB6">
        <w:rPr>
          <w:rFonts w:asciiTheme="majorBidi" w:hAnsiTheme="majorBidi" w:cstheme="majorBidi"/>
          <w:noProof/>
          <w:sz w:val="16"/>
          <w:szCs w:val="16"/>
        </w:rPr>
        <w:t xml:space="preserve">S. </w:t>
      </w:r>
      <w:r w:rsidR="002D1AB6" w:rsidRPr="002D1AB6">
        <w:rPr>
          <w:rFonts w:asciiTheme="majorBidi" w:hAnsiTheme="majorBidi" w:cstheme="majorBidi"/>
          <w:noProof/>
          <w:sz w:val="16"/>
          <w:szCs w:val="16"/>
        </w:rPr>
        <w:t xml:space="preserve">Tutunchilar, M. Haghpanahi, M. K. Besharati Givi, P. Assadi and P. Bahemmat, </w:t>
      </w:r>
      <w:r w:rsidR="002D1AB6" w:rsidRPr="00123627">
        <w:rPr>
          <w:rFonts w:asciiTheme="majorBidi" w:hAnsiTheme="majorBidi" w:cstheme="majorBidi"/>
          <w:i/>
          <w:iCs/>
          <w:noProof/>
          <w:sz w:val="16"/>
          <w:szCs w:val="16"/>
        </w:rPr>
        <w:t>Simulation of material flow in friction stir processing of a cast Al-Si alloy</w:t>
      </w:r>
      <w:r w:rsidR="002D1AB6" w:rsidRPr="002D1AB6">
        <w:rPr>
          <w:rFonts w:asciiTheme="majorBidi" w:hAnsiTheme="majorBidi" w:cstheme="majorBidi"/>
          <w:noProof/>
          <w:sz w:val="16"/>
          <w:szCs w:val="16"/>
        </w:rPr>
        <w:t>, Materials and Design</w:t>
      </w:r>
      <w:r w:rsidR="00123627">
        <w:rPr>
          <w:rFonts w:asciiTheme="majorBidi" w:hAnsiTheme="majorBidi" w:cstheme="majorBidi"/>
          <w:noProof/>
          <w:sz w:val="16"/>
          <w:szCs w:val="16"/>
        </w:rPr>
        <w:t>,</w:t>
      </w:r>
      <w:r w:rsidR="002D1AB6" w:rsidRPr="002D1AB6">
        <w:rPr>
          <w:rFonts w:asciiTheme="majorBidi" w:hAnsiTheme="majorBidi" w:cstheme="majorBidi"/>
          <w:noProof/>
          <w:sz w:val="16"/>
          <w:szCs w:val="16"/>
        </w:rPr>
        <w:t xml:space="preserve"> </w:t>
      </w:r>
      <w:r w:rsidR="00123627">
        <w:rPr>
          <w:rFonts w:asciiTheme="majorBidi" w:hAnsiTheme="majorBidi" w:cstheme="majorBidi"/>
          <w:noProof/>
          <w:sz w:val="16"/>
          <w:szCs w:val="16"/>
        </w:rPr>
        <w:t xml:space="preserve">Vol. </w:t>
      </w:r>
      <w:r w:rsidR="002D1AB6" w:rsidRPr="002D1AB6">
        <w:rPr>
          <w:rFonts w:asciiTheme="majorBidi" w:hAnsiTheme="majorBidi" w:cstheme="majorBidi"/>
          <w:noProof/>
          <w:sz w:val="16"/>
          <w:szCs w:val="16"/>
        </w:rPr>
        <w:t>40,</w:t>
      </w:r>
      <w:r w:rsidR="00123627" w:rsidRPr="00123627">
        <w:rPr>
          <w:rFonts w:asciiTheme="majorBidi" w:hAnsiTheme="majorBidi" w:cstheme="majorBidi"/>
          <w:noProof/>
          <w:sz w:val="16"/>
          <w:szCs w:val="16"/>
        </w:rPr>
        <w:t xml:space="preserve"> </w:t>
      </w:r>
      <w:r w:rsidR="00123627">
        <w:rPr>
          <w:rFonts w:asciiTheme="majorBidi" w:hAnsiTheme="majorBidi" w:cstheme="majorBidi"/>
          <w:noProof/>
          <w:sz w:val="16"/>
          <w:szCs w:val="16"/>
        </w:rPr>
        <w:t xml:space="preserve">pp. </w:t>
      </w:r>
      <w:r w:rsidR="00123627" w:rsidRPr="002D1AB6">
        <w:rPr>
          <w:rFonts w:asciiTheme="majorBidi" w:hAnsiTheme="majorBidi" w:cstheme="majorBidi"/>
          <w:noProof/>
          <w:sz w:val="16"/>
          <w:szCs w:val="16"/>
        </w:rPr>
        <w:t>415-426</w:t>
      </w:r>
      <w:r w:rsidR="00123627">
        <w:rPr>
          <w:rFonts w:asciiTheme="majorBidi" w:hAnsiTheme="majorBidi" w:cstheme="majorBidi"/>
          <w:noProof/>
          <w:sz w:val="16"/>
          <w:szCs w:val="16"/>
        </w:rPr>
        <w:t xml:space="preserve">, </w:t>
      </w:r>
      <w:r w:rsidR="002D1AB6" w:rsidRPr="002D1AB6">
        <w:rPr>
          <w:rFonts w:asciiTheme="majorBidi" w:hAnsiTheme="majorBidi" w:cstheme="majorBidi"/>
          <w:noProof/>
          <w:sz w:val="16"/>
          <w:szCs w:val="16"/>
        </w:rPr>
        <w:t xml:space="preserve"> 2012</w:t>
      </w:r>
      <w:r w:rsidR="00123627">
        <w:rPr>
          <w:rFonts w:asciiTheme="majorBidi" w:hAnsiTheme="majorBidi" w:cstheme="majorBidi"/>
          <w:noProof/>
          <w:sz w:val="16"/>
          <w:szCs w:val="16"/>
        </w:rPr>
        <w:t>.</w:t>
      </w:r>
      <w:r w:rsidR="002D1AB6" w:rsidRPr="002D1AB6">
        <w:rPr>
          <w:rFonts w:asciiTheme="majorBidi" w:hAnsiTheme="majorBidi" w:cstheme="majorBidi"/>
          <w:noProof/>
          <w:sz w:val="16"/>
          <w:szCs w:val="16"/>
        </w:rPr>
        <w:t xml:space="preserve"> </w:t>
      </w:r>
    </w:p>
    <w:p w:rsidR="00123627" w:rsidRDefault="00123627" w:rsidP="00B000FA">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6</w:t>
      </w:r>
      <w:r w:rsidRPr="00572C8D">
        <w:rPr>
          <w:rFonts w:asciiTheme="majorBidi" w:hAnsiTheme="majorBidi" w:cstheme="majorBidi"/>
          <w:noProof/>
          <w:sz w:val="16"/>
          <w:szCs w:val="16"/>
        </w:rPr>
        <w:t>]</w:t>
      </w:r>
      <w:r w:rsidRPr="00A239B7">
        <w:rPr>
          <w:rFonts w:asciiTheme="majorBidi" w:hAnsiTheme="majorBidi" w:cstheme="majorBidi"/>
          <w:noProof/>
          <w:sz w:val="16"/>
          <w:szCs w:val="16"/>
        </w:rPr>
        <w:t xml:space="preserve"> </w:t>
      </w:r>
      <w:r w:rsidRPr="00572C8D">
        <w:rPr>
          <w:rFonts w:asciiTheme="majorBidi" w:hAnsiTheme="majorBidi" w:cstheme="majorBidi"/>
          <w:noProof/>
          <w:sz w:val="16"/>
          <w:szCs w:val="16"/>
        </w:rPr>
        <w:tab/>
      </w:r>
      <w:r w:rsidR="00B000FA">
        <w:rPr>
          <w:rFonts w:asciiTheme="majorBidi" w:hAnsiTheme="majorBidi" w:cstheme="majorBidi"/>
          <w:noProof/>
          <w:sz w:val="16"/>
          <w:szCs w:val="16"/>
        </w:rPr>
        <w:t>Z.</w:t>
      </w:r>
      <w:r w:rsidR="00B000FA" w:rsidRPr="00B000FA">
        <w:rPr>
          <w:rFonts w:asciiTheme="majorBidi" w:eastAsiaTheme="minorHAnsi" w:hAnsiTheme="majorBidi" w:cstheme="majorBidi"/>
          <w:lang w:eastAsia="en-US" w:bidi="fa-IR"/>
        </w:rPr>
        <w:t xml:space="preserve"> </w:t>
      </w:r>
      <w:r w:rsidR="00B000FA" w:rsidRPr="00B000FA">
        <w:rPr>
          <w:rFonts w:asciiTheme="majorBidi" w:hAnsiTheme="majorBidi" w:cstheme="majorBidi"/>
          <w:noProof/>
          <w:sz w:val="16"/>
          <w:szCs w:val="16"/>
        </w:rPr>
        <w:t xml:space="preserve">Zhu, Min Wang, Huijie Zhang, Xiao Zhang, Tao Yu and Zhenqiang Wu, </w:t>
      </w:r>
      <w:r w:rsidR="00B000FA" w:rsidRPr="00B000FA">
        <w:rPr>
          <w:rFonts w:asciiTheme="majorBidi" w:hAnsiTheme="majorBidi" w:cstheme="majorBidi"/>
          <w:i/>
          <w:iCs/>
          <w:noProof/>
          <w:sz w:val="16"/>
          <w:szCs w:val="16"/>
        </w:rPr>
        <w:t>A Finite Element Model to Simulate Defect Formation during Friction Stir Welding</w:t>
      </w:r>
      <w:r w:rsidR="00B000FA" w:rsidRPr="00B000FA">
        <w:rPr>
          <w:rFonts w:asciiTheme="majorBidi" w:hAnsiTheme="majorBidi" w:cstheme="majorBidi"/>
          <w:noProof/>
          <w:sz w:val="16"/>
          <w:szCs w:val="16"/>
        </w:rPr>
        <w:t>, Metals</w:t>
      </w:r>
      <w:r w:rsidR="00B000FA">
        <w:rPr>
          <w:rFonts w:asciiTheme="majorBidi" w:hAnsiTheme="majorBidi" w:cstheme="majorBidi"/>
          <w:noProof/>
          <w:sz w:val="16"/>
          <w:szCs w:val="16"/>
        </w:rPr>
        <w:t xml:space="preserve">, Vol. 7, pp. 1-15, </w:t>
      </w:r>
      <w:r w:rsidR="00B000FA" w:rsidRPr="00B000FA">
        <w:rPr>
          <w:rFonts w:asciiTheme="majorBidi" w:hAnsiTheme="majorBidi" w:cstheme="majorBidi"/>
          <w:noProof/>
          <w:sz w:val="16"/>
          <w:szCs w:val="16"/>
        </w:rPr>
        <w:t xml:space="preserve"> 2017</w:t>
      </w:r>
      <w:r w:rsidR="00B000FA">
        <w:rPr>
          <w:rFonts w:asciiTheme="majorBidi" w:hAnsiTheme="majorBidi" w:cstheme="majorBidi"/>
          <w:noProof/>
          <w:sz w:val="16"/>
          <w:szCs w:val="16"/>
        </w:rPr>
        <w:t>.</w:t>
      </w:r>
    </w:p>
    <w:p w:rsidR="00B000FA" w:rsidRDefault="00B000FA" w:rsidP="004F056A">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7</w:t>
      </w:r>
      <w:r w:rsidRPr="00572C8D">
        <w:rPr>
          <w:rFonts w:asciiTheme="majorBidi" w:hAnsiTheme="majorBidi" w:cstheme="majorBidi"/>
          <w:noProof/>
          <w:sz w:val="16"/>
          <w:szCs w:val="16"/>
        </w:rPr>
        <w:t>]</w:t>
      </w:r>
      <w:r w:rsidRPr="00A239B7">
        <w:rPr>
          <w:rFonts w:asciiTheme="majorBidi" w:hAnsiTheme="majorBidi" w:cstheme="majorBidi"/>
          <w:noProof/>
          <w:sz w:val="16"/>
          <w:szCs w:val="16"/>
        </w:rPr>
        <w:t xml:space="preserve"> </w:t>
      </w:r>
      <w:r w:rsidRPr="00572C8D">
        <w:rPr>
          <w:rFonts w:asciiTheme="majorBidi" w:hAnsiTheme="majorBidi" w:cstheme="majorBidi"/>
          <w:noProof/>
          <w:sz w:val="16"/>
          <w:szCs w:val="16"/>
        </w:rPr>
        <w:tab/>
      </w:r>
      <w:r w:rsidR="004F056A">
        <w:rPr>
          <w:rFonts w:asciiTheme="majorBidi" w:hAnsiTheme="majorBidi" w:cstheme="majorBidi"/>
          <w:noProof/>
          <w:sz w:val="16"/>
          <w:szCs w:val="16"/>
        </w:rPr>
        <w:t xml:space="preserve">J. F. </w:t>
      </w:r>
      <w:r w:rsidR="004F056A" w:rsidRPr="004F056A">
        <w:rPr>
          <w:rFonts w:asciiTheme="majorBidi" w:hAnsiTheme="majorBidi" w:cstheme="majorBidi"/>
          <w:noProof/>
          <w:sz w:val="16"/>
          <w:szCs w:val="16"/>
        </w:rPr>
        <w:t>Villegas, J. V.</w:t>
      </w:r>
      <w:r w:rsidR="004F056A">
        <w:rPr>
          <w:rFonts w:asciiTheme="majorBidi" w:hAnsiTheme="majorBidi" w:cstheme="majorBidi"/>
          <w:noProof/>
          <w:sz w:val="16"/>
          <w:szCs w:val="16"/>
        </w:rPr>
        <w:t xml:space="preserve"> </w:t>
      </w:r>
      <w:r w:rsidR="004F056A" w:rsidRPr="004F056A">
        <w:rPr>
          <w:rFonts w:asciiTheme="majorBidi" w:hAnsiTheme="majorBidi" w:cstheme="majorBidi"/>
          <w:noProof/>
          <w:sz w:val="16"/>
          <w:szCs w:val="16"/>
        </w:rPr>
        <w:t>Dominguez, G. V. Ochoa</w:t>
      </w:r>
      <w:r w:rsidR="004F056A">
        <w:rPr>
          <w:rFonts w:asciiTheme="majorBidi" w:hAnsiTheme="majorBidi" w:cstheme="majorBidi"/>
          <w:noProof/>
          <w:sz w:val="16"/>
          <w:szCs w:val="16"/>
        </w:rPr>
        <w:t xml:space="preserve"> </w:t>
      </w:r>
      <w:r w:rsidR="004F056A" w:rsidRPr="004F056A">
        <w:rPr>
          <w:rFonts w:asciiTheme="majorBidi" w:hAnsiTheme="majorBidi" w:cstheme="majorBidi"/>
          <w:noProof/>
          <w:sz w:val="16"/>
          <w:szCs w:val="16"/>
        </w:rPr>
        <w:t xml:space="preserve"> </w:t>
      </w:r>
      <w:r w:rsidR="004F056A">
        <w:rPr>
          <w:rFonts w:asciiTheme="majorBidi" w:hAnsiTheme="majorBidi" w:cstheme="majorBidi"/>
          <w:noProof/>
          <w:sz w:val="16"/>
          <w:szCs w:val="16"/>
        </w:rPr>
        <w:t>and</w:t>
      </w:r>
      <w:r w:rsidR="004F056A" w:rsidRPr="004F056A">
        <w:rPr>
          <w:rFonts w:asciiTheme="majorBidi" w:hAnsiTheme="majorBidi" w:cstheme="majorBidi"/>
          <w:noProof/>
          <w:sz w:val="16"/>
          <w:szCs w:val="16"/>
        </w:rPr>
        <w:t xml:space="preserve"> J.</w:t>
      </w:r>
      <w:r w:rsidR="004F056A">
        <w:rPr>
          <w:rFonts w:asciiTheme="majorBidi" w:hAnsiTheme="majorBidi" w:cstheme="majorBidi"/>
          <w:noProof/>
          <w:sz w:val="16"/>
          <w:szCs w:val="16"/>
        </w:rPr>
        <w:t xml:space="preserve"> </w:t>
      </w:r>
      <w:r w:rsidR="004F056A" w:rsidRPr="004F056A">
        <w:rPr>
          <w:rFonts w:asciiTheme="majorBidi" w:hAnsiTheme="majorBidi" w:cstheme="majorBidi"/>
          <w:noProof/>
          <w:sz w:val="16"/>
          <w:szCs w:val="16"/>
        </w:rPr>
        <w:t xml:space="preserve">Unfried-Silgado, (2017). </w:t>
      </w:r>
      <w:r w:rsidR="004F056A" w:rsidRPr="004F056A">
        <w:rPr>
          <w:rFonts w:asciiTheme="majorBidi" w:hAnsiTheme="majorBidi" w:cstheme="majorBidi"/>
          <w:i/>
          <w:iCs/>
          <w:noProof/>
          <w:sz w:val="16"/>
          <w:szCs w:val="16"/>
        </w:rPr>
        <w:t>Thermo-Mechanical Modeling of Friction-Stir Welding Tool Used in Aluminum Alloys Joints</w:t>
      </w:r>
      <w:r w:rsidR="004F056A">
        <w:rPr>
          <w:rFonts w:asciiTheme="majorBidi" w:hAnsiTheme="majorBidi" w:cstheme="majorBidi"/>
          <w:noProof/>
          <w:sz w:val="16"/>
          <w:szCs w:val="16"/>
        </w:rPr>
        <w:t xml:space="preserve">, Contemporary Engineering Science, Vol. 10, No. 34, </w:t>
      </w:r>
      <w:r w:rsidR="002A3253">
        <w:rPr>
          <w:rFonts w:asciiTheme="majorBidi" w:hAnsiTheme="majorBidi" w:cstheme="majorBidi"/>
          <w:noProof/>
          <w:sz w:val="16"/>
          <w:szCs w:val="16"/>
        </w:rPr>
        <w:t xml:space="preserve">pp. 1659-1667, 2017. </w:t>
      </w:r>
    </w:p>
    <w:p w:rsidR="002A3253" w:rsidRDefault="00EF74A1" w:rsidP="002072A1">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8</w:t>
      </w:r>
      <w:r w:rsidRPr="00572C8D">
        <w:rPr>
          <w:rFonts w:asciiTheme="majorBidi" w:hAnsiTheme="majorBidi" w:cstheme="majorBidi"/>
          <w:noProof/>
          <w:sz w:val="16"/>
          <w:szCs w:val="16"/>
        </w:rPr>
        <w:t>]</w:t>
      </w:r>
      <w:r w:rsidRPr="00A239B7">
        <w:rPr>
          <w:rFonts w:asciiTheme="majorBidi" w:hAnsiTheme="majorBidi" w:cstheme="majorBidi"/>
          <w:noProof/>
          <w:sz w:val="16"/>
          <w:szCs w:val="16"/>
        </w:rPr>
        <w:t xml:space="preserve"> </w:t>
      </w:r>
      <w:r w:rsidRPr="00572C8D">
        <w:rPr>
          <w:rFonts w:asciiTheme="majorBidi" w:hAnsiTheme="majorBidi" w:cstheme="majorBidi"/>
          <w:noProof/>
          <w:sz w:val="16"/>
          <w:szCs w:val="16"/>
        </w:rPr>
        <w:tab/>
      </w:r>
      <w:r w:rsidR="002072A1">
        <w:rPr>
          <w:rFonts w:asciiTheme="majorBidi" w:hAnsiTheme="majorBidi" w:cstheme="majorBidi"/>
          <w:noProof/>
          <w:sz w:val="16"/>
          <w:szCs w:val="16"/>
        </w:rPr>
        <w:t xml:space="preserve">A. </w:t>
      </w:r>
      <w:r w:rsidR="002072A1" w:rsidRPr="002072A1">
        <w:rPr>
          <w:rFonts w:asciiTheme="majorBidi" w:hAnsiTheme="majorBidi" w:cstheme="majorBidi"/>
          <w:noProof/>
          <w:sz w:val="16"/>
          <w:szCs w:val="16"/>
        </w:rPr>
        <w:t>Farzadi, M.</w:t>
      </w:r>
      <w:r w:rsidR="002072A1" w:rsidRPr="002072A1">
        <w:rPr>
          <w:rFonts w:asciiTheme="majorBidi" w:hAnsiTheme="majorBidi" w:cstheme="majorBidi" w:hint="cs"/>
          <w:noProof/>
          <w:sz w:val="16"/>
          <w:szCs w:val="16"/>
          <w:rtl/>
          <w:lang w:bidi="fa-IR"/>
        </w:rPr>
        <w:t xml:space="preserve"> </w:t>
      </w:r>
      <w:r w:rsidR="002072A1" w:rsidRPr="002072A1">
        <w:rPr>
          <w:rFonts w:asciiTheme="majorBidi" w:hAnsiTheme="majorBidi" w:cstheme="majorBidi"/>
          <w:noProof/>
          <w:sz w:val="16"/>
          <w:szCs w:val="16"/>
        </w:rPr>
        <w:t>Bahmani, D.</w:t>
      </w:r>
      <w:r w:rsidR="002072A1" w:rsidRPr="002072A1">
        <w:rPr>
          <w:rFonts w:asciiTheme="majorBidi" w:hAnsiTheme="majorBidi" w:cstheme="majorBidi" w:hint="cs"/>
          <w:noProof/>
          <w:sz w:val="16"/>
          <w:szCs w:val="16"/>
          <w:rtl/>
          <w:lang w:bidi="fa-IR"/>
        </w:rPr>
        <w:t xml:space="preserve"> </w:t>
      </w:r>
      <w:r w:rsidR="002072A1" w:rsidRPr="002072A1">
        <w:rPr>
          <w:rFonts w:asciiTheme="majorBidi" w:hAnsiTheme="majorBidi" w:cstheme="majorBidi"/>
          <w:noProof/>
          <w:sz w:val="16"/>
          <w:szCs w:val="16"/>
        </w:rPr>
        <w:t>F.</w:t>
      </w:r>
      <w:r w:rsidR="002072A1" w:rsidRPr="002072A1">
        <w:rPr>
          <w:rFonts w:asciiTheme="majorBidi" w:hAnsiTheme="majorBidi" w:cstheme="majorBidi" w:hint="cs"/>
          <w:noProof/>
          <w:sz w:val="16"/>
          <w:szCs w:val="16"/>
          <w:rtl/>
          <w:lang w:bidi="fa-IR"/>
        </w:rPr>
        <w:t xml:space="preserve"> </w:t>
      </w:r>
      <w:r w:rsidR="002072A1" w:rsidRPr="002072A1">
        <w:rPr>
          <w:rFonts w:asciiTheme="majorBidi" w:hAnsiTheme="majorBidi" w:cstheme="majorBidi"/>
          <w:noProof/>
          <w:sz w:val="16"/>
          <w:szCs w:val="16"/>
        </w:rPr>
        <w:t xml:space="preserve">Haghshenas, </w:t>
      </w:r>
      <w:r w:rsidR="002072A1" w:rsidRPr="002072A1">
        <w:rPr>
          <w:rFonts w:asciiTheme="majorBidi" w:hAnsiTheme="majorBidi" w:cstheme="majorBidi"/>
          <w:i/>
          <w:iCs/>
          <w:noProof/>
          <w:sz w:val="16"/>
          <w:szCs w:val="16"/>
        </w:rPr>
        <w:t>Optimization of Operational Parameters in Friction Stir Welding of AA7075-T6 Aluminum Alloy Using Response Surface Method</w:t>
      </w:r>
      <w:r w:rsidR="002072A1" w:rsidRPr="002072A1">
        <w:rPr>
          <w:rFonts w:asciiTheme="majorBidi" w:hAnsiTheme="majorBidi" w:cstheme="majorBidi"/>
          <w:noProof/>
          <w:sz w:val="16"/>
          <w:szCs w:val="16"/>
        </w:rPr>
        <w:t xml:space="preserve">, </w:t>
      </w:r>
      <w:hyperlink r:id="rId17" w:tooltip="Arabian Journal for Science and Engineering" w:history="1">
        <w:r w:rsidR="002072A1" w:rsidRPr="002072A1">
          <w:rPr>
            <w:rStyle w:val="Hyperlink"/>
            <w:rFonts w:asciiTheme="majorBidi" w:hAnsiTheme="majorBidi" w:cstheme="majorBidi"/>
            <w:noProof/>
            <w:color w:val="auto"/>
            <w:sz w:val="16"/>
            <w:szCs w:val="16"/>
            <w:u w:val="none"/>
          </w:rPr>
          <w:t>Arabian Journal for Science and Engineering</w:t>
        </w:r>
      </w:hyperlink>
      <w:r w:rsidR="002072A1" w:rsidRPr="002072A1">
        <w:rPr>
          <w:rFonts w:asciiTheme="majorBidi" w:hAnsiTheme="majorBidi" w:cstheme="majorBidi"/>
          <w:noProof/>
          <w:sz w:val="16"/>
          <w:szCs w:val="16"/>
        </w:rPr>
        <w:t xml:space="preserve">, Vol. 42, </w:t>
      </w:r>
      <w:hyperlink r:id="rId18" w:history="1">
        <w:r w:rsidR="002072A1" w:rsidRPr="002072A1">
          <w:rPr>
            <w:rStyle w:val="Hyperlink"/>
            <w:rFonts w:asciiTheme="majorBidi" w:hAnsiTheme="majorBidi" w:cstheme="majorBidi"/>
            <w:noProof/>
            <w:color w:val="auto"/>
            <w:sz w:val="16"/>
            <w:szCs w:val="16"/>
            <w:u w:val="none"/>
          </w:rPr>
          <w:t>No. 11</w:t>
        </w:r>
      </w:hyperlink>
      <w:r w:rsidR="002072A1" w:rsidRPr="002072A1">
        <w:rPr>
          <w:rFonts w:asciiTheme="majorBidi" w:hAnsiTheme="majorBidi" w:cstheme="majorBidi"/>
          <w:noProof/>
          <w:sz w:val="16"/>
          <w:szCs w:val="16"/>
        </w:rPr>
        <w:t>, pp. 4905–4916, 2017.</w:t>
      </w:r>
    </w:p>
    <w:p w:rsidR="002072A1" w:rsidRDefault="00A97323" w:rsidP="00A97323">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9</w:t>
      </w:r>
      <w:r w:rsidRPr="00572C8D">
        <w:rPr>
          <w:rFonts w:asciiTheme="majorBidi" w:hAnsiTheme="majorBidi" w:cstheme="majorBidi"/>
          <w:noProof/>
          <w:sz w:val="16"/>
          <w:szCs w:val="16"/>
        </w:rPr>
        <w:t>]</w:t>
      </w:r>
      <w:r w:rsidRPr="00A239B7">
        <w:rPr>
          <w:rFonts w:asciiTheme="majorBidi" w:hAnsiTheme="majorBidi" w:cstheme="majorBidi"/>
          <w:noProof/>
          <w:sz w:val="16"/>
          <w:szCs w:val="16"/>
        </w:rPr>
        <w:t xml:space="preserve"> </w:t>
      </w:r>
      <w:r w:rsidRPr="00572C8D">
        <w:rPr>
          <w:rFonts w:asciiTheme="majorBidi" w:hAnsiTheme="majorBidi" w:cstheme="majorBidi"/>
          <w:noProof/>
          <w:sz w:val="16"/>
          <w:szCs w:val="16"/>
        </w:rPr>
        <w:tab/>
      </w:r>
      <w:r>
        <w:rPr>
          <w:rFonts w:asciiTheme="majorBidi" w:hAnsiTheme="majorBidi" w:cstheme="majorBidi"/>
          <w:noProof/>
          <w:sz w:val="16"/>
          <w:szCs w:val="16"/>
        </w:rPr>
        <w:t xml:space="preserve">J. </w:t>
      </w:r>
      <w:r w:rsidRPr="00A97323">
        <w:rPr>
          <w:rFonts w:asciiTheme="majorBidi" w:hAnsiTheme="majorBidi" w:cstheme="majorBidi"/>
          <w:noProof/>
          <w:sz w:val="16"/>
          <w:szCs w:val="16"/>
        </w:rPr>
        <w:t xml:space="preserve">Kundu, H. Singh, </w:t>
      </w:r>
      <w:r w:rsidRPr="00A97323">
        <w:rPr>
          <w:rFonts w:asciiTheme="majorBidi" w:hAnsiTheme="majorBidi" w:cstheme="majorBidi"/>
          <w:i/>
          <w:iCs/>
          <w:noProof/>
          <w:sz w:val="16"/>
          <w:szCs w:val="16"/>
        </w:rPr>
        <w:t>Modelling and analysis of process parameters in friction stir welding of AA5083-H321 using response surface methodology</w:t>
      </w:r>
      <w:r w:rsidRPr="00A97323">
        <w:rPr>
          <w:rFonts w:asciiTheme="majorBidi" w:hAnsiTheme="majorBidi" w:cstheme="majorBidi"/>
          <w:noProof/>
          <w:sz w:val="16"/>
          <w:szCs w:val="16"/>
        </w:rPr>
        <w:t xml:space="preserve">, </w:t>
      </w:r>
      <w:hyperlink r:id="rId19" w:history="1">
        <w:r w:rsidRPr="00A97323">
          <w:rPr>
            <w:rStyle w:val="Hyperlink"/>
            <w:rFonts w:asciiTheme="majorBidi" w:hAnsiTheme="majorBidi" w:cstheme="majorBidi"/>
            <w:noProof/>
            <w:color w:val="auto"/>
            <w:sz w:val="16"/>
            <w:szCs w:val="16"/>
            <w:u w:val="none"/>
          </w:rPr>
          <w:t>Advances in Materials and Processing Technologies</w:t>
        </w:r>
      </w:hyperlink>
      <w:r w:rsidRPr="00A97323">
        <w:rPr>
          <w:rFonts w:asciiTheme="majorBidi" w:hAnsiTheme="majorBidi" w:cstheme="majorBidi"/>
          <w:noProof/>
          <w:sz w:val="16"/>
          <w:szCs w:val="16"/>
        </w:rPr>
        <w:t>, Vol. 4, No. 2, pp. 183-199, 2017.</w:t>
      </w:r>
    </w:p>
    <w:p w:rsidR="00A97323" w:rsidRDefault="00A97323" w:rsidP="00B1401C">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10</w:t>
      </w:r>
      <w:r w:rsidRPr="00572C8D">
        <w:rPr>
          <w:rFonts w:asciiTheme="majorBidi" w:hAnsiTheme="majorBidi" w:cstheme="majorBidi"/>
          <w:noProof/>
          <w:sz w:val="16"/>
          <w:szCs w:val="16"/>
        </w:rPr>
        <w:t>]</w:t>
      </w:r>
      <w:r w:rsidRPr="00A239B7">
        <w:rPr>
          <w:rFonts w:asciiTheme="majorBidi" w:hAnsiTheme="majorBidi" w:cstheme="majorBidi"/>
          <w:noProof/>
          <w:sz w:val="16"/>
          <w:szCs w:val="16"/>
        </w:rPr>
        <w:t xml:space="preserve"> </w:t>
      </w:r>
      <w:r w:rsidR="00B1401C">
        <w:rPr>
          <w:rFonts w:asciiTheme="majorBidi" w:hAnsiTheme="majorBidi" w:cstheme="majorBidi"/>
          <w:noProof/>
          <w:sz w:val="16"/>
          <w:szCs w:val="16"/>
        </w:rPr>
        <w:t xml:space="preserve">K. </w:t>
      </w:r>
      <w:r w:rsidR="00B1401C" w:rsidRPr="00B1401C">
        <w:rPr>
          <w:rFonts w:asciiTheme="majorBidi" w:hAnsiTheme="majorBidi" w:cstheme="majorBidi"/>
          <w:noProof/>
          <w:sz w:val="16"/>
          <w:szCs w:val="16"/>
        </w:rPr>
        <w:t xml:space="preserve">Mallieswaran, R. Padmanabhan, V. Balasubramanian, </w:t>
      </w:r>
      <w:r w:rsidR="00B1401C" w:rsidRPr="00B1401C">
        <w:rPr>
          <w:rFonts w:asciiTheme="majorBidi" w:hAnsiTheme="majorBidi" w:cstheme="majorBidi"/>
          <w:i/>
          <w:iCs/>
          <w:noProof/>
          <w:sz w:val="16"/>
          <w:szCs w:val="16"/>
        </w:rPr>
        <w:t>Friction stir welding parameters optimization for tailored welded blank sheets of AA1100 with AA6061 dissimilar alloy using response surface methodology</w:t>
      </w:r>
      <w:r w:rsidR="00B1401C" w:rsidRPr="00B1401C">
        <w:rPr>
          <w:rFonts w:asciiTheme="majorBidi" w:hAnsiTheme="majorBidi" w:cstheme="majorBidi"/>
          <w:noProof/>
          <w:sz w:val="16"/>
          <w:szCs w:val="16"/>
        </w:rPr>
        <w:t xml:space="preserve">, </w:t>
      </w:r>
      <w:hyperlink r:id="rId20" w:history="1">
        <w:r w:rsidR="00B1401C" w:rsidRPr="00B1401C">
          <w:rPr>
            <w:rStyle w:val="Hyperlink"/>
            <w:rFonts w:asciiTheme="majorBidi" w:hAnsiTheme="majorBidi" w:cstheme="majorBidi"/>
            <w:noProof/>
            <w:color w:val="auto"/>
            <w:sz w:val="16"/>
            <w:szCs w:val="16"/>
            <w:u w:val="none"/>
          </w:rPr>
          <w:t>Advances in Materials and Processing Technologies</w:t>
        </w:r>
      </w:hyperlink>
      <w:r w:rsidR="00B1401C" w:rsidRPr="00B1401C">
        <w:rPr>
          <w:rFonts w:asciiTheme="majorBidi" w:hAnsiTheme="majorBidi" w:cstheme="majorBidi"/>
          <w:noProof/>
          <w:sz w:val="16"/>
          <w:szCs w:val="16"/>
        </w:rPr>
        <w:t>, Vol. 4, No. 1, pp. 142-157, 2018.</w:t>
      </w:r>
      <w:r w:rsidRPr="00572C8D">
        <w:rPr>
          <w:rFonts w:asciiTheme="majorBidi" w:hAnsiTheme="majorBidi" w:cstheme="majorBidi"/>
          <w:noProof/>
          <w:sz w:val="16"/>
          <w:szCs w:val="16"/>
        </w:rPr>
        <w:tab/>
      </w:r>
    </w:p>
    <w:p w:rsidR="00B1401C" w:rsidRDefault="00B1401C" w:rsidP="00B1401C">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11</w:t>
      </w:r>
      <w:r w:rsidRPr="00572C8D">
        <w:rPr>
          <w:rFonts w:asciiTheme="majorBidi" w:hAnsiTheme="majorBidi" w:cstheme="majorBidi"/>
          <w:noProof/>
          <w:sz w:val="16"/>
          <w:szCs w:val="16"/>
        </w:rPr>
        <w:t>]</w:t>
      </w:r>
      <w:r w:rsidRPr="00A239B7">
        <w:rPr>
          <w:rFonts w:asciiTheme="majorBidi" w:hAnsiTheme="majorBidi" w:cstheme="majorBidi"/>
          <w:noProof/>
          <w:sz w:val="16"/>
          <w:szCs w:val="16"/>
        </w:rPr>
        <w:t xml:space="preserve"> </w:t>
      </w:r>
      <w:r>
        <w:rPr>
          <w:rFonts w:asciiTheme="majorBidi" w:hAnsiTheme="majorBidi" w:cstheme="majorBidi"/>
          <w:noProof/>
          <w:sz w:val="16"/>
          <w:szCs w:val="16"/>
        </w:rPr>
        <w:t xml:space="preserve">S. </w:t>
      </w:r>
      <w:r w:rsidRPr="00B1401C">
        <w:rPr>
          <w:rFonts w:asciiTheme="majorBidi" w:hAnsiTheme="majorBidi" w:cstheme="majorBidi"/>
          <w:noProof/>
          <w:sz w:val="16"/>
          <w:szCs w:val="16"/>
        </w:rPr>
        <w:t xml:space="preserve">Shanavas, J. Edvin raja dhas, </w:t>
      </w:r>
      <w:r w:rsidRPr="00B1401C">
        <w:rPr>
          <w:rFonts w:asciiTheme="majorBidi" w:hAnsiTheme="majorBidi" w:cstheme="majorBidi"/>
          <w:i/>
          <w:iCs/>
          <w:noProof/>
          <w:sz w:val="16"/>
          <w:szCs w:val="16"/>
        </w:rPr>
        <w:t>Parametric optimization of friction stir welding parameters of marine grade aluminum alloy using response surface methodology</w:t>
      </w:r>
      <w:r w:rsidRPr="00B1401C">
        <w:rPr>
          <w:rFonts w:asciiTheme="majorBidi" w:hAnsiTheme="majorBidi" w:cstheme="majorBidi"/>
          <w:noProof/>
          <w:sz w:val="16"/>
          <w:szCs w:val="16"/>
        </w:rPr>
        <w:t xml:space="preserve">, </w:t>
      </w:r>
      <w:hyperlink r:id="rId21" w:tooltip="Go to Transactions of Nonferrous Metals Society of China on ScienceDirect" w:history="1">
        <w:r w:rsidRPr="00B1401C">
          <w:rPr>
            <w:rStyle w:val="Hyperlink"/>
            <w:rFonts w:asciiTheme="majorBidi" w:hAnsiTheme="majorBidi" w:cstheme="majorBidi"/>
            <w:noProof/>
            <w:color w:val="auto"/>
            <w:sz w:val="16"/>
            <w:szCs w:val="16"/>
            <w:u w:val="none"/>
          </w:rPr>
          <w:t>Transactions of Nonferrous Metals Society of China</w:t>
        </w:r>
      </w:hyperlink>
      <w:r w:rsidRPr="00B1401C">
        <w:rPr>
          <w:rFonts w:asciiTheme="majorBidi" w:hAnsiTheme="majorBidi" w:cstheme="majorBidi"/>
          <w:noProof/>
          <w:sz w:val="16"/>
          <w:szCs w:val="16"/>
        </w:rPr>
        <w:t>, Vol. 27, No. 11, pp. 2334-2344, 2017.</w:t>
      </w:r>
    </w:p>
    <w:p w:rsidR="00B1401C" w:rsidRDefault="00B9350C" w:rsidP="008668CD">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12</w:t>
      </w:r>
      <w:r w:rsidRPr="00572C8D">
        <w:rPr>
          <w:rFonts w:asciiTheme="majorBidi" w:hAnsiTheme="majorBidi" w:cstheme="majorBidi"/>
          <w:noProof/>
          <w:sz w:val="16"/>
          <w:szCs w:val="16"/>
        </w:rPr>
        <w:t>]</w:t>
      </w:r>
      <w:r w:rsidR="008668CD" w:rsidRPr="00A239B7">
        <w:rPr>
          <w:rFonts w:asciiTheme="majorBidi" w:hAnsiTheme="majorBidi" w:cstheme="majorBidi"/>
          <w:noProof/>
          <w:sz w:val="16"/>
          <w:szCs w:val="16"/>
        </w:rPr>
        <w:t xml:space="preserve"> </w:t>
      </w:r>
      <w:r w:rsidR="008668CD">
        <w:rPr>
          <w:rFonts w:asciiTheme="majorBidi" w:hAnsiTheme="majorBidi" w:cstheme="majorBidi"/>
          <w:noProof/>
          <w:sz w:val="16"/>
          <w:szCs w:val="16"/>
        </w:rPr>
        <w:t xml:space="preserve">A. </w:t>
      </w:r>
      <w:r w:rsidR="008668CD" w:rsidRPr="008668CD">
        <w:rPr>
          <w:rFonts w:asciiTheme="majorBidi" w:hAnsiTheme="majorBidi" w:cstheme="majorBidi"/>
          <w:noProof/>
          <w:sz w:val="16"/>
          <w:szCs w:val="16"/>
        </w:rPr>
        <w:t xml:space="preserve">Emamikhah, A. Abbasi, A. Atefat and M. K. Besharati Givi, </w:t>
      </w:r>
      <w:r w:rsidR="008668CD" w:rsidRPr="008668CD">
        <w:rPr>
          <w:rFonts w:asciiTheme="majorBidi" w:hAnsiTheme="majorBidi" w:cstheme="majorBidi"/>
          <w:i/>
          <w:iCs/>
          <w:noProof/>
          <w:sz w:val="16"/>
          <w:szCs w:val="16"/>
        </w:rPr>
        <w:t>Effect of tool pin profile on friction stir butt welding of high-zinc brass (CuZn40)</w:t>
      </w:r>
      <w:r w:rsidR="008668CD">
        <w:rPr>
          <w:rFonts w:asciiTheme="majorBidi" w:hAnsiTheme="majorBidi" w:cstheme="majorBidi"/>
          <w:noProof/>
          <w:sz w:val="16"/>
          <w:szCs w:val="16"/>
        </w:rPr>
        <w:t>,</w:t>
      </w:r>
      <w:r w:rsidR="008668CD" w:rsidRPr="008668CD">
        <w:rPr>
          <w:rFonts w:asciiTheme="majorBidi" w:hAnsiTheme="majorBidi" w:cstheme="majorBidi"/>
          <w:noProof/>
          <w:sz w:val="16"/>
          <w:szCs w:val="16"/>
        </w:rPr>
        <w:t xml:space="preserve"> International Journal of Advanced Manufacturing Technology, </w:t>
      </w:r>
      <w:r w:rsidR="008668CD">
        <w:rPr>
          <w:rFonts w:asciiTheme="majorBidi" w:hAnsiTheme="majorBidi" w:cstheme="majorBidi"/>
          <w:noProof/>
          <w:sz w:val="16"/>
          <w:szCs w:val="16"/>
        </w:rPr>
        <w:t>Vol. 71, pp. 81-90</w:t>
      </w:r>
      <w:r w:rsidR="008668CD" w:rsidRPr="008668CD">
        <w:rPr>
          <w:rFonts w:asciiTheme="majorBidi" w:hAnsiTheme="majorBidi" w:cstheme="majorBidi"/>
          <w:noProof/>
          <w:sz w:val="16"/>
          <w:szCs w:val="16"/>
        </w:rPr>
        <w:t xml:space="preserve">, </w:t>
      </w:r>
      <w:r w:rsidR="008668CD">
        <w:rPr>
          <w:rFonts w:asciiTheme="majorBidi" w:hAnsiTheme="majorBidi" w:cstheme="majorBidi"/>
          <w:noProof/>
          <w:sz w:val="16"/>
          <w:szCs w:val="16"/>
        </w:rPr>
        <w:t>2014</w:t>
      </w:r>
      <w:r w:rsidR="008668CD" w:rsidRPr="008668CD">
        <w:rPr>
          <w:rFonts w:asciiTheme="majorBidi" w:hAnsiTheme="majorBidi" w:cstheme="majorBidi"/>
          <w:noProof/>
          <w:sz w:val="16"/>
          <w:szCs w:val="16"/>
        </w:rPr>
        <w:t>.</w:t>
      </w:r>
    </w:p>
    <w:p w:rsidR="008668CD" w:rsidRDefault="008668CD" w:rsidP="00625D22">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13</w:t>
      </w:r>
      <w:r w:rsidRPr="00572C8D">
        <w:rPr>
          <w:rFonts w:asciiTheme="majorBidi" w:hAnsiTheme="majorBidi" w:cstheme="majorBidi"/>
          <w:noProof/>
          <w:sz w:val="16"/>
          <w:szCs w:val="16"/>
        </w:rPr>
        <w:t>]</w:t>
      </w:r>
      <w:r w:rsidR="005264BC">
        <w:rPr>
          <w:rFonts w:asciiTheme="majorBidi" w:hAnsiTheme="majorBidi" w:cstheme="majorBidi"/>
          <w:noProof/>
          <w:sz w:val="16"/>
          <w:szCs w:val="16"/>
        </w:rPr>
        <w:t xml:space="preserve"> H. Schmidt, J. Hattel and J. Wert, </w:t>
      </w:r>
      <w:r w:rsidR="005264BC" w:rsidRPr="005264BC">
        <w:rPr>
          <w:rFonts w:asciiTheme="majorBidi" w:hAnsiTheme="majorBidi" w:cstheme="majorBidi"/>
          <w:i/>
          <w:iCs/>
          <w:noProof/>
          <w:sz w:val="16"/>
          <w:szCs w:val="16"/>
        </w:rPr>
        <w:t>An analytical model for the heat generation in friction stir welding</w:t>
      </w:r>
      <w:r w:rsidR="005264BC">
        <w:rPr>
          <w:rFonts w:asciiTheme="majorBidi" w:hAnsiTheme="majorBidi" w:cstheme="majorBidi"/>
          <w:noProof/>
          <w:sz w:val="16"/>
          <w:szCs w:val="16"/>
        </w:rPr>
        <w:t xml:space="preserve">, </w:t>
      </w:r>
      <w:r w:rsidR="00260474">
        <w:rPr>
          <w:rFonts w:asciiTheme="majorBidi" w:hAnsiTheme="majorBidi" w:cstheme="majorBidi"/>
          <w:noProof/>
          <w:sz w:val="16"/>
          <w:szCs w:val="16"/>
        </w:rPr>
        <w:t xml:space="preserve"> </w:t>
      </w:r>
      <w:r w:rsidR="00260474" w:rsidRPr="00260474">
        <w:rPr>
          <w:rFonts w:asciiTheme="majorBidi" w:hAnsiTheme="majorBidi" w:cstheme="majorBidi"/>
          <w:noProof/>
          <w:sz w:val="16"/>
          <w:szCs w:val="16"/>
        </w:rPr>
        <w:t>Modelling</w:t>
      </w:r>
      <w:r w:rsidR="00260474">
        <w:rPr>
          <w:rFonts w:asciiTheme="majorBidi" w:hAnsiTheme="majorBidi" w:cstheme="majorBidi"/>
          <w:noProof/>
          <w:sz w:val="16"/>
          <w:szCs w:val="16"/>
        </w:rPr>
        <w:t xml:space="preserve"> and</w:t>
      </w:r>
      <w:r w:rsidR="00260474" w:rsidRPr="00260474">
        <w:rPr>
          <w:rFonts w:asciiTheme="majorBidi" w:hAnsiTheme="majorBidi" w:cstheme="majorBidi"/>
          <w:noProof/>
          <w:sz w:val="16"/>
          <w:szCs w:val="16"/>
        </w:rPr>
        <w:t xml:space="preserve"> Simul</w:t>
      </w:r>
      <w:r w:rsidR="00260474">
        <w:rPr>
          <w:rFonts w:asciiTheme="majorBidi" w:hAnsiTheme="majorBidi" w:cstheme="majorBidi"/>
          <w:noProof/>
          <w:sz w:val="16"/>
          <w:szCs w:val="16"/>
        </w:rPr>
        <w:t>ation in</w:t>
      </w:r>
      <w:r w:rsidR="00625D22">
        <w:rPr>
          <w:rFonts w:asciiTheme="majorBidi" w:hAnsiTheme="majorBidi" w:cstheme="majorBidi"/>
          <w:noProof/>
          <w:sz w:val="16"/>
          <w:szCs w:val="16"/>
        </w:rPr>
        <w:t xml:space="preserve"> </w:t>
      </w:r>
      <w:r w:rsidR="00625D22" w:rsidRPr="00260474">
        <w:rPr>
          <w:rFonts w:asciiTheme="majorBidi" w:hAnsiTheme="majorBidi" w:cstheme="majorBidi"/>
          <w:noProof/>
          <w:sz w:val="16"/>
          <w:szCs w:val="16"/>
        </w:rPr>
        <w:lastRenderedPageBreak/>
        <w:t>Mater</w:t>
      </w:r>
      <w:r w:rsidR="00625D22">
        <w:rPr>
          <w:rFonts w:asciiTheme="majorBidi" w:hAnsiTheme="majorBidi" w:cstheme="majorBidi"/>
          <w:noProof/>
          <w:sz w:val="16"/>
          <w:szCs w:val="16"/>
        </w:rPr>
        <w:t>ial</w:t>
      </w:r>
      <w:r w:rsidR="00625D22" w:rsidRPr="00260474">
        <w:rPr>
          <w:rFonts w:asciiTheme="majorBidi" w:hAnsiTheme="majorBidi" w:cstheme="majorBidi"/>
          <w:noProof/>
          <w:sz w:val="16"/>
          <w:szCs w:val="16"/>
        </w:rPr>
        <w:t xml:space="preserve"> Sci</w:t>
      </w:r>
      <w:r w:rsidR="00625D22">
        <w:rPr>
          <w:rFonts w:asciiTheme="majorBidi" w:hAnsiTheme="majorBidi" w:cstheme="majorBidi"/>
          <w:noProof/>
          <w:sz w:val="16"/>
          <w:szCs w:val="16"/>
        </w:rPr>
        <w:t>nce and</w:t>
      </w:r>
      <w:r w:rsidR="00625D22" w:rsidRPr="00260474">
        <w:rPr>
          <w:rFonts w:asciiTheme="majorBidi" w:hAnsiTheme="majorBidi" w:cstheme="majorBidi"/>
          <w:noProof/>
          <w:sz w:val="16"/>
          <w:szCs w:val="16"/>
        </w:rPr>
        <w:t xml:space="preserve"> Eng</w:t>
      </w:r>
      <w:r w:rsidR="00625D22">
        <w:rPr>
          <w:rFonts w:asciiTheme="majorBidi" w:hAnsiTheme="majorBidi" w:cstheme="majorBidi"/>
          <w:noProof/>
          <w:sz w:val="16"/>
          <w:szCs w:val="16"/>
        </w:rPr>
        <w:t>ineering, Vol.</w:t>
      </w:r>
      <w:r w:rsidR="00625D22" w:rsidRPr="00260474">
        <w:rPr>
          <w:rFonts w:asciiTheme="majorBidi" w:hAnsiTheme="majorBidi" w:cstheme="majorBidi"/>
          <w:noProof/>
          <w:sz w:val="16"/>
          <w:szCs w:val="16"/>
        </w:rPr>
        <w:t xml:space="preserve"> 12</w:t>
      </w:r>
      <w:r w:rsidR="00625D22">
        <w:rPr>
          <w:rFonts w:asciiTheme="majorBidi" w:hAnsiTheme="majorBidi" w:cstheme="majorBidi"/>
          <w:noProof/>
          <w:sz w:val="16"/>
          <w:szCs w:val="16"/>
        </w:rPr>
        <w:t>,</w:t>
      </w:r>
      <w:r w:rsidR="00625D22" w:rsidRPr="00260474">
        <w:rPr>
          <w:rFonts w:asciiTheme="majorBidi" w:hAnsiTheme="majorBidi" w:cstheme="majorBidi"/>
          <w:noProof/>
          <w:sz w:val="16"/>
          <w:szCs w:val="16"/>
        </w:rPr>
        <w:t xml:space="preserve"> No</w:t>
      </w:r>
      <w:r w:rsidR="00625D22">
        <w:rPr>
          <w:rFonts w:asciiTheme="majorBidi" w:hAnsiTheme="majorBidi" w:cstheme="majorBidi"/>
          <w:noProof/>
          <w:sz w:val="16"/>
          <w:szCs w:val="16"/>
        </w:rPr>
        <w:t xml:space="preserve">. </w:t>
      </w:r>
      <w:r w:rsidR="00625D22" w:rsidRPr="00260474">
        <w:rPr>
          <w:rFonts w:asciiTheme="majorBidi" w:hAnsiTheme="majorBidi" w:cstheme="majorBidi"/>
          <w:noProof/>
          <w:sz w:val="16"/>
          <w:szCs w:val="16"/>
        </w:rPr>
        <w:t xml:space="preserve"> </w:t>
      </w:r>
      <w:r w:rsidR="00625D22">
        <w:rPr>
          <w:rFonts w:asciiTheme="majorBidi" w:hAnsiTheme="majorBidi" w:cstheme="majorBidi"/>
          <w:noProof/>
          <w:sz w:val="16"/>
          <w:szCs w:val="16"/>
        </w:rPr>
        <w:t xml:space="preserve">1, pp. 143-157,   </w:t>
      </w:r>
      <w:r w:rsidR="00260474">
        <w:rPr>
          <w:rFonts w:asciiTheme="majorBidi" w:hAnsiTheme="majorBidi" w:cstheme="majorBidi"/>
          <w:noProof/>
          <w:sz w:val="16"/>
          <w:szCs w:val="16"/>
        </w:rPr>
        <w:t>2014.</w:t>
      </w:r>
    </w:p>
    <w:p w:rsidR="00DC405E" w:rsidRDefault="00260474" w:rsidP="00DC405E">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14</w:t>
      </w:r>
      <w:r w:rsidRPr="00572C8D">
        <w:rPr>
          <w:rFonts w:asciiTheme="majorBidi" w:hAnsiTheme="majorBidi" w:cstheme="majorBidi"/>
          <w:noProof/>
          <w:sz w:val="16"/>
          <w:szCs w:val="16"/>
        </w:rPr>
        <w:t>]</w:t>
      </w:r>
      <w:r w:rsidR="00625D22">
        <w:rPr>
          <w:rFonts w:asciiTheme="majorBidi" w:hAnsiTheme="majorBidi" w:cstheme="majorBidi"/>
          <w:noProof/>
          <w:sz w:val="16"/>
          <w:szCs w:val="16"/>
        </w:rPr>
        <w:t xml:space="preserve"> </w:t>
      </w:r>
      <w:r w:rsidR="00DC405E">
        <w:rPr>
          <w:rFonts w:asciiTheme="majorBidi" w:hAnsiTheme="majorBidi" w:cstheme="majorBidi"/>
          <w:noProof/>
          <w:sz w:val="16"/>
          <w:szCs w:val="16"/>
        </w:rPr>
        <w:t xml:space="preserve">M. B. Durdanovic, M. M. Mijajlovic, D. S. Milcic and D. S. Staminkovi, </w:t>
      </w:r>
      <w:r w:rsidR="00DC405E" w:rsidRPr="0007076E">
        <w:rPr>
          <w:rFonts w:asciiTheme="majorBidi" w:hAnsiTheme="majorBidi" w:cstheme="majorBidi"/>
          <w:i/>
          <w:iCs/>
          <w:noProof/>
          <w:sz w:val="16"/>
          <w:szCs w:val="16"/>
        </w:rPr>
        <w:t>Heat generation during friction stir welding process</w:t>
      </w:r>
      <w:r w:rsidR="00DC405E">
        <w:rPr>
          <w:rFonts w:asciiTheme="majorBidi" w:hAnsiTheme="majorBidi" w:cstheme="majorBidi"/>
          <w:noProof/>
          <w:sz w:val="16"/>
          <w:szCs w:val="16"/>
        </w:rPr>
        <w:t xml:space="preserve">, Tribology in Industry, Vol. 31, No. 1-2, pp. 3-7, 2009. </w:t>
      </w:r>
    </w:p>
    <w:p w:rsidR="003215AA" w:rsidRDefault="00DC405E" w:rsidP="00DC405E">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15</w:t>
      </w:r>
      <w:r w:rsidRPr="00572C8D">
        <w:rPr>
          <w:rFonts w:asciiTheme="majorBidi" w:hAnsiTheme="majorBidi" w:cstheme="majorBidi"/>
          <w:noProof/>
          <w:sz w:val="16"/>
          <w:szCs w:val="16"/>
        </w:rPr>
        <w:t>]</w:t>
      </w:r>
      <w:r w:rsidR="0007076E">
        <w:rPr>
          <w:rFonts w:asciiTheme="majorBidi" w:hAnsiTheme="majorBidi" w:cstheme="majorBidi"/>
          <w:noProof/>
          <w:sz w:val="16"/>
          <w:szCs w:val="16"/>
        </w:rPr>
        <w:t xml:space="preserve"> J. Goldak, A. Chakravarti, M. Bibby, </w:t>
      </w:r>
      <w:r w:rsidR="003215AA" w:rsidRPr="00C70F45">
        <w:rPr>
          <w:rFonts w:asciiTheme="majorBidi" w:hAnsiTheme="majorBidi" w:cstheme="majorBidi"/>
          <w:i/>
          <w:iCs/>
          <w:noProof/>
          <w:sz w:val="16"/>
          <w:szCs w:val="16"/>
        </w:rPr>
        <w:t>A new finite element model for welding hrat source</w:t>
      </w:r>
      <w:r w:rsidR="003215AA">
        <w:rPr>
          <w:rFonts w:asciiTheme="majorBidi" w:hAnsiTheme="majorBidi" w:cstheme="majorBidi"/>
          <w:noProof/>
          <w:sz w:val="16"/>
          <w:szCs w:val="16"/>
        </w:rPr>
        <w:t xml:space="preserve">, Metallurgical Transaction B, Vol .15, No. 2, pp. 299-305, 1984. </w:t>
      </w:r>
    </w:p>
    <w:p w:rsidR="00A829E4" w:rsidRDefault="00C70F45" w:rsidP="00A829E4">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w:t>
      </w:r>
      <w:r w:rsidR="00A829E4">
        <w:rPr>
          <w:rFonts w:asciiTheme="majorBidi" w:hAnsiTheme="majorBidi" w:cstheme="majorBidi"/>
          <w:noProof/>
          <w:sz w:val="16"/>
          <w:szCs w:val="16"/>
        </w:rPr>
        <w:t>6</w:t>
      </w:r>
      <w:r w:rsidRPr="00572C8D">
        <w:rPr>
          <w:rFonts w:asciiTheme="majorBidi" w:hAnsiTheme="majorBidi" w:cstheme="majorBidi"/>
          <w:noProof/>
          <w:sz w:val="16"/>
          <w:szCs w:val="16"/>
        </w:rPr>
        <w:t>]</w:t>
      </w:r>
      <w:r>
        <w:rPr>
          <w:rFonts w:asciiTheme="majorBidi" w:hAnsiTheme="majorBidi" w:cstheme="majorBidi"/>
          <w:noProof/>
          <w:sz w:val="16"/>
          <w:szCs w:val="16"/>
        </w:rPr>
        <w:t xml:space="preserve"> </w:t>
      </w:r>
      <w:r w:rsidR="00A829E4">
        <w:rPr>
          <w:rFonts w:asciiTheme="majorBidi" w:hAnsiTheme="majorBidi" w:cstheme="majorBidi"/>
          <w:noProof/>
          <w:sz w:val="16"/>
          <w:szCs w:val="16"/>
        </w:rPr>
        <w:t>R. Nodeh, S. Serajzadeh and A. H. Kokabi</w:t>
      </w:r>
      <w:r w:rsidR="00A829E4" w:rsidRPr="00A829E4">
        <w:rPr>
          <w:rFonts w:asciiTheme="majorBidi" w:hAnsiTheme="majorBidi" w:cstheme="majorBidi"/>
          <w:i/>
          <w:iCs/>
          <w:noProof/>
          <w:sz w:val="16"/>
          <w:szCs w:val="16"/>
        </w:rPr>
        <w:t>, simulation of welding residual stresses in resistance spot welding, FE modelling and X-ray verification</w:t>
      </w:r>
      <w:r w:rsidR="00A829E4">
        <w:rPr>
          <w:rFonts w:asciiTheme="majorBidi" w:hAnsiTheme="majorBidi" w:cstheme="majorBidi"/>
          <w:noProof/>
          <w:sz w:val="16"/>
          <w:szCs w:val="16"/>
        </w:rPr>
        <w:t xml:space="preserve">, journal of materials processing technology, Vol. 205, pp. 60-69, 2008. </w:t>
      </w:r>
    </w:p>
    <w:p w:rsidR="003126F0" w:rsidRDefault="00A829E4" w:rsidP="00D15197">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w:t>
      </w:r>
      <w:r w:rsidR="00D15197">
        <w:rPr>
          <w:rFonts w:asciiTheme="majorBidi" w:hAnsiTheme="majorBidi" w:cstheme="majorBidi"/>
          <w:noProof/>
          <w:sz w:val="16"/>
          <w:szCs w:val="16"/>
        </w:rPr>
        <w:t>7</w:t>
      </w:r>
      <w:r w:rsidRPr="00572C8D">
        <w:rPr>
          <w:rFonts w:asciiTheme="majorBidi" w:hAnsiTheme="majorBidi" w:cstheme="majorBidi"/>
          <w:noProof/>
          <w:sz w:val="16"/>
          <w:szCs w:val="16"/>
        </w:rPr>
        <w:t>]</w:t>
      </w:r>
      <w:r>
        <w:rPr>
          <w:rFonts w:asciiTheme="majorBidi" w:hAnsiTheme="majorBidi" w:cstheme="majorBidi"/>
          <w:noProof/>
          <w:sz w:val="16"/>
          <w:szCs w:val="16"/>
        </w:rPr>
        <w:t xml:space="preserve"> </w:t>
      </w:r>
      <w:r w:rsidR="00BF3427">
        <w:rPr>
          <w:rFonts w:asciiTheme="majorBidi" w:hAnsiTheme="majorBidi" w:cstheme="majorBidi"/>
          <w:noProof/>
          <w:sz w:val="16"/>
          <w:szCs w:val="16"/>
        </w:rPr>
        <w:t xml:space="preserve">D. Deng, H. Murakawa and W. Liang, Numerical simulation of temperature field and residual stress in multipass welds in stainless steel pipe and comparison with experimental measurements, </w:t>
      </w:r>
      <w:r w:rsidR="003126F0">
        <w:rPr>
          <w:rFonts w:asciiTheme="majorBidi" w:hAnsiTheme="majorBidi" w:cstheme="majorBidi"/>
          <w:noProof/>
          <w:sz w:val="16"/>
          <w:szCs w:val="16"/>
        </w:rPr>
        <w:t>Computational Materials Science, Vol. 42, No. 2, pp. 234-244, 2008.</w:t>
      </w:r>
    </w:p>
    <w:p w:rsidR="00260474" w:rsidRDefault="0007076E" w:rsidP="00A829E4">
      <w:pPr>
        <w:spacing w:after="0" w:line="240" w:lineRule="auto"/>
        <w:ind w:left="284" w:hanging="284"/>
        <w:jc w:val="both"/>
        <w:rPr>
          <w:rFonts w:asciiTheme="majorBidi" w:hAnsiTheme="majorBidi" w:cstheme="majorBidi"/>
          <w:noProof/>
          <w:sz w:val="16"/>
          <w:szCs w:val="16"/>
        </w:rPr>
      </w:pPr>
      <w:r>
        <w:rPr>
          <w:rFonts w:asciiTheme="majorBidi" w:hAnsiTheme="majorBidi" w:cstheme="majorBidi"/>
          <w:noProof/>
          <w:sz w:val="16"/>
          <w:szCs w:val="16"/>
        </w:rPr>
        <w:t xml:space="preserve"> </w:t>
      </w:r>
      <w:r w:rsidR="00DC405E">
        <w:rPr>
          <w:rFonts w:asciiTheme="majorBidi" w:hAnsiTheme="majorBidi" w:cstheme="majorBidi"/>
          <w:noProof/>
          <w:sz w:val="16"/>
          <w:szCs w:val="16"/>
        </w:rPr>
        <w:t xml:space="preserve">    </w:t>
      </w:r>
      <w:r w:rsidR="00260474">
        <w:rPr>
          <w:rFonts w:asciiTheme="majorBidi" w:hAnsiTheme="majorBidi" w:cstheme="majorBidi"/>
          <w:noProof/>
          <w:sz w:val="16"/>
          <w:szCs w:val="16"/>
        </w:rPr>
        <w:t xml:space="preserve"> </w:t>
      </w:r>
    </w:p>
    <w:p w:rsidR="00260474" w:rsidRPr="008668CD" w:rsidRDefault="00260474" w:rsidP="00260474">
      <w:pPr>
        <w:spacing w:after="0" w:line="240" w:lineRule="auto"/>
        <w:ind w:left="284" w:hanging="284"/>
        <w:jc w:val="both"/>
        <w:rPr>
          <w:rFonts w:asciiTheme="majorBidi" w:hAnsiTheme="majorBidi" w:cstheme="majorBidi"/>
          <w:noProof/>
          <w:sz w:val="16"/>
          <w:szCs w:val="16"/>
        </w:rPr>
      </w:pPr>
    </w:p>
    <w:p w:rsidR="00B145F4" w:rsidRPr="009E35B4" w:rsidRDefault="00EB2E3D" w:rsidP="00123627">
      <w:pPr>
        <w:spacing w:after="0" w:line="240" w:lineRule="auto"/>
        <w:ind w:left="284" w:hanging="284"/>
        <w:jc w:val="both"/>
        <w:rPr>
          <w:rFonts w:asciiTheme="majorBidi" w:hAnsiTheme="majorBidi" w:cstheme="majorBidi"/>
          <w:noProof/>
          <w:sz w:val="16"/>
          <w:szCs w:val="16"/>
          <w:lang w:bidi="fa-IR"/>
        </w:rPr>
      </w:pPr>
      <w:r w:rsidRPr="00EB2E3D">
        <w:rPr>
          <w:rFonts w:asciiTheme="majorBidi" w:hAnsiTheme="majorBidi" w:cstheme="majorBidi"/>
          <w:noProof/>
          <w:sz w:val="16"/>
          <w:szCs w:val="16"/>
        </w:rPr>
        <w:t xml:space="preserve"> </w:t>
      </w:r>
      <w:r w:rsidRPr="00572C8D">
        <w:rPr>
          <w:rFonts w:asciiTheme="majorBidi" w:hAnsiTheme="majorBidi" w:cstheme="majorBidi"/>
          <w:noProof/>
          <w:sz w:val="16"/>
          <w:szCs w:val="16"/>
        </w:rPr>
        <w:tab/>
      </w:r>
    </w:p>
    <w:p w:rsidR="00995295" w:rsidRDefault="00995295" w:rsidP="00995295">
      <w:pPr>
        <w:spacing w:after="0" w:line="240" w:lineRule="auto"/>
        <w:ind w:left="284" w:hanging="284"/>
        <w:jc w:val="both"/>
        <w:rPr>
          <w:rFonts w:asciiTheme="majorBidi" w:hAnsiTheme="majorBidi" w:cstheme="majorBidi"/>
          <w:noProof/>
          <w:sz w:val="16"/>
          <w:szCs w:val="16"/>
        </w:rPr>
      </w:pPr>
    </w:p>
    <w:p w:rsidR="005A1BC6" w:rsidRDefault="005A1BC6" w:rsidP="005A1BC6">
      <w:pPr>
        <w:spacing w:after="0" w:line="240" w:lineRule="auto"/>
        <w:ind w:left="284" w:hanging="284"/>
        <w:jc w:val="both"/>
        <w:rPr>
          <w:rFonts w:asciiTheme="majorBidi" w:hAnsiTheme="majorBidi" w:cstheme="majorBidi"/>
          <w:noProof/>
          <w:sz w:val="16"/>
          <w:szCs w:val="16"/>
        </w:rPr>
      </w:pPr>
    </w:p>
    <w:p w:rsidR="00FE4891" w:rsidRPr="00FE4891" w:rsidRDefault="00FE4891" w:rsidP="00FE4891">
      <w:pPr>
        <w:spacing w:after="0" w:line="240" w:lineRule="auto"/>
        <w:ind w:left="284" w:hanging="284"/>
        <w:jc w:val="both"/>
        <w:rPr>
          <w:rFonts w:asciiTheme="majorBidi" w:hAnsiTheme="majorBidi" w:cstheme="majorBidi"/>
          <w:noProof/>
          <w:sz w:val="16"/>
          <w:szCs w:val="16"/>
        </w:rPr>
      </w:pPr>
    </w:p>
    <w:p w:rsidR="00FE4891" w:rsidRDefault="00FE4891" w:rsidP="00B27A2B">
      <w:pPr>
        <w:spacing w:after="0" w:line="240" w:lineRule="auto"/>
        <w:ind w:left="284" w:hanging="284"/>
        <w:jc w:val="both"/>
        <w:rPr>
          <w:rFonts w:asciiTheme="majorBidi" w:hAnsiTheme="majorBidi" w:cstheme="majorBidi"/>
          <w:noProof/>
          <w:sz w:val="16"/>
          <w:szCs w:val="16"/>
        </w:rPr>
      </w:pPr>
    </w:p>
    <w:p w:rsidR="00303F8C" w:rsidRPr="00572C8D" w:rsidRDefault="00303F8C" w:rsidP="001B1E00">
      <w:pPr>
        <w:spacing w:after="0" w:line="240" w:lineRule="auto"/>
        <w:jc w:val="both"/>
        <w:rPr>
          <w:rFonts w:asciiTheme="majorBidi" w:hAnsiTheme="majorBidi" w:cstheme="majorBidi"/>
          <w:noProof/>
          <w:sz w:val="16"/>
          <w:szCs w:val="16"/>
        </w:rPr>
      </w:pPr>
    </w:p>
    <w:sectPr w:rsidR="00303F8C" w:rsidRPr="00572C8D" w:rsidSect="00B81889">
      <w:footerReference w:type="default" r:id="rId22"/>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BB4" w:rsidRDefault="003B6BB4" w:rsidP="00C13DE9">
      <w:pPr>
        <w:spacing w:after="0" w:line="240" w:lineRule="auto"/>
      </w:pPr>
      <w:r>
        <w:separator/>
      </w:r>
    </w:p>
  </w:endnote>
  <w:endnote w:type="continuationSeparator" w:id="0">
    <w:p w:rsidR="003B6BB4" w:rsidRDefault="003B6BB4"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 w:name="Nazanin">
    <w:altName w:val="Courier New"/>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 w:name="B Titr">
    <w:charset w:val="B2"/>
    <w:family w:val="auto"/>
    <w:pitch w:val="variable"/>
    <w:sig w:usb0="00002001" w:usb1="80000000" w:usb2="00000008" w:usb3="00000000" w:csb0="00000040"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59768"/>
      <w:docPartObj>
        <w:docPartGallery w:val="Page Numbers (Bottom of Page)"/>
        <w:docPartUnique/>
      </w:docPartObj>
    </w:sdtPr>
    <w:sdtEndPr>
      <w:rPr>
        <w:noProof/>
      </w:rPr>
    </w:sdtEndPr>
    <w:sdtContent>
      <w:p w:rsidR="00E729EC" w:rsidRDefault="00E729EC">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A904BC">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E729EC" w:rsidRDefault="00E729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E729EC" w:rsidRPr="00C5688D" w:rsidRDefault="00E729EC">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A904BC">
          <w:rPr>
            <w:rFonts w:asciiTheme="majorBidi" w:hAnsiTheme="majorBidi" w:cstheme="majorBidi"/>
            <w:noProof/>
            <w:sz w:val="18"/>
            <w:szCs w:val="18"/>
          </w:rPr>
          <w:t>7</w:t>
        </w:r>
        <w:r w:rsidRPr="00C5688D">
          <w:rPr>
            <w:rFonts w:asciiTheme="majorBidi" w:hAnsiTheme="majorBidi" w:cstheme="majorBidi"/>
            <w:noProof/>
            <w:sz w:val="18"/>
            <w:szCs w:val="18"/>
          </w:rPr>
          <w:fldChar w:fldCharType="end"/>
        </w:r>
      </w:p>
    </w:sdtContent>
  </w:sdt>
  <w:p w:rsidR="00E729EC" w:rsidRPr="00961E7A" w:rsidRDefault="00E729EC" w:rsidP="00961E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BB4" w:rsidRDefault="003B6BB4" w:rsidP="00C13DE9">
      <w:pPr>
        <w:spacing w:after="0" w:line="240" w:lineRule="auto"/>
      </w:pPr>
      <w:r>
        <w:separator/>
      </w:r>
    </w:p>
  </w:footnote>
  <w:footnote w:type="continuationSeparator" w:id="0">
    <w:p w:rsidR="003B6BB4" w:rsidRDefault="003B6BB4" w:rsidP="00C13DE9">
      <w:pPr>
        <w:spacing w:after="0" w:line="240" w:lineRule="auto"/>
      </w:pPr>
      <w:r>
        <w:continuationSeparator/>
      </w:r>
    </w:p>
  </w:footnote>
  <w:footnote w:id="1">
    <w:p w:rsidR="00E729EC" w:rsidRDefault="00E729EC">
      <w:pPr>
        <w:pStyle w:val="FootnoteText"/>
      </w:pPr>
      <w:r w:rsidRPr="008947E5">
        <w:rPr>
          <w:rStyle w:val="FootnoteReference"/>
          <w:rFonts w:asciiTheme="majorBidi" w:hAnsiTheme="majorBidi"/>
          <w:sz w:val="14"/>
          <w:szCs w:val="14"/>
        </w:rPr>
        <w:footnoteRef/>
      </w:r>
      <w:r>
        <w:t xml:space="preserve"> </w:t>
      </w:r>
      <w:r w:rsidRPr="008947E5">
        <w:rPr>
          <w:rFonts w:asciiTheme="majorBidi" w:hAnsiTheme="majorBidi"/>
          <w:sz w:val="14"/>
          <w:szCs w:val="13"/>
        </w:rPr>
        <w:t>Friction Stir Welding</w:t>
      </w:r>
    </w:p>
  </w:footnote>
  <w:footnote w:id="2">
    <w:p w:rsidR="00E729EC" w:rsidRPr="001158B6" w:rsidRDefault="00E729EC" w:rsidP="00EB2474">
      <w:pPr>
        <w:pStyle w:val="FootnoteText"/>
        <w:rPr>
          <w:sz w:val="14"/>
          <w:szCs w:val="14"/>
        </w:rPr>
      </w:pPr>
      <w:r w:rsidRPr="001158B6">
        <w:rPr>
          <w:rStyle w:val="FootnoteReference"/>
          <w:sz w:val="14"/>
          <w:szCs w:val="14"/>
        </w:rPr>
        <w:footnoteRef/>
      </w:r>
      <w:r w:rsidRPr="001158B6">
        <w:rPr>
          <w:rFonts w:asciiTheme="majorBidi" w:hAnsiTheme="majorBidi"/>
          <w:sz w:val="14"/>
          <w:szCs w:val="14"/>
        </w:rPr>
        <w:t xml:space="preserve"> Friction Stir Processing</w:t>
      </w:r>
    </w:p>
  </w:footnote>
  <w:footnote w:id="3">
    <w:p w:rsidR="00E729EC" w:rsidRPr="001158B6" w:rsidRDefault="00E729EC" w:rsidP="00EB2474">
      <w:pPr>
        <w:pStyle w:val="FootnoteText"/>
        <w:rPr>
          <w:sz w:val="14"/>
          <w:szCs w:val="14"/>
        </w:rPr>
      </w:pPr>
      <w:r w:rsidRPr="001158B6">
        <w:rPr>
          <w:rStyle w:val="FootnoteReference"/>
          <w:sz w:val="14"/>
          <w:szCs w:val="14"/>
        </w:rPr>
        <w:footnoteRef/>
      </w:r>
      <w:r w:rsidRPr="001158B6">
        <w:rPr>
          <w:rFonts w:asciiTheme="majorBidi" w:hAnsiTheme="majorBidi"/>
          <w:sz w:val="14"/>
          <w:szCs w:val="14"/>
          <w:rtl/>
        </w:rPr>
        <w:t xml:space="preserve"> </w:t>
      </w:r>
      <w:r w:rsidRPr="001158B6">
        <w:rPr>
          <w:rFonts w:asciiTheme="majorBidi" w:hAnsiTheme="majorBidi"/>
          <w:sz w:val="14"/>
          <w:szCs w:val="14"/>
        </w:rPr>
        <w:t>Flow arm</w:t>
      </w:r>
    </w:p>
  </w:footnote>
  <w:footnote w:id="4">
    <w:p w:rsidR="00E729EC" w:rsidRPr="00F40EFB" w:rsidRDefault="00E729EC" w:rsidP="00F40EFB">
      <w:pPr>
        <w:pStyle w:val="FootnoteText"/>
        <w:rPr>
          <w:rFonts w:asciiTheme="majorBidi" w:hAnsiTheme="majorBidi"/>
          <w:sz w:val="14"/>
          <w:szCs w:val="13"/>
        </w:rPr>
      </w:pPr>
      <w:r w:rsidRPr="001158B6">
        <w:rPr>
          <w:rStyle w:val="FootnoteReference"/>
          <w:sz w:val="14"/>
          <w:szCs w:val="14"/>
        </w:rPr>
        <w:footnoteRef/>
      </w:r>
      <w:r w:rsidRPr="001158B6">
        <w:rPr>
          <w:rStyle w:val="FootnoteReference"/>
          <w:sz w:val="14"/>
          <w:szCs w:val="14"/>
          <w:rtl/>
        </w:rPr>
        <w:t xml:space="preserve"> </w:t>
      </w:r>
      <w:r w:rsidRPr="001158B6">
        <w:rPr>
          <w:rFonts w:asciiTheme="majorBidi" w:hAnsiTheme="majorBidi"/>
          <w:sz w:val="14"/>
          <w:szCs w:val="14"/>
        </w:rPr>
        <w:t>Coupled Eulerian Lagrangian</w:t>
      </w:r>
    </w:p>
  </w:footnote>
  <w:footnote w:id="5">
    <w:p w:rsidR="00E729EC" w:rsidRPr="001158B6" w:rsidRDefault="00E729EC" w:rsidP="00F40EFB">
      <w:pPr>
        <w:pStyle w:val="FootnoteText"/>
        <w:rPr>
          <w:sz w:val="14"/>
          <w:szCs w:val="14"/>
        </w:rPr>
      </w:pPr>
      <w:r w:rsidRPr="001158B6">
        <w:rPr>
          <w:rStyle w:val="FootnoteReference"/>
          <w:sz w:val="14"/>
          <w:szCs w:val="14"/>
        </w:rPr>
        <w:footnoteRef/>
      </w:r>
      <w:r w:rsidRPr="001158B6">
        <w:rPr>
          <w:rStyle w:val="FootnoteReference"/>
          <w:sz w:val="14"/>
          <w:szCs w:val="14"/>
        </w:rPr>
        <w:t xml:space="preserve"> </w:t>
      </w:r>
      <w:r w:rsidRPr="001158B6">
        <w:rPr>
          <w:rFonts w:asciiTheme="majorBidi" w:hAnsiTheme="majorBidi"/>
          <w:sz w:val="14"/>
          <w:szCs w:val="14"/>
        </w:rPr>
        <w:t xml:space="preserve">finite element analysis </w:t>
      </w:r>
      <w:r w:rsidRPr="001158B6">
        <w:rPr>
          <w:rFonts w:asciiTheme="majorBidi" w:hAnsiTheme="majorBidi" w:hint="cs"/>
          <w:sz w:val="14"/>
          <w:szCs w:val="14"/>
          <w:rtl/>
        </w:rPr>
        <w:t xml:space="preserve">  </w:t>
      </w:r>
    </w:p>
  </w:footnote>
  <w:footnote w:id="6">
    <w:p w:rsidR="00E729EC" w:rsidRDefault="00E729EC">
      <w:pPr>
        <w:pStyle w:val="FootnoteText"/>
        <w:rPr>
          <w:lang w:bidi="fa-IR"/>
        </w:rPr>
      </w:pPr>
      <w:r w:rsidRPr="001158B6">
        <w:rPr>
          <w:rStyle w:val="FootnoteReference"/>
          <w:sz w:val="14"/>
          <w:szCs w:val="14"/>
        </w:rPr>
        <w:footnoteRef/>
      </w:r>
      <w:r w:rsidRPr="001158B6">
        <w:rPr>
          <w:sz w:val="14"/>
          <w:szCs w:val="14"/>
        </w:rPr>
        <w:t xml:space="preserve"> </w:t>
      </w:r>
      <w:r w:rsidRPr="001158B6">
        <w:rPr>
          <w:rFonts w:asciiTheme="majorBidi" w:hAnsiTheme="majorBidi"/>
          <w:sz w:val="14"/>
          <w:szCs w:val="14"/>
        </w:rPr>
        <w:t>subroutine</w:t>
      </w:r>
    </w:p>
  </w:footnote>
  <w:footnote w:id="7">
    <w:p w:rsidR="00E729EC" w:rsidRDefault="00E729EC">
      <w:pPr>
        <w:pStyle w:val="FootnoteText"/>
        <w:rPr>
          <w:lang w:bidi="fa-IR"/>
        </w:rPr>
      </w:pPr>
      <w:r w:rsidRPr="00B367DF">
        <w:rPr>
          <w:rStyle w:val="FootnoteReference"/>
          <w:rFonts w:asciiTheme="majorBidi" w:hAnsiTheme="majorBidi"/>
          <w:sz w:val="14"/>
          <w:szCs w:val="14"/>
        </w:rPr>
        <w:footnoteRef/>
      </w:r>
      <w:r w:rsidRPr="00B367DF">
        <w:rPr>
          <w:rStyle w:val="FootnoteReference"/>
          <w:rFonts w:asciiTheme="majorBidi" w:hAnsiTheme="majorBidi"/>
          <w:sz w:val="14"/>
          <w:szCs w:val="14"/>
        </w:rPr>
        <w:t xml:space="preserve"> </w:t>
      </w:r>
      <w:r w:rsidRPr="00B367DF">
        <w:rPr>
          <w:rFonts w:asciiTheme="majorBidi" w:hAnsiTheme="majorBidi"/>
          <w:sz w:val="14"/>
          <w:szCs w:val="14"/>
        </w:rPr>
        <w:t>Butt configuration</w:t>
      </w:r>
    </w:p>
  </w:footnote>
  <w:footnote w:id="8">
    <w:p w:rsidR="00E729EC" w:rsidRPr="00B00C43" w:rsidRDefault="00E729EC">
      <w:pPr>
        <w:pStyle w:val="FootnoteText"/>
        <w:rPr>
          <w:sz w:val="14"/>
          <w:szCs w:val="14"/>
        </w:rPr>
      </w:pPr>
      <w:r w:rsidRPr="00B00C43">
        <w:rPr>
          <w:rStyle w:val="FootnoteReference"/>
          <w:sz w:val="14"/>
          <w:szCs w:val="14"/>
        </w:rPr>
        <w:footnoteRef/>
      </w:r>
      <w:r w:rsidRPr="00B00C43">
        <w:rPr>
          <w:sz w:val="14"/>
          <w:szCs w:val="14"/>
        </w:rPr>
        <w:t xml:space="preserve"> Central Composite Design</w:t>
      </w:r>
    </w:p>
  </w:footnote>
  <w:footnote w:id="9">
    <w:p w:rsidR="00E729EC" w:rsidRDefault="00E729EC">
      <w:pPr>
        <w:pStyle w:val="FootnoteText"/>
      </w:pPr>
      <w:r w:rsidRPr="003C0358">
        <w:rPr>
          <w:rStyle w:val="FootnoteReference"/>
          <w:sz w:val="14"/>
          <w:szCs w:val="14"/>
        </w:rPr>
        <w:footnoteRef/>
      </w:r>
      <w:r w:rsidRPr="00631532">
        <w:rPr>
          <w:rFonts w:asciiTheme="majorBidi" w:hAnsiTheme="majorBidi"/>
          <w:sz w:val="14"/>
          <w:szCs w:val="14"/>
        </w:rPr>
        <w:t xml:space="preserve"> Response Surface Method</w:t>
      </w:r>
    </w:p>
  </w:footnote>
  <w:footnote w:id="10">
    <w:p w:rsidR="00E729EC" w:rsidRDefault="00E729EC">
      <w:pPr>
        <w:pStyle w:val="FootnoteText"/>
        <w:contextualSpacing/>
      </w:pPr>
      <w:r w:rsidRPr="00B355C9">
        <w:rPr>
          <w:rStyle w:val="FootnoteReference"/>
        </w:rPr>
        <w:footnoteRef/>
      </w:r>
      <w:r w:rsidRPr="00B355C9">
        <w:rPr>
          <w:rFonts w:asciiTheme="majorBidi" w:hAnsiTheme="majorBidi"/>
          <w:sz w:val="14"/>
          <w:szCs w:val="14"/>
        </w:rPr>
        <w:t xml:space="preserve"> Analysis of Variance</w:t>
      </w:r>
    </w:p>
  </w:footnote>
  <w:footnote w:id="11">
    <w:p w:rsidR="00E729EC" w:rsidRDefault="00E729EC">
      <w:pPr>
        <w:pStyle w:val="FootnoteText"/>
        <w:contextualSpacing/>
        <w:rPr>
          <w:lang w:bidi="fa-IR"/>
        </w:rPr>
      </w:pPr>
      <w:r w:rsidRPr="00D611B9">
        <w:rPr>
          <w:rStyle w:val="FootnoteReference"/>
        </w:rPr>
        <w:footnoteRef/>
      </w:r>
      <w:r w:rsidRPr="00D611B9">
        <w:rPr>
          <w:rFonts w:asciiTheme="majorBidi" w:hAnsiTheme="majorBidi"/>
          <w:sz w:val="14"/>
          <w:szCs w:val="14"/>
        </w:rPr>
        <w:t xml:space="preserve"> Mesh sensitivity</w:t>
      </w:r>
    </w:p>
  </w:footnote>
  <w:footnote w:id="12">
    <w:p w:rsidR="00E729EC" w:rsidRDefault="00E729EC">
      <w:pPr>
        <w:pStyle w:val="FootnoteText"/>
        <w:rPr>
          <w:lang w:bidi="fa-IR"/>
        </w:rPr>
      </w:pPr>
      <w:r w:rsidRPr="004433C6">
        <w:rPr>
          <w:rFonts w:asciiTheme="majorBidi" w:hAnsiTheme="majorBidi"/>
          <w:sz w:val="14"/>
          <w:szCs w:val="14"/>
          <w:vertAlign w:val="superscript"/>
        </w:rPr>
        <w:footnoteRef/>
      </w:r>
      <w:r w:rsidRPr="004433C6">
        <w:rPr>
          <w:rFonts w:asciiTheme="majorBidi" w:hAnsiTheme="majorBidi"/>
          <w:sz w:val="14"/>
          <w:szCs w:val="14"/>
        </w:rPr>
        <w:t xml:space="preserve"> Velocity of contact points</w:t>
      </w:r>
    </w:p>
  </w:footnote>
  <w:footnote w:id="13">
    <w:p w:rsidR="00E729EC" w:rsidRDefault="00E729EC">
      <w:pPr>
        <w:pStyle w:val="FootnoteText"/>
        <w:rPr>
          <w:lang w:bidi="fa-IR"/>
        </w:rPr>
      </w:pPr>
      <w:r w:rsidRPr="004433C6">
        <w:rPr>
          <w:rFonts w:asciiTheme="majorBidi" w:hAnsiTheme="majorBidi"/>
          <w:sz w:val="14"/>
          <w:szCs w:val="14"/>
          <w:vertAlign w:val="superscript"/>
        </w:rPr>
        <w:footnoteRef/>
      </w:r>
      <w:r w:rsidRPr="004433C6">
        <w:rPr>
          <w:rFonts w:asciiTheme="majorBidi" w:hAnsiTheme="majorBidi"/>
          <w:sz w:val="14"/>
          <w:szCs w:val="14"/>
          <w:vertAlign w:val="superscript"/>
        </w:rPr>
        <w:t xml:space="preserve"> </w:t>
      </w:r>
      <w:r w:rsidRPr="004433C6">
        <w:rPr>
          <w:rFonts w:asciiTheme="majorBidi" w:hAnsiTheme="majorBidi"/>
          <w:sz w:val="14"/>
          <w:szCs w:val="14"/>
        </w:rPr>
        <w:t>Goldak double ellipsoidal model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EC" w:rsidRPr="00B21F80" w:rsidRDefault="00E729EC"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bidi="fa-IR"/>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EC" w:rsidRDefault="00E729E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E729EC" w:rsidRDefault="00E729E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EC" w:rsidRPr="001E1845" w:rsidRDefault="00E729EC"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E729EC" w:rsidRPr="00F76960" w:rsidTr="00F76960">
      <w:trPr>
        <w:trHeight w:val="1171"/>
      </w:trPr>
      <w:tc>
        <w:tcPr>
          <w:tcW w:w="4050" w:type="dxa"/>
        </w:tcPr>
        <w:p w:rsidR="00E729EC" w:rsidRPr="00CC1BA2" w:rsidRDefault="00E729EC"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E729EC" w:rsidRDefault="00E729EC"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E729EC" w:rsidRPr="00F76960" w:rsidRDefault="00E729EC"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E729EC" w:rsidRDefault="00E729EC" w:rsidP="00A620E6">
          <w:pPr>
            <w:pStyle w:val="Header"/>
            <w:bidi/>
            <w:spacing w:after="0" w:line="240" w:lineRule="auto"/>
            <w:jc w:val="center"/>
            <w:rPr>
              <w:rFonts w:cs="B Nazanin"/>
              <w:b/>
              <w:bCs/>
              <w:lang w:bidi="fa-IR"/>
            </w:rPr>
          </w:pPr>
          <w:r>
            <w:rPr>
              <w:noProof/>
              <w:lang w:eastAsia="en-US" w:bidi="fa-IR"/>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E729EC" w:rsidRPr="00B81889" w:rsidRDefault="00E729EC"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E729EC" w:rsidRPr="00B81889" w:rsidRDefault="00E729EC"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E729EC" w:rsidRPr="00F76960" w:rsidRDefault="00E729EC" w:rsidP="00F76960">
          <w:pPr>
            <w:pStyle w:val="Header"/>
            <w:bidi/>
            <w:spacing w:after="0" w:line="240" w:lineRule="auto"/>
            <w:jc w:val="right"/>
            <w:rPr>
              <w:rFonts w:asciiTheme="majorHAnsi" w:hAnsiTheme="majorHAnsi" w:cs="B Nazanin"/>
              <w:i/>
              <w:iCs/>
              <w:lang w:bidi="fa-IR"/>
            </w:rPr>
          </w:pPr>
        </w:p>
      </w:tc>
    </w:tr>
  </w:tbl>
  <w:p w:rsidR="00E729EC" w:rsidRPr="001E1845" w:rsidRDefault="00E729EC"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C30"/>
    <w:rsid w:val="00001F6F"/>
    <w:rsid w:val="00004F8C"/>
    <w:rsid w:val="000054A8"/>
    <w:rsid w:val="00006CF2"/>
    <w:rsid w:val="00011118"/>
    <w:rsid w:val="00016273"/>
    <w:rsid w:val="00016678"/>
    <w:rsid w:val="00020038"/>
    <w:rsid w:val="00023EC1"/>
    <w:rsid w:val="0002591F"/>
    <w:rsid w:val="00026E82"/>
    <w:rsid w:val="000301BA"/>
    <w:rsid w:val="00030943"/>
    <w:rsid w:val="00031F9A"/>
    <w:rsid w:val="00032C00"/>
    <w:rsid w:val="00034439"/>
    <w:rsid w:val="0003675D"/>
    <w:rsid w:val="00036C3D"/>
    <w:rsid w:val="00037147"/>
    <w:rsid w:val="000415CF"/>
    <w:rsid w:val="00042B8A"/>
    <w:rsid w:val="00043016"/>
    <w:rsid w:val="00044D45"/>
    <w:rsid w:val="00045494"/>
    <w:rsid w:val="00046417"/>
    <w:rsid w:val="00047995"/>
    <w:rsid w:val="00047B43"/>
    <w:rsid w:val="00050660"/>
    <w:rsid w:val="00051D7D"/>
    <w:rsid w:val="00052D3C"/>
    <w:rsid w:val="00053E88"/>
    <w:rsid w:val="00053EAD"/>
    <w:rsid w:val="000550A0"/>
    <w:rsid w:val="0005550B"/>
    <w:rsid w:val="0005717E"/>
    <w:rsid w:val="00057AF5"/>
    <w:rsid w:val="00061061"/>
    <w:rsid w:val="00061410"/>
    <w:rsid w:val="0006188B"/>
    <w:rsid w:val="000645D0"/>
    <w:rsid w:val="00065834"/>
    <w:rsid w:val="0007076E"/>
    <w:rsid w:val="00070A7B"/>
    <w:rsid w:val="00070D6F"/>
    <w:rsid w:val="00071687"/>
    <w:rsid w:val="00072127"/>
    <w:rsid w:val="000762B0"/>
    <w:rsid w:val="00076BFD"/>
    <w:rsid w:val="000770C8"/>
    <w:rsid w:val="00077DEF"/>
    <w:rsid w:val="0008245D"/>
    <w:rsid w:val="000826E0"/>
    <w:rsid w:val="00082E79"/>
    <w:rsid w:val="00084C56"/>
    <w:rsid w:val="00085B50"/>
    <w:rsid w:val="00086FE7"/>
    <w:rsid w:val="000875E1"/>
    <w:rsid w:val="000933BB"/>
    <w:rsid w:val="00094106"/>
    <w:rsid w:val="00094267"/>
    <w:rsid w:val="00096E75"/>
    <w:rsid w:val="00097C9D"/>
    <w:rsid w:val="000A13C4"/>
    <w:rsid w:val="000A48AA"/>
    <w:rsid w:val="000A6C92"/>
    <w:rsid w:val="000B140A"/>
    <w:rsid w:val="000B283D"/>
    <w:rsid w:val="000B3363"/>
    <w:rsid w:val="000C0F5E"/>
    <w:rsid w:val="000C476F"/>
    <w:rsid w:val="000C5C20"/>
    <w:rsid w:val="000D17D3"/>
    <w:rsid w:val="000D2F0B"/>
    <w:rsid w:val="000D4C24"/>
    <w:rsid w:val="000D4F16"/>
    <w:rsid w:val="000D73EA"/>
    <w:rsid w:val="000D7A5A"/>
    <w:rsid w:val="000E1C6D"/>
    <w:rsid w:val="000E20D5"/>
    <w:rsid w:val="000E26C2"/>
    <w:rsid w:val="000E47AB"/>
    <w:rsid w:val="000E4F4A"/>
    <w:rsid w:val="000E772E"/>
    <w:rsid w:val="000F2395"/>
    <w:rsid w:val="000F5124"/>
    <w:rsid w:val="00102FD1"/>
    <w:rsid w:val="00104119"/>
    <w:rsid w:val="00104A8F"/>
    <w:rsid w:val="00106C32"/>
    <w:rsid w:val="0011026A"/>
    <w:rsid w:val="001123C4"/>
    <w:rsid w:val="00112888"/>
    <w:rsid w:val="00114630"/>
    <w:rsid w:val="001149AD"/>
    <w:rsid w:val="001158B6"/>
    <w:rsid w:val="00116421"/>
    <w:rsid w:val="00116447"/>
    <w:rsid w:val="00116488"/>
    <w:rsid w:val="00117D51"/>
    <w:rsid w:val="0012030F"/>
    <w:rsid w:val="001212D8"/>
    <w:rsid w:val="00123627"/>
    <w:rsid w:val="00123E89"/>
    <w:rsid w:val="001240BF"/>
    <w:rsid w:val="00124AFB"/>
    <w:rsid w:val="001251AA"/>
    <w:rsid w:val="0012593F"/>
    <w:rsid w:val="00126DC3"/>
    <w:rsid w:val="00127584"/>
    <w:rsid w:val="00127946"/>
    <w:rsid w:val="0013135B"/>
    <w:rsid w:val="00131F12"/>
    <w:rsid w:val="00132EC5"/>
    <w:rsid w:val="00134751"/>
    <w:rsid w:val="0013709A"/>
    <w:rsid w:val="00141364"/>
    <w:rsid w:val="0014371E"/>
    <w:rsid w:val="0014558A"/>
    <w:rsid w:val="00145F34"/>
    <w:rsid w:val="00146A74"/>
    <w:rsid w:val="001560B8"/>
    <w:rsid w:val="0015779C"/>
    <w:rsid w:val="00157EB1"/>
    <w:rsid w:val="001602B9"/>
    <w:rsid w:val="00161875"/>
    <w:rsid w:val="00161F92"/>
    <w:rsid w:val="00164534"/>
    <w:rsid w:val="00167110"/>
    <w:rsid w:val="00170A57"/>
    <w:rsid w:val="00170D06"/>
    <w:rsid w:val="00170EB4"/>
    <w:rsid w:val="0017108B"/>
    <w:rsid w:val="001710BE"/>
    <w:rsid w:val="00171B72"/>
    <w:rsid w:val="00172A2B"/>
    <w:rsid w:val="001731A8"/>
    <w:rsid w:val="00176D6C"/>
    <w:rsid w:val="001827B4"/>
    <w:rsid w:val="00183314"/>
    <w:rsid w:val="00183E0E"/>
    <w:rsid w:val="0018402C"/>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1E00"/>
    <w:rsid w:val="001B246A"/>
    <w:rsid w:val="001B3554"/>
    <w:rsid w:val="001B3790"/>
    <w:rsid w:val="001B78C0"/>
    <w:rsid w:val="001C0077"/>
    <w:rsid w:val="001C22C0"/>
    <w:rsid w:val="001C29D3"/>
    <w:rsid w:val="001C2F28"/>
    <w:rsid w:val="001C541C"/>
    <w:rsid w:val="001C640D"/>
    <w:rsid w:val="001D0453"/>
    <w:rsid w:val="001D1E08"/>
    <w:rsid w:val="001D3A47"/>
    <w:rsid w:val="001D3BC4"/>
    <w:rsid w:val="001D3DB2"/>
    <w:rsid w:val="001D5068"/>
    <w:rsid w:val="001D517D"/>
    <w:rsid w:val="001D695A"/>
    <w:rsid w:val="001E0A62"/>
    <w:rsid w:val="001E1845"/>
    <w:rsid w:val="001E29FA"/>
    <w:rsid w:val="001E31A6"/>
    <w:rsid w:val="001E57CC"/>
    <w:rsid w:val="001F0542"/>
    <w:rsid w:val="001F1644"/>
    <w:rsid w:val="001F3692"/>
    <w:rsid w:val="001F3A43"/>
    <w:rsid w:val="001F5B39"/>
    <w:rsid w:val="001F5DBB"/>
    <w:rsid w:val="00202299"/>
    <w:rsid w:val="0020289A"/>
    <w:rsid w:val="0020543B"/>
    <w:rsid w:val="00206ECA"/>
    <w:rsid w:val="002072A1"/>
    <w:rsid w:val="0020773F"/>
    <w:rsid w:val="002119E7"/>
    <w:rsid w:val="00211A86"/>
    <w:rsid w:val="0021342F"/>
    <w:rsid w:val="00213F73"/>
    <w:rsid w:val="00216539"/>
    <w:rsid w:val="002170F5"/>
    <w:rsid w:val="002203BD"/>
    <w:rsid w:val="00223BB7"/>
    <w:rsid w:val="002279BC"/>
    <w:rsid w:val="0023005F"/>
    <w:rsid w:val="00230F29"/>
    <w:rsid w:val="0023228D"/>
    <w:rsid w:val="002328CE"/>
    <w:rsid w:val="0023299B"/>
    <w:rsid w:val="00234998"/>
    <w:rsid w:val="00236882"/>
    <w:rsid w:val="0024391B"/>
    <w:rsid w:val="00243B18"/>
    <w:rsid w:val="00247175"/>
    <w:rsid w:val="00250DE2"/>
    <w:rsid w:val="00254DA8"/>
    <w:rsid w:val="00260474"/>
    <w:rsid w:val="0026515E"/>
    <w:rsid w:val="00265173"/>
    <w:rsid w:val="00266E9E"/>
    <w:rsid w:val="00271BF5"/>
    <w:rsid w:val="00271E92"/>
    <w:rsid w:val="00272C4E"/>
    <w:rsid w:val="0027764C"/>
    <w:rsid w:val="002823BC"/>
    <w:rsid w:val="00283027"/>
    <w:rsid w:val="002831B4"/>
    <w:rsid w:val="0028502F"/>
    <w:rsid w:val="00287D96"/>
    <w:rsid w:val="00291810"/>
    <w:rsid w:val="00297367"/>
    <w:rsid w:val="002A1A52"/>
    <w:rsid w:val="002A3253"/>
    <w:rsid w:val="002A3A3B"/>
    <w:rsid w:val="002A3ABC"/>
    <w:rsid w:val="002A64F9"/>
    <w:rsid w:val="002B0154"/>
    <w:rsid w:val="002B5D03"/>
    <w:rsid w:val="002B5D61"/>
    <w:rsid w:val="002B5E45"/>
    <w:rsid w:val="002B6CEC"/>
    <w:rsid w:val="002C1EC0"/>
    <w:rsid w:val="002C30A6"/>
    <w:rsid w:val="002C42DF"/>
    <w:rsid w:val="002C6309"/>
    <w:rsid w:val="002C6A82"/>
    <w:rsid w:val="002C7A55"/>
    <w:rsid w:val="002D174D"/>
    <w:rsid w:val="002D1AB6"/>
    <w:rsid w:val="002D39C5"/>
    <w:rsid w:val="002D4492"/>
    <w:rsid w:val="002D6CD5"/>
    <w:rsid w:val="002E19B5"/>
    <w:rsid w:val="002E3185"/>
    <w:rsid w:val="002E3764"/>
    <w:rsid w:val="002E4BA2"/>
    <w:rsid w:val="002E64D6"/>
    <w:rsid w:val="002E7B5F"/>
    <w:rsid w:val="002F0EE2"/>
    <w:rsid w:val="002F1C23"/>
    <w:rsid w:val="002F37E4"/>
    <w:rsid w:val="002F4F5D"/>
    <w:rsid w:val="002F75CD"/>
    <w:rsid w:val="00301489"/>
    <w:rsid w:val="00302181"/>
    <w:rsid w:val="003033C3"/>
    <w:rsid w:val="00303F8C"/>
    <w:rsid w:val="0030485F"/>
    <w:rsid w:val="0030666A"/>
    <w:rsid w:val="00306F2F"/>
    <w:rsid w:val="00307078"/>
    <w:rsid w:val="0031041C"/>
    <w:rsid w:val="00310833"/>
    <w:rsid w:val="00311451"/>
    <w:rsid w:val="00311AB4"/>
    <w:rsid w:val="003126F0"/>
    <w:rsid w:val="003140D1"/>
    <w:rsid w:val="00314D0A"/>
    <w:rsid w:val="00314FC6"/>
    <w:rsid w:val="00316BB6"/>
    <w:rsid w:val="00320202"/>
    <w:rsid w:val="003203B5"/>
    <w:rsid w:val="00320DA9"/>
    <w:rsid w:val="00321088"/>
    <w:rsid w:val="003215AA"/>
    <w:rsid w:val="00321847"/>
    <w:rsid w:val="00322369"/>
    <w:rsid w:val="00322A9D"/>
    <w:rsid w:val="003252AF"/>
    <w:rsid w:val="00325BCB"/>
    <w:rsid w:val="00327E8E"/>
    <w:rsid w:val="00333681"/>
    <w:rsid w:val="00334CDE"/>
    <w:rsid w:val="00335915"/>
    <w:rsid w:val="0033654E"/>
    <w:rsid w:val="00337478"/>
    <w:rsid w:val="00337559"/>
    <w:rsid w:val="00337DEF"/>
    <w:rsid w:val="003402CD"/>
    <w:rsid w:val="00341FEE"/>
    <w:rsid w:val="00344D17"/>
    <w:rsid w:val="00345A6B"/>
    <w:rsid w:val="00355199"/>
    <w:rsid w:val="00355DB7"/>
    <w:rsid w:val="00356093"/>
    <w:rsid w:val="00356924"/>
    <w:rsid w:val="0035794D"/>
    <w:rsid w:val="0036144C"/>
    <w:rsid w:val="00365FCC"/>
    <w:rsid w:val="00366A8B"/>
    <w:rsid w:val="00371D7A"/>
    <w:rsid w:val="0037245E"/>
    <w:rsid w:val="00375922"/>
    <w:rsid w:val="00376E19"/>
    <w:rsid w:val="0037725E"/>
    <w:rsid w:val="00380E0F"/>
    <w:rsid w:val="00380E7B"/>
    <w:rsid w:val="00385AAB"/>
    <w:rsid w:val="00385F8C"/>
    <w:rsid w:val="00386372"/>
    <w:rsid w:val="00386E5F"/>
    <w:rsid w:val="0038766A"/>
    <w:rsid w:val="00387A01"/>
    <w:rsid w:val="00387E44"/>
    <w:rsid w:val="003906C0"/>
    <w:rsid w:val="00390B5D"/>
    <w:rsid w:val="00391ED5"/>
    <w:rsid w:val="003928D8"/>
    <w:rsid w:val="00393F39"/>
    <w:rsid w:val="00393FFD"/>
    <w:rsid w:val="00394EC2"/>
    <w:rsid w:val="00395385"/>
    <w:rsid w:val="00395A9B"/>
    <w:rsid w:val="0039663E"/>
    <w:rsid w:val="003967C0"/>
    <w:rsid w:val="003A4EDB"/>
    <w:rsid w:val="003A5C9B"/>
    <w:rsid w:val="003A5F80"/>
    <w:rsid w:val="003B3E7C"/>
    <w:rsid w:val="003B420A"/>
    <w:rsid w:val="003B42EE"/>
    <w:rsid w:val="003B4EB7"/>
    <w:rsid w:val="003B6BB4"/>
    <w:rsid w:val="003C0358"/>
    <w:rsid w:val="003C3FB8"/>
    <w:rsid w:val="003C419C"/>
    <w:rsid w:val="003C5F16"/>
    <w:rsid w:val="003C74A3"/>
    <w:rsid w:val="003D0A1C"/>
    <w:rsid w:val="003D3AC8"/>
    <w:rsid w:val="003D46E8"/>
    <w:rsid w:val="003D5D76"/>
    <w:rsid w:val="003D68F3"/>
    <w:rsid w:val="003E1344"/>
    <w:rsid w:val="003E1D2C"/>
    <w:rsid w:val="003E4486"/>
    <w:rsid w:val="003E4C7E"/>
    <w:rsid w:val="003E61E6"/>
    <w:rsid w:val="003E7B2E"/>
    <w:rsid w:val="003F0B6E"/>
    <w:rsid w:val="003F1459"/>
    <w:rsid w:val="003F1541"/>
    <w:rsid w:val="003F3584"/>
    <w:rsid w:val="003F3C68"/>
    <w:rsid w:val="003F543F"/>
    <w:rsid w:val="003F5534"/>
    <w:rsid w:val="003F6787"/>
    <w:rsid w:val="003F6A3C"/>
    <w:rsid w:val="00400209"/>
    <w:rsid w:val="004003B6"/>
    <w:rsid w:val="00400C94"/>
    <w:rsid w:val="004012C9"/>
    <w:rsid w:val="0041035A"/>
    <w:rsid w:val="00410C30"/>
    <w:rsid w:val="00410D67"/>
    <w:rsid w:val="00413529"/>
    <w:rsid w:val="00416B01"/>
    <w:rsid w:val="00417232"/>
    <w:rsid w:val="00421D98"/>
    <w:rsid w:val="0042456E"/>
    <w:rsid w:val="00424BEA"/>
    <w:rsid w:val="00424D59"/>
    <w:rsid w:val="00424EF1"/>
    <w:rsid w:val="00435FFC"/>
    <w:rsid w:val="004420C9"/>
    <w:rsid w:val="0044211E"/>
    <w:rsid w:val="004433C6"/>
    <w:rsid w:val="0044341B"/>
    <w:rsid w:val="00443540"/>
    <w:rsid w:val="00444D72"/>
    <w:rsid w:val="004502CE"/>
    <w:rsid w:val="00452067"/>
    <w:rsid w:val="0045317E"/>
    <w:rsid w:val="00454F3C"/>
    <w:rsid w:val="00456F4F"/>
    <w:rsid w:val="004574C5"/>
    <w:rsid w:val="00460F0D"/>
    <w:rsid w:val="00463D43"/>
    <w:rsid w:val="00463D80"/>
    <w:rsid w:val="00464E8B"/>
    <w:rsid w:val="00465788"/>
    <w:rsid w:val="00465951"/>
    <w:rsid w:val="00470140"/>
    <w:rsid w:val="00470452"/>
    <w:rsid w:val="00470EDE"/>
    <w:rsid w:val="0047110F"/>
    <w:rsid w:val="00472251"/>
    <w:rsid w:val="00472A07"/>
    <w:rsid w:val="004733C7"/>
    <w:rsid w:val="00474492"/>
    <w:rsid w:val="0048051C"/>
    <w:rsid w:val="004865E4"/>
    <w:rsid w:val="004868FE"/>
    <w:rsid w:val="004878EE"/>
    <w:rsid w:val="00487BEF"/>
    <w:rsid w:val="00487C0A"/>
    <w:rsid w:val="00491A60"/>
    <w:rsid w:val="00492991"/>
    <w:rsid w:val="004943C7"/>
    <w:rsid w:val="00494BD8"/>
    <w:rsid w:val="004A1535"/>
    <w:rsid w:val="004A2389"/>
    <w:rsid w:val="004A2DDE"/>
    <w:rsid w:val="004A5DB8"/>
    <w:rsid w:val="004A7F5B"/>
    <w:rsid w:val="004B1217"/>
    <w:rsid w:val="004B1410"/>
    <w:rsid w:val="004B1DF7"/>
    <w:rsid w:val="004B3250"/>
    <w:rsid w:val="004B3D60"/>
    <w:rsid w:val="004B48D0"/>
    <w:rsid w:val="004C1B51"/>
    <w:rsid w:val="004C2285"/>
    <w:rsid w:val="004C26DA"/>
    <w:rsid w:val="004C2E76"/>
    <w:rsid w:val="004C55C9"/>
    <w:rsid w:val="004C59AF"/>
    <w:rsid w:val="004D4604"/>
    <w:rsid w:val="004E3123"/>
    <w:rsid w:val="004E4F47"/>
    <w:rsid w:val="004E7B7C"/>
    <w:rsid w:val="004F056A"/>
    <w:rsid w:val="004F1421"/>
    <w:rsid w:val="004F3D7D"/>
    <w:rsid w:val="004F3EDB"/>
    <w:rsid w:val="004F4D0F"/>
    <w:rsid w:val="004F582A"/>
    <w:rsid w:val="004F6C4C"/>
    <w:rsid w:val="0050035C"/>
    <w:rsid w:val="00501A6D"/>
    <w:rsid w:val="00504281"/>
    <w:rsid w:val="00504798"/>
    <w:rsid w:val="00506A09"/>
    <w:rsid w:val="005073CF"/>
    <w:rsid w:val="00507AF9"/>
    <w:rsid w:val="0051401E"/>
    <w:rsid w:val="005141D0"/>
    <w:rsid w:val="00521DA0"/>
    <w:rsid w:val="005231D3"/>
    <w:rsid w:val="0052345E"/>
    <w:rsid w:val="005264BC"/>
    <w:rsid w:val="00530A7A"/>
    <w:rsid w:val="00531642"/>
    <w:rsid w:val="00533288"/>
    <w:rsid w:val="0053529B"/>
    <w:rsid w:val="00537DF3"/>
    <w:rsid w:val="00540409"/>
    <w:rsid w:val="00540909"/>
    <w:rsid w:val="00540AB0"/>
    <w:rsid w:val="00542620"/>
    <w:rsid w:val="00546A1C"/>
    <w:rsid w:val="00547FBB"/>
    <w:rsid w:val="00550698"/>
    <w:rsid w:val="0055173F"/>
    <w:rsid w:val="005525D5"/>
    <w:rsid w:val="005540D7"/>
    <w:rsid w:val="00557325"/>
    <w:rsid w:val="0056432C"/>
    <w:rsid w:val="00564CF5"/>
    <w:rsid w:val="00565ECE"/>
    <w:rsid w:val="00566BE5"/>
    <w:rsid w:val="005718C4"/>
    <w:rsid w:val="00572C8D"/>
    <w:rsid w:val="005801E2"/>
    <w:rsid w:val="00582F45"/>
    <w:rsid w:val="00586A15"/>
    <w:rsid w:val="00587D3E"/>
    <w:rsid w:val="00592516"/>
    <w:rsid w:val="00593DC1"/>
    <w:rsid w:val="005946C1"/>
    <w:rsid w:val="00594B8F"/>
    <w:rsid w:val="00596974"/>
    <w:rsid w:val="005A0A44"/>
    <w:rsid w:val="005A1A56"/>
    <w:rsid w:val="005A1BC6"/>
    <w:rsid w:val="005A31B1"/>
    <w:rsid w:val="005A46C2"/>
    <w:rsid w:val="005A5079"/>
    <w:rsid w:val="005A69D0"/>
    <w:rsid w:val="005A727F"/>
    <w:rsid w:val="005B0D9C"/>
    <w:rsid w:val="005B3990"/>
    <w:rsid w:val="005B4E27"/>
    <w:rsid w:val="005B68B3"/>
    <w:rsid w:val="005B6B7F"/>
    <w:rsid w:val="005B7329"/>
    <w:rsid w:val="005B7E43"/>
    <w:rsid w:val="005C2C94"/>
    <w:rsid w:val="005C34E1"/>
    <w:rsid w:val="005C4870"/>
    <w:rsid w:val="005C4E44"/>
    <w:rsid w:val="005C71FA"/>
    <w:rsid w:val="005D0ADC"/>
    <w:rsid w:val="005D1A93"/>
    <w:rsid w:val="005D2825"/>
    <w:rsid w:val="005D2BB8"/>
    <w:rsid w:val="005D4D38"/>
    <w:rsid w:val="005D66B9"/>
    <w:rsid w:val="005E09A2"/>
    <w:rsid w:val="005E1502"/>
    <w:rsid w:val="005E27FB"/>
    <w:rsid w:val="005F0687"/>
    <w:rsid w:val="005F0AE5"/>
    <w:rsid w:val="005F15B2"/>
    <w:rsid w:val="005F22D3"/>
    <w:rsid w:val="005F261B"/>
    <w:rsid w:val="005F2E5A"/>
    <w:rsid w:val="005F2F3B"/>
    <w:rsid w:val="005F4402"/>
    <w:rsid w:val="005F6A63"/>
    <w:rsid w:val="005F7B29"/>
    <w:rsid w:val="00602B0A"/>
    <w:rsid w:val="006078CE"/>
    <w:rsid w:val="0061035E"/>
    <w:rsid w:val="00611786"/>
    <w:rsid w:val="00611E7F"/>
    <w:rsid w:val="00612059"/>
    <w:rsid w:val="00612FF0"/>
    <w:rsid w:val="00613032"/>
    <w:rsid w:val="00614209"/>
    <w:rsid w:val="00614FBD"/>
    <w:rsid w:val="006208EF"/>
    <w:rsid w:val="00620F24"/>
    <w:rsid w:val="00621D32"/>
    <w:rsid w:val="00624FC9"/>
    <w:rsid w:val="00625D22"/>
    <w:rsid w:val="00625DC5"/>
    <w:rsid w:val="00630084"/>
    <w:rsid w:val="00631532"/>
    <w:rsid w:val="0063279A"/>
    <w:rsid w:val="00632847"/>
    <w:rsid w:val="00641689"/>
    <w:rsid w:val="00641729"/>
    <w:rsid w:val="00641F24"/>
    <w:rsid w:val="00644ED5"/>
    <w:rsid w:val="006479AA"/>
    <w:rsid w:val="00654B61"/>
    <w:rsid w:val="00655C8E"/>
    <w:rsid w:val="006611F3"/>
    <w:rsid w:val="00661CAE"/>
    <w:rsid w:val="00662FC5"/>
    <w:rsid w:val="00666D28"/>
    <w:rsid w:val="00666DF7"/>
    <w:rsid w:val="0066786C"/>
    <w:rsid w:val="006710B8"/>
    <w:rsid w:val="00671D29"/>
    <w:rsid w:val="00672A63"/>
    <w:rsid w:val="006736A9"/>
    <w:rsid w:val="006759ED"/>
    <w:rsid w:val="00675B36"/>
    <w:rsid w:val="00675EAC"/>
    <w:rsid w:val="00680A40"/>
    <w:rsid w:val="0068211F"/>
    <w:rsid w:val="006853CF"/>
    <w:rsid w:val="0068552D"/>
    <w:rsid w:val="00686107"/>
    <w:rsid w:val="00690FE8"/>
    <w:rsid w:val="00693AF1"/>
    <w:rsid w:val="00695033"/>
    <w:rsid w:val="006A0512"/>
    <w:rsid w:val="006A0AE8"/>
    <w:rsid w:val="006A1E61"/>
    <w:rsid w:val="006A2C81"/>
    <w:rsid w:val="006A526B"/>
    <w:rsid w:val="006A5BF8"/>
    <w:rsid w:val="006A680F"/>
    <w:rsid w:val="006B121B"/>
    <w:rsid w:val="006B130C"/>
    <w:rsid w:val="006B22CF"/>
    <w:rsid w:val="006B256B"/>
    <w:rsid w:val="006B6708"/>
    <w:rsid w:val="006C1D7F"/>
    <w:rsid w:val="006C4D1B"/>
    <w:rsid w:val="006C543B"/>
    <w:rsid w:val="006C57C1"/>
    <w:rsid w:val="006C5D6F"/>
    <w:rsid w:val="006C63D8"/>
    <w:rsid w:val="006D1032"/>
    <w:rsid w:val="006D1D97"/>
    <w:rsid w:val="006D1ECE"/>
    <w:rsid w:val="006D2A59"/>
    <w:rsid w:val="006D4755"/>
    <w:rsid w:val="006D7FB9"/>
    <w:rsid w:val="006E09B4"/>
    <w:rsid w:val="006E0FA1"/>
    <w:rsid w:val="006E126A"/>
    <w:rsid w:val="006E2790"/>
    <w:rsid w:val="006E2A6A"/>
    <w:rsid w:val="006E3568"/>
    <w:rsid w:val="006E4875"/>
    <w:rsid w:val="006E5557"/>
    <w:rsid w:val="006E651A"/>
    <w:rsid w:val="006F01ED"/>
    <w:rsid w:val="006F0568"/>
    <w:rsid w:val="006F4BE9"/>
    <w:rsid w:val="006F53FE"/>
    <w:rsid w:val="006F5F0B"/>
    <w:rsid w:val="006F7B8C"/>
    <w:rsid w:val="006F7E74"/>
    <w:rsid w:val="00704DC3"/>
    <w:rsid w:val="00705D04"/>
    <w:rsid w:val="00710388"/>
    <w:rsid w:val="0071050E"/>
    <w:rsid w:val="00710763"/>
    <w:rsid w:val="007109D0"/>
    <w:rsid w:val="00714C52"/>
    <w:rsid w:val="00716C0C"/>
    <w:rsid w:val="00716CAF"/>
    <w:rsid w:val="00721C6C"/>
    <w:rsid w:val="00722858"/>
    <w:rsid w:val="00730F52"/>
    <w:rsid w:val="00731E38"/>
    <w:rsid w:val="007336E2"/>
    <w:rsid w:val="00734A25"/>
    <w:rsid w:val="00737B76"/>
    <w:rsid w:val="007402B9"/>
    <w:rsid w:val="00740408"/>
    <w:rsid w:val="00740E47"/>
    <w:rsid w:val="00742A9C"/>
    <w:rsid w:val="0074366A"/>
    <w:rsid w:val="007452D9"/>
    <w:rsid w:val="00745BBD"/>
    <w:rsid w:val="00750FD3"/>
    <w:rsid w:val="00752540"/>
    <w:rsid w:val="00754E1F"/>
    <w:rsid w:val="00756EE7"/>
    <w:rsid w:val="007578B7"/>
    <w:rsid w:val="007638E3"/>
    <w:rsid w:val="00764591"/>
    <w:rsid w:val="007658E0"/>
    <w:rsid w:val="00765E00"/>
    <w:rsid w:val="00765E97"/>
    <w:rsid w:val="00772927"/>
    <w:rsid w:val="00775434"/>
    <w:rsid w:val="00776181"/>
    <w:rsid w:val="00776A90"/>
    <w:rsid w:val="0077784F"/>
    <w:rsid w:val="00777C03"/>
    <w:rsid w:val="00777E8B"/>
    <w:rsid w:val="007819DE"/>
    <w:rsid w:val="00782258"/>
    <w:rsid w:val="00783B3A"/>
    <w:rsid w:val="00784F33"/>
    <w:rsid w:val="007853CA"/>
    <w:rsid w:val="00785D0E"/>
    <w:rsid w:val="00785FAA"/>
    <w:rsid w:val="00786A01"/>
    <w:rsid w:val="00790335"/>
    <w:rsid w:val="007903A2"/>
    <w:rsid w:val="0079090F"/>
    <w:rsid w:val="00791440"/>
    <w:rsid w:val="0079308B"/>
    <w:rsid w:val="00793363"/>
    <w:rsid w:val="00796C4B"/>
    <w:rsid w:val="007A1CAE"/>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3C66"/>
    <w:rsid w:val="007C4E63"/>
    <w:rsid w:val="007C4E91"/>
    <w:rsid w:val="007C547C"/>
    <w:rsid w:val="007D322A"/>
    <w:rsid w:val="007D4041"/>
    <w:rsid w:val="007D5B14"/>
    <w:rsid w:val="007D5D38"/>
    <w:rsid w:val="007D6CC7"/>
    <w:rsid w:val="007D7FEC"/>
    <w:rsid w:val="007E0CB4"/>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171D9"/>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1093"/>
    <w:rsid w:val="00851E58"/>
    <w:rsid w:val="00852559"/>
    <w:rsid w:val="00855512"/>
    <w:rsid w:val="00855ACD"/>
    <w:rsid w:val="008573DA"/>
    <w:rsid w:val="00861560"/>
    <w:rsid w:val="008629DA"/>
    <w:rsid w:val="00862BC9"/>
    <w:rsid w:val="00863A20"/>
    <w:rsid w:val="008652BA"/>
    <w:rsid w:val="00865BBD"/>
    <w:rsid w:val="008660ED"/>
    <w:rsid w:val="008668CD"/>
    <w:rsid w:val="00866C78"/>
    <w:rsid w:val="00867009"/>
    <w:rsid w:val="00867C46"/>
    <w:rsid w:val="008744D8"/>
    <w:rsid w:val="00874595"/>
    <w:rsid w:val="00876E43"/>
    <w:rsid w:val="008820D5"/>
    <w:rsid w:val="00893D0F"/>
    <w:rsid w:val="008942A7"/>
    <w:rsid w:val="008947E5"/>
    <w:rsid w:val="00895DEF"/>
    <w:rsid w:val="008A4B05"/>
    <w:rsid w:val="008A4E2E"/>
    <w:rsid w:val="008A5693"/>
    <w:rsid w:val="008A56FC"/>
    <w:rsid w:val="008A6AE4"/>
    <w:rsid w:val="008A74EF"/>
    <w:rsid w:val="008B01AD"/>
    <w:rsid w:val="008B2B50"/>
    <w:rsid w:val="008B3312"/>
    <w:rsid w:val="008B4539"/>
    <w:rsid w:val="008B590C"/>
    <w:rsid w:val="008B5AF5"/>
    <w:rsid w:val="008B65AF"/>
    <w:rsid w:val="008C3ECA"/>
    <w:rsid w:val="008C633E"/>
    <w:rsid w:val="008C7598"/>
    <w:rsid w:val="008C7A20"/>
    <w:rsid w:val="008D31C8"/>
    <w:rsid w:val="008D389E"/>
    <w:rsid w:val="008D71B0"/>
    <w:rsid w:val="008E04EA"/>
    <w:rsid w:val="008E3D15"/>
    <w:rsid w:val="008E462D"/>
    <w:rsid w:val="008E6A02"/>
    <w:rsid w:val="008F0885"/>
    <w:rsid w:val="008F1DA5"/>
    <w:rsid w:val="008F204F"/>
    <w:rsid w:val="008F24A2"/>
    <w:rsid w:val="008F380F"/>
    <w:rsid w:val="008F55A8"/>
    <w:rsid w:val="008F5A42"/>
    <w:rsid w:val="008F6162"/>
    <w:rsid w:val="008F6DD3"/>
    <w:rsid w:val="00901B54"/>
    <w:rsid w:val="00903220"/>
    <w:rsid w:val="00903598"/>
    <w:rsid w:val="00903F77"/>
    <w:rsid w:val="00904C1F"/>
    <w:rsid w:val="0090518F"/>
    <w:rsid w:val="00905463"/>
    <w:rsid w:val="00906212"/>
    <w:rsid w:val="00910918"/>
    <w:rsid w:val="00912EE6"/>
    <w:rsid w:val="00913E37"/>
    <w:rsid w:val="00914181"/>
    <w:rsid w:val="0091642E"/>
    <w:rsid w:val="00917C57"/>
    <w:rsid w:val="00923BF7"/>
    <w:rsid w:val="00925BF1"/>
    <w:rsid w:val="00926410"/>
    <w:rsid w:val="00926D63"/>
    <w:rsid w:val="00930D15"/>
    <w:rsid w:val="00933516"/>
    <w:rsid w:val="0093359D"/>
    <w:rsid w:val="009402E6"/>
    <w:rsid w:val="00940E44"/>
    <w:rsid w:val="00941DC3"/>
    <w:rsid w:val="009452B2"/>
    <w:rsid w:val="00945423"/>
    <w:rsid w:val="00946B23"/>
    <w:rsid w:val="0095393A"/>
    <w:rsid w:val="00954227"/>
    <w:rsid w:val="00954749"/>
    <w:rsid w:val="00955374"/>
    <w:rsid w:val="0096061B"/>
    <w:rsid w:val="00961250"/>
    <w:rsid w:val="00961E7A"/>
    <w:rsid w:val="00967390"/>
    <w:rsid w:val="009704C8"/>
    <w:rsid w:val="009718E0"/>
    <w:rsid w:val="00971E02"/>
    <w:rsid w:val="009724AA"/>
    <w:rsid w:val="0097261F"/>
    <w:rsid w:val="00972D4A"/>
    <w:rsid w:val="009733CD"/>
    <w:rsid w:val="00975116"/>
    <w:rsid w:val="009772B7"/>
    <w:rsid w:val="00981B32"/>
    <w:rsid w:val="00982A88"/>
    <w:rsid w:val="00983EB5"/>
    <w:rsid w:val="00984331"/>
    <w:rsid w:val="00985262"/>
    <w:rsid w:val="00985740"/>
    <w:rsid w:val="00990D65"/>
    <w:rsid w:val="00993184"/>
    <w:rsid w:val="00994A88"/>
    <w:rsid w:val="00995295"/>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297D"/>
    <w:rsid w:val="009C40C0"/>
    <w:rsid w:val="009C6D46"/>
    <w:rsid w:val="009C6E1A"/>
    <w:rsid w:val="009C6F76"/>
    <w:rsid w:val="009D3BA3"/>
    <w:rsid w:val="009D536D"/>
    <w:rsid w:val="009D6FCD"/>
    <w:rsid w:val="009E159D"/>
    <w:rsid w:val="009E2440"/>
    <w:rsid w:val="009E2671"/>
    <w:rsid w:val="009E2EC2"/>
    <w:rsid w:val="009E303D"/>
    <w:rsid w:val="009E35B4"/>
    <w:rsid w:val="009E4E55"/>
    <w:rsid w:val="009E6465"/>
    <w:rsid w:val="009E7F1E"/>
    <w:rsid w:val="009F0649"/>
    <w:rsid w:val="009F1C50"/>
    <w:rsid w:val="00A02A8F"/>
    <w:rsid w:val="00A02B74"/>
    <w:rsid w:val="00A07063"/>
    <w:rsid w:val="00A07856"/>
    <w:rsid w:val="00A1083D"/>
    <w:rsid w:val="00A1169C"/>
    <w:rsid w:val="00A12728"/>
    <w:rsid w:val="00A1425E"/>
    <w:rsid w:val="00A16D91"/>
    <w:rsid w:val="00A17FBF"/>
    <w:rsid w:val="00A2244D"/>
    <w:rsid w:val="00A22635"/>
    <w:rsid w:val="00A239B7"/>
    <w:rsid w:val="00A24F2B"/>
    <w:rsid w:val="00A25026"/>
    <w:rsid w:val="00A2553B"/>
    <w:rsid w:val="00A255B9"/>
    <w:rsid w:val="00A25EC4"/>
    <w:rsid w:val="00A30E55"/>
    <w:rsid w:val="00A32A1F"/>
    <w:rsid w:val="00A32CF7"/>
    <w:rsid w:val="00A362D1"/>
    <w:rsid w:val="00A362E3"/>
    <w:rsid w:val="00A417B9"/>
    <w:rsid w:val="00A429A1"/>
    <w:rsid w:val="00A43080"/>
    <w:rsid w:val="00A44B15"/>
    <w:rsid w:val="00A46894"/>
    <w:rsid w:val="00A47B06"/>
    <w:rsid w:val="00A50C03"/>
    <w:rsid w:val="00A51288"/>
    <w:rsid w:val="00A527C4"/>
    <w:rsid w:val="00A5294D"/>
    <w:rsid w:val="00A534D5"/>
    <w:rsid w:val="00A551C9"/>
    <w:rsid w:val="00A55728"/>
    <w:rsid w:val="00A57650"/>
    <w:rsid w:val="00A57E2E"/>
    <w:rsid w:val="00A6091F"/>
    <w:rsid w:val="00A61246"/>
    <w:rsid w:val="00A620E6"/>
    <w:rsid w:val="00A638D1"/>
    <w:rsid w:val="00A654BE"/>
    <w:rsid w:val="00A66D09"/>
    <w:rsid w:val="00A70ED0"/>
    <w:rsid w:val="00A71D19"/>
    <w:rsid w:val="00A72979"/>
    <w:rsid w:val="00A736C0"/>
    <w:rsid w:val="00A74910"/>
    <w:rsid w:val="00A74D7E"/>
    <w:rsid w:val="00A7700B"/>
    <w:rsid w:val="00A775DB"/>
    <w:rsid w:val="00A81D71"/>
    <w:rsid w:val="00A821E0"/>
    <w:rsid w:val="00A829E4"/>
    <w:rsid w:val="00A8464F"/>
    <w:rsid w:val="00A8469B"/>
    <w:rsid w:val="00A84817"/>
    <w:rsid w:val="00A84DDF"/>
    <w:rsid w:val="00A84DE1"/>
    <w:rsid w:val="00A8747B"/>
    <w:rsid w:val="00A9029A"/>
    <w:rsid w:val="00A904BC"/>
    <w:rsid w:val="00A9099B"/>
    <w:rsid w:val="00A91574"/>
    <w:rsid w:val="00A91C51"/>
    <w:rsid w:val="00A97323"/>
    <w:rsid w:val="00AA43A2"/>
    <w:rsid w:val="00AB24D4"/>
    <w:rsid w:val="00AB5A77"/>
    <w:rsid w:val="00AC037D"/>
    <w:rsid w:val="00AC0D8D"/>
    <w:rsid w:val="00AC3782"/>
    <w:rsid w:val="00AC3E42"/>
    <w:rsid w:val="00AC4774"/>
    <w:rsid w:val="00AC72C6"/>
    <w:rsid w:val="00AC764D"/>
    <w:rsid w:val="00AD352C"/>
    <w:rsid w:val="00AD416C"/>
    <w:rsid w:val="00AD4FCD"/>
    <w:rsid w:val="00AD6764"/>
    <w:rsid w:val="00AD7A8B"/>
    <w:rsid w:val="00AE085B"/>
    <w:rsid w:val="00AE665A"/>
    <w:rsid w:val="00AF00AF"/>
    <w:rsid w:val="00AF1E60"/>
    <w:rsid w:val="00AF2E8C"/>
    <w:rsid w:val="00AF315F"/>
    <w:rsid w:val="00AF405D"/>
    <w:rsid w:val="00AF661A"/>
    <w:rsid w:val="00AF662D"/>
    <w:rsid w:val="00B000FA"/>
    <w:rsid w:val="00B003A3"/>
    <w:rsid w:val="00B0075E"/>
    <w:rsid w:val="00B00C43"/>
    <w:rsid w:val="00B02513"/>
    <w:rsid w:val="00B05AED"/>
    <w:rsid w:val="00B06412"/>
    <w:rsid w:val="00B06F91"/>
    <w:rsid w:val="00B072B8"/>
    <w:rsid w:val="00B11152"/>
    <w:rsid w:val="00B12783"/>
    <w:rsid w:val="00B1401C"/>
    <w:rsid w:val="00B145F4"/>
    <w:rsid w:val="00B1510B"/>
    <w:rsid w:val="00B16F61"/>
    <w:rsid w:val="00B20300"/>
    <w:rsid w:val="00B20B49"/>
    <w:rsid w:val="00B21F80"/>
    <w:rsid w:val="00B229FC"/>
    <w:rsid w:val="00B266D3"/>
    <w:rsid w:val="00B27A2B"/>
    <w:rsid w:val="00B30F39"/>
    <w:rsid w:val="00B322A5"/>
    <w:rsid w:val="00B34AE1"/>
    <w:rsid w:val="00B355C9"/>
    <w:rsid w:val="00B35DE1"/>
    <w:rsid w:val="00B367DF"/>
    <w:rsid w:val="00B37B86"/>
    <w:rsid w:val="00B402F9"/>
    <w:rsid w:val="00B404AD"/>
    <w:rsid w:val="00B4181F"/>
    <w:rsid w:val="00B42F14"/>
    <w:rsid w:val="00B436AD"/>
    <w:rsid w:val="00B50808"/>
    <w:rsid w:val="00B509EF"/>
    <w:rsid w:val="00B50BC7"/>
    <w:rsid w:val="00B51FC9"/>
    <w:rsid w:val="00B56D10"/>
    <w:rsid w:val="00B57077"/>
    <w:rsid w:val="00B61754"/>
    <w:rsid w:val="00B61E34"/>
    <w:rsid w:val="00B62DB1"/>
    <w:rsid w:val="00B63759"/>
    <w:rsid w:val="00B64080"/>
    <w:rsid w:val="00B653AC"/>
    <w:rsid w:val="00B674E6"/>
    <w:rsid w:val="00B70116"/>
    <w:rsid w:val="00B70D0C"/>
    <w:rsid w:val="00B71B67"/>
    <w:rsid w:val="00B72DAF"/>
    <w:rsid w:val="00B74535"/>
    <w:rsid w:val="00B76D9B"/>
    <w:rsid w:val="00B77968"/>
    <w:rsid w:val="00B77C27"/>
    <w:rsid w:val="00B81889"/>
    <w:rsid w:val="00B8281E"/>
    <w:rsid w:val="00B8499E"/>
    <w:rsid w:val="00B84E62"/>
    <w:rsid w:val="00B85755"/>
    <w:rsid w:val="00B86395"/>
    <w:rsid w:val="00B866D3"/>
    <w:rsid w:val="00B86AB8"/>
    <w:rsid w:val="00B902B1"/>
    <w:rsid w:val="00B9350C"/>
    <w:rsid w:val="00B9495A"/>
    <w:rsid w:val="00B94C3A"/>
    <w:rsid w:val="00B9662E"/>
    <w:rsid w:val="00B969F8"/>
    <w:rsid w:val="00B96B9B"/>
    <w:rsid w:val="00B978DA"/>
    <w:rsid w:val="00BA1217"/>
    <w:rsid w:val="00BA4162"/>
    <w:rsid w:val="00BA59F3"/>
    <w:rsid w:val="00BA5C5A"/>
    <w:rsid w:val="00BA74E2"/>
    <w:rsid w:val="00BB0E4C"/>
    <w:rsid w:val="00BB1264"/>
    <w:rsid w:val="00BB4B6C"/>
    <w:rsid w:val="00BB4BC0"/>
    <w:rsid w:val="00BB4DF4"/>
    <w:rsid w:val="00BB5EF8"/>
    <w:rsid w:val="00BB689B"/>
    <w:rsid w:val="00BB6A61"/>
    <w:rsid w:val="00BC1B32"/>
    <w:rsid w:val="00BC2732"/>
    <w:rsid w:val="00BC356C"/>
    <w:rsid w:val="00BC6530"/>
    <w:rsid w:val="00BC6D77"/>
    <w:rsid w:val="00BC7B73"/>
    <w:rsid w:val="00BC7CF7"/>
    <w:rsid w:val="00BD0A5A"/>
    <w:rsid w:val="00BD2900"/>
    <w:rsid w:val="00BD4806"/>
    <w:rsid w:val="00BD4E87"/>
    <w:rsid w:val="00BD4EEA"/>
    <w:rsid w:val="00BD5D54"/>
    <w:rsid w:val="00BD5ECE"/>
    <w:rsid w:val="00BD6A64"/>
    <w:rsid w:val="00BE0D45"/>
    <w:rsid w:val="00BE1B64"/>
    <w:rsid w:val="00BE228A"/>
    <w:rsid w:val="00BE3980"/>
    <w:rsid w:val="00BE7695"/>
    <w:rsid w:val="00BF11C4"/>
    <w:rsid w:val="00BF3427"/>
    <w:rsid w:val="00BF3BE3"/>
    <w:rsid w:val="00BF400A"/>
    <w:rsid w:val="00BF6930"/>
    <w:rsid w:val="00C02562"/>
    <w:rsid w:val="00C0466F"/>
    <w:rsid w:val="00C04B97"/>
    <w:rsid w:val="00C057B4"/>
    <w:rsid w:val="00C05E94"/>
    <w:rsid w:val="00C06B8A"/>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1383"/>
    <w:rsid w:val="00C44CE4"/>
    <w:rsid w:val="00C45302"/>
    <w:rsid w:val="00C45A7A"/>
    <w:rsid w:val="00C4777C"/>
    <w:rsid w:val="00C51D87"/>
    <w:rsid w:val="00C54E95"/>
    <w:rsid w:val="00C555AC"/>
    <w:rsid w:val="00C5593E"/>
    <w:rsid w:val="00C5688D"/>
    <w:rsid w:val="00C6203F"/>
    <w:rsid w:val="00C621E5"/>
    <w:rsid w:val="00C70D0E"/>
    <w:rsid w:val="00C70F45"/>
    <w:rsid w:val="00C72233"/>
    <w:rsid w:val="00C72964"/>
    <w:rsid w:val="00C72BC5"/>
    <w:rsid w:val="00C73443"/>
    <w:rsid w:val="00C7397C"/>
    <w:rsid w:val="00C74452"/>
    <w:rsid w:val="00C74B80"/>
    <w:rsid w:val="00C750D6"/>
    <w:rsid w:val="00C770B3"/>
    <w:rsid w:val="00C801AA"/>
    <w:rsid w:val="00C84095"/>
    <w:rsid w:val="00C85271"/>
    <w:rsid w:val="00C90081"/>
    <w:rsid w:val="00C91591"/>
    <w:rsid w:val="00C91843"/>
    <w:rsid w:val="00C91E53"/>
    <w:rsid w:val="00C92B9A"/>
    <w:rsid w:val="00C92DB5"/>
    <w:rsid w:val="00C94938"/>
    <w:rsid w:val="00C960D5"/>
    <w:rsid w:val="00C96B5E"/>
    <w:rsid w:val="00CA0A9C"/>
    <w:rsid w:val="00CA0CDF"/>
    <w:rsid w:val="00CA2072"/>
    <w:rsid w:val="00CA23DB"/>
    <w:rsid w:val="00CA3C9A"/>
    <w:rsid w:val="00CA5FC9"/>
    <w:rsid w:val="00CB045A"/>
    <w:rsid w:val="00CB1716"/>
    <w:rsid w:val="00CB26B9"/>
    <w:rsid w:val="00CB3474"/>
    <w:rsid w:val="00CB38B3"/>
    <w:rsid w:val="00CB4A20"/>
    <w:rsid w:val="00CB6BE1"/>
    <w:rsid w:val="00CB6E38"/>
    <w:rsid w:val="00CB7396"/>
    <w:rsid w:val="00CC074E"/>
    <w:rsid w:val="00CC1BA2"/>
    <w:rsid w:val="00CC1F4B"/>
    <w:rsid w:val="00CC2D63"/>
    <w:rsid w:val="00CC6B48"/>
    <w:rsid w:val="00CC6B52"/>
    <w:rsid w:val="00CD04F2"/>
    <w:rsid w:val="00CD1353"/>
    <w:rsid w:val="00CD2DFE"/>
    <w:rsid w:val="00CD35D1"/>
    <w:rsid w:val="00CD4460"/>
    <w:rsid w:val="00CD4FE8"/>
    <w:rsid w:val="00CD6334"/>
    <w:rsid w:val="00CD6369"/>
    <w:rsid w:val="00CE0B1B"/>
    <w:rsid w:val="00CE1358"/>
    <w:rsid w:val="00CE1420"/>
    <w:rsid w:val="00CE5053"/>
    <w:rsid w:val="00CF0936"/>
    <w:rsid w:val="00CF3559"/>
    <w:rsid w:val="00CF396C"/>
    <w:rsid w:val="00CF4D17"/>
    <w:rsid w:val="00CF6C8F"/>
    <w:rsid w:val="00CF7322"/>
    <w:rsid w:val="00D01CA0"/>
    <w:rsid w:val="00D06424"/>
    <w:rsid w:val="00D10FB1"/>
    <w:rsid w:val="00D11822"/>
    <w:rsid w:val="00D14C58"/>
    <w:rsid w:val="00D15197"/>
    <w:rsid w:val="00D16096"/>
    <w:rsid w:val="00D163A7"/>
    <w:rsid w:val="00D1756A"/>
    <w:rsid w:val="00D21874"/>
    <w:rsid w:val="00D22938"/>
    <w:rsid w:val="00D237BE"/>
    <w:rsid w:val="00D240F5"/>
    <w:rsid w:val="00D25C9E"/>
    <w:rsid w:val="00D27AB5"/>
    <w:rsid w:val="00D3061C"/>
    <w:rsid w:val="00D30BBC"/>
    <w:rsid w:val="00D31088"/>
    <w:rsid w:val="00D312F8"/>
    <w:rsid w:val="00D344D1"/>
    <w:rsid w:val="00D347AC"/>
    <w:rsid w:val="00D353A1"/>
    <w:rsid w:val="00D36013"/>
    <w:rsid w:val="00D36DA5"/>
    <w:rsid w:val="00D37523"/>
    <w:rsid w:val="00D37B8B"/>
    <w:rsid w:val="00D45FAC"/>
    <w:rsid w:val="00D463C2"/>
    <w:rsid w:val="00D4756F"/>
    <w:rsid w:val="00D51241"/>
    <w:rsid w:val="00D53157"/>
    <w:rsid w:val="00D535A1"/>
    <w:rsid w:val="00D542BE"/>
    <w:rsid w:val="00D611B9"/>
    <w:rsid w:val="00D626C5"/>
    <w:rsid w:val="00D72672"/>
    <w:rsid w:val="00D72CBC"/>
    <w:rsid w:val="00D7354A"/>
    <w:rsid w:val="00D7476A"/>
    <w:rsid w:val="00D76373"/>
    <w:rsid w:val="00D76FE8"/>
    <w:rsid w:val="00D77B5A"/>
    <w:rsid w:val="00D80484"/>
    <w:rsid w:val="00D809AE"/>
    <w:rsid w:val="00D8158C"/>
    <w:rsid w:val="00D82084"/>
    <w:rsid w:val="00D823E2"/>
    <w:rsid w:val="00D85BEF"/>
    <w:rsid w:val="00D8792E"/>
    <w:rsid w:val="00D918C8"/>
    <w:rsid w:val="00D924F0"/>
    <w:rsid w:val="00D94321"/>
    <w:rsid w:val="00D9457C"/>
    <w:rsid w:val="00D953A1"/>
    <w:rsid w:val="00D9745F"/>
    <w:rsid w:val="00DA0D8E"/>
    <w:rsid w:val="00DA1BEB"/>
    <w:rsid w:val="00DA4392"/>
    <w:rsid w:val="00DA5FD7"/>
    <w:rsid w:val="00DA69BD"/>
    <w:rsid w:val="00DA6F66"/>
    <w:rsid w:val="00DB2AB0"/>
    <w:rsid w:val="00DB6E18"/>
    <w:rsid w:val="00DC0F58"/>
    <w:rsid w:val="00DC1F50"/>
    <w:rsid w:val="00DC2602"/>
    <w:rsid w:val="00DC405E"/>
    <w:rsid w:val="00DC7AF3"/>
    <w:rsid w:val="00DD0D1A"/>
    <w:rsid w:val="00DD422B"/>
    <w:rsid w:val="00DD49DE"/>
    <w:rsid w:val="00DD6397"/>
    <w:rsid w:val="00DE0522"/>
    <w:rsid w:val="00DE0C24"/>
    <w:rsid w:val="00DE1F61"/>
    <w:rsid w:val="00DE20E7"/>
    <w:rsid w:val="00DE3372"/>
    <w:rsid w:val="00DE6009"/>
    <w:rsid w:val="00DE64D9"/>
    <w:rsid w:val="00DE6BB4"/>
    <w:rsid w:val="00DE7464"/>
    <w:rsid w:val="00DE77CB"/>
    <w:rsid w:val="00DF0212"/>
    <w:rsid w:val="00DF4A44"/>
    <w:rsid w:val="00DF5FF6"/>
    <w:rsid w:val="00DF6537"/>
    <w:rsid w:val="00DF6930"/>
    <w:rsid w:val="00E003EA"/>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22C3"/>
    <w:rsid w:val="00E438FB"/>
    <w:rsid w:val="00E44C6F"/>
    <w:rsid w:val="00E452C4"/>
    <w:rsid w:val="00E45531"/>
    <w:rsid w:val="00E4555F"/>
    <w:rsid w:val="00E4588E"/>
    <w:rsid w:val="00E47D25"/>
    <w:rsid w:val="00E50793"/>
    <w:rsid w:val="00E569E6"/>
    <w:rsid w:val="00E63A6C"/>
    <w:rsid w:val="00E65FE4"/>
    <w:rsid w:val="00E669D3"/>
    <w:rsid w:val="00E67971"/>
    <w:rsid w:val="00E70609"/>
    <w:rsid w:val="00E729EC"/>
    <w:rsid w:val="00E73CB9"/>
    <w:rsid w:val="00E77D4A"/>
    <w:rsid w:val="00E800F2"/>
    <w:rsid w:val="00E82D8E"/>
    <w:rsid w:val="00E8347B"/>
    <w:rsid w:val="00E86A4F"/>
    <w:rsid w:val="00E9464D"/>
    <w:rsid w:val="00E952FA"/>
    <w:rsid w:val="00E95853"/>
    <w:rsid w:val="00E963F1"/>
    <w:rsid w:val="00E974A3"/>
    <w:rsid w:val="00E974CF"/>
    <w:rsid w:val="00EA0A4E"/>
    <w:rsid w:val="00EA176B"/>
    <w:rsid w:val="00EA28A1"/>
    <w:rsid w:val="00EB0AB1"/>
    <w:rsid w:val="00EB17BF"/>
    <w:rsid w:val="00EB191D"/>
    <w:rsid w:val="00EB2474"/>
    <w:rsid w:val="00EB2E3D"/>
    <w:rsid w:val="00EB324F"/>
    <w:rsid w:val="00EB336B"/>
    <w:rsid w:val="00EB36C3"/>
    <w:rsid w:val="00EB53C7"/>
    <w:rsid w:val="00EB5BA5"/>
    <w:rsid w:val="00EB5CFF"/>
    <w:rsid w:val="00EC0451"/>
    <w:rsid w:val="00EC30BB"/>
    <w:rsid w:val="00EC37D7"/>
    <w:rsid w:val="00EC442C"/>
    <w:rsid w:val="00EC4601"/>
    <w:rsid w:val="00ED1EC2"/>
    <w:rsid w:val="00ED271D"/>
    <w:rsid w:val="00ED334E"/>
    <w:rsid w:val="00ED33D1"/>
    <w:rsid w:val="00ED41B2"/>
    <w:rsid w:val="00ED4B9C"/>
    <w:rsid w:val="00ED6102"/>
    <w:rsid w:val="00ED6DE2"/>
    <w:rsid w:val="00ED750E"/>
    <w:rsid w:val="00EE04AB"/>
    <w:rsid w:val="00EE1290"/>
    <w:rsid w:val="00EE2919"/>
    <w:rsid w:val="00EE3196"/>
    <w:rsid w:val="00EE3EBF"/>
    <w:rsid w:val="00EE501B"/>
    <w:rsid w:val="00EE5271"/>
    <w:rsid w:val="00EE7F67"/>
    <w:rsid w:val="00EF1385"/>
    <w:rsid w:val="00EF36CF"/>
    <w:rsid w:val="00EF3F30"/>
    <w:rsid w:val="00EF4D85"/>
    <w:rsid w:val="00EF57E4"/>
    <w:rsid w:val="00EF59AB"/>
    <w:rsid w:val="00EF74A1"/>
    <w:rsid w:val="00EF7ECB"/>
    <w:rsid w:val="00F00466"/>
    <w:rsid w:val="00F038EC"/>
    <w:rsid w:val="00F04D75"/>
    <w:rsid w:val="00F07B5F"/>
    <w:rsid w:val="00F10061"/>
    <w:rsid w:val="00F13AF2"/>
    <w:rsid w:val="00F13DD1"/>
    <w:rsid w:val="00F154C3"/>
    <w:rsid w:val="00F15BEC"/>
    <w:rsid w:val="00F209A4"/>
    <w:rsid w:val="00F3279D"/>
    <w:rsid w:val="00F32E0B"/>
    <w:rsid w:val="00F33444"/>
    <w:rsid w:val="00F365D1"/>
    <w:rsid w:val="00F37261"/>
    <w:rsid w:val="00F37312"/>
    <w:rsid w:val="00F40EFB"/>
    <w:rsid w:val="00F425DD"/>
    <w:rsid w:val="00F43D85"/>
    <w:rsid w:val="00F44D61"/>
    <w:rsid w:val="00F47D6C"/>
    <w:rsid w:val="00F51755"/>
    <w:rsid w:val="00F5288E"/>
    <w:rsid w:val="00F54A1F"/>
    <w:rsid w:val="00F56541"/>
    <w:rsid w:val="00F600BF"/>
    <w:rsid w:val="00F631A3"/>
    <w:rsid w:val="00F67F99"/>
    <w:rsid w:val="00F724E2"/>
    <w:rsid w:val="00F7552D"/>
    <w:rsid w:val="00F76960"/>
    <w:rsid w:val="00F76C36"/>
    <w:rsid w:val="00F77026"/>
    <w:rsid w:val="00F77C77"/>
    <w:rsid w:val="00F852E8"/>
    <w:rsid w:val="00F86606"/>
    <w:rsid w:val="00F868C3"/>
    <w:rsid w:val="00F91C7F"/>
    <w:rsid w:val="00F9301D"/>
    <w:rsid w:val="00F93A29"/>
    <w:rsid w:val="00F94677"/>
    <w:rsid w:val="00FA0687"/>
    <w:rsid w:val="00FA2A4F"/>
    <w:rsid w:val="00FA412C"/>
    <w:rsid w:val="00FA6A40"/>
    <w:rsid w:val="00FB016B"/>
    <w:rsid w:val="00FB1867"/>
    <w:rsid w:val="00FB3D22"/>
    <w:rsid w:val="00FB3F6F"/>
    <w:rsid w:val="00FB4D08"/>
    <w:rsid w:val="00FB6262"/>
    <w:rsid w:val="00FB6B62"/>
    <w:rsid w:val="00FB6CDD"/>
    <w:rsid w:val="00FC04E5"/>
    <w:rsid w:val="00FC19D4"/>
    <w:rsid w:val="00FC1CCE"/>
    <w:rsid w:val="00FC28D0"/>
    <w:rsid w:val="00FC419C"/>
    <w:rsid w:val="00FC5D96"/>
    <w:rsid w:val="00FD2500"/>
    <w:rsid w:val="00FD2BA7"/>
    <w:rsid w:val="00FD39AE"/>
    <w:rsid w:val="00FD4EEE"/>
    <w:rsid w:val="00FD7E16"/>
    <w:rsid w:val="00FE12EA"/>
    <w:rsid w:val="00FE1975"/>
    <w:rsid w:val="00FE25E9"/>
    <w:rsid w:val="00FE26C8"/>
    <w:rsid w:val="00FE2F1E"/>
    <w:rsid w:val="00FE2FDB"/>
    <w:rsid w:val="00FE3F6A"/>
    <w:rsid w:val="00FE4891"/>
    <w:rsid w:val="00FE4BE6"/>
    <w:rsid w:val="00FE5D42"/>
    <w:rsid w:val="00FF03DF"/>
    <w:rsid w:val="00FF0404"/>
    <w:rsid w:val="00FF1EF3"/>
    <w:rsid w:val="00FF2D20"/>
    <w:rsid w:val="00FF36A5"/>
    <w:rsid w:val="00FF4E0E"/>
    <w:rsid w:val="00FF684D"/>
    <w:rsid w:val="00FF68E5"/>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071DB"/>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68CD"/>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yperlink" Target="https://link.springer.com/journal/13369/42/11/page/1" TargetMode="External"/><Relationship Id="rId3" Type="http://schemas.openxmlformats.org/officeDocument/2006/relationships/styles" Target="styles.xml"/><Relationship Id="rId21" Type="http://schemas.openxmlformats.org/officeDocument/2006/relationships/hyperlink" Target="https://www.sciencedirect.com/science/journal/10036326"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link.springer.com/journal/13369"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s://www.tandfonline.com/toc/tmpt20/curr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tandfonline.com/toc/tmpt20/curr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02CC94AB-918E-4EBA-B67B-8D6D590F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1292</TotalTime>
  <Pages>7</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farsgas</cp:lastModifiedBy>
  <cp:revision>273</cp:revision>
  <cp:lastPrinted>2018-10-17T10:51:00Z</cp:lastPrinted>
  <dcterms:created xsi:type="dcterms:W3CDTF">2020-01-20T05:31:00Z</dcterms:created>
  <dcterms:modified xsi:type="dcterms:W3CDTF">2020-02-08T12:40:00Z</dcterms:modified>
</cp:coreProperties>
</file>