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7BE" w:rsidRPr="00572C8D" w:rsidRDefault="00825E64" w:rsidP="00F26615">
      <w:pPr>
        <w:pStyle w:val="a4"/>
        <w:rPr>
          <w:rtl/>
          <w:lang w:bidi="fa-IR"/>
        </w:rPr>
      </w:pPr>
      <w:r>
        <w:rPr>
          <w:rFonts w:hint="cs"/>
          <w:rtl/>
          <w:lang w:bidi="fa-IR"/>
        </w:rPr>
        <w:t>بررسی</w:t>
      </w:r>
      <w:r w:rsidR="004A54F3">
        <w:rPr>
          <w:rFonts w:hint="cs"/>
          <w:rtl/>
        </w:rPr>
        <w:t xml:space="preserve"> تجربی و عددی</w:t>
      </w:r>
      <w:r w:rsidR="00006CF2">
        <w:rPr>
          <w:rFonts w:hint="cs"/>
          <w:rtl/>
        </w:rPr>
        <w:t xml:space="preserve"> </w:t>
      </w:r>
      <w:r w:rsidR="004A54F3">
        <w:rPr>
          <w:rFonts w:hint="cs"/>
          <w:rtl/>
        </w:rPr>
        <w:t>اندازه</w:t>
      </w:r>
      <w:r w:rsidR="004A54F3">
        <w:rPr>
          <w:rtl/>
        </w:rPr>
        <w:softHyphen/>
      </w:r>
      <w:r w:rsidR="004A54F3">
        <w:rPr>
          <w:rFonts w:hint="cs"/>
          <w:rtl/>
        </w:rPr>
        <w:t xml:space="preserve">گیری </w:t>
      </w:r>
      <w:r w:rsidR="00006CF2">
        <w:rPr>
          <w:rFonts w:hint="cs"/>
          <w:rtl/>
        </w:rPr>
        <w:t xml:space="preserve">دما در جوشکاری اصطکاکی اغتشاشی </w:t>
      </w:r>
      <w:r w:rsidR="00F26615">
        <w:rPr>
          <w:rFonts w:hint="cs"/>
          <w:rtl/>
          <w:lang w:bidi="fa-IR"/>
        </w:rPr>
        <w:t>آلیاژ</w:t>
      </w:r>
      <w:r w:rsidR="004A54F3">
        <w:rPr>
          <w:rFonts w:hint="cs"/>
          <w:rtl/>
          <w:lang w:bidi="fa-IR"/>
        </w:rPr>
        <w:t xml:space="preserve"> </w:t>
      </w:r>
      <w:r w:rsidR="004A54F3">
        <w:rPr>
          <w:rFonts w:hint="cs"/>
          <w:rtl/>
        </w:rPr>
        <w:t xml:space="preserve">برنج </w:t>
      </w:r>
      <w:r w:rsidR="004A54F3">
        <w:t>CuZn40</w:t>
      </w:r>
      <w:r w:rsidR="00006CF2">
        <w:rPr>
          <w:rFonts w:hint="cs"/>
          <w:rtl/>
        </w:rPr>
        <w:t xml:space="preserve"> </w:t>
      </w:r>
      <w:r w:rsidR="004A54F3">
        <w:rPr>
          <w:rFonts w:hint="cs"/>
          <w:rtl/>
        </w:rPr>
        <w:t xml:space="preserve">و مقایسه نتایج با </w:t>
      </w:r>
      <w:r w:rsidR="006623A3">
        <w:rPr>
          <w:rFonts w:hint="cs"/>
          <w:rtl/>
          <w:lang w:bidi="fa-IR"/>
        </w:rPr>
        <w:t xml:space="preserve">مقادیر </w:t>
      </w:r>
      <w:r w:rsidR="00006CF2">
        <w:rPr>
          <w:rFonts w:hint="cs"/>
          <w:rtl/>
        </w:rPr>
        <w:t xml:space="preserve">روش سطح پاسخ </w:t>
      </w:r>
      <w:r w:rsidR="00006CF2">
        <w:t>(RSM)</w:t>
      </w:r>
    </w:p>
    <w:p w:rsidR="00B72DAF" w:rsidRPr="00572C8D" w:rsidRDefault="00006CF2" w:rsidP="00EE0D8A">
      <w:pPr>
        <w:pStyle w:val="a5"/>
        <w:rPr>
          <w:rtl/>
        </w:rPr>
      </w:pPr>
      <w:r>
        <w:rPr>
          <w:rFonts w:hint="cs"/>
          <w:rtl/>
        </w:rPr>
        <w:t>افشین امامی</w:t>
      </w:r>
      <w:r>
        <w:rPr>
          <w:rtl/>
        </w:rPr>
        <w:softHyphen/>
      </w:r>
      <w:r>
        <w:rPr>
          <w:rFonts w:hint="cs"/>
          <w:rtl/>
        </w:rPr>
        <w:t>خواه</w:t>
      </w:r>
      <w:r w:rsidR="00B72DAF" w:rsidRPr="00572C8D">
        <w:rPr>
          <w:rFonts w:hint="cs"/>
          <w:rtl/>
        </w:rPr>
        <w:t xml:space="preserve"> </w:t>
      </w:r>
      <w:r w:rsidRPr="00572C8D">
        <w:rPr>
          <w:vertAlign w:val="superscript"/>
          <w:rtl/>
        </w:rPr>
        <w:t>*</w:t>
      </w:r>
      <w:r w:rsidR="00443540" w:rsidRPr="00572C8D">
        <w:rPr>
          <w:rStyle w:val="SuperscriptChar"/>
        </w:rPr>
        <w:t>1</w:t>
      </w:r>
      <w:r w:rsidR="0097261F" w:rsidRPr="00572C8D">
        <w:rPr>
          <w:rFonts w:hint="cs"/>
          <w:rtl/>
        </w:rPr>
        <w:t>،</w:t>
      </w:r>
      <w:r w:rsidR="00EE0D8A">
        <w:rPr>
          <w:rFonts w:hint="cs"/>
          <w:rtl/>
          <w:lang w:bidi="fa-IR"/>
        </w:rPr>
        <w:t xml:space="preserve"> ابوالفضل فراهانی</w:t>
      </w:r>
      <w:r w:rsidR="00EE0D8A">
        <w:rPr>
          <w:rStyle w:val="SuperscriptChar"/>
        </w:rPr>
        <w:t>2</w:t>
      </w:r>
      <w:r w:rsidR="00EE0D8A">
        <w:rPr>
          <w:rFonts w:hint="cs"/>
          <w:rtl/>
          <w:lang w:bidi="fa-IR"/>
        </w:rPr>
        <w:t>،</w:t>
      </w:r>
      <w:r>
        <w:rPr>
          <w:rFonts w:hint="cs"/>
          <w:rtl/>
        </w:rPr>
        <w:t xml:space="preserve"> امیر مهد</w:t>
      </w:r>
      <w:r w:rsidR="00680A40">
        <w:rPr>
          <w:rFonts w:hint="cs"/>
          <w:rtl/>
        </w:rPr>
        <w:t>یخ</w:t>
      </w:r>
      <w:r>
        <w:rPr>
          <w:rFonts w:hint="cs"/>
          <w:rtl/>
        </w:rPr>
        <w:t>ان</w:t>
      </w:r>
      <w:r w:rsidR="00680A40">
        <w:rPr>
          <w:rFonts w:hint="cs"/>
          <w:rtl/>
        </w:rPr>
        <w:t>ی سلیمانلو</w:t>
      </w:r>
      <w:r w:rsidR="00ED750E">
        <w:rPr>
          <w:rStyle w:val="SuperscriptChar"/>
        </w:rPr>
        <w:t>2</w:t>
      </w:r>
      <w:r w:rsidR="00A362D1" w:rsidRPr="00572C8D">
        <w:rPr>
          <w:rFonts w:hint="cs"/>
          <w:rtl/>
        </w:rPr>
        <w:t>،</w:t>
      </w:r>
      <w:r w:rsidR="0097261F" w:rsidRPr="00572C8D">
        <w:rPr>
          <w:rFonts w:hint="cs"/>
          <w:rtl/>
        </w:rPr>
        <w:t xml:space="preserve"> </w:t>
      </w:r>
      <w:r w:rsidR="00EE0D8A">
        <w:rPr>
          <w:rFonts w:hint="cs"/>
          <w:rtl/>
        </w:rPr>
        <w:t>امیر جمالی</w:t>
      </w:r>
      <w:r w:rsidR="00EE0D8A">
        <w:rPr>
          <w:rStyle w:val="SuperscriptChar"/>
        </w:rPr>
        <w:t>3</w:t>
      </w:r>
      <w:r w:rsidR="00ED750E">
        <w:rPr>
          <w:rFonts w:hint="cs"/>
          <w:rtl/>
        </w:rPr>
        <w:t>،</w:t>
      </w:r>
      <w:r w:rsidR="00EE0D8A">
        <w:rPr>
          <w:rFonts w:hint="cs"/>
          <w:rtl/>
        </w:rPr>
        <w:t xml:space="preserve"> محمد مقداد فلاح</w:t>
      </w:r>
      <w:r w:rsidR="00EE0D8A">
        <w:rPr>
          <w:rStyle w:val="SuperscriptChar"/>
        </w:rPr>
        <w:t>4</w:t>
      </w:r>
      <w:r w:rsidR="00EE0D8A">
        <w:rPr>
          <w:rFonts w:hint="cs"/>
          <w:rtl/>
        </w:rPr>
        <w:t>،</w:t>
      </w:r>
      <w:r w:rsidR="00ED750E" w:rsidRPr="00572C8D">
        <w:rPr>
          <w:rFonts w:hint="cs"/>
          <w:rtl/>
        </w:rPr>
        <w:t xml:space="preserve"> </w:t>
      </w:r>
      <w:r w:rsidR="00ED750E">
        <w:rPr>
          <w:rFonts w:hint="cs"/>
          <w:rtl/>
        </w:rPr>
        <w:t>افشین کازرونی</w:t>
      </w:r>
      <w:r w:rsidR="00EE0D8A">
        <w:rPr>
          <w:rStyle w:val="SuperscriptChar"/>
        </w:rPr>
        <w:t>4</w:t>
      </w:r>
    </w:p>
    <w:p w:rsidR="00CC2D63" w:rsidRDefault="00A654BE" w:rsidP="00BE0D45">
      <w:pPr>
        <w:pStyle w:val="a6"/>
        <w:rPr>
          <w:rtl/>
        </w:rPr>
      </w:pPr>
      <w:r w:rsidRPr="00572C8D">
        <w:t xml:space="preserve"> </w:t>
      </w:r>
      <w:r w:rsidR="00443540" w:rsidRPr="00572C8D">
        <w:rPr>
          <w:lang w:eastAsia="en-US"/>
        </w:rPr>
        <w:t>1</w:t>
      </w:r>
      <w:r w:rsidRPr="00572C8D">
        <w:rPr>
          <w:rFonts w:hint="cs"/>
          <w:rtl/>
          <w:lang w:eastAsia="en-US"/>
        </w:rPr>
        <w:t>-</w:t>
      </w:r>
      <w:r w:rsidRPr="00572C8D">
        <w:rPr>
          <w:rFonts w:hint="cs"/>
          <w:rtl/>
        </w:rPr>
        <w:t xml:space="preserve"> </w:t>
      </w:r>
      <w:r w:rsidR="00BE0D45">
        <w:rPr>
          <w:rFonts w:hint="cs"/>
          <w:rtl/>
        </w:rPr>
        <w:t>دانشجوی دکتری</w:t>
      </w:r>
      <w:r w:rsidR="00B72DAF" w:rsidRPr="00572C8D">
        <w:rPr>
          <w:rFonts w:eastAsia="MS Mincho" w:hint="cs"/>
          <w:rtl/>
        </w:rPr>
        <w:t xml:space="preserve">، </w:t>
      </w:r>
      <w:r w:rsidR="00BE0D45">
        <w:rPr>
          <w:rFonts w:eastAsia="MS Mincho" w:hint="cs"/>
          <w:rtl/>
        </w:rPr>
        <w:t>ساخت و تولید</w:t>
      </w:r>
      <w:r w:rsidR="0063279A" w:rsidRPr="00572C8D">
        <w:rPr>
          <w:rFonts w:hint="cs"/>
          <w:rtl/>
        </w:rPr>
        <w:t xml:space="preserve">، </w:t>
      </w:r>
      <w:r w:rsidR="00BE0D45">
        <w:rPr>
          <w:rFonts w:hint="cs"/>
          <w:rtl/>
        </w:rPr>
        <w:t>دانشگاه تربیت دبیر شهید رجائی</w:t>
      </w:r>
      <w:r w:rsidR="0063279A" w:rsidRPr="00572C8D">
        <w:rPr>
          <w:rFonts w:hint="cs"/>
          <w:rtl/>
        </w:rPr>
        <w:t xml:space="preserve">، </w:t>
      </w:r>
      <w:r w:rsidR="00BE0D45">
        <w:rPr>
          <w:rFonts w:hint="cs"/>
          <w:rtl/>
        </w:rPr>
        <w:t>تهران</w:t>
      </w:r>
    </w:p>
    <w:p w:rsidR="00EE0D8A" w:rsidRDefault="00CC2D63" w:rsidP="00CC2D63">
      <w:pPr>
        <w:pStyle w:val="a6"/>
        <w:rPr>
          <w:rtl/>
          <w:lang w:bidi="fa-IR"/>
        </w:rPr>
      </w:pPr>
      <w:r>
        <w:rPr>
          <w:lang w:eastAsia="en-US"/>
        </w:rPr>
        <w:t>2</w:t>
      </w:r>
      <w:r w:rsidRPr="00572C8D">
        <w:rPr>
          <w:rFonts w:hint="cs"/>
          <w:rtl/>
          <w:lang w:eastAsia="en-US"/>
        </w:rPr>
        <w:t>-</w:t>
      </w:r>
      <w:r w:rsidRPr="00572C8D">
        <w:rPr>
          <w:rFonts w:hint="cs"/>
          <w:rtl/>
        </w:rPr>
        <w:t xml:space="preserve"> </w:t>
      </w:r>
      <w:r>
        <w:rPr>
          <w:rFonts w:hint="cs"/>
          <w:rtl/>
        </w:rPr>
        <w:t>دانشجوی کارشناسی ارشد</w:t>
      </w:r>
      <w:r w:rsidRPr="00572C8D">
        <w:rPr>
          <w:rFonts w:eastAsia="MS Mincho" w:hint="cs"/>
          <w:rtl/>
        </w:rPr>
        <w:t xml:space="preserve">، </w:t>
      </w:r>
      <w:r>
        <w:rPr>
          <w:rFonts w:eastAsia="MS Mincho" w:hint="cs"/>
          <w:rtl/>
        </w:rPr>
        <w:t>ساخت و تولید</w:t>
      </w:r>
      <w:r w:rsidRPr="00572C8D">
        <w:rPr>
          <w:rFonts w:hint="cs"/>
          <w:rtl/>
        </w:rPr>
        <w:t xml:space="preserve">، </w:t>
      </w:r>
      <w:r>
        <w:rPr>
          <w:rFonts w:hint="cs"/>
          <w:rtl/>
        </w:rPr>
        <w:t>دانشگاه تربیت دبیر شهید رجائی</w:t>
      </w:r>
      <w:r w:rsidRPr="00572C8D">
        <w:rPr>
          <w:rFonts w:hint="cs"/>
          <w:rtl/>
        </w:rPr>
        <w:t xml:space="preserve">، </w:t>
      </w:r>
      <w:r>
        <w:rPr>
          <w:rFonts w:hint="cs"/>
          <w:rtl/>
        </w:rPr>
        <w:t xml:space="preserve">تهران </w:t>
      </w:r>
    </w:p>
    <w:p w:rsidR="00B72DAF" w:rsidRPr="00572C8D" w:rsidRDefault="00EE0D8A" w:rsidP="00CC2D63">
      <w:pPr>
        <w:pStyle w:val="a6"/>
        <w:rPr>
          <w:rtl/>
        </w:rPr>
      </w:pPr>
      <w:r>
        <w:t>3</w:t>
      </w:r>
      <w:r>
        <w:rPr>
          <w:rFonts w:hint="cs"/>
          <w:rtl/>
          <w:lang w:bidi="fa-IR"/>
        </w:rPr>
        <w:t xml:space="preserve">- دانشجوی کارشناسی ارشد، </w:t>
      </w:r>
      <w:r w:rsidR="00CC37F1">
        <w:rPr>
          <w:rFonts w:hint="cs"/>
          <w:rtl/>
          <w:lang w:bidi="fa-IR"/>
        </w:rPr>
        <w:t>جوشکاری، دانشگاه صنعتی امیرکبیر، تهران</w:t>
      </w:r>
      <w:r w:rsidR="001E1845">
        <w:rPr>
          <w:rFonts w:hint="cs"/>
          <w:rtl/>
        </w:rPr>
        <w:t xml:space="preserve"> </w:t>
      </w:r>
    </w:p>
    <w:p w:rsidR="00B72DAF" w:rsidRDefault="00CC2D63" w:rsidP="00BE0D45">
      <w:pPr>
        <w:pStyle w:val="a6"/>
        <w:rPr>
          <w:rtl/>
          <w:lang w:eastAsia="en-US"/>
        </w:rPr>
      </w:pPr>
      <w:r>
        <w:rPr>
          <w:lang w:eastAsia="en-US"/>
        </w:rPr>
        <w:t>3</w:t>
      </w:r>
      <w:r w:rsidR="00A654BE" w:rsidRPr="00572C8D">
        <w:rPr>
          <w:rFonts w:hint="cs"/>
          <w:rtl/>
          <w:lang w:eastAsia="en-US"/>
        </w:rPr>
        <w:t>-</w:t>
      </w:r>
      <w:r w:rsidR="00B56D10" w:rsidRPr="00572C8D">
        <w:rPr>
          <w:rFonts w:hint="cs"/>
          <w:rtl/>
          <w:lang w:eastAsia="en-US"/>
        </w:rPr>
        <w:t xml:space="preserve"> </w:t>
      </w:r>
      <w:r w:rsidR="00BE0D45">
        <w:rPr>
          <w:rFonts w:hint="cs"/>
          <w:rtl/>
          <w:lang w:eastAsia="en-US"/>
        </w:rPr>
        <w:t>استادیار</w:t>
      </w:r>
      <w:r w:rsidR="00DB6E18" w:rsidRPr="00572C8D">
        <w:rPr>
          <w:rFonts w:hint="cs"/>
          <w:rtl/>
          <w:lang w:eastAsia="en-US"/>
        </w:rPr>
        <w:t xml:space="preserve">، </w:t>
      </w:r>
      <w:r w:rsidR="009B2444" w:rsidRPr="00572C8D">
        <w:rPr>
          <w:rFonts w:hint="cs"/>
          <w:rtl/>
          <w:lang w:eastAsia="en-US"/>
        </w:rPr>
        <w:t>مهندسی مکانیک، دانشگاه تربیت</w:t>
      </w:r>
      <w:r w:rsidR="00AC72C6">
        <w:rPr>
          <w:rFonts w:hint="cs"/>
          <w:rtl/>
          <w:lang w:eastAsia="en-US"/>
        </w:rPr>
        <w:t xml:space="preserve"> </w:t>
      </w:r>
      <w:r w:rsidR="001E1845">
        <w:rPr>
          <w:rFonts w:hint="cs"/>
          <w:rtl/>
          <w:lang w:eastAsia="en-US"/>
        </w:rPr>
        <w:t>دبیر شهید رجائی</w:t>
      </w:r>
      <w:r w:rsidR="009B2444" w:rsidRPr="00572C8D">
        <w:rPr>
          <w:rFonts w:hint="cs"/>
          <w:rtl/>
          <w:lang w:eastAsia="en-US"/>
        </w:rPr>
        <w:t>، تهران</w:t>
      </w:r>
    </w:p>
    <w:p w:rsidR="00B72DAF" w:rsidRPr="00572C8D" w:rsidRDefault="00B72DAF" w:rsidP="00A16D91">
      <w:pPr>
        <w:pStyle w:val="a9"/>
      </w:pPr>
      <w:r w:rsidRPr="00572C8D">
        <w:rPr>
          <w:rtl/>
        </w:rPr>
        <w:t>*</w:t>
      </w:r>
      <w:r w:rsidR="00D535A1" w:rsidRPr="00572C8D">
        <w:rPr>
          <w:rFonts w:hint="cs"/>
          <w:rtl/>
        </w:rPr>
        <w:t xml:space="preserve"> </w:t>
      </w:r>
      <w:r w:rsidR="00BE0D45">
        <w:rPr>
          <w:rFonts w:hint="cs"/>
          <w:rtl/>
        </w:rPr>
        <w:t>تهران</w:t>
      </w:r>
      <w:r w:rsidR="00997DAC" w:rsidRPr="00572C8D">
        <w:rPr>
          <w:rFonts w:hint="cs"/>
          <w:rtl/>
        </w:rPr>
        <w:t xml:space="preserve">، </w:t>
      </w:r>
      <w:r w:rsidR="00782258" w:rsidRPr="00572C8D">
        <w:rPr>
          <w:rFonts w:hint="cs"/>
          <w:rtl/>
        </w:rPr>
        <w:t xml:space="preserve">صندوق پستی </w:t>
      </w:r>
      <w:r w:rsidR="00D542BE" w:rsidRPr="00D542BE">
        <w:rPr>
          <w:rtl/>
        </w:rPr>
        <w:t>1678815811</w:t>
      </w:r>
      <w:r w:rsidRPr="00572C8D">
        <w:rPr>
          <w:rFonts w:hint="cs"/>
          <w:rtl/>
        </w:rPr>
        <w:t xml:space="preserve">، </w:t>
      </w:r>
      <w:r w:rsidR="00A16D91">
        <w:t>afshin</w:t>
      </w:r>
      <w:r w:rsidR="00E452C4">
        <w:t>.emamikhah@</w:t>
      </w:r>
      <w:r w:rsidR="00A16D91">
        <w:t>gmail.com</w:t>
      </w:r>
    </w:p>
    <w:p w:rsidR="00DE64D9" w:rsidRPr="00572C8D" w:rsidRDefault="00C27407" w:rsidP="00AC0D8D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18"/>
          <w:szCs w:val="18"/>
          <w:rtl/>
          <w:lang w:bidi="fa-IR"/>
        </w:rPr>
      </w:pPr>
      <w:r w:rsidRPr="00572C8D">
        <w:rPr>
          <w:rStyle w:val="Char8"/>
          <w:rFonts w:eastAsia="MS Mincho" w:hint="cs"/>
          <w:rtl/>
        </w:rPr>
        <w:t>چکیده</w:t>
      </w:r>
      <w:r w:rsidR="005D1A93" w:rsidRPr="00572C8D">
        <w:rPr>
          <w:rFonts w:ascii="Times New Roman" w:eastAsia="Times New Roman" w:hAnsi="Times New Roman" w:cs="B Nazanin"/>
          <w:b/>
          <w:bCs/>
          <w:sz w:val="18"/>
          <w:szCs w:val="18"/>
        </w:rPr>
        <w:t xml:space="preserve"> </w:t>
      </w:r>
      <w:r w:rsidR="003C5F16" w:rsidRPr="00572C8D">
        <w:rPr>
          <w:rFonts w:ascii="Times New Roman" w:eastAsia="Times New Roman" w:hAnsi="Times New Roman" w:cs="B Nazanin" w:hint="cs"/>
          <w:b/>
          <w:bCs/>
          <w:sz w:val="18"/>
          <w:szCs w:val="18"/>
          <w:rtl/>
          <w:lang w:bidi="fa-IR"/>
        </w:rPr>
        <w:t xml:space="preserve"> </w:t>
      </w:r>
      <w:r w:rsidR="00271BF5">
        <w:rPr>
          <w:rFonts w:ascii="Times New Roman" w:eastAsia="Times New Roman" w:hAnsi="Times New Roman" w:cs="B Nazanin" w:hint="cs"/>
          <w:b/>
          <w:bCs/>
          <w:sz w:val="18"/>
          <w:szCs w:val="18"/>
          <w:rtl/>
          <w:lang w:bidi="fa-IR"/>
        </w:rPr>
        <w:t xml:space="preserve"> </w:t>
      </w:r>
    </w:p>
    <w:p w:rsidR="00072127" w:rsidRPr="00715232" w:rsidRDefault="00B82636" w:rsidP="00DD260D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16"/>
          <w:szCs w:val="18"/>
          <w:rtl/>
        </w:rPr>
      </w:pPr>
      <w:r>
        <w:rPr>
          <w:rStyle w:val="Char2"/>
          <w:rFonts w:eastAsia="MS Mincho" w:hint="cs"/>
          <w:rtl/>
        </w:rPr>
        <w:t xml:space="preserve">برنج </w:t>
      </w:r>
      <w:r>
        <w:rPr>
          <w:rStyle w:val="Char2"/>
          <w:rFonts w:eastAsia="MS Mincho"/>
        </w:rPr>
        <w:t>CuZn40</w:t>
      </w:r>
      <w:r w:rsidR="00072127" w:rsidRPr="00072127">
        <w:rPr>
          <w:rStyle w:val="Char2"/>
          <w:rFonts w:eastAsia="MS Mincho"/>
          <w:rtl/>
        </w:rPr>
        <w:t xml:space="preserve"> </w:t>
      </w:r>
      <w:r w:rsidR="003A6CED">
        <w:rPr>
          <w:rStyle w:val="Char2"/>
          <w:rFonts w:eastAsia="MS Mincho" w:hint="cs"/>
          <w:rtl/>
        </w:rPr>
        <w:t>قابلیت شکل</w:t>
      </w:r>
      <w:r w:rsidR="003A6CED">
        <w:rPr>
          <w:rStyle w:val="Char2"/>
          <w:rFonts w:eastAsia="MS Mincho"/>
        </w:rPr>
        <w:t>‌</w:t>
      </w:r>
      <w:r w:rsidR="003A6CED">
        <w:rPr>
          <w:rStyle w:val="Char2"/>
          <w:rFonts w:eastAsia="MS Mincho" w:hint="cs"/>
          <w:rtl/>
          <w:lang w:bidi="fa-IR"/>
        </w:rPr>
        <w:t>پذیری مطلوبی</w:t>
      </w:r>
      <w:r w:rsidR="008C6828">
        <w:rPr>
          <w:rStyle w:val="Char2"/>
          <w:rFonts w:eastAsia="MS Mincho" w:hint="cs"/>
          <w:rtl/>
          <w:lang w:bidi="fa-IR"/>
        </w:rPr>
        <w:t xml:space="preserve"> در حالت داغ</w:t>
      </w:r>
      <w:r w:rsidR="003A6CED">
        <w:rPr>
          <w:rStyle w:val="Char2"/>
          <w:rFonts w:eastAsia="MS Mincho" w:hint="cs"/>
          <w:rtl/>
          <w:lang w:bidi="fa-IR"/>
        </w:rPr>
        <w:t xml:space="preserve"> داشته و به علت درصد روی بیشتر، قیمتی پائین‌تر و در عین حال، خواص مکانیکی بهتری دار</w:t>
      </w:r>
      <w:r w:rsidR="00791368">
        <w:rPr>
          <w:rStyle w:val="Char2"/>
          <w:rFonts w:eastAsia="MS Mincho" w:hint="cs"/>
          <w:rtl/>
          <w:lang w:bidi="fa-IR"/>
        </w:rPr>
        <w:t>د</w:t>
      </w:r>
      <w:r w:rsidR="00072127" w:rsidRPr="00FC419C">
        <w:rPr>
          <w:rStyle w:val="Char2"/>
          <w:rFonts w:eastAsia="MS Mincho" w:hint="cs"/>
          <w:rtl/>
        </w:rPr>
        <w:t xml:space="preserve">. </w:t>
      </w:r>
      <w:r w:rsidR="00CA5543">
        <w:rPr>
          <w:rStyle w:val="Char2"/>
          <w:rFonts w:eastAsia="MS Mincho" w:hint="cs"/>
          <w:rtl/>
        </w:rPr>
        <w:t xml:space="preserve">در این تحقیق، با روش جوشکاری اصطکاکی اغتشاشی، مقدار دما در حین اتصال این آلیاژ اندازه‌گیری و با تحلیل اجزای محدود مقایسه شده است. </w:t>
      </w:r>
      <w:r w:rsidR="00CA5543" w:rsidRPr="00FC419C">
        <w:rPr>
          <w:rStyle w:val="Char2"/>
          <w:rFonts w:eastAsia="MS Mincho" w:hint="cs"/>
          <w:rtl/>
        </w:rPr>
        <w:t>برای شبیه</w:t>
      </w:r>
      <w:r w:rsidR="00CA5543" w:rsidRPr="00FC419C">
        <w:rPr>
          <w:rStyle w:val="Char2"/>
          <w:rFonts w:eastAsia="MS Mincho"/>
          <w:rtl/>
        </w:rPr>
        <w:softHyphen/>
      </w:r>
      <w:r w:rsidR="00CA5543" w:rsidRPr="00FC419C">
        <w:rPr>
          <w:rStyle w:val="Char2"/>
          <w:rFonts w:eastAsia="MS Mincho" w:hint="cs"/>
          <w:rtl/>
        </w:rPr>
        <w:t>سازی دما، نرم</w:t>
      </w:r>
      <w:r w:rsidR="00CA5543" w:rsidRPr="00FC419C">
        <w:rPr>
          <w:rStyle w:val="Char2"/>
          <w:rFonts w:eastAsia="MS Mincho"/>
          <w:rtl/>
        </w:rPr>
        <w:softHyphen/>
      </w:r>
      <w:r w:rsidR="00CA5543" w:rsidRPr="00FC419C">
        <w:rPr>
          <w:rStyle w:val="Char2"/>
          <w:rFonts w:eastAsia="MS Mincho" w:hint="cs"/>
          <w:rtl/>
        </w:rPr>
        <w:t xml:space="preserve">افزار </w:t>
      </w:r>
      <w:r w:rsidR="00CA5543">
        <w:rPr>
          <w:rStyle w:val="Char2"/>
          <w:rFonts w:eastAsia="MS Mincho" w:hint="cs"/>
          <w:rtl/>
        </w:rPr>
        <w:t>سیسولد</w:t>
      </w:r>
      <w:r w:rsidR="00CA5543" w:rsidRPr="00FC419C">
        <w:rPr>
          <w:rStyle w:val="Char2"/>
          <w:rFonts w:eastAsia="MS Mincho" w:hint="cs"/>
          <w:rtl/>
        </w:rPr>
        <w:t xml:space="preserve"> و روش گلداک به کار گرفته شده است.</w:t>
      </w:r>
      <w:r w:rsidR="00CA5543">
        <w:rPr>
          <w:rFonts w:ascii="Times New Roman" w:eastAsia="Times New Roman" w:hAnsi="Times New Roman" w:cs="B Nazanin" w:hint="cs"/>
          <w:b/>
          <w:bCs/>
          <w:sz w:val="17"/>
          <w:szCs w:val="17"/>
          <w:rtl/>
        </w:rPr>
        <w:t xml:space="preserve"> </w:t>
      </w:r>
      <w:r w:rsidR="00C21457">
        <w:rPr>
          <w:rStyle w:val="Char2"/>
          <w:rFonts w:eastAsia="MS Mincho" w:hint="cs"/>
          <w:rtl/>
        </w:rPr>
        <w:t>نتایج تحلیل در مقایسه با آزمون</w:t>
      </w:r>
      <w:r w:rsidR="00C21457">
        <w:rPr>
          <w:rStyle w:val="Char2"/>
          <w:rFonts w:eastAsia="MS Mincho"/>
          <w:rtl/>
        </w:rPr>
        <w:softHyphen/>
      </w:r>
      <w:r w:rsidR="00C21457">
        <w:rPr>
          <w:rStyle w:val="Char2"/>
          <w:rFonts w:eastAsia="MS Mincho" w:hint="cs"/>
          <w:rtl/>
        </w:rPr>
        <w:t xml:space="preserve">های تجربی اعتبارسنجی شد که </w:t>
      </w:r>
      <w:r w:rsidR="007068A6">
        <w:rPr>
          <w:rStyle w:val="Char2"/>
          <w:rFonts w:eastAsia="MS Mincho" w:hint="cs"/>
          <w:rtl/>
        </w:rPr>
        <w:t>اختلاف دما در حدود 30 درجه سانتی‌گراد بود</w:t>
      </w:r>
      <w:r w:rsidR="00C21457">
        <w:rPr>
          <w:rStyle w:val="Char2"/>
          <w:rFonts w:eastAsia="MS Mincho" w:hint="cs"/>
          <w:rtl/>
        </w:rPr>
        <w:t>. بنابراین مدل شبیه</w:t>
      </w:r>
      <w:r w:rsidR="00C21457">
        <w:rPr>
          <w:rStyle w:val="Char2"/>
          <w:rFonts w:eastAsia="MS Mincho"/>
          <w:rtl/>
        </w:rPr>
        <w:softHyphen/>
      </w:r>
      <w:r w:rsidR="00C21457">
        <w:rPr>
          <w:rStyle w:val="Char2"/>
          <w:rFonts w:eastAsia="MS Mincho" w:hint="cs"/>
          <w:rtl/>
        </w:rPr>
        <w:t>سازی شده در این مقاله می</w:t>
      </w:r>
      <w:r w:rsidR="00C21457">
        <w:rPr>
          <w:rStyle w:val="Char2"/>
          <w:rFonts w:eastAsia="MS Mincho"/>
          <w:rtl/>
        </w:rPr>
        <w:softHyphen/>
      </w:r>
      <w:r w:rsidR="00C21457">
        <w:rPr>
          <w:rStyle w:val="Char2"/>
          <w:rFonts w:eastAsia="MS Mincho" w:hint="cs"/>
          <w:rtl/>
        </w:rPr>
        <w:t>تواند با دقت مناسبی توزیع دما را پیش</w:t>
      </w:r>
      <w:r w:rsidR="00C21457">
        <w:rPr>
          <w:rStyle w:val="Char2"/>
          <w:rFonts w:eastAsia="MS Mincho"/>
          <w:rtl/>
        </w:rPr>
        <w:softHyphen/>
      </w:r>
      <w:r w:rsidR="00C21457">
        <w:rPr>
          <w:rStyle w:val="Char2"/>
          <w:rFonts w:eastAsia="MS Mincho" w:hint="cs"/>
          <w:rtl/>
        </w:rPr>
        <w:t xml:space="preserve">بینی کند. </w:t>
      </w:r>
      <w:r w:rsidR="0012030F" w:rsidRPr="00FC419C">
        <w:rPr>
          <w:rStyle w:val="Char2"/>
          <w:rFonts w:eastAsia="MS Mincho" w:hint="cs"/>
          <w:rtl/>
        </w:rPr>
        <w:t>برای طراحی آزمایش، 15 آزمون عملی انجام شده و در تمامی نمونه</w:t>
      </w:r>
      <w:r w:rsidR="0012030F" w:rsidRPr="00FC419C">
        <w:rPr>
          <w:rStyle w:val="Char2"/>
          <w:rFonts w:eastAsia="MS Mincho"/>
          <w:rtl/>
        </w:rPr>
        <w:softHyphen/>
      </w:r>
      <w:r w:rsidR="0012030F" w:rsidRPr="00FC419C">
        <w:rPr>
          <w:rStyle w:val="Char2"/>
          <w:rFonts w:eastAsia="MS Mincho" w:hint="cs"/>
          <w:rtl/>
        </w:rPr>
        <w:t xml:space="preserve">ها، </w:t>
      </w:r>
      <w:r w:rsidR="0012030F" w:rsidRPr="003C74A3">
        <w:rPr>
          <w:rStyle w:val="Char2"/>
          <w:rFonts w:eastAsia="MS Mincho" w:hint="cs"/>
          <w:rtl/>
        </w:rPr>
        <w:t xml:space="preserve">مقادیر </w:t>
      </w:r>
      <w:r w:rsidR="0012030F" w:rsidRPr="00FC419C">
        <w:rPr>
          <w:rStyle w:val="Char2"/>
          <w:rFonts w:eastAsia="MS Mincho" w:hint="cs"/>
          <w:rtl/>
        </w:rPr>
        <w:t>استحکام و دما</w:t>
      </w:r>
      <w:r w:rsidR="00A43080" w:rsidRPr="00FC419C">
        <w:rPr>
          <w:rStyle w:val="Char2"/>
          <w:rFonts w:eastAsia="MS Mincho" w:hint="cs"/>
          <w:rtl/>
        </w:rPr>
        <w:t xml:space="preserve"> با توجه به زمان</w:t>
      </w:r>
      <w:r w:rsidR="001F1644">
        <w:rPr>
          <w:rStyle w:val="Char2"/>
          <w:rFonts w:eastAsia="MS Mincho" w:hint="cs"/>
          <w:rtl/>
        </w:rPr>
        <w:t>،</w:t>
      </w:r>
      <w:r w:rsidR="0012030F" w:rsidRPr="00FC419C">
        <w:rPr>
          <w:rStyle w:val="Char2"/>
          <w:rFonts w:eastAsia="MS Mincho" w:hint="cs"/>
          <w:rtl/>
        </w:rPr>
        <w:t xml:space="preserve"> ثبت شد و سپس مقادیر بهینه و تأثیر عوامل</w:t>
      </w:r>
      <w:r w:rsidR="00B63759" w:rsidRPr="00FC419C">
        <w:rPr>
          <w:rStyle w:val="Char2"/>
          <w:rFonts w:eastAsia="MS Mincho" w:hint="cs"/>
          <w:rtl/>
        </w:rPr>
        <w:t xml:space="preserve"> فرایند</w:t>
      </w:r>
      <w:r w:rsidR="0012030F" w:rsidRPr="00FC419C">
        <w:rPr>
          <w:rStyle w:val="Char2"/>
          <w:rFonts w:eastAsia="MS Mincho" w:hint="cs"/>
          <w:rtl/>
        </w:rPr>
        <w:t xml:space="preserve"> بر یکدیگر با استفاده از روش سطح پاسخ بدست آمد. </w:t>
      </w:r>
      <w:r w:rsidR="003E5E44">
        <w:rPr>
          <w:rFonts w:asciiTheme="majorBidi" w:hAnsiTheme="majorBidi" w:cs="B Nazanin" w:hint="cs"/>
          <w:sz w:val="16"/>
          <w:szCs w:val="18"/>
          <w:rtl/>
        </w:rPr>
        <w:t>با توجه به</w:t>
      </w:r>
      <w:r w:rsidR="00715232" w:rsidRPr="00715232">
        <w:rPr>
          <w:rFonts w:asciiTheme="majorBidi" w:hAnsiTheme="majorBidi" w:cs="B Nazanin" w:hint="cs"/>
          <w:sz w:val="16"/>
          <w:szCs w:val="18"/>
          <w:rtl/>
        </w:rPr>
        <w:t xml:space="preserve"> نقاط بهینه معرفی شده توسط روش </w:t>
      </w:r>
      <w:r w:rsidR="00715232">
        <w:rPr>
          <w:rFonts w:asciiTheme="majorBidi" w:hAnsiTheme="majorBidi" w:cs="B Nazanin" w:hint="cs"/>
          <w:sz w:val="16"/>
          <w:szCs w:val="18"/>
          <w:rtl/>
        </w:rPr>
        <w:t>سطح پاسخ</w:t>
      </w:r>
      <w:r w:rsidR="00715232" w:rsidRPr="00715232">
        <w:rPr>
          <w:rFonts w:asciiTheme="majorBidi" w:hAnsiTheme="majorBidi" w:cs="B Nazanin" w:hint="cs"/>
          <w:sz w:val="16"/>
          <w:szCs w:val="18"/>
          <w:rtl/>
        </w:rPr>
        <w:t>، می</w:t>
      </w:r>
      <w:r w:rsidR="00715232" w:rsidRPr="00715232">
        <w:rPr>
          <w:rFonts w:asciiTheme="majorBidi" w:hAnsiTheme="majorBidi" w:cs="B Nazanin"/>
          <w:sz w:val="16"/>
          <w:szCs w:val="18"/>
          <w:rtl/>
        </w:rPr>
        <w:softHyphen/>
      </w:r>
      <w:r w:rsidR="00715232" w:rsidRPr="00715232">
        <w:rPr>
          <w:rFonts w:asciiTheme="majorBidi" w:hAnsiTheme="majorBidi" w:cs="B Nazanin" w:hint="cs"/>
          <w:sz w:val="16"/>
          <w:szCs w:val="18"/>
          <w:rtl/>
        </w:rPr>
        <w:t>توان نتیجه گرفت بیشترین استحکام کشش نهایی در بین سطوح انتخاب شده برای عوامل محقق می</w:t>
      </w:r>
      <w:r w:rsidR="00715232" w:rsidRPr="00715232">
        <w:rPr>
          <w:rFonts w:asciiTheme="majorBidi" w:hAnsiTheme="majorBidi" w:cs="B Nazanin"/>
          <w:sz w:val="16"/>
          <w:szCs w:val="18"/>
          <w:rtl/>
        </w:rPr>
        <w:softHyphen/>
      </w:r>
      <w:r w:rsidR="00715232" w:rsidRPr="00715232">
        <w:rPr>
          <w:rFonts w:asciiTheme="majorBidi" w:hAnsiTheme="majorBidi" w:cs="B Nazanin" w:hint="cs"/>
          <w:sz w:val="16"/>
          <w:szCs w:val="18"/>
          <w:rtl/>
        </w:rPr>
        <w:t>شود</w:t>
      </w:r>
      <w:r w:rsidR="00715232">
        <w:rPr>
          <w:rFonts w:asciiTheme="majorBidi" w:hAnsiTheme="majorBidi" w:cs="B Nazanin" w:hint="cs"/>
          <w:sz w:val="16"/>
          <w:szCs w:val="18"/>
          <w:rtl/>
        </w:rPr>
        <w:t xml:space="preserve"> </w:t>
      </w:r>
      <w:r w:rsidR="00DD260D">
        <w:rPr>
          <w:rFonts w:asciiTheme="majorBidi" w:hAnsiTheme="majorBidi" w:cs="B Nazanin" w:hint="cs"/>
          <w:sz w:val="16"/>
          <w:szCs w:val="18"/>
          <w:rtl/>
        </w:rPr>
        <w:t xml:space="preserve">و </w:t>
      </w:r>
      <w:r w:rsidR="00715232">
        <w:rPr>
          <w:rFonts w:asciiTheme="majorBidi" w:hAnsiTheme="majorBidi" w:cs="B Nazanin" w:hint="cs"/>
          <w:sz w:val="16"/>
          <w:szCs w:val="18"/>
          <w:rtl/>
        </w:rPr>
        <w:t xml:space="preserve">تفاوت آن با بیشینه استحکام در حالت تجربی برابر </w:t>
      </w:r>
      <w:r w:rsidR="00715232">
        <w:rPr>
          <w:rFonts w:asciiTheme="majorBidi" w:hAnsiTheme="majorBidi" w:cs="B Nazanin"/>
          <w:sz w:val="16"/>
          <w:szCs w:val="18"/>
        </w:rPr>
        <w:t>Mpa</w:t>
      </w:r>
      <w:r w:rsidR="00715232">
        <w:rPr>
          <w:rFonts w:asciiTheme="majorBidi" w:hAnsiTheme="majorBidi" w:cs="B Nazanin" w:hint="cs"/>
          <w:sz w:val="16"/>
          <w:szCs w:val="18"/>
          <w:rtl/>
        </w:rPr>
        <w:t xml:space="preserve"> 18</w:t>
      </w:r>
      <w:r w:rsidR="00715232" w:rsidRPr="0043029D">
        <w:rPr>
          <w:rFonts w:asciiTheme="majorBidi" w:hAnsiTheme="majorBidi" w:cs="B Nazanin" w:hint="cs"/>
          <w:sz w:val="16"/>
          <w:szCs w:val="18"/>
          <w:vertAlign w:val="subscript"/>
          <w:rtl/>
        </w:rPr>
        <w:t>/</w:t>
      </w:r>
      <w:r w:rsidR="00715232">
        <w:rPr>
          <w:rFonts w:asciiTheme="majorBidi" w:hAnsiTheme="majorBidi" w:cs="B Nazanin" w:hint="cs"/>
          <w:sz w:val="16"/>
          <w:szCs w:val="18"/>
          <w:rtl/>
        </w:rPr>
        <w:t xml:space="preserve">25 است. </w:t>
      </w:r>
    </w:p>
    <w:p w:rsidR="00DE64D9" w:rsidRPr="00572C8D" w:rsidRDefault="00C27407" w:rsidP="00072127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17"/>
          <w:szCs w:val="17"/>
          <w:rtl/>
          <w:lang w:bidi="fa-IR"/>
        </w:rPr>
      </w:pPr>
      <w:r w:rsidRPr="00572C8D">
        <w:rPr>
          <w:rFonts w:ascii="Times New Roman" w:eastAsia="Times New Roman" w:hAnsi="Times New Roman" w:cs="B Nazanin" w:hint="cs"/>
          <w:b/>
          <w:bCs/>
          <w:sz w:val="17"/>
          <w:szCs w:val="17"/>
          <w:rtl/>
        </w:rPr>
        <w:t>کلی</w:t>
      </w:r>
      <w:r w:rsidRPr="00572C8D">
        <w:rPr>
          <w:rStyle w:val="Chara"/>
          <w:rFonts w:eastAsia="MS Mincho" w:hint="cs"/>
          <w:rtl/>
        </w:rPr>
        <w:t>د‌واژگ</w:t>
      </w:r>
      <w:r w:rsidRPr="00572C8D">
        <w:rPr>
          <w:rFonts w:ascii="Times New Roman" w:eastAsia="Times New Roman" w:hAnsi="Times New Roman" w:cs="B Nazanin" w:hint="cs"/>
          <w:b/>
          <w:bCs/>
          <w:sz w:val="17"/>
          <w:szCs w:val="17"/>
          <w:rtl/>
        </w:rPr>
        <w:t>ان</w:t>
      </w:r>
      <w:r w:rsidR="00A417B9" w:rsidRPr="00572C8D">
        <w:rPr>
          <w:rFonts w:ascii="Times New Roman" w:eastAsia="Times New Roman" w:hAnsi="Times New Roman" w:cs="B Nazanin" w:hint="cs"/>
          <w:b/>
          <w:bCs/>
          <w:sz w:val="17"/>
          <w:szCs w:val="17"/>
          <w:rtl/>
        </w:rPr>
        <w:t xml:space="preserve"> </w:t>
      </w:r>
    </w:p>
    <w:p w:rsidR="00C27407" w:rsidRPr="00572C8D" w:rsidRDefault="007E0CB4" w:rsidP="001C1C1C">
      <w:pPr>
        <w:pStyle w:val="ab"/>
        <w:spacing w:after="0"/>
        <w:rPr>
          <w:rtl/>
        </w:rPr>
      </w:pPr>
      <w:r>
        <w:rPr>
          <w:rFonts w:hint="cs"/>
          <w:rtl/>
          <w:lang w:bidi="fa-IR"/>
        </w:rPr>
        <w:t xml:space="preserve">جوشکاری اصطکاکی اغتشاشی، روش اجزای محدود، </w:t>
      </w:r>
      <w:r w:rsidR="001C1C1C">
        <w:rPr>
          <w:rStyle w:val="Char2"/>
          <w:rFonts w:eastAsia="MS Mincho" w:hint="cs"/>
          <w:rtl/>
        </w:rPr>
        <w:t xml:space="preserve">برنج </w:t>
      </w:r>
      <w:r w:rsidR="001C1C1C" w:rsidRPr="001C1C1C">
        <w:rPr>
          <w:rStyle w:val="Char2"/>
          <w:rFonts w:eastAsia="MS Mincho"/>
          <w:sz w:val="15"/>
          <w:szCs w:val="15"/>
        </w:rPr>
        <w:t>CuZn40</w:t>
      </w:r>
      <w:r w:rsidR="009E2EC2">
        <w:rPr>
          <w:rFonts w:hint="cs"/>
          <w:rtl/>
          <w:lang w:bidi="fa-IR"/>
        </w:rPr>
        <w:t xml:space="preserve">، </w:t>
      </w:r>
      <w:r w:rsidR="00641729">
        <w:rPr>
          <w:rFonts w:hint="cs"/>
          <w:rtl/>
          <w:lang w:bidi="fa-IR"/>
        </w:rPr>
        <w:t>روش سطح پاسخ، اندازه</w:t>
      </w:r>
      <w:r w:rsidR="00641729">
        <w:rPr>
          <w:rtl/>
          <w:lang w:bidi="fa-IR"/>
        </w:rPr>
        <w:softHyphen/>
      </w:r>
      <w:r w:rsidR="00641729">
        <w:rPr>
          <w:rFonts w:hint="cs"/>
          <w:rtl/>
          <w:lang w:bidi="fa-IR"/>
        </w:rPr>
        <w:t>گیری دما</w:t>
      </w:r>
    </w:p>
    <w:p w:rsidR="00D237BE" w:rsidRPr="00572C8D" w:rsidRDefault="00D237BE" w:rsidP="00EC4601">
      <w:pPr>
        <w:bidi/>
        <w:spacing w:after="0" w:line="240" w:lineRule="auto"/>
        <w:jc w:val="center"/>
        <w:rPr>
          <w:rFonts w:ascii="Times New Roman" w:eastAsia="Times New Roman" w:hAnsi="Times New Roman" w:cs="B Nazanin"/>
          <w:sz w:val="20"/>
          <w:szCs w:val="20"/>
          <w:rtl/>
        </w:rPr>
      </w:pPr>
    </w:p>
    <w:p w:rsidR="00FD7E16" w:rsidRPr="00572C8D" w:rsidRDefault="00D63EA3" w:rsidP="009C1A56">
      <w:pPr>
        <w:pStyle w:val="EnglishTitle"/>
      </w:pPr>
      <w:r>
        <w:t xml:space="preserve">An experimental and </w:t>
      </w:r>
      <w:r w:rsidR="009C1A56">
        <w:t>numerical</w:t>
      </w:r>
      <w:r>
        <w:t xml:space="preserve"> </w:t>
      </w:r>
      <w:r w:rsidR="00825E64">
        <w:t xml:space="preserve">investigation of temperature measurement </w:t>
      </w:r>
      <w:r w:rsidR="00F26615">
        <w:t xml:space="preserve">during friction stir welding of </w:t>
      </w:r>
      <w:r w:rsidR="00825E64">
        <w:t>CuZn40</w:t>
      </w:r>
      <w:r w:rsidR="00F26615">
        <w:t xml:space="preserve"> alloy and </w:t>
      </w:r>
      <w:r w:rsidR="001B63A5">
        <w:t>comparing the results by</w:t>
      </w:r>
      <w:r w:rsidR="00825E64">
        <w:t xml:space="preserve"> </w:t>
      </w:r>
      <w:r w:rsidR="00356093">
        <w:t>Response Surface Method (RSM)</w:t>
      </w:r>
      <w:r w:rsidR="006623A3">
        <w:t xml:space="preserve"> values</w:t>
      </w:r>
      <w:r w:rsidR="00DE64D9" w:rsidRPr="00572C8D">
        <w:t xml:space="preserve"> </w:t>
      </w:r>
    </w:p>
    <w:p w:rsidR="00491A60" w:rsidRPr="00572C8D" w:rsidRDefault="000762B0" w:rsidP="00443C99">
      <w:pPr>
        <w:pStyle w:val="Authors"/>
      </w:pPr>
      <w:r>
        <w:t>Afshin Emamikhah</w:t>
      </w:r>
      <w:r w:rsidRPr="000762B0">
        <w:rPr>
          <w:vertAlign w:val="superscript"/>
        </w:rPr>
        <w:t>1*</w:t>
      </w:r>
      <w:r w:rsidR="00491A60" w:rsidRPr="00572C8D">
        <w:t>,</w:t>
      </w:r>
      <w:r w:rsidR="003F543F" w:rsidRPr="00572C8D">
        <w:rPr>
          <w:rStyle w:val="Char7"/>
          <w:rFonts w:asciiTheme="majorHAnsi" w:hAnsiTheme="majorHAnsi"/>
        </w:rPr>
        <w:t xml:space="preserve"> </w:t>
      </w:r>
      <w:r w:rsidR="00443C99" w:rsidRPr="00443C99">
        <w:t>Abolfazl Farahani</w:t>
      </w:r>
      <w:r w:rsidR="00443C99" w:rsidRPr="000762B0">
        <w:rPr>
          <w:vertAlign w:val="superscript"/>
        </w:rPr>
        <w:t>1</w:t>
      </w:r>
      <w:r w:rsidR="00443C99">
        <w:rPr>
          <w:rStyle w:val="Char7"/>
          <w:rFonts w:asciiTheme="majorHAnsi" w:hAnsiTheme="majorHAnsi"/>
        </w:rPr>
        <w:t xml:space="preserve">, </w:t>
      </w:r>
      <w:r w:rsidRPr="000762B0">
        <w:t>Amir Mehdikhani</w:t>
      </w:r>
      <w:r w:rsidR="00157EB1">
        <w:t xml:space="preserve"> Soleimanloo</w:t>
      </w:r>
      <w:r w:rsidR="00D31088">
        <w:rPr>
          <w:vertAlign w:val="superscript"/>
        </w:rPr>
        <w:t>1</w:t>
      </w:r>
      <w:r w:rsidRPr="000762B0">
        <w:t xml:space="preserve">, </w:t>
      </w:r>
      <w:r w:rsidR="00443C99">
        <w:t>Amir Jamali</w:t>
      </w:r>
      <w:r w:rsidR="00443C99">
        <w:rPr>
          <w:vertAlign w:val="superscript"/>
        </w:rPr>
        <w:t>2</w:t>
      </w:r>
      <w:r w:rsidR="00443C99">
        <w:t xml:space="preserve">, </w:t>
      </w:r>
      <w:r w:rsidRPr="000762B0">
        <w:t>M</w:t>
      </w:r>
      <w:r w:rsidR="00443C99">
        <w:t>ohammad Meghdad Fallah</w:t>
      </w:r>
      <w:r w:rsidR="00D31088">
        <w:rPr>
          <w:vertAlign w:val="superscript"/>
        </w:rPr>
        <w:t>1</w:t>
      </w:r>
      <w:r w:rsidR="00A8747B">
        <w:t>, Afshin Kazerooni</w:t>
      </w:r>
      <w:r w:rsidR="00A8747B">
        <w:rPr>
          <w:rStyle w:val="Char7"/>
          <w:rFonts w:asciiTheme="majorBidi" w:hAnsiTheme="majorBidi" w:cstheme="majorBidi"/>
          <w:vertAlign w:val="superscript"/>
        </w:rPr>
        <w:t>1</w:t>
      </w:r>
      <w:r w:rsidRPr="000762B0">
        <w:t xml:space="preserve"> </w:t>
      </w:r>
    </w:p>
    <w:p w:rsidR="00491A60" w:rsidRDefault="00C04B97" w:rsidP="00D31088">
      <w:pPr>
        <w:pStyle w:val="AuthorsAffiliation"/>
      </w:pPr>
      <w:r w:rsidRPr="00572C8D">
        <w:t xml:space="preserve">1- </w:t>
      </w:r>
      <w:r w:rsidR="00D31088">
        <w:t>Department of Mechanical Engineering</w:t>
      </w:r>
      <w:r w:rsidR="003E4C7E" w:rsidRPr="00572C8D">
        <w:t xml:space="preserve">, </w:t>
      </w:r>
      <w:r w:rsidR="00D31088">
        <w:t>Shahid Rajaei Teacher Training University</w:t>
      </w:r>
      <w:r w:rsidR="003E4C7E" w:rsidRPr="00572C8D">
        <w:t>, Tehran, Iran.</w:t>
      </w:r>
      <w:r w:rsidR="00565ECE" w:rsidRPr="00572C8D">
        <w:t xml:space="preserve"> </w:t>
      </w:r>
    </w:p>
    <w:p w:rsidR="00443C99" w:rsidRPr="00572C8D" w:rsidRDefault="00443C99" w:rsidP="00443C99">
      <w:pPr>
        <w:pStyle w:val="AuthorsAffiliation"/>
      </w:pPr>
      <w:r>
        <w:t>2- Department of materials Science and Engineering, Amirkabir University of Technology, Tehran, Iran</w:t>
      </w:r>
    </w:p>
    <w:p w:rsidR="00491A60" w:rsidRPr="00572C8D" w:rsidRDefault="00491A60" w:rsidP="004A5DB8">
      <w:pPr>
        <w:pStyle w:val="AuthorsAffiliation"/>
      </w:pPr>
      <w:r w:rsidRPr="00572C8D">
        <w:t>*</w:t>
      </w:r>
      <w:r w:rsidR="00D535A1" w:rsidRPr="00572C8D">
        <w:t xml:space="preserve"> </w:t>
      </w:r>
      <w:r w:rsidRPr="00572C8D">
        <w:t xml:space="preserve">P.O.B. </w:t>
      </w:r>
      <w:r w:rsidR="00D542BE" w:rsidRPr="00D542BE">
        <w:t>1678815811</w:t>
      </w:r>
      <w:r w:rsidRPr="00572C8D">
        <w:t xml:space="preserve"> Tehran,</w:t>
      </w:r>
      <w:r w:rsidR="00914181" w:rsidRPr="00572C8D">
        <w:t xml:space="preserve"> Iran,</w:t>
      </w:r>
      <w:r w:rsidRPr="00572C8D">
        <w:t xml:space="preserve"> </w:t>
      </w:r>
      <w:r w:rsidR="004A5DB8">
        <w:t>afshin.emamikhah@gmail.com</w:t>
      </w:r>
    </w:p>
    <w:p w:rsidR="00A417B9" w:rsidRPr="00572C8D" w:rsidRDefault="00491A60" w:rsidP="001E1845">
      <w:pPr>
        <w:pStyle w:val="AbstractTitle"/>
      </w:pPr>
      <w:r w:rsidRPr="00572C8D">
        <w:t>Abstract</w:t>
      </w:r>
      <w:r w:rsidR="005F6A63" w:rsidRPr="00572C8D">
        <w:t xml:space="preserve"> </w:t>
      </w:r>
    </w:p>
    <w:p w:rsidR="00491A60" w:rsidRPr="00572C8D" w:rsidRDefault="008C6828" w:rsidP="00284DA9">
      <w:pPr>
        <w:pStyle w:val="Abstract"/>
      </w:pPr>
      <w:r>
        <w:t xml:space="preserve">CuZn40 brass alloy is excellent for hot formability and </w:t>
      </w:r>
      <w:r w:rsidR="007725D3">
        <w:t>for</w:t>
      </w:r>
      <w:r>
        <w:t xml:space="preserve"> higher zinc content</w:t>
      </w:r>
      <w:r w:rsidR="007725D3">
        <w:t>,</w:t>
      </w:r>
      <w:r>
        <w:t xml:space="preserve"> have a lower cost</w:t>
      </w:r>
      <w:r w:rsidR="00BB051F">
        <w:t xml:space="preserve"> and entirely better mechanical properties</w:t>
      </w:r>
      <w:r w:rsidR="00A2553B">
        <w:t>.</w:t>
      </w:r>
      <w:r w:rsidR="009C1A56">
        <w:t xml:space="preserve"> In this study,</w:t>
      </w:r>
      <w:r w:rsidR="00A2553B">
        <w:t xml:space="preserve"> </w:t>
      </w:r>
      <w:r w:rsidR="009C1A56">
        <w:t>u</w:t>
      </w:r>
      <w:r w:rsidR="00A2553B">
        <w:t xml:space="preserve">sing friction stir welding, </w:t>
      </w:r>
      <w:r w:rsidR="009C1A56">
        <w:t xml:space="preserve">temperature is measured during the welding and its values are compared with </w:t>
      </w:r>
      <w:r w:rsidR="00C958FD">
        <w:t xml:space="preserve">finite element method </w:t>
      </w:r>
      <w:r w:rsidR="00772EB4">
        <w:t>results</w:t>
      </w:r>
      <w:r w:rsidR="00A2553B">
        <w:t>.</w:t>
      </w:r>
      <w:r w:rsidR="00772EB4">
        <w:t xml:space="preserve"> For temperature simulation, SYSWELD software and "GOLDAK" method is employed.</w:t>
      </w:r>
      <w:r w:rsidR="00A2553B">
        <w:t xml:space="preserve"> </w:t>
      </w:r>
      <w:r w:rsidR="001A6DB3">
        <w:t xml:space="preserve">The numerical results are compared with experimental ones which temperature difference </w:t>
      </w:r>
      <w:r w:rsidR="00B66E31">
        <w:t>is</w:t>
      </w:r>
      <w:r w:rsidR="001A6DB3">
        <w:t xml:space="preserve"> about 30 </w:t>
      </w:r>
      <w:r w:rsidR="001A6DB3" w:rsidRPr="009C297D">
        <w:rPr>
          <w:rStyle w:val="Char2"/>
          <w:rFonts w:ascii="Times New Roman" w:eastAsia="MS Mincho" w:hAnsi="Times New Roman" w:cs="Times New Roman"/>
          <w:vertAlign w:val="superscript"/>
          <w:rtl/>
        </w:rPr>
        <w:t>◦</w:t>
      </w:r>
      <w:r w:rsidR="001A6DB3">
        <w:rPr>
          <w:rStyle w:val="Char2"/>
          <w:rFonts w:ascii="Times New Roman" w:eastAsia="MS Mincho" w:hAnsi="Times New Roman" w:cs="Times New Roman"/>
        </w:rPr>
        <w:t>C</w:t>
      </w:r>
      <w:r w:rsidR="001A6DB3">
        <w:t xml:space="preserve">. So, FE model developed in this paper provides prediction of thermal distribution appropriately. </w:t>
      </w:r>
      <w:r w:rsidR="00BC356C">
        <w:t xml:space="preserve">For design experiment, </w:t>
      </w:r>
      <w:r w:rsidR="00284DA9">
        <w:t>fifteen</w:t>
      </w:r>
      <w:r w:rsidR="00BC356C">
        <w:t xml:space="preserve"> experimental tests are performed and in the all specimens, strength and temperature are measured, then optimum parameters and their interactions are obtained b</w:t>
      </w:r>
      <w:r w:rsidR="00F31F33">
        <w:t>y response surface method (RSM)</w:t>
      </w:r>
      <w:r w:rsidR="00032C00">
        <w:t xml:space="preserve">. </w:t>
      </w:r>
      <w:r w:rsidR="003625F8">
        <w:t>With regard to the introduced optimum values by RSM,</w:t>
      </w:r>
      <w:r w:rsidR="00DD260D">
        <w:t xml:space="preserve"> it can be concluded</w:t>
      </w:r>
      <w:r w:rsidR="000C4720">
        <w:t xml:space="preserve"> that</w:t>
      </w:r>
      <w:r w:rsidR="00DD260D">
        <w:t xml:space="preserve"> the most ultimate tensile strength is obtained between the surface layer parameters and its difference with the experiment is about 25.18 Mpa. </w:t>
      </w:r>
      <w:r w:rsidR="003625F8">
        <w:t xml:space="preserve"> </w:t>
      </w:r>
    </w:p>
    <w:p w:rsidR="00A417B9" w:rsidRPr="00572C8D" w:rsidRDefault="00491A60" w:rsidP="001E1845">
      <w:pPr>
        <w:pStyle w:val="KeywordsTitle"/>
      </w:pPr>
      <w:r w:rsidRPr="00572C8D">
        <w:t>Keywords</w:t>
      </w:r>
      <w:r w:rsidR="005F6A63" w:rsidRPr="00572C8D">
        <w:t xml:space="preserve"> </w:t>
      </w:r>
    </w:p>
    <w:p w:rsidR="00A362D1" w:rsidRPr="00572C8D" w:rsidRDefault="006E5557" w:rsidP="00DD260D">
      <w:pPr>
        <w:pStyle w:val="Keywords"/>
      </w:pPr>
      <w:r>
        <w:t xml:space="preserve">Friction Stir Welding, Finite Element Method, </w:t>
      </w:r>
      <w:r w:rsidR="00DD260D">
        <w:t>CuZn40 brass alloy</w:t>
      </w:r>
      <w:r>
        <w:t>, Response Surface Method, Temperature measurement</w:t>
      </w:r>
      <w:r w:rsidR="00A362E3">
        <w:t xml:space="preserve"> </w:t>
      </w:r>
    </w:p>
    <w:p w:rsidR="00A362D1" w:rsidRPr="00572C8D" w:rsidRDefault="00A362D1" w:rsidP="00A362D1">
      <w:pPr>
        <w:pStyle w:val="Keywords"/>
        <w:rPr>
          <w:rFonts w:asciiTheme="majorHAnsi" w:hAnsiTheme="majorHAnsi"/>
        </w:rPr>
      </w:pPr>
    </w:p>
    <w:p w:rsidR="00A362D1" w:rsidRPr="00572C8D" w:rsidRDefault="00A362D1" w:rsidP="00A362D1">
      <w:pPr>
        <w:pStyle w:val="Keywords"/>
        <w:rPr>
          <w:rFonts w:asciiTheme="majorHAnsi" w:hAnsiTheme="majorHAnsi"/>
        </w:rPr>
      </w:pPr>
    </w:p>
    <w:p w:rsidR="00A362D1" w:rsidRPr="00572C8D" w:rsidRDefault="00A362D1" w:rsidP="00A362D1">
      <w:pPr>
        <w:pStyle w:val="Keywords"/>
        <w:rPr>
          <w:rFonts w:asciiTheme="majorHAnsi" w:hAnsiTheme="majorHAnsi"/>
          <w:sz w:val="22"/>
          <w:szCs w:val="22"/>
        </w:rPr>
        <w:sectPr w:rsidR="00A362D1" w:rsidRPr="00572C8D" w:rsidSect="00B81889">
          <w:headerReference w:type="even" r:id="rId8"/>
          <w:headerReference w:type="default" r:id="rId9"/>
          <w:footerReference w:type="default" r:id="rId10"/>
          <w:footnotePr>
            <w:numRestart w:val="eachPage"/>
          </w:footnotePr>
          <w:pgSz w:w="11906" w:h="16838"/>
          <w:pgMar w:top="1440" w:right="1134" w:bottom="1440" w:left="1134" w:header="270" w:footer="709" w:gutter="0"/>
          <w:cols w:space="397"/>
          <w:bidi/>
          <w:rtlGutter/>
          <w:docGrid w:linePitch="360"/>
        </w:sectPr>
      </w:pPr>
    </w:p>
    <w:p w:rsidR="00F425DD" w:rsidRPr="00572C8D" w:rsidRDefault="00542669" w:rsidP="00542669">
      <w:pPr>
        <w:pStyle w:val="1"/>
        <w:numPr>
          <w:ilvl w:val="0"/>
          <w:numId w:val="0"/>
        </w:numPr>
        <w:spacing w:before="0"/>
        <w:rPr>
          <w:rtl/>
        </w:rPr>
      </w:pPr>
      <w:r>
        <w:rPr>
          <w:rFonts w:hint="cs"/>
          <w:rtl/>
        </w:rPr>
        <w:lastRenderedPageBreak/>
        <w:t xml:space="preserve">1- </w:t>
      </w:r>
      <w:r w:rsidR="009A63E4" w:rsidRPr="00572C8D">
        <w:rPr>
          <w:rFonts w:hint="cs"/>
          <w:rtl/>
        </w:rPr>
        <w:t>م</w:t>
      </w:r>
      <w:r w:rsidR="00F425DD" w:rsidRPr="00572C8D">
        <w:rPr>
          <w:rFonts w:hint="cs"/>
          <w:rtl/>
        </w:rPr>
        <w:t xml:space="preserve">قدمه </w:t>
      </w:r>
    </w:p>
    <w:p w:rsidR="00501A6D" w:rsidRDefault="008947E5" w:rsidP="00855ACD">
      <w:pPr>
        <w:pStyle w:val="a"/>
        <w:ind w:firstLine="0"/>
        <w:rPr>
          <w:rtl/>
          <w:lang w:bidi="ar-SA"/>
        </w:rPr>
      </w:pPr>
      <w:r w:rsidRPr="008947E5">
        <w:rPr>
          <w:rFonts w:hint="cs"/>
          <w:rtl/>
        </w:rPr>
        <w:t>در</w:t>
      </w:r>
      <w:r w:rsidRPr="008947E5">
        <w:rPr>
          <w:rtl/>
        </w:rPr>
        <w:t xml:space="preserve"> </w:t>
      </w:r>
      <w:r w:rsidRPr="008947E5">
        <w:rPr>
          <w:rFonts w:hint="cs"/>
          <w:rtl/>
        </w:rPr>
        <w:t>جوشکاری</w:t>
      </w:r>
      <w:r w:rsidRPr="008947E5">
        <w:rPr>
          <w:rtl/>
        </w:rPr>
        <w:t xml:space="preserve"> </w:t>
      </w:r>
      <w:r w:rsidRPr="008947E5">
        <w:rPr>
          <w:rFonts w:hint="cs"/>
          <w:rtl/>
        </w:rPr>
        <w:t>اصطکاکی</w:t>
      </w:r>
      <w:r w:rsidRPr="008947E5">
        <w:rPr>
          <w:rtl/>
        </w:rPr>
        <w:t xml:space="preserve"> </w:t>
      </w:r>
      <w:r w:rsidRPr="008947E5">
        <w:rPr>
          <w:rFonts w:hint="cs"/>
          <w:rtl/>
        </w:rPr>
        <w:t>اغتشاشی</w:t>
      </w:r>
      <w:r w:rsidRPr="008947E5">
        <w:rPr>
          <w:rtl/>
        </w:rPr>
        <w:t xml:space="preserve"> (</w:t>
      </w:r>
      <w:r w:rsidRPr="008947E5">
        <w:rPr>
          <w:rFonts w:hint="cs"/>
          <w:rtl/>
        </w:rPr>
        <w:t>اصطکاکی</w:t>
      </w:r>
      <w:r w:rsidRPr="008947E5">
        <w:rPr>
          <w:rtl/>
        </w:rPr>
        <w:t xml:space="preserve"> </w:t>
      </w:r>
      <w:r w:rsidRPr="008947E5">
        <w:rPr>
          <w:rFonts w:hint="cs"/>
          <w:rtl/>
        </w:rPr>
        <w:t>همزنی</w:t>
      </w:r>
      <w:r w:rsidRPr="008947E5">
        <w:rPr>
          <w:rtl/>
        </w:rPr>
        <w:t xml:space="preserve">) </w:t>
      </w:r>
      <w:r>
        <w:t>(</w:t>
      </w:r>
      <w:r w:rsidRPr="008947E5">
        <w:t>FSW</w:t>
      </w:r>
      <w:r>
        <w:rPr>
          <w:rStyle w:val="FootnoteReference"/>
        </w:rPr>
        <w:footnoteReference w:id="1"/>
      </w:r>
      <w:r w:rsidRPr="008947E5">
        <w:t>)</w:t>
      </w:r>
      <w:r w:rsidRPr="008947E5">
        <w:rPr>
          <w:rFonts w:hint="cs"/>
          <w:rtl/>
        </w:rPr>
        <w:t>،</w:t>
      </w:r>
      <w:r w:rsidRPr="008947E5">
        <w:rPr>
          <w:rtl/>
        </w:rPr>
        <w:t xml:space="preserve"> </w:t>
      </w:r>
      <w:r w:rsidRPr="008947E5">
        <w:rPr>
          <w:rFonts w:hint="cs"/>
          <w:rtl/>
        </w:rPr>
        <w:t>يک</w:t>
      </w:r>
      <w:r w:rsidRPr="008947E5">
        <w:rPr>
          <w:rtl/>
        </w:rPr>
        <w:t xml:space="preserve"> </w:t>
      </w:r>
      <w:r w:rsidRPr="008947E5">
        <w:rPr>
          <w:rFonts w:hint="cs"/>
          <w:rtl/>
        </w:rPr>
        <w:t>ابزار</w:t>
      </w:r>
      <w:r w:rsidRPr="008947E5">
        <w:rPr>
          <w:rtl/>
        </w:rPr>
        <w:t xml:space="preserve"> </w:t>
      </w:r>
      <w:r w:rsidRPr="008947E5">
        <w:rPr>
          <w:rFonts w:hint="cs"/>
          <w:rtl/>
        </w:rPr>
        <w:t>که</w:t>
      </w:r>
      <w:r w:rsidRPr="008947E5">
        <w:rPr>
          <w:rtl/>
        </w:rPr>
        <w:t xml:space="preserve"> </w:t>
      </w:r>
      <w:r w:rsidRPr="008947E5">
        <w:rPr>
          <w:rFonts w:hint="cs"/>
          <w:rtl/>
        </w:rPr>
        <w:t>از</w:t>
      </w:r>
      <w:r w:rsidRPr="008947E5">
        <w:rPr>
          <w:rtl/>
        </w:rPr>
        <w:t xml:space="preserve"> </w:t>
      </w:r>
      <w:r w:rsidRPr="008947E5">
        <w:rPr>
          <w:rFonts w:hint="cs"/>
          <w:rtl/>
        </w:rPr>
        <w:t>دو</w:t>
      </w:r>
      <w:r w:rsidRPr="008947E5">
        <w:rPr>
          <w:rtl/>
        </w:rPr>
        <w:t xml:space="preserve"> </w:t>
      </w:r>
      <w:r w:rsidRPr="008947E5">
        <w:rPr>
          <w:rFonts w:hint="cs"/>
          <w:rtl/>
        </w:rPr>
        <w:t>قسمت</w:t>
      </w:r>
      <w:r w:rsidRPr="008947E5">
        <w:rPr>
          <w:rtl/>
        </w:rPr>
        <w:t xml:space="preserve"> </w:t>
      </w:r>
      <w:r w:rsidRPr="008947E5">
        <w:rPr>
          <w:rFonts w:hint="cs"/>
          <w:rtl/>
        </w:rPr>
        <w:t>شانه</w:t>
      </w:r>
      <w:r w:rsidRPr="008947E5">
        <w:rPr>
          <w:rtl/>
        </w:rPr>
        <w:t xml:space="preserve"> </w:t>
      </w:r>
      <w:r w:rsidRPr="008947E5">
        <w:rPr>
          <w:rFonts w:hint="cs"/>
          <w:rtl/>
        </w:rPr>
        <w:t>و</w:t>
      </w:r>
      <w:r w:rsidRPr="008947E5">
        <w:rPr>
          <w:rtl/>
        </w:rPr>
        <w:t xml:space="preserve"> </w:t>
      </w:r>
      <w:r w:rsidRPr="008947E5">
        <w:rPr>
          <w:rFonts w:hint="cs"/>
          <w:rtl/>
        </w:rPr>
        <w:t>پین</w:t>
      </w:r>
      <w:r>
        <w:rPr>
          <w:rFonts w:hint="cs"/>
          <w:rtl/>
        </w:rPr>
        <w:t xml:space="preserve"> </w:t>
      </w:r>
      <w:r w:rsidRPr="008947E5">
        <w:rPr>
          <w:rFonts w:hint="cs"/>
          <w:rtl/>
        </w:rPr>
        <w:t>تشکیل</w:t>
      </w:r>
      <w:r w:rsidRPr="008947E5">
        <w:rPr>
          <w:rtl/>
        </w:rPr>
        <w:t xml:space="preserve"> </w:t>
      </w:r>
      <w:r w:rsidRPr="008947E5">
        <w:rPr>
          <w:rFonts w:hint="cs"/>
          <w:rtl/>
        </w:rPr>
        <w:t>شده</w:t>
      </w:r>
      <w:r w:rsidRPr="008947E5">
        <w:rPr>
          <w:rtl/>
        </w:rPr>
        <w:t xml:space="preserve"> </w:t>
      </w:r>
      <w:r w:rsidRPr="008947E5">
        <w:rPr>
          <w:rFonts w:hint="cs"/>
          <w:rtl/>
        </w:rPr>
        <w:t>است،</w:t>
      </w:r>
      <w:r w:rsidRPr="008947E5">
        <w:rPr>
          <w:rtl/>
        </w:rPr>
        <w:t xml:space="preserve"> </w:t>
      </w:r>
      <w:r w:rsidRPr="008947E5">
        <w:rPr>
          <w:rFonts w:hint="cs"/>
          <w:rtl/>
        </w:rPr>
        <w:t>با</w:t>
      </w:r>
      <w:r w:rsidRPr="008947E5">
        <w:rPr>
          <w:rtl/>
        </w:rPr>
        <w:t xml:space="preserve"> </w:t>
      </w:r>
      <w:r w:rsidRPr="008947E5">
        <w:rPr>
          <w:rFonts w:hint="cs"/>
          <w:rtl/>
        </w:rPr>
        <w:t>سرعتي</w:t>
      </w:r>
      <w:r w:rsidRPr="008947E5">
        <w:rPr>
          <w:rtl/>
        </w:rPr>
        <w:t xml:space="preserve"> </w:t>
      </w:r>
      <w:r w:rsidRPr="008947E5">
        <w:rPr>
          <w:rFonts w:hint="cs"/>
          <w:rtl/>
        </w:rPr>
        <w:t>مشخص</w:t>
      </w:r>
      <w:r w:rsidRPr="008947E5">
        <w:rPr>
          <w:rtl/>
        </w:rPr>
        <w:t xml:space="preserve"> </w:t>
      </w:r>
      <w:r w:rsidRPr="008947E5">
        <w:rPr>
          <w:rFonts w:hint="cs"/>
          <w:rtl/>
        </w:rPr>
        <w:t>دوران</w:t>
      </w:r>
      <w:r w:rsidRPr="008947E5">
        <w:rPr>
          <w:rtl/>
        </w:rPr>
        <w:t xml:space="preserve"> </w:t>
      </w:r>
      <w:r w:rsidRPr="008947E5">
        <w:rPr>
          <w:rFonts w:hint="cs"/>
          <w:rtl/>
        </w:rPr>
        <w:t>کرده</w:t>
      </w:r>
      <w:r w:rsidRPr="008947E5">
        <w:rPr>
          <w:rtl/>
        </w:rPr>
        <w:t xml:space="preserve"> </w:t>
      </w:r>
      <w:r w:rsidRPr="008947E5">
        <w:rPr>
          <w:rFonts w:hint="cs"/>
          <w:rtl/>
        </w:rPr>
        <w:t>و</w:t>
      </w:r>
      <w:r w:rsidRPr="008947E5">
        <w:rPr>
          <w:rtl/>
        </w:rPr>
        <w:t xml:space="preserve"> </w:t>
      </w:r>
      <w:r w:rsidRPr="008947E5">
        <w:rPr>
          <w:rFonts w:hint="cs"/>
          <w:rtl/>
        </w:rPr>
        <w:t>در</w:t>
      </w:r>
      <w:r w:rsidRPr="008947E5">
        <w:rPr>
          <w:rtl/>
        </w:rPr>
        <w:t xml:space="preserve"> </w:t>
      </w:r>
      <w:r w:rsidRPr="008947E5">
        <w:rPr>
          <w:rFonts w:hint="cs"/>
          <w:rtl/>
        </w:rPr>
        <w:t>عین</w:t>
      </w:r>
      <w:r w:rsidRPr="008947E5">
        <w:rPr>
          <w:rtl/>
        </w:rPr>
        <w:t xml:space="preserve"> </w:t>
      </w:r>
      <w:r w:rsidRPr="008947E5">
        <w:rPr>
          <w:rFonts w:hint="cs"/>
          <w:rtl/>
        </w:rPr>
        <w:t>حال</w:t>
      </w:r>
      <w:r w:rsidRPr="008947E5">
        <w:rPr>
          <w:rtl/>
        </w:rPr>
        <w:t xml:space="preserve"> </w:t>
      </w:r>
      <w:r w:rsidRPr="008947E5">
        <w:rPr>
          <w:rFonts w:hint="cs"/>
          <w:rtl/>
        </w:rPr>
        <w:t>با</w:t>
      </w:r>
      <w:r w:rsidRPr="008947E5">
        <w:rPr>
          <w:rtl/>
        </w:rPr>
        <w:t xml:space="preserve"> </w:t>
      </w:r>
      <w:r w:rsidRPr="008947E5">
        <w:rPr>
          <w:rFonts w:hint="cs"/>
          <w:rtl/>
        </w:rPr>
        <w:t>سرعت</w:t>
      </w:r>
      <w:r w:rsidRPr="008947E5">
        <w:rPr>
          <w:rtl/>
        </w:rPr>
        <w:t xml:space="preserve"> </w:t>
      </w:r>
      <w:r w:rsidRPr="008947E5">
        <w:rPr>
          <w:rFonts w:hint="cs"/>
          <w:rtl/>
        </w:rPr>
        <w:t>انتقالي</w:t>
      </w:r>
      <w:r w:rsidRPr="008947E5">
        <w:rPr>
          <w:rtl/>
        </w:rPr>
        <w:t xml:space="preserve"> </w:t>
      </w:r>
      <w:r w:rsidRPr="008947E5">
        <w:rPr>
          <w:rFonts w:hint="cs"/>
          <w:rtl/>
        </w:rPr>
        <w:t>ثابت</w:t>
      </w:r>
      <w:r w:rsidRPr="008947E5">
        <w:rPr>
          <w:rtl/>
        </w:rPr>
        <w:t xml:space="preserve"> </w:t>
      </w:r>
      <w:r w:rsidRPr="008947E5">
        <w:rPr>
          <w:rFonts w:hint="cs"/>
          <w:rtl/>
        </w:rPr>
        <w:t>به</w:t>
      </w:r>
      <w:r w:rsidRPr="008947E5">
        <w:rPr>
          <w:rtl/>
        </w:rPr>
        <w:t xml:space="preserve"> </w:t>
      </w:r>
      <w:r w:rsidRPr="008947E5">
        <w:rPr>
          <w:rFonts w:hint="cs"/>
          <w:rtl/>
        </w:rPr>
        <w:t>خط</w:t>
      </w:r>
      <w:r w:rsidRPr="008947E5">
        <w:rPr>
          <w:rtl/>
        </w:rPr>
        <w:t xml:space="preserve"> </w:t>
      </w:r>
      <w:r w:rsidRPr="008947E5">
        <w:rPr>
          <w:rFonts w:hint="cs"/>
          <w:rtl/>
        </w:rPr>
        <w:t>اتصال</w:t>
      </w:r>
      <w:r w:rsidRPr="008947E5">
        <w:rPr>
          <w:rtl/>
        </w:rPr>
        <w:t xml:space="preserve"> </w:t>
      </w:r>
      <w:r w:rsidRPr="008947E5">
        <w:rPr>
          <w:rFonts w:hint="cs"/>
          <w:rtl/>
        </w:rPr>
        <w:t>بين</w:t>
      </w:r>
      <w:r w:rsidRPr="008947E5">
        <w:rPr>
          <w:rtl/>
        </w:rPr>
        <w:t xml:space="preserve"> </w:t>
      </w:r>
      <w:r w:rsidRPr="008947E5">
        <w:rPr>
          <w:rFonts w:hint="cs"/>
          <w:rtl/>
        </w:rPr>
        <w:t>دو</w:t>
      </w:r>
      <w:r w:rsidRPr="008947E5">
        <w:rPr>
          <w:rtl/>
        </w:rPr>
        <w:t xml:space="preserve"> </w:t>
      </w:r>
      <w:r w:rsidRPr="008947E5">
        <w:rPr>
          <w:rFonts w:hint="cs"/>
          <w:rtl/>
        </w:rPr>
        <w:t>ورق</w:t>
      </w:r>
      <w:r w:rsidRPr="008947E5">
        <w:rPr>
          <w:rtl/>
        </w:rPr>
        <w:t xml:space="preserve"> </w:t>
      </w:r>
      <w:r w:rsidRPr="008947E5">
        <w:rPr>
          <w:rFonts w:hint="cs"/>
          <w:rtl/>
        </w:rPr>
        <w:t>که</w:t>
      </w:r>
      <w:r w:rsidRPr="008947E5">
        <w:rPr>
          <w:rtl/>
        </w:rPr>
        <w:t xml:space="preserve"> </w:t>
      </w:r>
      <w:r w:rsidRPr="008947E5">
        <w:rPr>
          <w:rFonts w:hint="cs"/>
          <w:rtl/>
        </w:rPr>
        <w:t>معمولاً</w:t>
      </w:r>
      <w:r w:rsidRPr="008947E5">
        <w:rPr>
          <w:rtl/>
        </w:rPr>
        <w:t xml:space="preserve"> </w:t>
      </w:r>
      <w:r w:rsidRPr="008947E5">
        <w:rPr>
          <w:rFonts w:hint="cs"/>
          <w:rtl/>
        </w:rPr>
        <w:t>موازي</w:t>
      </w:r>
      <w:r w:rsidRPr="008947E5">
        <w:rPr>
          <w:rtl/>
        </w:rPr>
        <w:t xml:space="preserve"> </w:t>
      </w:r>
      <w:r w:rsidRPr="008947E5">
        <w:rPr>
          <w:rFonts w:hint="cs"/>
          <w:rtl/>
        </w:rPr>
        <w:lastRenderedPageBreak/>
        <w:t>با</w:t>
      </w:r>
      <w:r w:rsidRPr="008947E5">
        <w:rPr>
          <w:rtl/>
        </w:rPr>
        <w:t xml:space="preserve"> </w:t>
      </w:r>
      <w:r w:rsidRPr="008947E5">
        <w:rPr>
          <w:rFonts w:hint="cs"/>
          <w:rtl/>
        </w:rPr>
        <w:t>هم</w:t>
      </w:r>
      <w:r w:rsidRPr="008947E5">
        <w:rPr>
          <w:rtl/>
        </w:rPr>
        <w:t xml:space="preserve"> </w:t>
      </w:r>
      <w:r w:rsidRPr="008947E5">
        <w:rPr>
          <w:rFonts w:hint="cs"/>
          <w:rtl/>
        </w:rPr>
        <w:t>می</w:t>
      </w:r>
      <w:r>
        <w:rPr>
          <w:rFonts w:ascii="Cambria" w:hAnsi="Cambria" w:cs="Cambria"/>
          <w:rtl/>
        </w:rPr>
        <w:softHyphen/>
      </w:r>
      <w:r w:rsidRPr="008947E5">
        <w:rPr>
          <w:rFonts w:hint="cs"/>
          <w:rtl/>
        </w:rPr>
        <w:t>باشند،</w:t>
      </w:r>
      <w:r w:rsidRPr="008947E5">
        <w:rPr>
          <w:rtl/>
        </w:rPr>
        <w:t xml:space="preserve"> </w:t>
      </w:r>
      <w:r w:rsidRPr="008947E5">
        <w:rPr>
          <w:rFonts w:hint="cs"/>
          <w:rtl/>
        </w:rPr>
        <w:t>پيشروي</w:t>
      </w:r>
      <w:r w:rsidRPr="008947E5">
        <w:rPr>
          <w:rtl/>
        </w:rPr>
        <w:t xml:space="preserve"> </w:t>
      </w:r>
      <w:r w:rsidRPr="003F3584">
        <w:rPr>
          <w:rFonts w:hint="cs"/>
          <w:rtl/>
        </w:rPr>
        <w:t>مي</w:t>
      </w:r>
      <w:r w:rsidRPr="003F3584">
        <w:rPr>
          <w:rFonts w:ascii="Cambria" w:hAnsi="Cambria" w:cs="Cambria"/>
          <w:rtl/>
        </w:rPr>
        <w:softHyphen/>
      </w:r>
      <w:r w:rsidRPr="003F3584">
        <w:rPr>
          <w:rFonts w:hint="cs"/>
          <w:rtl/>
        </w:rPr>
        <w:t>کند</w:t>
      </w:r>
      <w:r w:rsidRPr="003F3584">
        <w:rPr>
          <w:rtl/>
        </w:rPr>
        <w:t xml:space="preserve"> [1]. </w:t>
      </w:r>
      <w:r w:rsidRPr="003F3584">
        <w:rPr>
          <w:rFonts w:hint="cs"/>
          <w:rtl/>
        </w:rPr>
        <w:t>قطعات</w:t>
      </w:r>
      <w:r w:rsidRPr="003F3584">
        <w:rPr>
          <w:rtl/>
        </w:rPr>
        <w:t xml:space="preserve"> </w:t>
      </w:r>
      <w:r w:rsidRPr="003F3584">
        <w:rPr>
          <w:rFonts w:hint="cs"/>
          <w:rtl/>
        </w:rPr>
        <w:t>به</w:t>
      </w:r>
      <w:r w:rsidRPr="003F3584">
        <w:rPr>
          <w:rtl/>
        </w:rPr>
        <w:t xml:space="preserve"> </w:t>
      </w:r>
      <w:r w:rsidRPr="003F3584">
        <w:rPr>
          <w:rFonts w:hint="cs"/>
          <w:rtl/>
        </w:rPr>
        <w:t>طور</w:t>
      </w:r>
      <w:r w:rsidRPr="003F3584">
        <w:rPr>
          <w:rtl/>
        </w:rPr>
        <w:t xml:space="preserve"> </w:t>
      </w:r>
      <w:r w:rsidRPr="003F3584">
        <w:rPr>
          <w:rFonts w:hint="cs"/>
          <w:rtl/>
        </w:rPr>
        <w:t>کامل</w:t>
      </w:r>
      <w:r w:rsidRPr="003F3584">
        <w:rPr>
          <w:rtl/>
        </w:rPr>
        <w:t xml:space="preserve"> </w:t>
      </w:r>
      <w:r w:rsidRPr="003F3584">
        <w:rPr>
          <w:rFonts w:hint="cs"/>
          <w:rtl/>
        </w:rPr>
        <w:t>مقید</w:t>
      </w:r>
      <w:r w:rsidRPr="003F3584">
        <w:rPr>
          <w:rtl/>
        </w:rPr>
        <w:t xml:space="preserve"> </w:t>
      </w:r>
      <w:r w:rsidRPr="003F3584">
        <w:rPr>
          <w:rFonts w:hint="cs"/>
          <w:rtl/>
        </w:rPr>
        <w:t>شده</w:t>
      </w:r>
      <w:r w:rsidRPr="003F3584">
        <w:rPr>
          <w:rtl/>
        </w:rPr>
        <w:t xml:space="preserve"> </w:t>
      </w:r>
      <w:r w:rsidRPr="003F3584">
        <w:rPr>
          <w:rFonts w:hint="cs"/>
          <w:rtl/>
        </w:rPr>
        <w:t>تا</w:t>
      </w:r>
      <w:r w:rsidRPr="003F3584">
        <w:rPr>
          <w:rtl/>
        </w:rPr>
        <w:t xml:space="preserve"> </w:t>
      </w:r>
      <w:r w:rsidRPr="003F3584">
        <w:rPr>
          <w:rFonts w:hint="cs"/>
          <w:rtl/>
        </w:rPr>
        <w:t>از</w:t>
      </w:r>
      <w:r w:rsidRPr="003F3584">
        <w:rPr>
          <w:rtl/>
        </w:rPr>
        <w:t xml:space="preserve"> </w:t>
      </w:r>
      <w:r w:rsidRPr="003F3584">
        <w:rPr>
          <w:rFonts w:hint="cs"/>
          <w:rtl/>
        </w:rPr>
        <w:t>بوجود</w:t>
      </w:r>
      <w:r w:rsidRPr="003F3584">
        <w:rPr>
          <w:rtl/>
        </w:rPr>
        <w:t xml:space="preserve"> </w:t>
      </w:r>
      <w:r w:rsidRPr="003F3584">
        <w:rPr>
          <w:rFonts w:hint="cs"/>
          <w:rtl/>
        </w:rPr>
        <w:t>آمدن</w:t>
      </w:r>
      <w:r w:rsidRPr="003F3584">
        <w:rPr>
          <w:rtl/>
        </w:rPr>
        <w:t xml:space="preserve"> </w:t>
      </w:r>
      <w:r w:rsidRPr="003F3584">
        <w:rPr>
          <w:rFonts w:hint="cs"/>
          <w:rtl/>
        </w:rPr>
        <w:t>نيروهاي</w:t>
      </w:r>
      <w:r w:rsidRPr="003F3584">
        <w:rPr>
          <w:rtl/>
        </w:rPr>
        <w:t xml:space="preserve"> </w:t>
      </w:r>
      <w:r w:rsidRPr="003F3584">
        <w:rPr>
          <w:rFonts w:hint="cs"/>
          <w:rtl/>
        </w:rPr>
        <w:t>مازاد</w:t>
      </w:r>
      <w:r w:rsidRPr="003F3584">
        <w:rPr>
          <w:rtl/>
        </w:rPr>
        <w:t xml:space="preserve"> </w:t>
      </w:r>
      <w:r w:rsidRPr="003F3584">
        <w:rPr>
          <w:rFonts w:hint="cs"/>
          <w:rtl/>
        </w:rPr>
        <w:t>حين</w:t>
      </w:r>
      <w:r w:rsidRPr="003F3584">
        <w:rPr>
          <w:rtl/>
        </w:rPr>
        <w:t xml:space="preserve"> </w:t>
      </w:r>
      <w:r w:rsidRPr="003F3584">
        <w:rPr>
          <w:rFonts w:hint="cs"/>
          <w:rtl/>
        </w:rPr>
        <w:t>جوشکاري،</w:t>
      </w:r>
      <w:r w:rsidRPr="003F3584">
        <w:rPr>
          <w:rtl/>
        </w:rPr>
        <w:t xml:space="preserve"> </w:t>
      </w:r>
      <w:r w:rsidRPr="003F3584">
        <w:rPr>
          <w:rFonts w:hint="cs"/>
          <w:rtl/>
        </w:rPr>
        <w:t>جلوگيري</w:t>
      </w:r>
      <w:r w:rsidRPr="003F3584">
        <w:rPr>
          <w:rtl/>
        </w:rPr>
        <w:t xml:space="preserve"> </w:t>
      </w:r>
      <w:r w:rsidRPr="003F3584">
        <w:rPr>
          <w:rFonts w:hint="cs"/>
          <w:rtl/>
        </w:rPr>
        <w:t>شود</w:t>
      </w:r>
      <w:r w:rsidRPr="003F3584">
        <w:rPr>
          <w:rtl/>
        </w:rPr>
        <w:t xml:space="preserve">. </w:t>
      </w:r>
      <w:r w:rsidRPr="003F3584">
        <w:rPr>
          <w:rFonts w:hint="cs"/>
          <w:rtl/>
        </w:rPr>
        <w:t>طول</w:t>
      </w:r>
      <w:r w:rsidRPr="003F3584">
        <w:rPr>
          <w:rtl/>
        </w:rPr>
        <w:t xml:space="preserve"> </w:t>
      </w:r>
      <w:r w:rsidRPr="003F3584">
        <w:rPr>
          <w:rFonts w:hint="cs"/>
          <w:rtl/>
        </w:rPr>
        <w:t>پين</w:t>
      </w:r>
      <w:r w:rsidRPr="003F3584">
        <w:rPr>
          <w:rtl/>
        </w:rPr>
        <w:t xml:space="preserve"> </w:t>
      </w:r>
      <w:r w:rsidRPr="003F3584">
        <w:rPr>
          <w:rFonts w:hint="cs"/>
          <w:rtl/>
        </w:rPr>
        <w:t>بايستي</w:t>
      </w:r>
      <w:r w:rsidRPr="003F3584">
        <w:rPr>
          <w:rtl/>
        </w:rPr>
        <w:t xml:space="preserve"> </w:t>
      </w:r>
      <w:r w:rsidRPr="003F3584">
        <w:rPr>
          <w:rFonts w:hint="cs"/>
          <w:rtl/>
        </w:rPr>
        <w:t>اندکي</w:t>
      </w:r>
      <w:r w:rsidRPr="003F3584">
        <w:rPr>
          <w:rtl/>
        </w:rPr>
        <w:t xml:space="preserve"> </w:t>
      </w:r>
      <w:r w:rsidRPr="003F3584">
        <w:rPr>
          <w:rFonts w:hint="cs"/>
          <w:rtl/>
        </w:rPr>
        <w:t>کمتر</w:t>
      </w:r>
      <w:r w:rsidRPr="003F3584">
        <w:rPr>
          <w:rtl/>
        </w:rPr>
        <w:t xml:space="preserve"> </w:t>
      </w:r>
      <w:r w:rsidRPr="003F3584">
        <w:rPr>
          <w:rFonts w:hint="cs"/>
          <w:rtl/>
        </w:rPr>
        <w:t>از</w:t>
      </w:r>
      <w:r w:rsidRPr="003F3584">
        <w:rPr>
          <w:rtl/>
        </w:rPr>
        <w:t xml:space="preserve"> </w:t>
      </w:r>
      <w:r w:rsidRPr="003F3584">
        <w:rPr>
          <w:rFonts w:hint="cs"/>
          <w:rtl/>
        </w:rPr>
        <w:t>ضخامت</w:t>
      </w:r>
      <w:r w:rsidRPr="003F3584">
        <w:rPr>
          <w:rtl/>
        </w:rPr>
        <w:t xml:space="preserve"> </w:t>
      </w:r>
      <w:r w:rsidRPr="003F3584">
        <w:rPr>
          <w:rFonts w:hint="cs"/>
          <w:rtl/>
        </w:rPr>
        <w:t>ورق</w:t>
      </w:r>
      <w:r w:rsidRPr="003F3584">
        <w:rPr>
          <w:rtl/>
        </w:rPr>
        <w:t xml:space="preserve"> </w:t>
      </w:r>
      <w:r w:rsidRPr="003F3584">
        <w:rPr>
          <w:rFonts w:hint="cs"/>
          <w:rtl/>
        </w:rPr>
        <w:t>بوده</w:t>
      </w:r>
      <w:r w:rsidRPr="003F3584">
        <w:rPr>
          <w:rtl/>
        </w:rPr>
        <w:t xml:space="preserve"> </w:t>
      </w:r>
      <w:r w:rsidRPr="003F3584">
        <w:rPr>
          <w:rFonts w:hint="cs"/>
          <w:rtl/>
        </w:rPr>
        <w:t>و</w:t>
      </w:r>
      <w:r w:rsidRPr="003F3584">
        <w:rPr>
          <w:rtl/>
        </w:rPr>
        <w:t xml:space="preserve"> </w:t>
      </w:r>
      <w:r w:rsidRPr="003F3584">
        <w:rPr>
          <w:rFonts w:hint="cs"/>
          <w:rtl/>
        </w:rPr>
        <w:t>شانه</w:t>
      </w:r>
      <w:r w:rsidRPr="003F3584">
        <w:rPr>
          <w:rtl/>
        </w:rPr>
        <w:t xml:space="preserve"> </w:t>
      </w:r>
      <w:r w:rsidRPr="003F3584">
        <w:rPr>
          <w:rFonts w:hint="cs"/>
          <w:rtl/>
        </w:rPr>
        <w:t>ابزار</w:t>
      </w:r>
      <w:r w:rsidRPr="003F3584">
        <w:rPr>
          <w:rtl/>
        </w:rPr>
        <w:t xml:space="preserve"> </w:t>
      </w:r>
      <w:r w:rsidRPr="003F3584">
        <w:rPr>
          <w:rFonts w:hint="cs"/>
          <w:rtl/>
        </w:rPr>
        <w:t>هم</w:t>
      </w:r>
      <w:r w:rsidRPr="003F3584">
        <w:rPr>
          <w:rtl/>
        </w:rPr>
        <w:t xml:space="preserve"> </w:t>
      </w:r>
      <w:r w:rsidRPr="003F3584">
        <w:rPr>
          <w:rFonts w:hint="cs"/>
          <w:rtl/>
        </w:rPr>
        <w:t>بايد</w:t>
      </w:r>
      <w:r w:rsidRPr="003F3584">
        <w:rPr>
          <w:rtl/>
        </w:rPr>
        <w:t xml:space="preserve"> </w:t>
      </w:r>
      <w:r w:rsidRPr="003F3584">
        <w:rPr>
          <w:rFonts w:hint="cs"/>
          <w:rtl/>
        </w:rPr>
        <w:t>با</w:t>
      </w:r>
      <w:r w:rsidRPr="003F3584">
        <w:rPr>
          <w:rtl/>
        </w:rPr>
        <w:t xml:space="preserve"> </w:t>
      </w:r>
      <w:r w:rsidRPr="003F3584">
        <w:rPr>
          <w:rFonts w:hint="cs"/>
          <w:rtl/>
        </w:rPr>
        <w:t>سطح</w:t>
      </w:r>
      <w:r w:rsidRPr="003F3584">
        <w:rPr>
          <w:rtl/>
        </w:rPr>
        <w:t xml:space="preserve"> </w:t>
      </w:r>
      <w:r w:rsidRPr="003F3584">
        <w:rPr>
          <w:rFonts w:hint="cs"/>
          <w:rtl/>
        </w:rPr>
        <w:t>کار</w:t>
      </w:r>
      <w:r w:rsidRPr="003F3584">
        <w:rPr>
          <w:rtl/>
        </w:rPr>
        <w:t xml:space="preserve"> </w:t>
      </w:r>
      <w:r w:rsidRPr="003F3584">
        <w:rPr>
          <w:rFonts w:hint="cs"/>
          <w:rtl/>
        </w:rPr>
        <w:t>تماس</w:t>
      </w:r>
      <w:r w:rsidRPr="003F3584">
        <w:rPr>
          <w:rtl/>
        </w:rPr>
        <w:t xml:space="preserve"> </w:t>
      </w:r>
      <w:r w:rsidRPr="003F3584">
        <w:rPr>
          <w:rFonts w:hint="cs"/>
          <w:rtl/>
        </w:rPr>
        <w:t>داشته</w:t>
      </w:r>
      <w:r w:rsidRPr="003F3584">
        <w:rPr>
          <w:rtl/>
        </w:rPr>
        <w:t xml:space="preserve"> </w:t>
      </w:r>
      <w:r w:rsidRPr="003F3584">
        <w:rPr>
          <w:rFonts w:hint="cs"/>
          <w:rtl/>
        </w:rPr>
        <w:t>باشد</w:t>
      </w:r>
      <w:r w:rsidRPr="003F3584">
        <w:rPr>
          <w:rtl/>
        </w:rPr>
        <w:t xml:space="preserve">. </w:t>
      </w:r>
      <w:r w:rsidRPr="003F3584">
        <w:rPr>
          <w:rFonts w:hint="cs"/>
          <w:rtl/>
        </w:rPr>
        <w:t>شروع</w:t>
      </w:r>
      <w:r w:rsidRPr="003F3584">
        <w:rPr>
          <w:rtl/>
        </w:rPr>
        <w:t xml:space="preserve"> </w:t>
      </w:r>
      <w:r w:rsidRPr="003F3584">
        <w:rPr>
          <w:rFonts w:hint="cs"/>
          <w:rtl/>
        </w:rPr>
        <w:t>عملیات</w:t>
      </w:r>
      <w:r w:rsidRPr="003F3584">
        <w:rPr>
          <w:rtl/>
        </w:rPr>
        <w:t xml:space="preserve"> </w:t>
      </w:r>
      <w:r w:rsidRPr="003F3584">
        <w:rPr>
          <w:rFonts w:hint="cs"/>
          <w:rtl/>
        </w:rPr>
        <w:t>با</w:t>
      </w:r>
      <w:r w:rsidRPr="003F3584">
        <w:rPr>
          <w:rtl/>
        </w:rPr>
        <w:t xml:space="preserve"> </w:t>
      </w:r>
      <w:r w:rsidRPr="003F3584">
        <w:rPr>
          <w:rFonts w:hint="cs"/>
          <w:rtl/>
        </w:rPr>
        <w:t>نفوذ</w:t>
      </w:r>
      <w:r w:rsidRPr="003F3584">
        <w:rPr>
          <w:rtl/>
        </w:rPr>
        <w:t xml:space="preserve"> </w:t>
      </w:r>
      <w:r w:rsidRPr="003F3584">
        <w:rPr>
          <w:rFonts w:hint="cs"/>
          <w:rtl/>
        </w:rPr>
        <w:t>ابزار</w:t>
      </w:r>
      <w:r w:rsidRPr="003F3584">
        <w:rPr>
          <w:rtl/>
        </w:rPr>
        <w:t xml:space="preserve"> </w:t>
      </w:r>
      <w:r w:rsidRPr="003F3584">
        <w:rPr>
          <w:rFonts w:hint="cs"/>
          <w:rtl/>
        </w:rPr>
        <w:t>به</w:t>
      </w:r>
      <w:r w:rsidRPr="003F3584">
        <w:rPr>
          <w:rtl/>
        </w:rPr>
        <w:t xml:space="preserve"> </w:t>
      </w:r>
      <w:r w:rsidRPr="003F3584">
        <w:rPr>
          <w:rFonts w:hint="cs"/>
          <w:rtl/>
        </w:rPr>
        <w:t>داخل</w:t>
      </w:r>
      <w:r w:rsidRPr="003F3584">
        <w:rPr>
          <w:rtl/>
        </w:rPr>
        <w:t xml:space="preserve"> </w:t>
      </w:r>
      <w:r w:rsidRPr="003F3584">
        <w:rPr>
          <w:rFonts w:hint="cs"/>
          <w:rtl/>
        </w:rPr>
        <w:t>ورق</w:t>
      </w:r>
      <w:r w:rsidRPr="003F3584">
        <w:rPr>
          <w:rtl/>
        </w:rPr>
        <w:t xml:space="preserve"> </w:t>
      </w:r>
      <w:r w:rsidRPr="003F3584">
        <w:rPr>
          <w:rFonts w:hint="cs"/>
          <w:rtl/>
        </w:rPr>
        <w:t>آغاز</w:t>
      </w:r>
      <w:r w:rsidRPr="003F3584">
        <w:rPr>
          <w:rtl/>
        </w:rPr>
        <w:t xml:space="preserve"> </w:t>
      </w:r>
      <w:r w:rsidRPr="003F3584">
        <w:rPr>
          <w:rFonts w:hint="cs"/>
          <w:rtl/>
        </w:rPr>
        <w:t>خواهد</w:t>
      </w:r>
      <w:r w:rsidRPr="003F3584">
        <w:rPr>
          <w:rtl/>
        </w:rPr>
        <w:t xml:space="preserve"> </w:t>
      </w:r>
      <w:r w:rsidRPr="003F3584">
        <w:rPr>
          <w:rFonts w:hint="cs"/>
          <w:rtl/>
        </w:rPr>
        <w:t>شد</w:t>
      </w:r>
      <w:r w:rsidR="00683284">
        <w:rPr>
          <w:rtl/>
        </w:rPr>
        <w:t xml:space="preserve"> [2].</w:t>
      </w:r>
      <w:r w:rsidR="0044211E" w:rsidRPr="003F3584">
        <w:rPr>
          <w:rFonts w:hint="cs"/>
          <w:rtl/>
        </w:rPr>
        <w:t xml:space="preserve"> </w:t>
      </w:r>
      <w:r w:rsidR="00C4777C" w:rsidRPr="003F3584">
        <w:rPr>
          <w:rFonts w:hint="cs"/>
          <w:rtl/>
          <w:lang w:bidi="ar-SA"/>
        </w:rPr>
        <w:t xml:space="preserve">حين تماس، </w:t>
      </w:r>
      <w:r w:rsidR="00C4777C" w:rsidRPr="003F3584">
        <w:rPr>
          <w:rFonts w:hint="cs"/>
          <w:rtl/>
          <w:lang w:bidi="ar-SA"/>
        </w:rPr>
        <w:lastRenderedPageBreak/>
        <w:t>بين شانه ابزار و پين، که در مقابل سايش مقاومند و همچنين</w:t>
      </w:r>
      <w:r w:rsidR="00C4777C" w:rsidRPr="00C4777C">
        <w:rPr>
          <w:rFonts w:hint="cs"/>
          <w:rtl/>
          <w:lang w:bidi="ar-SA"/>
        </w:rPr>
        <w:t xml:space="preserve"> مواد قطعه کار، حرارت اصطکاکي</w:t>
      </w:r>
      <w:r w:rsidR="00C4777C" w:rsidRPr="00C4777C">
        <w:t xml:space="preserve"> </w:t>
      </w:r>
      <w:r w:rsidR="00C4777C" w:rsidRPr="00C4777C">
        <w:rPr>
          <w:rFonts w:hint="cs"/>
          <w:rtl/>
          <w:lang w:bidi="ar-SA"/>
        </w:rPr>
        <w:t>ايجاد مي</w:t>
      </w:r>
      <w:r w:rsidR="00C4777C" w:rsidRPr="00C4777C">
        <w:rPr>
          <w:rtl/>
          <w:lang w:bidi="ar-SA"/>
        </w:rPr>
        <w:softHyphen/>
      </w:r>
      <w:r w:rsidR="00C4777C" w:rsidRPr="00C4777C">
        <w:rPr>
          <w:rFonts w:hint="cs"/>
          <w:rtl/>
          <w:lang w:bidi="ar-SA"/>
        </w:rPr>
        <w:t>شود.</w:t>
      </w:r>
      <w:r w:rsidR="00C4777C" w:rsidRPr="00C4777C">
        <w:t xml:space="preserve"> </w:t>
      </w:r>
      <w:r w:rsidR="00C4777C" w:rsidRPr="00C4777C">
        <w:rPr>
          <w:rFonts w:hint="cs"/>
          <w:rtl/>
          <w:lang w:bidi="ar-SA"/>
        </w:rPr>
        <w:t>اين حرارت، با حرارت توليد شده توسط تداخل مکانيکي فرايند و حرارت آدياباتيکي (بی</w:t>
      </w:r>
      <w:r w:rsidR="00C4777C" w:rsidRPr="00C4777C">
        <w:rPr>
          <w:rtl/>
          <w:lang w:bidi="ar-SA"/>
        </w:rPr>
        <w:softHyphen/>
      </w:r>
      <w:r w:rsidR="00C4777C" w:rsidRPr="00C4777C">
        <w:rPr>
          <w:rFonts w:hint="cs"/>
          <w:rtl/>
          <w:lang w:bidi="ar-SA"/>
        </w:rPr>
        <w:t>در رو) درون قطعه کار، ترکيب شده، و موجب مي</w:t>
      </w:r>
      <w:r w:rsidR="00C4777C">
        <w:rPr>
          <w:rtl/>
          <w:lang w:bidi="ar-SA"/>
        </w:rPr>
        <w:softHyphen/>
      </w:r>
      <w:r w:rsidR="00C4777C" w:rsidRPr="00C4777C">
        <w:rPr>
          <w:rFonts w:hint="cs"/>
          <w:rtl/>
          <w:lang w:bidi="ar-SA"/>
        </w:rPr>
        <w:t>شود تا مواد متلاطم شده بدون رسيدن به نقطه ذوب، نرم شوند و اتصال حالت جامد انجام شود. بنابراين حرکت انتقالي ابزار در خط جوش درون ناحيه مومسان گردابي فلز، امکان</w:t>
      </w:r>
      <w:r w:rsidR="00C4777C" w:rsidRPr="00C4777C">
        <w:rPr>
          <w:rtl/>
          <w:lang w:bidi="ar-SA"/>
        </w:rPr>
        <w:softHyphen/>
      </w:r>
      <w:r w:rsidR="00C4777C" w:rsidRPr="00C4777C">
        <w:rPr>
          <w:rFonts w:hint="cs"/>
          <w:rtl/>
          <w:lang w:bidi="ar-SA"/>
        </w:rPr>
        <w:t>پذير مي</w:t>
      </w:r>
      <w:r w:rsidR="00C4777C" w:rsidRPr="00C4777C">
        <w:rPr>
          <w:rtl/>
          <w:lang w:bidi="ar-SA"/>
        </w:rPr>
        <w:softHyphen/>
      </w:r>
      <w:r w:rsidR="00C4777C" w:rsidRPr="00C4777C">
        <w:rPr>
          <w:rFonts w:hint="cs"/>
          <w:rtl/>
          <w:lang w:bidi="ar-SA"/>
        </w:rPr>
        <w:t xml:space="preserve">شود. </w:t>
      </w:r>
    </w:p>
    <w:p w:rsidR="00C4777C" w:rsidRPr="0006387F" w:rsidRDefault="003222B0" w:rsidP="00646E7F">
      <w:pPr>
        <w:pStyle w:val="a"/>
        <w:rPr>
          <w:rFonts w:ascii="Arial" w:eastAsiaTheme="minorEastAsia" w:hAnsi="Arial"/>
          <w:rtl/>
        </w:rPr>
      </w:pPr>
      <w:r>
        <w:rPr>
          <w:rFonts w:hint="cs"/>
          <w:rtl/>
        </w:rPr>
        <w:t xml:space="preserve">برنج </w:t>
      </w:r>
      <w:r>
        <w:t>CuZn40</w:t>
      </w:r>
      <w:r>
        <w:rPr>
          <w:rFonts w:hint="cs"/>
          <w:rtl/>
        </w:rPr>
        <w:t xml:space="preserve"> که به نام برنج مونتز هم شناخته می</w:t>
      </w:r>
      <w:r>
        <w:rPr>
          <w:rFonts w:ascii="Times New Roman" w:hAnsi="Times New Roman" w:cs="Times New Roman"/>
          <w:rtl/>
        </w:rPr>
        <w:t>‌</w:t>
      </w:r>
      <w:r>
        <w:rPr>
          <w:rFonts w:hint="cs"/>
          <w:rtl/>
        </w:rPr>
        <w:t>شود، %42 -38 روی دارد</w:t>
      </w:r>
      <w:r w:rsidR="00C4777C" w:rsidRPr="00C4777C">
        <w:rPr>
          <w:rFonts w:hint="cs"/>
          <w:rtl/>
        </w:rPr>
        <w:t xml:space="preserve"> </w:t>
      </w:r>
      <w:r w:rsidR="00C4777C" w:rsidRPr="00B145F4">
        <w:rPr>
          <w:rFonts w:hint="cs"/>
          <w:rtl/>
        </w:rPr>
        <w:t>[</w:t>
      </w:r>
      <w:r w:rsidR="003F3584" w:rsidRPr="00B145F4">
        <w:rPr>
          <w:rFonts w:hint="cs"/>
          <w:rtl/>
        </w:rPr>
        <w:t>3</w:t>
      </w:r>
      <w:r w:rsidR="00C4777C" w:rsidRPr="00B145F4">
        <w:rPr>
          <w:rFonts w:hint="cs"/>
          <w:rtl/>
        </w:rPr>
        <w:t>].</w:t>
      </w:r>
      <w:r w:rsidR="00C4777C" w:rsidRPr="00C4777C">
        <w:rPr>
          <w:rFonts w:hint="cs"/>
          <w:rtl/>
        </w:rPr>
        <w:t xml:space="preserve"> </w:t>
      </w:r>
      <w:r w:rsidR="0006387F">
        <w:rPr>
          <w:rFonts w:hint="cs"/>
          <w:rtl/>
        </w:rPr>
        <w:t>قابلیت شکل</w:t>
      </w:r>
      <w:r w:rsidR="0006387F">
        <w:rPr>
          <w:rtl/>
        </w:rPr>
        <w:softHyphen/>
      </w:r>
      <w:r w:rsidR="0006387F">
        <w:rPr>
          <w:rFonts w:hint="cs"/>
          <w:rtl/>
        </w:rPr>
        <w:t>پذیری و آهنگری داغ آن</w:t>
      </w:r>
      <w:r w:rsidR="0006387F">
        <w:rPr>
          <w:rtl/>
        </w:rPr>
        <w:softHyphen/>
      </w:r>
      <w:r w:rsidR="0006387F">
        <w:rPr>
          <w:rFonts w:hint="cs"/>
          <w:rtl/>
        </w:rPr>
        <w:t>ها برای فرایندهای شکل</w:t>
      </w:r>
      <w:r w:rsidR="0006387F">
        <w:rPr>
          <w:rtl/>
        </w:rPr>
        <w:softHyphen/>
      </w:r>
      <w:r w:rsidR="0006387F">
        <w:rPr>
          <w:rFonts w:hint="cs"/>
          <w:rtl/>
        </w:rPr>
        <w:t>دهی، خمش، پرس و برشکاری بسیار مناسب است، برای همین در اتصالات لوله، شیرهای خانگی، شیرهای رادیاتور، صنعت گاز، در و پنجره و مبدل</w:t>
      </w:r>
      <w:r w:rsidR="0006387F">
        <w:rPr>
          <w:rtl/>
        </w:rPr>
        <w:softHyphen/>
      </w:r>
      <w:r w:rsidR="0006387F">
        <w:rPr>
          <w:rFonts w:hint="cs"/>
          <w:rtl/>
        </w:rPr>
        <w:t>های حرارتی کاربردهای زیادی دارند.</w:t>
      </w:r>
      <w:r w:rsidR="00646E7F">
        <w:rPr>
          <w:rFonts w:hint="cs"/>
          <w:rtl/>
        </w:rPr>
        <w:t xml:space="preserve"> به علت </w:t>
      </w:r>
      <w:r w:rsidR="00646E7F" w:rsidRPr="00646E7F">
        <w:rPr>
          <w:rFonts w:hint="cs"/>
          <w:rtl/>
          <w:lang w:bidi="ar-SA"/>
        </w:rPr>
        <w:t xml:space="preserve">درصد روی بیشتر، قیمتی پائین‌تر و در عین حال، خواص مکانیکی بهتری دارد. </w:t>
      </w:r>
      <w:r w:rsidR="00646E7F">
        <w:rPr>
          <w:rFonts w:hint="cs"/>
          <w:rtl/>
        </w:rPr>
        <w:t xml:space="preserve"> </w:t>
      </w:r>
      <w:r w:rsidR="0006387F">
        <w:rPr>
          <w:rFonts w:hint="cs"/>
          <w:rtl/>
        </w:rPr>
        <w:t xml:space="preserve">  </w:t>
      </w:r>
      <w:r w:rsidR="0006387F">
        <w:rPr>
          <w:rFonts w:ascii="Arial" w:eastAsiaTheme="minorEastAsia" w:hAnsi="Arial" w:hint="cs"/>
          <w:rtl/>
        </w:rPr>
        <w:t xml:space="preserve"> </w:t>
      </w:r>
    </w:p>
    <w:p w:rsidR="00501A6D" w:rsidRPr="004C3989" w:rsidRDefault="007853CA" w:rsidP="0056691B">
      <w:pPr>
        <w:pStyle w:val="a"/>
        <w:rPr>
          <w:rtl/>
        </w:rPr>
      </w:pPr>
      <w:r>
        <w:rPr>
          <w:rFonts w:hint="cs"/>
          <w:rtl/>
        </w:rPr>
        <w:t>محققان زیادی به شبیه</w:t>
      </w:r>
      <w:r>
        <w:rPr>
          <w:rtl/>
        </w:rPr>
        <w:softHyphen/>
      </w:r>
      <w:r>
        <w:rPr>
          <w:rFonts w:hint="cs"/>
          <w:rtl/>
        </w:rPr>
        <w:t>سازی جوشکاری اصطکاکی اغتشاشی پرداخته</w:t>
      </w:r>
      <w:r>
        <w:rPr>
          <w:rtl/>
        </w:rPr>
        <w:softHyphen/>
      </w:r>
      <w:r>
        <w:rPr>
          <w:rFonts w:hint="cs"/>
          <w:rtl/>
        </w:rPr>
        <w:t>اند. همچنین مطالعات زیادی به روی روش</w:t>
      </w:r>
      <w:r>
        <w:rPr>
          <w:rtl/>
        </w:rPr>
        <w:softHyphen/>
      </w:r>
      <w:r>
        <w:rPr>
          <w:rFonts w:hint="cs"/>
          <w:rtl/>
        </w:rPr>
        <w:t>های بهینه</w:t>
      </w:r>
      <w:r>
        <w:rPr>
          <w:rtl/>
        </w:rPr>
        <w:softHyphen/>
      </w:r>
      <w:r>
        <w:rPr>
          <w:rFonts w:hint="cs"/>
          <w:rtl/>
        </w:rPr>
        <w:t xml:space="preserve">سازی </w:t>
      </w:r>
      <w:r w:rsidR="00A5294D">
        <w:rPr>
          <w:rFonts w:hint="cs"/>
          <w:rtl/>
        </w:rPr>
        <w:t>عوامل</w:t>
      </w:r>
      <w:r>
        <w:rPr>
          <w:rFonts w:hint="cs"/>
          <w:rtl/>
        </w:rPr>
        <w:t xml:space="preserve"> اصلی در جوشکاری اصطکاکی اغتشاشی با روش</w:t>
      </w:r>
      <w:r>
        <w:rPr>
          <w:rtl/>
        </w:rPr>
        <w:softHyphen/>
      </w:r>
      <w:r>
        <w:rPr>
          <w:rFonts w:hint="cs"/>
          <w:rtl/>
        </w:rPr>
        <w:t xml:space="preserve">های متفاوت انجام شده است. </w:t>
      </w:r>
      <w:r w:rsidR="00E56731" w:rsidRPr="00E56731">
        <w:rPr>
          <w:rFonts w:hint="cs"/>
          <w:rtl/>
          <w:lang w:bidi="ar-SA"/>
        </w:rPr>
        <w:t>آقای مقدم و همکاران به بررسی اثر سرعت انتقالی به روی فلز برنج پرداختند. آن</w:t>
      </w:r>
      <w:r w:rsidR="00E56731" w:rsidRPr="00E56731">
        <w:rPr>
          <w:rFonts w:hint="cs"/>
          <w:rtl/>
          <w:lang w:bidi="ar-SA"/>
        </w:rPr>
        <w:softHyphen/>
        <w:t>ها نشان دادند که رابطه دقیقی بین سرعت انتقالی و یک تغییرشکل مشخص در ناحیه تلاطم به نام "باند تلاطم</w:t>
      </w:r>
      <w:r w:rsidR="00E56731" w:rsidRPr="00E56731">
        <w:rPr>
          <w:vertAlign w:val="superscript"/>
          <w:rtl/>
          <w:lang w:bidi="ar-SA"/>
        </w:rPr>
        <w:footnoteReference w:id="2"/>
      </w:r>
      <w:r w:rsidR="00E56731" w:rsidRPr="00E56731">
        <w:rPr>
          <w:rFonts w:hint="cs"/>
          <w:rtl/>
          <w:lang w:bidi="ar-SA"/>
        </w:rPr>
        <w:t>" وجود دارد و چگالی آن با افزایش سرعت انتقالی ازدیاد می</w:t>
      </w:r>
      <w:r w:rsidR="00E56731" w:rsidRPr="00E56731">
        <w:rPr>
          <w:rFonts w:hint="cs"/>
          <w:rtl/>
          <w:lang w:bidi="ar-SA"/>
        </w:rPr>
        <w:softHyphen/>
        <w:t>یابد. افزایش چگالی این باندها منجر به ایجاد عیوب خواهد گشت. بنابراین، نحوه انتخاب سرعت انتقالی اهمیت دارد [</w:t>
      </w:r>
      <w:r w:rsidR="00E56731">
        <w:rPr>
          <w:rFonts w:hint="cs"/>
          <w:rtl/>
          <w:lang w:bidi="ar-SA"/>
        </w:rPr>
        <w:t>4</w:t>
      </w:r>
      <w:r w:rsidR="00E56731" w:rsidRPr="00E56731">
        <w:rPr>
          <w:rFonts w:hint="cs"/>
          <w:rtl/>
          <w:lang w:bidi="ar-SA"/>
        </w:rPr>
        <w:t xml:space="preserve">]. </w:t>
      </w:r>
      <w:r w:rsidR="00207B16">
        <w:rPr>
          <w:rFonts w:hint="cs"/>
          <w:rtl/>
          <w:lang w:bidi="ar-SA"/>
        </w:rPr>
        <w:t xml:space="preserve">در سال 2006، آقای مران به صورت تجربی نشان داد که خواص مکانیکی </w:t>
      </w:r>
      <w:r w:rsidR="00A51906">
        <w:rPr>
          <w:rFonts w:hint="cs"/>
          <w:rtl/>
          <w:lang w:bidi="ar-SA"/>
        </w:rPr>
        <w:t>آلیاژ</w:t>
      </w:r>
      <w:r w:rsidR="00207B16">
        <w:rPr>
          <w:rFonts w:hint="cs"/>
          <w:rtl/>
          <w:lang w:bidi="ar-SA"/>
        </w:rPr>
        <w:t xml:space="preserve"> برنج </w:t>
      </w:r>
      <w:r w:rsidR="00207B16">
        <w:rPr>
          <w:lang w:bidi="ar-SA"/>
        </w:rPr>
        <w:t>CuZn30</w:t>
      </w:r>
      <w:r w:rsidR="00207B16">
        <w:rPr>
          <w:rFonts w:hint="cs"/>
          <w:rtl/>
        </w:rPr>
        <w:t xml:space="preserve"> با کنترل عوامل اصلی</w:t>
      </w:r>
      <w:r w:rsidR="00354D82">
        <w:rPr>
          <w:rFonts w:hint="cs"/>
          <w:rtl/>
        </w:rPr>
        <w:t xml:space="preserve"> جوشکاری اصطکاکی اغتشاشی</w:t>
      </w:r>
      <w:r w:rsidR="00207B16">
        <w:rPr>
          <w:rFonts w:hint="cs"/>
          <w:rtl/>
        </w:rPr>
        <w:t xml:space="preserve"> یعنی سرعت دورانی، سرعت جوشکاری و هندسه ابزار </w:t>
      </w:r>
      <w:r w:rsidR="00354D82">
        <w:rPr>
          <w:rFonts w:hint="cs"/>
          <w:rtl/>
        </w:rPr>
        <w:t>افزایش خواهد یافت</w:t>
      </w:r>
      <w:r w:rsidR="00354D82">
        <w:rPr>
          <w:rFonts w:hint="cs"/>
          <w:rtl/>
          <w:lang w:bidi="ar-SA"/>
        </w:rPr>
        <w:t xml:space="preserve"> </w:t>
      </w:r>
      <w:r w:rsidR="00354D82" w:rsidRPr="00E56731">
        <w:rPr>
          <w:rFonts w:hint="cs"/>
          <w:rtl/>
          <w:lang w:bidi="ar-SA"/>
        </w:rPr>
        <w:t>[</w:t>
      </w:r>
      <w:r w:rsidR="00354D82">
        <w:rPr>
          <w:rFonts w:hint="cs"/>
          <w:rtl/>
          <w:lang w:bidi="ar-SA"/>
        </w:rPr>
        <w:t>5</w:t>
      </w:r>
      <w:r w:rsidR="00354D82" w:rsidRPr="00E56731">
        <w:rPr>
          <w:rFonts w:hint="cs"/>
          <w:rtl/>
          <w:lang w:bidi="ar-SA"/>
        </w:rPr>
        <w:t>].</w:t>
      </w:r>
      <w:r w:rsidR="00354D82">
        <w:rPr>
          <w:rFonts w:hint="cs"/>
          <w:rtl/>
        </w:rPr>
        <w:t xml:space="preserve"> </w:t>
      </w:r>
      <w:r w:rsidR="00B229FC">
        <w:rPr>
          <w:rFonts w:hint="cs"/>
          <w:rtl/>
        </w:rPr>
        <w:t xml:space="preserve"> </w:t>
      </w:r>
      <w:r w:rsidR="004C3989" w:rsidRPr="004C3989">
        <w:rPr>
          <w:rFonts w:hint="cs"/>
          <w:rtl/>
        </w:rPr>
        <w:t xml:space="preserve">در سال 2011، آقای اسماعیلی و همکاران </w:t>
      </w:r>
      <w:r w:rsidR="004C3989">
        <w:rPr>
          <w:rFonts w:hint="cs"/>
          <w:rtl/>
        </w:rPr>
        <w:t>در جوشکاری اصطکاکی اغتشاشی غیر هم</w:t>
      </w:r>
      <w:r w:rsidR="004C3989">
        <w:rPr>
          <w:rtl/>
        </w:rPr>
        <w:softHyphen/>
      </w:r>
      <w:r w:rsidR="004C3989">
        <w:rPr>
          <w:rFonts w:hint="cs"/>
          <w:rtl/>
        </w:rPr>
        <w:t xml:space="preserve">جنس آلومینیوم 1050 به آلیاژ </w:t>
      </w:r>
      <w:r w:rsidR="004C3989">
        <w:t>CuZn30</w:t>
      </w:r>
      <w:r w:rsidR="004C3989">
        <w:rPr>
          <w:rFonts w:hint="cs"/>
          <w:rtl/>
        </w:rPr>
        <w:t xml:space="preserve"> </w:t>
      </w:r>
      <w:r w:rsidR="004C3989" w:rsidRPr="004C3989">
        <w:rPr>
          <w:rFonts w:hint="cs"/>
          <w:rtl/>
        </w:rPr>
        <w:t>نشان دادند که جوش</w:t>
      </w:r>
      <w:r w:rsidR="004C3989" w:rsidRPr="004C3989">
        <w:rPr>
          <w:rFonts w:hint="cs"/>
          <w:rtl/>
        </w:rPr>
        <w:softHyphen/>
        <w:t>های بهتر به علت جریان بیشتر مواد و چسبندگی متالورژیکی ایجاد می</w:t>
      </w:r>
      <w:r w:rsidR="004C3989" w:rsidRPr="004C3989">
        <w:rPr>
          <w:rFonts w:hint="cs"/>
          <w:rtl/>
        </w:rPr>
        <w:softHyphen/>
        <w:t>شوند که علت آن تلاطم بیشتر و تشکیل حلقه</w:t>
      </w:r>
      <w:r w:rsidR="004C3989" w:rsidRPr="004C3989">
        <w:rPr>
          <w:rFonts w:hint="cs"/>
          <w:rtl/>
        </w:rPr>
        <w:softHyphen/>
        <w:t>های پیازی</w:t>
      </w:r>
      <w:r w:rsidR="004C3989" w:rsidRPr="004C3989">
        <w:rPr>
          <w:vertAlign w:val="superscript"/>
          <w:rtl/>
        </w:rPr>
        <w:footnoteReference w:id="3"/>
      </w:r>
      <w:r w:rsidR="004C3989" w:rsidRPr="004C3989">
        <w:rPr>
          <w:rFonts w:hint="cs"/>
          <w:rtl/>
        </w:rPr>
        <w:t xml:space="preserve"> شکل است [</w:t>
      </w:r>
      <w:r w:rsidR="0056691B">
        <w:rPr>
          <w:rFonts w:hint="cs"/>
          <w:rtl/>
        </w:rPr>
        <w:t>6</w:t>
      </w:r>
      <w:r w:rsidR="004C3989" w:rsidRPr="004C3989">
        <w:rPr>
          <w:rFonts w:hint="cs"/>
          <w:rtl/>
        </w:rPr>
        <w:t>].</w:t>
      </w:r>
    </w:p>
    <w:p w:rsidR="00F425DD" w:rsidRDefault="00CF1492" w:rsidP="00167309">
      <w:pPr>
        <w:pStyle w:val="a"/>
        <w:rPr>
          <w:rtl/>
        </w:rPr>
      </w:pPr>
      <w:r w:rsidRPr="00CF1492">
        <w:rPr>
          <w:rFonts w:hint="cs"/>
          <w:rtl/>
          <w:lang w:bidi="ar-SA"/>
        </w:rPr>
        <w:t xml:space="preserve">رامش و همکاران در سال  2016 </w:t>
      </w:r>
      <w:r w:rsidR="00023511">
        <w:rPr>
          <w:rFonts w:hint="cs"/>
          <w:rtl/>
          <w:lang w:bidi="ar-SA"/>
        </w:rPr>
        <w:t>به بررسی</w:t>
      </w:r>
      <w:r w:rsidRPr="00CF1492">
        <w:rPr>
          <w:rFonts w:hint="cs"/>
          <w:rtl/>
          <w:lang w:bidi="ar-SA"/>
        </w:rPr>
        <w:t xml:space="preserve"> مشخصات میکروساختاری و سختی جوش اصطکاکی اغتشاشی ورق</w:t>
      </w:r>
      <w:r w:rsidRPr="00CF1492">
        <w:rPr>
          <w:rtl/>
          <w:lang w:bidi="ar-SA"/>
        </w:rPr>
        <w:softHyphen/>
      </w:r>
      <w:r w:rsidRPr="00CF1492">
        <w:rPr>
          <w:rFonts w:hint="cs"/>
          <w:rtl/>
          <w:lang w:bidi="ar-SA"/>
        </w:rPr>
        <w:t xml:space="preserve">های برنجی </w:t>
      </w:r>
      <w:r w:rsidR="00023511">
        <w:rPr>
          <w:rFonts w:hint="cs"/>
          <w:rtl/>
          <w:lang w:bidi="ar-SA"/>
        </w:rPr>
        <w:t>پرداختند</w:t>
      </w:r>
      <w:r>
        <w:rPr>
          <w:rFonts w:hint="cs"/>
          <w:rtl/>
          <w:lang w:bidi="ar-SA"/>
        </w:rPr>
        <w:t xml:space="preserve"> </w:t>
      </w:r>
      <w:r w:rsidRPr="00CF1492">
        <w:rPr>
          <w:rFonts w:hint="cs"/>
          <w:rtl/>
          <w:lang w:bidi="ar-SA"/>
        </w:rPr>
        <w:t>[7].</w:t>
      </w:r>
      <w:r>
        <w:rPr>
          <w:rFonts w:hint="cs"/>
          <w:rtl/>
          <w:lang w:bidi="ar-SA"/>
        </w:rPr>
        <w:t xml:space="preserve"> </w:t>
      </w:r>
      <w:r w:rsidR="00023511">
        <w:rPr>
          <w:rFonts w:hint="cs"/>
          <w:rtl/>
          <w:lang w:bidi="ar-SA"/>
        </w:rPr>
        <w:t>آن</w:t>
      </w:r>
      <w:r w:rsidR="00023511">
        <w:rPr>
          <w:rtl/>
          <w:lang w:bidi="ar-SA"/>
        </w:rPr>
        <w:softHyphen/>
      </w:r>
      <w:r w:rsidR="00023511">
        <w:rPr>
          <w:rFonts w:hint="cs"/>
          <w:rtl/>
          <w:lang w:bidi="ar-SA"/>
        </w:rPr>
        <w:t>ها نشان دادند جوش</w:t>
      </w:r>
      <w:r w:rsidR="00023511">
        <w:rPr>
          <w:rtl/>
          <w:lang w:bidi="ar-SA"/>
        </w:rPr>
        <w:softHyphen/>
      </w:r>
      <w:r w:rsidR="00023511">
        <w:rPr>
          <w:rFonts w:hint="cs"/>
          <w:rtl/>
          <w:lang w:bidi="ar-SA"/>
        </w:rPr>
        <w:t>های بدون عیب با سرعت دورانی بیشتر بدست می</w:t>
      </w:r>
      <w:r w:rsidR="00023511">
        <w:rPr>
          <w:rtl/>
          <w:lang w:bidi="ar-SA"/>
        </w:rPr>
        <w:softHyphen/>
      </w:r>
      <w:r w:rsidR="00023511">
        <w:rPr>
          <w:rFonts w:hint="cs"/>
          <w:rtl/>
          <w:lang w:bidi="ar-SA"/>
        </w:rPr>
        <w:t>آید</w:t>
      </w:r>
      <w:r w:rsidR="00023511">
        <w:rPr>
          <w:rFonts w:hint="cs"/>
          <w:rtl/>
        </w:rPr>
        <w:t xml:space="preserve"> و به دلیل ریزدانگی در منطقه تلاطم، سختی نیز افزایش می</w:t>
      </w:r>
      <w:r w:rsidR="00023511">
        <w:rPr>
          <w:rtl/>
        </w:rPr>
        <w:softHyphen/>
      </w:r>
      <w:r w:rsidR="00023511">
        <w:rPr>
          <w:rFonts w:hint="cs"/>
          <w:rtl/>
        </w:rPr>
        <w:t>یابد.</w:t>
      </w:r>
      <w:r w:rsidR="00F40EFB">
        <w:rPr>
          <w:rFonts w:hint="cs"/>
          <w:rtl/>
        </w:rPr>
        <w:t xml:space="preserve"> </w:t>
      </w:r>
      <w:r w:rsidR="00F40EFB" w:rsidRPr="00F40EFB">
        <w:rPr>
          <w:rtl/>
        </w:rPr>
        <w:t>فرزادی و همکارانش در سال 2017 پژوهشی را با عنوان بهینه</w:t>
      </w:r>
      <w:r w:rsidR="00F40EFB" w:rsidRPr="00F40EFB">
        <w:rPr>
          <w:rtl/>
        </w:rPr>
        <w:softHyphen/>
        <w:t xml:space="preserve">سازی </w:t>
      </w:r>
      <w:r w:rsidR="00A5294D">
        <w:rPr>
          <w:rFonts w:hint="cs"/>
          <w:rtl/>
        </w:rPr>
        <w:t>عوامل</w:t>
      </w:r>
      <w:r w:rsidR="00F40EFB" w:rsidRPr="00F40EFB">
        <w:rPr>
          <w:rtl/>
        </w:rPr>
        <w:t xml:space="preserve"> فرایند جوشکاری اصطکاکی  اغتشاشی بر روی </w:t>
      </w:r>
      <w:r w:rsidR="00F40EFB" w:rsidRPr="00F40EFB">
        <w:rPr>
          <w:lang w:bidi="ar-SA"/>
        </w:rPr>
        <w:t>AA7075-T6</w:t>
      </w:r>
      <w:r w:rsidR="00F40EFB" w:rsidRPr="00F40EFB">
        <w:rPr>
          <w:rtl/>
        </w:rPr>
        <w:t xml:space="preserve"> از آلیاژهای آلومینیوم با استفاده از روش </w:t>
      </w:r>
      <w:r w:rsidR="009E2440">
        <w:rPr>
          <w:rFonts w:hint="cs"/>
          <w:rtl/>
          <w:lang w:bidi="ar-SA"/>
        </w:rPr>
        <w:t>سطح پاسخ</w:t>
      </w:r>
      <w:r w:rsidR="00F40EFB" w:rsidRPr="00F40EFB">
        <w:rPr>
          <w:b/>
          <w:bCs/>
          <w:rtl/>
        </w:rPr>
        <w:t xml:space="preserve"> </w:t>
      </w:r>
      <w:r w:rsidR="00F40EFB" w:rsidRPr="00F40EFB">
        <w:rPr>
          <w:rtl/>
        </w:rPr>
        <w:t>انجام دادند</w:t>
      </w:r>
      <w:r w:rsidR="00F40EFB">
        <w:rPr>
          <w:rFonts w:hint="cs"/>
          <w:rtl/>
        </w:rPr>
        <w:t xml:space="preserve"> </w:t>
      </w:r>
      <w:r w:rsidR="00F40EFB" w:rsidRPr="002072A1">
        <w:rPr>
          <w:rFonts w:hint="cs"/>
          <w:rtl/>
          <w:lang w:bidi="ar-SA"/>
        </w:rPr>
        <w:t>[</w:t>
      </w:r>
      <w:r w:rsidR="006A0AE8" w:rsidRPr="002072A1">
        <w:rPr>
          <w:rFonts w:hint="cs"/>
          <w:rtl/>
          <w:lang w:bidi="ar-SA"/>
        </w:rPr>
        <w:t>8</w:t>
      </w:r>
      <w:r w:rsidR="00F40EFB" w:rsidRPr="002072A1">
        <w:rPr>
          <w:rFonts w:hint="cs"/>
          <w:rtl/>
          <w:lang w:bidi="ar-SA"/>
        </w:rPr>
        <w:t>]</w:t>
      </w:r>
      <w:r w:rsidR="00F40EFB" w:rsidRPr="002072A1">
        <w:rPr>
          <w:rFonts w:hint="cs"/>
          <w:rtl/>
        </w:rPr>
        <w:t>.</w:t>
      </w:r>
      <w:r w:rsidR="00F40EFB">
        <w:rPr>
          <w:rFonts w:hint="cs"/>
          <w:rtl/>
        </w:rPr>
        <w:t xml:space="preserve"> </w:t>
      </w:r>
      <w:r w:rsidR="00F43D85" w:rsidRPr="00F43D85">
        <w:rPr>
          <w:rFonts w:hint="cs"/>
          <w:rtl/>
          <w:lang w:bidi="ar-SA"/>
        </w:rPr>
        <w:t xml:space="preserve">تحلیل </w:t>
      </w:r>
      <w:r w:rsidR="00F43D85" w:rsidRPr="00F43D85">
        <w:t>ANOVA</w:t>
      </w:r>
      <w:r w:rsidR="00F43D85" w:rsidRPr="00F43D85">
        <w:rPr>
          <w:rFonts w:hint="cs"/>
          <w:rtl/>
          <w:lang w:bidi="ar-SA"/>
        </w:rPr>
        <w:t xml:space="preserve"> در این مدل به منظور ارزیابی مدل استفاده شده است. این مدل از نظر آماری با ضریب اطمینان 95</w:t>
      </w:r>
      <w:r w:rsidR="00F43D85" w:rsidRPr="00F43D85">
        <w:rPr>
          <w:rFonts w:hint="cs"/>
          <w:vertAlign w:val="subscript"/>
          <w:rtl/>
          <w:lang w:bidi="ar-SA"/>
        </w:rPr>
        <w:t>/</w:t>
      </w:r>
      <w:r w:rsidR="00F43D85" w:rsidRPr="00F43D85">
        <w:rPr>
          <w:rFonts w:hint="cs"/>
          <w:rtl/>
          <w:lang w:bidi="ar-SA"/>
        </w:rPr>
        <w:t>0 مطلوب است.</w:t>
      </w:r>
      <w:r w:rsidR="00F43D85">
        <w:rPr>
          <w:rFonts w:hint="cs"/>
          <w:rtl/>
        </w:rPr>
        <w:t xml:space="preserve"> </w:t>
      </w:r>
      <w:r w:rsidR="00F43D85" w:rsidRPr="00F43D85">
        <w:rPr>
          <w:rFonts w:hint="cs"/>
          <w:rtl/>
          <w:lang w:bidi="ar-SA"/>
        </w:rPr>
        <w:t>در نهایت هدف از روش پاسخ سطح، پیش</w:t>
      </w:r>
      <w:r w:rsidR="00F43D85" w:rsidRPr="00F43D85">
        <w:rPr>
          <w:rtl/>
          <w:lang w:bidi="ar-SA"/>
        </w:rPr>
        <w:softHyphen/>
      </w:r>
      <w:r w:rsidR="00F43D85" w:rsidRPr="00F43D85">
        <w:rPr>
          <w:rFonts w:hint="cs"/>
          <w:rtl/>
          <w:lang w:bidi="ar-SA"/>
        </w:rPr>
        <w:t xml:space="preserve">بینی سطح بهینه </w:t>
      </w:r>
      <w:r w:rsidR="00A5294D">
        <w:rPr>
          <w:rFonts w:hint="cs"/>
          <w:rtl/>
          <w:lang w:bidi="ar-SA"/>
        </w:rPr>
        <w:t>عوامل</w:t>
      </w:r>
      <w:r w:rsidR="00F43D85" w:rsidRPr="00F43D85">
        <w:rPr>
          <w:rFonts w:hint="cs"/>
          <w:rtl/>
          <w:lang w:bidi="ar-SA"/>
        </w:rPr>
        <w:t xml:space="preserve"> بوده که بیشترین استحکام جوش اصطکاکی اغتشاشی </w:t>
      </w:r>
      <w:r w:rsidR="00F43D85" w:rsidRPr="00F43D85">
        <w:rPr>
          <w:rFonts w:hint="cs"/>
          <w:rtl/>
        </w:rPr>
        <w:t xml:space="preserve">برابر </w:t>
      </w:r>
      <w:r w:rsidR="00F43D85" w:rsidRPr="00F43D85">
        <w:rPr>
          <w:lang w:bidi="ar-SA"/>
        </w:rPr>
        <w:t>Mpa</w:t>
      </w:r>
      <w:r w:rsidR="00F43D85" w:rsidRPr="00F43D85">
        <w:rPr>
          <w:rFonts w:hint="cs"/>
          <w:rtl/>
        </w:rPr>
        <w:t xml:space="preserve"> 513 </w:t>
      </w:r>
      <w:r w:rsidR="00F43D85">
        <w:rPr>
          <w:rFonts w:hint="cs"/>
          <w:rtl/>
        </w:rPr>
        <w:t xml:space="preserve">گزارش شده است. </w:t>
      </w:r>
      <w:r w:rsidR="00D11822" w:rsidRPr="00D11822">
        <w:rPr>
          <w:rtl/>
        </w:rPr>
        <w:t>جیتندر کوندو و هری سینگ در سال 2017 پژوهشی را با عنوان مدل</w:t>
      </w:r>
      <w:r w:rsidR="00D11822" w:rsidRPr="00D11822">
        <w:rPr>
          <w:rtl/>
        </w:rPr>
        <w:softHyphen/>
        <w:t xml:space="preserve">سازی و آنالیز </w:t>
      </w:r>
      <w:r w:rsidR="00A5294D">
        <w:rPr>
          <w:rFonts w:hint="cs"/>
          <w:rtl/>
        </w:rPr>
        <w:t xml:space="preserve">عوامل </w:t>
      </w:r>
      <w:r w:rsidR="00D11822" w:rsidRPr="00D11822">
        <w:rPr>
          <w:rtl/>
        </w:rPr>
        <w:t>جوشکاری</w:t>
      </w:r>
      <w:r w:rsidR="00D11822" w:rsidRPr="00D11822">
        <w:rPr>
          <w:rFonts w:hint="cs"/>
          <w:rtl/>
        </w:rPr>
        <w:t xml:space="preserve"> اصطکاکی</w:t>
      </w:r>
      <w:r w:rsidR="00D11822" w:rsidRPr="00D11822">
        <w:rPr>
          <w:rtl/>
        </w:rPr>
        <w:t xml:space="preserve"> اغتشاشی</w:t>
      </w:r>
      <w:r w:rsidR="00D11822" w:rsidRPr="00D11822">
        <w:rPr>
          <w:rFonts w:hint="cs"/>
          <w:rtl/>
        </w:rPr>
        <w:t xml:space="preserve"> آ</w:t>
      </w:r>
      <w:r w:rsidR="00D11822" w:rsidRPr="00D11822">
        <w:rPr>
          <w:rtl/>
        </w:rPr>
        <w:t xml:space="preserve">لیاژ </w:t>
      </w:r>
      <w:r w:rsidR="00D11822" w:rsidRPr="00D11822">
        <w:t>AA5083-H321</w:t>
      </w:r>
      <w:r w:rsidR="00D11822" w:rsidRPr="00D11822">
        <w:rPr>
          <w:rtl/>
        </w:rPr>
        <w:t xml:space="preserve"> با استفاده از روش </w:t>
      </w:r>
      <w:r w:rsidR="009E2440">
        <w:rPr>
          <w:rFonts w:hint="cs"/>
          <w:rtl/>
        </w:rPr>
        <w:t>سطح پاسخ</w:t>
      </w:r>
      <w:r w:rsidR="00D11822" w:rsidRPr="00D11822">
        <w:rPr>
          <w:rtl/>
        </w:rPr>
        <w:t xml:space="preserve"> انجام دادند</w:t>
      </w:r>
      <w:r w:rsidR="00D11822">
        <w:rPr>
          <w:rFonts w:hint="cs"/>
          <w:rtl/>
        </w:rPr>
        <w:t xml:space="preserve"> </w:t>
      </w:r>
      <w:r w:rsidR="00D11822" w:rsidRPr="00B9350C">
        <w:rPr>
          <w:rFonts w:hint="cs"/>
          <w:rtl/>
          <w:lang w:bidi="ar-SA"/>
        </w:rPr>
        <w:t>[</w:t>
      </w:r>
      <w:r w:rsidR="006A0AE8" w:rsidRPr="00B9350C">
        <w:rPr>
          <w:rFonts w:hint="cs"/>
          <w:rtl/>
          <w:lang w:bidi="ar-SA"/>
        </w:rPr>
        <w:t>9</w:t>
      </w:r>
      <w:r w:rsidR="00D11822" w:rsidRPr="00B9350C">
        <w:rPr>
          <w:rFonts w:hint="cs"/>
          <w:rtl/>
          <w:lang w:bidi="ar-SA"/>
        </w:rPr>
        <w:t xml:space="preserve">]. </w:t>
      </w:r>
      <w:r w:rsidR="00D11822" w:rsidRPr="00B9350C">
        <w:rPr>
          <w:rFonts w:hint="cs"/>
          <w:rtl/>
        </w:rPr>
        <w:t xml:space="preserve">در این مطالعه، </w:t>
      </w:r>
      <w:r w:rsidR="00D11822" w:rsidRPr="00B9350C">
        <w:rPr>
          <w:rFonts w:hint="cs"/>
          <w:sz w:val="28"/>
          <w:rtl/>
        </w:rPr>
        <w:t xml:space="preserve">مقادیر بهینه </w:t>
      </w:r>
      <w:r w:rsidR="00A5294D" w:rsidRPr="00B9350C">
        <w:rPr>
          <w:rFonts w:hint="cs"/>
          <w:sz w:val="28"/>
          <w:rtl/>
        </w:rPr>
        <w:lastRenderedPageBreak/>
        <w:t>عوامل</w:t>
      </w:r>
      <w:r w:rsidR="00D11822" w:rsidRPr="00B9350C">
        <w:rPr>
          <w:rFonts w:hint="cs"/>
          <w:sz w:val="28"/>
          <w:rtl/>
        </w:rPr>
        <w:t xml:space="preserve"> فرایند از جمله سرعت جوشکاری، سرعت دورانی ابزار، زمان ماندگاری ابزار و زاویه انحراف ابزار به ترتیب برابر </w:t>
      </w:r>
      <w:r w:rsidR="00D11822" w:rsidRPr="00B9350C">
        <w:rPr>
          <w:sz w:val="28"/>
        </w:rPr>
        <w:t xml:space="preserve"> </w:t>
      </w:r>
      <w:r w:rsidR="00D11822" w:rsidRPr="00B9350C">
        <w:rPr>
          <w:szCs w:val="24"/>
        </w:rPr>
        <w:t>mm/min</w:t>
      </w:r>
      <w:r w:rsidR="00D11822" w:rsidRPr="00B9350C">
        <w:rPr>
          <w:rFonts w:hint="cs"/>
          <w:sz w:val="28"/>
          <w:rtl/>
        </w:rPr>
        <w:t>49</w:t>
      </w:r>
      <w:r w:rsidR="00D11822" w:rsidRPr="00B9350C">
        <w:rPr>
          <w:rFonts w:hint="cs"/>
          <w:sz w:val="28"/>
          <w:vertAlign w:val="subscript"/>
          <w:rtl/>
        </w:rPr>
        <w:t>/</w:t>
      </w:r>
      <w:r w:rsidR="00D11822" w:rsidRPr="00B9350C">
        <w:rPr>
          <w:rFonts w:hint="cs"/>
          <w:sz w:val="28"/>
          <w:rtl/>
        </w:rPr>
        <w:t xml:space="preserve">31، </w:t>
      </w:r>
      <w:r w:rsidR="00D11822" w:rsidRPr="00B9350C">
        <w:rPr>
          <w:szCs w:val="24"/>
        </w:rPr>
        <w:t>rpm</w:t>
      </w:r>
      <w:r w:rsidR="00D11822" w:rsidRPr="00B9350C">
        <w:rPr>
          <w:rFonts w:hint="cs"/>
          <w:sz w:val="28"/>
          <w:rtl/>
        </w:rPr>
        <w:t xml:space="preserve"> 06</w:t>
      </w:r>
      <w:r w:rsidR="00D11822" w:rsidRPr="00B9350C">
        <w:rPr>
          <w:rFonts w:hint="cs"/>
          <w:sz w:val="28"/>
          <w:vertAlign w:val="subscript"/>
          <w:rtl/>
        </w:rPr>
        <w:t>/</w:t>
      </w:r>
      <w:r w:rsidR="00D11822" w:rsidRPr="00B9350C">
        <w:rPr>
          <w:rFonts w:hint="cs"/>
          <w:sz w:val="28"/>
          <w:rtl/>
        </w:rPr>
        <w:t xml:space="preserve">872، </w:t>
      </w:r>
      <w:r w:rsidR="00D11822" w:rsidRPr="008514AC">
        <w:rPr>
          <w:szCs w:val="24"/>
        </w:rPr>
        <w:t>s</w:t>
      </w:r>
      <w:r w:rsidR="00D11822" w:rsidRPr="00B9350C">
        <w:rPr>
          <w:rFonts w:hint="cs"/>
          <w:sz w:val="28"/>
          <w:rtl/>
        </w:rPr>
        <w:t xml:space="preserve"> 18</w:t>
      </w:r>
      <w:r w:rsidR="00D11822" w:rsidRPr="00B9350C">
        <w:rPr>
          <w:rFonts w:hint="cs"/>
          <w:sz w:val="28"/>
          <w:vertAlign w:val="subscript"/>
          <w:rtl/>
        </w:rPr>
        <w:t>/</w:t>
      </w:r>
      <w:r w:rsidR="00D11822" w:rsidRPr="00B9350C">
        <w:rPr>
          <w:rFonts w:hint="cs"/>
          <w:sz w:val="28"/>
          <w:rtl/>
        </w:rPr>
        <w:t>14، 71</w:t>
      </w:r>
      <w:r w:rsidR="00D11822" w:rsidRPr="00B9350C">
        <w:rPr>
          <w:rFonts w:hint="cs"/>
          <w:sz w:val="28"/>
          <w:vertAlign w:val="subscript"/>
          <w:rtl/>
        </w:rPr>
        <w:t>/</w:t>
      </w:r>
      <w:r w:rsidR="00D11822" w:rsidRPr="00B9350C">
        <w:rPr>
          <w:rFonts w:hint="cs"/>
          <w:sz w:val="28"/>
          <w:rtl/>
        </w:rPr>
        <w:t>2 درجه بدست آمد. همچنین مقدار بهینه استحکام کششی متناظر برابر 245</w:t>
      </w:r>
      <w:r w:rsidR="00D11822" w:rsidRPr="00B9350C">
        <w:rPr>
          <w:rFonts w:hint="cs"/>
          <w:sz w:val="28"/>
          <w:vertAlign w:val="subscript"/>
          <w:rtl/>
        </w:rPr>
        <w:t>/</w:t>
      </w:r>
      <w:r w:rsidR="00D11822" w:rsidRPr="00B9350C">
        <w:rPr>
          <w:rFonts w:hint="cs"/>
          <w:sz w:val="28"/>
          <w:rtl/>
        </w:rPr>
        <w:t xml:space="preserve">320 </w:t>
      </w:r>
      <w:r w:rsidR="00614FBD" w:rsidRPr="00B9350C">
        <w:rPr>
          <w:szCs w:val="24"/>
        </w:rPr>
        <w:t>Mpa</w:t>
      </w:r>
      <w:r w:rsidR="00614FBD" w:rsidRPr="00B9350C">
        <w:rPr>
          <w:rFonts w:hint="cs"/>
          <w:sz w:val="28"/>
          <w:rtl/>
        </w:rPr>
        <w:t xml:space="preserve"> </w:t>
      </w:r>
      <w:r w:rsidR="0006188B" w:rsidRPr="00B9350C">
        <w:rPr>
          <w:rFonts w:hint="cs"/>
          <w:sz w:val="28"/>
          <w:rtl/>
        </w:rPr>
        <w:t xml:space="preserve">گزارش شد. </w:t>
      </w:r>
      <w:r w:rsidR="008F6DD3" w:rsidRPr="00B9350C">
        <w:rPr>
          <w:rFonts w:hint="cs"/>
          <w:rtl/>
          <w:lang w:bidi="ar-SA"/>
        </w:rPr>
        <w:t>مالیسواران و پادمانابان</w:t>
      </w:r>
      <w:r w:rsidR="008F6DD3" w:rsidRPr="00B9350C">
        <w:rPr>
          <w:rtl/>
          <w:lang w:bidi="ar-SA"/>
        </w:rPr>
        <w:t xml:space="preserve"> در سال 201</w:t>
      </w:r>
      <w:r w:rsidR="008F6DD3" w:rsidRPr="00B9350C">
        <w:rPr>
          <w:rFonts w:hint="cs"/>
          <w:rtl/>
          <w:lang w:bidi="ar-SA"/>
        </w:rPr>
        <w:t>8</w:t>
      </w:r>
      <w:r w:rsidR="008F6DD3" w:rsidRPr="00B9350C">
        <w:rPr>
          <w:rtl/>
          <w:lang w:bidi="ar-SA"/>
        </w:rPr>
        <w:t xml:space="preserve"> پژوهشی را با عنوان </w:t>
      </w:r>
      <w:r w:rsidR="008F6DD3" w:rsidRPr="00B9350C">
        <w:rPr>
          <w:rFonts w:hint="cs"/>
          <w:rtl/>
          <w:lang w:bidi="ar-SA"/>
        </w:rPr>
        <w:t>بهینه</w:t>
      </w:r>
      <w:r w:rsidR="008F6DD3" w:rsidRPr="00B9350C">
        <w:rPr>
          <w:rtl/>
          <w:lang w:bidi="ar-SA"/>
        </w:rPr>
        <w:t xml:space="preserve"> </w:t>
      </w:r>
      <w:r w:rsidR="008F6DD3" w:rsidRPr="00B9350C">
        <w:rPr>
          <w:rFonts w:hint="cs"/>
          <w:rtl/>
          <w:lang w:bidi="ar-SA"/>
        </w:rPr>
        <w:t>سازی</w:t>
      </w:r>
      <w:r w:rsidR="008F6DD3" w:rsidRPr="00B9350C">
        <w:rPr>
          <w:rtl/>
          <w:lang w:bidi="ar-SA"/>
        </w:rPr>
        <w:t xml:space="preserve"> </w:t>
      </w:r>
      <w:r w:rsidR="00A5294D" w:rsidRPr="00B9350C">
        <w:rPr>
          <w:rFonts w:hint="cs"/>
          <w:rtl/>
          <w:lang w:bidi="ar-SA"/>
        </w:rPr>
        <w:t>عوامل</w:t>
      </w:r>
      <w:r w:rsidR="008F6DD3" w:rsidRPr="00B9350C">
        <w:rPr>
          <w:rtl/>
          <w:lang w:bidi="ar-SA"/>
        </w:rPr>
        <w:t xml:space="preserve"> </w:t>
      </w:r>
      <w:r w:rsidR="008F6DD3" w:rsidRPr="00B9350C">
        <w:rPr>
          <w:rFonts w:hint="cs"/>
          <w:rtl/>
          <w:lang w:bidi="ar-SA"/>
        </w:rPr>
        <w:t>جوشکاری اصطکاکی</w:t>
      </w:r>
      <w:r w:rsidR="008F6DD3" w:rsidRPr="00B9350C">
        <w:rPr>
          <w:rtl/>
          <w:lang w:bidi="ar-SA"/>
        </w:rPr>
        <w:t xml:space="preserve"> </w:t>
      </w:r>
      <w:r w:rsidR="008F6DD3" w:rsidRPr="00B9350C">
        <w:rPr>
          <w:rFonts w:hint="cs"/>
          <w:rtl/>
          <w:lang w:bidi="ar-SA"/>
        </w:rPr>
        <w:t>اغتشاشی</w:t>
      </w:r>
      <w:r w:rsidR="008F6DD3" w:rsidRPr="00B9350C">
        <w:rPr>
          <w:rtl/>
          <w:lang w:bidi="ar-SA"/>
        </w:rPr>
        <w:t xml:space="preserve"> </w:t>
      </w:r>
      <w:r w:rsidR="008F6DD3" w:rsidRPr="00B9350C">
        <w:rPr>
          <w:rFonts w:hint="cs"/>
          <w:rtl/>
          <w:lang w:bidi="ar-SA"/>
        </w:rPr>
        <w:t>ورق</w:t>
      </w:r>
      <w:r w:rsidR="008F6DD3" w:rsidRPr="00B9350C">
        <w:rPr>
          <w:rtl/>
          <w:lang w:bidi="ar-SA"/>
        </w:rPr>
        <w:t xml:space="preserve"> </w:t>
      </w:r>
      <w:r w:rsidR="008F6DD3" w:rsidRPr="00B9350C">
        <w:rPr>
          <w:rFonts w:hint="cs"/>
          <w:rtl/>
          <w:lang w:bidi="ar-SA"/>
        </w:rPr>
        <w:t>های</w:t>
      </w:r>
      <w:r w:rsidR="008F6DD3" w:rsidRPr="00B9350C">
        <w:rPr>
          <w:rtl/>
          <w:lang w:bidi="ar-SA"/>
        </w:rPr>
        <w:t xml:space="preserve"> </w:t>
      </w:r>
      <w:r w:rsidR="008F6DD3" w:rsidRPr="00B9350C">
        <w:t>AA1100</w:t>
      </w:r>
      <w:r w:rsidR="008F6DD3" w:rsidRPr="00B9350C">
        <w:rPr>
          <w:rtl/>
          <w:lang w:bidi="ar-SA"/>
        </w:rPr>
        <w:t xml:space="preserve"> </w:t>
      </w:r>
      <w:r w:rsidR="008F6DD3" w:rsidRPr="00B9350C">
        <w:rPr>
          <w:rFonts w:hint="cs"/>
          <w:rtl/>
          <w:lang w:bidi="ar-SA"/>
        </w:rPr>
        <w:t>و</w:t>
      </w:r>
      <w:r w:rsidR="008F6DD3" w:rsidRPr="00B9350C">
        <w:rPr>
          <w:rtl/>
          <w:lang w:bidi="ar-SA"/>
        </w:rPr>
        <w:t xml:space="preserve"> </w:t>
      </w:r>
      <w:r w:rsidR="008F6DD3" w:rsidRPr="00B9350C">
        <w:t>AA6061</w:t>
      </w:r>
      <w:r w:rsidR="008F6DD3" w:rsidRPr="00B9350C">
        <w:rPr>
          <w:rtl/>
          <w:lang w:bidi="ar-SA"/>
        </w:rPr>
        <w:t xml:space="preserve"> </w:t>
      </w:r>
      <w:r w:rsidR="008F6DD3" w:rsidRPr="00B9350C">
        <w:rPr>
          <w:rFonts w:hint="cs"/>
          <w:rtl/>
          <w:lang w:bidi="ar-SA"/>
        </w:rPr>
        <w:t>از</w:t>
      </w:r>
      <w:r w:rsidR="008F6DD3" w:rsidRPr="00B9350C">
        <w:rPr>
          <w:rtl/>
          <w:lang w:bidi="ar-SA"/>
        </w:rPr>
        <w:t xml:space="preserve"> </w:t>
      </w:r>
      <w:r w:rsidR="008F6DD3" w:rsidRPr="00B9350C">
        <w:rPr>
          <w:rFonts w:hint="cs"/>
          <w:rtl/>
          <w:lang w:bidi="ar-SA"/>
        </w:rPr>
        <w:t>آلیاژهای</w:t>
      </w:r>
      <w:r w:rsidR="008F6DD3" w:rsidRPr="00B9350C">
        <w:rPr>
          <w:rtl/>
          <w:lang w:bidi="ar-SA"/>
        </w:rPr>
        <w:t xml:space="preserve"> </w:t>
      </w:r>
      <w:r w:rsidR="008F6DD3" w:rsidRPr="00B9350C">
        <w:rPr>
          <w:rFonts w:hint="cs"/>
          <w:rtl/>
          <w:lang w:bidi="ar-SA"/>
        </w:rPr>
        <w:t>آلومینیوم</w:t>
      </w:r>
      <w:r w:rsidR="008F6DD3" w:rsidRPr="00B9350C">
        <w:rPr>
          <w:rtl/>
          <w:lang w:bidi="ar-SA"/>
        </w:rPr>
        <w:t xml:space="preserve"> </w:t>
      </w:r>
      <w:r w:rsidR="008F6DD3" w:rsidRPr="00B9350C">
        <w:rPr>
          <w:rFonts w:hint="cs"/>
          <w:rtl/>
          <w:lang w:bidi="ar-SA"/>
        </w:rPr>
        <w:t>با</w:t>
      </w:r>
      <w:r w:rsidR="008F6DD3" w:rsidRPr="00B9350C">
        <w:rPr>
          <w:rtl/>
          <w:lang w:bidi="ar-SA"/>
        </w:rPr>
        <w:t xml:space="preserve"> </w:t>
      </w:r>
      <w:r w:rsidR="008F6DD3" w:rsidRPr="00B9350C">
        <w:rPr>
          <w:rFonts w:hint="cs"/>
          <w:rtl/>
          <w:lang w:bidi="ar-SA"/>
        </w:rPr>
        <w:t>استفاده</w:t>
      </w:r>
      <w:r w:rsidR="008F6DD3" w:rsidRPr="00B9350C">
        <w:rPr>
          <w:rtl/>
          <w:lang w:bidi="ar-SA"/>
        </w:rPr>
        <w:t xml:space="preserve"> </w:t>
      </w:r>
      <w:r w:rsidR="008F6DD3" w:rsidRPr="00B9350C">
        <w:rPr>
          <w:rFonts w:hint="cs"/>
          <w:rtl/>
          <w:lang w:bidi="ar-SA"/>
        </w:rPr>
        <w:t>از</w:t>
      </w:r>
      <w:r w:rsidR="008F6DD3" w:rsidRPr="00B9350C">
        <w:rPr>
          <w:rtl/>
          <w:lang w:bidi="ar-SA"/>
        </w:rPr>
        <w:t xml:space="preserve"> </w:t>
      </w:r>
      <w:r w:rsidR="008F6DD3" w:rsidRPr="00B9350C">
        <w:rPr>
          <w:rFonts w:hint="cs"/>
          <w:rtl/>
          <w:lang w:bidi="ar-SA"/>
        </w:rPr>
        <w:t xml:space="preserve">روش </w:t>
      </w:r>
      <w:r w:rsidR="009E2440" w:rsidRPr="00B9350C">
        <w:rPr>
          <w:rFonts w:hint="cs"/>
          <w:rtl/>
        </w:rPr>
        <w:t>سطح پاسخ</w:t>
      </w:r>
      <w:r w:rsidR="008F6DD3" w:rsidRPr="00B9350C">
        <w:rPr>
          <w:b/>
          <w:bCs/>
          <w:rtl/>
          <w:lang w:bidi="ar-SA"/>
        </w:rPr>
        <w:t xml:space="preserve"> </w:t>
      </w:r>
      <w:r w:rsidR="008F6DD3" w:rsidRPr="00B9350C">
        <w:rPr>
          <w:rtl/>
          <w:lang w:bidi="ar-SA"/>
        </w:rPr>
        <w:t>انجام دادند</w:t>
      </w:r>
      <w:r w:rsidR="008F6DD3" w:rsidRPr="00B9350C">
        <w:rPr>
          <w:rFonts w:hint="cs"/>
          <w:rtl/>
          <w:lang w:bidi="ar-SA"/>
        </w:rPr>
        <w:t xml:space="preserve"> </w:t>
      </w:r>
      <w:r w:rsidR="006A0AE8" w:rsidRPr="00B9350C">
        <w:rPr>
          <w:rFonts w:hint="cs"/>
          <w:rtl/>
          <w:lang w:bidi="ar-SA"/>
        </w:rPr>
        <w:t>[10]</w:t>
      </w:r>
      <w:r w:rsidR="008F6DD3" w:rsidRPr="00B9350C">
        <w:rPr>
          <w:rtl/>
          <w:lang w:bidi="ar-SA"/>
        </w:rPr>
        <w:t>.</w:t>
      </w:r>
      <w:r w:rsidR="008F6DD3" w:rsidRPr="00B9350C">
        <w:rPr>
          <w:rFonts w:hint="cs"/>
          <w:rtl/>
        </w:rPr>
        <w:t xml:space="preserve"> </w:t>
      </w:r>
      <w:r w:rsidR="008F6DD3" w:rsidRPr="00B9350C">
        <w:rPr>
          <w:rFonts w:hint="cs"/>
          <w:rtl/>
          <w:lang w:bidi="ar-SA"/>
        </w:rPr>
        <w:t xml:space="preserve">روابط تجربی با استفاده از ابزارهای آماری نظیر طراحی آزمایشات، </w:t>
      </w:r>
      <w:r w:rsidR="008F6DD3" w:rsidRPr="00B9350C">
        <w:t>ANOVA</w:t>
      </w:r>
      <w:r w:rsidR="008F6DD3" w:rsidRPr="00B9350C">
        <w:rPr>
          <w:rFonts w:hint="cs"/>
          <w:rtl/>
          <w:lang w:bidi="ar-SA"/>
        </w:rPr>
        <w:t xml:space="preserve"> و پاسخ سطح  گسترش یافت تا مقدار بهینه استحکام کششی در جوشکاری اصطکاکی اغتشاشی آلیاژهای غیر هم</w:t>
      </w:r>
      <w:r w:rsidR="008F6DD3" w:rsidRPr="00B9350C">
        <w:rPr>
          <w:rtl/>
          <w:lang w:bidi="ar-SA"/>
        </w:rPr>
        <w:softHyphen/>
      </w:r>
      <w:r w:rsidR="008F6DD3" w:rsidRPr="00B9350C">
        <w:rPr>
          <w:rFonts w:hint="cs"/>
          <w:rtl/>
          <w:lang w:bidi="ar-SA"/>
        </w:rPr>
        <w:t xml:space="preserve">جنس </w:t>
      </w:r>
      <w:r w:rsidR="008F6DD3" w:rsidRPr="00B9350C">
        <w:t>AA6061</w:t>
      </w:r>
      <w:r w:rsidR="008F6DD3" w:rsidRPr="00B9350C">
        <w:rPr>
          <w:rFonts w:hint="cs"/>
          <w:rtl/>
          <w:lang w:bidi="ar-SA"/>
        </w:rPr>
        <w:t xml:space="preserve"> و </w:t>
      </w:r>
      <w:r w:rsidR="008F6DD3" w:rsidRPr="00B9350C">
        <w:t>AA1100</w:t>
      </w:r>
      <w:r w:rsidR="008F6DD3" w:rsidRPr="00B9350C">
        <w:rPr>
          <w:rFonts w:hint="cs"/>
          <w:rtl/>
          <w:lang w:bidi="ar-SA"/>
        </w:rPr>
        <w:t xml:space="preserve"> با ضریب اطمینان 95/0 پیش</w:t>
      </w:r>
      <w:r w:rsidR="008F6DD3" w:rsidRPr="00B9350C">
        <w:rPr>
          <w:rtl/>
          <w:lang w:bidi="ar-SA"/>
        </w:rPr>
        <w:softHyphen/>
      </w:r>
      <w:r w:rsidR="008F6DD3" w:rsidRPr="00B9350C">
        <w:rPr>
          <w:rFonts w:hint="cs"/>
          <w:rtl/>
          <w:lang w:bidi="ar-SA"/>
        </w:rPr>
        <w:t>بینی شود.</w:t>
      </w:r>
      <w:r w:rsidR="001C2F28" w:rsidRPr="00B9350C">
        <w:rPr>
          <w:rFonts w:hint="cs"/>
          <w:rtl/>
        </w:rPr>
        <w:t xml:space="preserve"> در پژوهش آقای شاناواس</w:t>
      </w:r>
      <w:r w:rsidR="001C2F28" w:rsidRPr="00B9350C">
        <w:rPr>
          <w:rtl/>
        </w:rPr>
        <w:t xml:space="preserve"> و </w:t>
      </w:r>
      <w:r w:rsidR="001C2F28" w:rsidRPr="00B9350C">
        <w:rPr>
          <w:rFonts w:hint="cs"/>
          <w:rtl/>
        </w:rPr>
        <w:t>راجاداس</w:t>
      </w:r>
      <w:r w:rsidR="001C2F28" w:rsidRPr="00B9350C">
        <w:rPr>
          <w:rtl/>
        </w:rPr>
        <w:t xml:space="preserve"> در سال 2017 </w:t>
      </w:r>
      <w:r w:rsidR="001C2F28" w:rsidRPr="00B9350C">
        <w:rPr>
          <w:rFonts w:hint="cs"/>
          <w:rtl/>
        </w:rPr>
        <w:t>به بهینه</w:t>
      </w:r>
      <w:r w:rsidR="001C2F28" w:rsidRPr="00B9350C">
        <w:rPr>
          <w:rtl/>
        </w:rPr>
        <w:softHyphen/>
      </w:r>
      <w:r w:rsidR="001C2F28" w:rsidRPr="00B9350C">
        <w:rPr>
          <w:rFonts w:hint="cs"/>
          <w:rtl/>
        </w:rPr>
        <w:t>سازی</w:t>
      </w:r>
      <w:r w:rsidR="001C2F28" w:rsidRPr="00B9350C">
        <w:rPr>
          <w:rtl/>
        </w:rPr>
        <w:t xml:space="preserve"> </w:t>
      </w:r>
      <w:r w:rsidR="00A5294D" w:rsidRPr="00B9350C">
        <w:rPr>
          <w:rFonts w:hint="cs"/>
          <w:rtl/>
        </w:rPr>
        <w:t>عوامل</w:t>
      </w:r>
      <w:r w:rsidR="001C2F28" w:rsidRPr="00B9350C">
        <w:rPr>
          <w:rtl/>
        </w:rPr>
        <w:t xml:space="preserve"> </w:t>
      </w:r>
      <w:r w:rsidR="001C2F28" w:rsidRPr="00B9350C">
        <w:rPr>
          <w:rFonts w:hint="cs"/>
          <w:rtl/>
        </w:rPr>
        <w:t>جوشکاری اصطکاکی</w:t>
      </w:r>
      <w:r w:rsidR="001C2F28" w:rsidRPr="00B9350C">
        <w:rPr>
          <w:rtl/>
        </w:rPr>
        <w:t xml:space="preserve"> </w:t>
      </w:r>
      <w:r w:rsidR="001C2F28" w:rsidRPr="00B9350C">
        <w:rPr>
          <w:rFonts w:hint="cs"/>
          <w:rtl/>
        </w:rPr>
        <w:t>اغتشاشی</w:t>
      </w:r>
      <w:r w:rsidR="001C2F28" w:rsidRPr="00B9350C">
        <w:rPr>
          <w:rtl/>
        </w:rPr>
        <w:t xml:space="preserve"> </w:t>
      </w:r>
      <w:r w:rsidR="001C2F28" w:rsidRPr="00B9350C">
        <w:rPr>
          <w:rFonts w:hint="cs"/>
          <w:rtl/>
        </w:rPr>
        <w:t>آلیاژهای</w:t>
      </w:r>
      <w:r w:rsidR="001C2F28" w:rsidRPr="00B9350C">
        <w:rPr>
          <w:rtl/>
        </w:rPr>
        <w:t xml:space="preserve"> </w:t>
      </w:r>
      <w:r w:rsidR="001C2F28" w:rsidRPr="00B9350C">
        <w:rPr>
          <w:rFonts w:hint="cs"/>
          <w:rtl/>
        </w:rPr>
        <w:t>آلومینیوم</w:t>
      </w:r>
      <w:r w:rsidR="001C2F28" w:rsidRPr="00B9350C">
        <w:rPr>
          <w:rtl/>
        </w:rPr>
        <w:t xml:space="preserve"> </w:t>
      </w:r>
      <w:r w:rsidR="001C2F28" w:rsidRPr="00B9350C">
        <w:rPr>
          <w:rFonts w:hint="cs"/>
          <w:rtl/>
        </w:rPr>
        <w:t>با</w:t>
      </w:r>
      <w:r w:rsidR="001C2F28" w:rsidRPr="00B9350C">
        <w:rPr>
          <w:rtl/>
        </w:rPr>
        <w:t xml:space="preserve"> </w:t>
      </w:r>
      <w:r w:rsidR="001C2F28" w:rsidRPr="00B9350C">
        <w:rPr>
          <w:rFonts w:hint="cs"/>
          <w:rtl/>
        </w:rPr>
        <w:t>درجه</w:t>
      </w:r>
      <w:r w:rsidR="001C2F28" w:rsidRPr="00B9350C">
        <w:rPr>
          <w:rtl/>
        </w:rPr>
        <w:softHyphen/>
      </w:r>
      <w:r w:rsidR="001C2F28" w:rsidRPr="00B9350C">
        <w:rPr>
          <w:rFonts w:hint="cs"/>
          <w:rtl/>
        </w:rPr>
        <w:t>بندی</w:t>
      </w:r>
      <w:r w:rsidR="001C2F28" w:rsidRPr="00B9350C">
        <w:rPr>
          <w:rtl/>
        </w:rPr>
        <w:t xml:space="preserve"> </w:t>
      </w:r>
      <w:r w:rsidR="001C2F28" w:rsidRPr="00B9350C">
        <w:rPr>
          <w:rFonts w:hint="cs"/>
          <w:rtl/>
        </w:rPr>
        <w:t>دریایی</w:t>
      </w:r>
      <w:r w:rsidR="001C2F28" w:rsidRPr="00B9350C">
        <w:rPr>
          <w:rtl/>
        </w:rPr>
        <w:t xml:space="preserve"> </w:t>
      </w:r>
      <w:r w:rsidR="001C2F28" w:rsidRPr="00B9350C">
        <w:rPr>
          <w:rFonts w:hint="cs"/>
          <w:rtl/>
        </w:rPr>
        <w:t>با</w:t>
      </w:r>
      <w:r w:rsidR="001C2F28" w:rsidRPr="00B9350C">
        <w:rPr>
          <w:rtl/>
        </w:rPr>
        <w:t xml:space="preserve"> </w:t>
      </w:r>
      <w:r w:rsidR="001C2F28" w:rsidRPr="00B9350C">
        <w:rPr>
          <w:rFonts w:hint="cs"/>
          <w:rtl/>
        </w:rPr>
        <w:t>استفاده</w:t>
      </w:r>
      <w:r w:rsidR="001C2F28" w:rsidRPr="00B9350C">
        <w:rPr>
          <w:rtl/>
        </w:rPr>
        <w:t xml:space="preserve"> </w:t>
      </w:r>
      <w:r w:rsidR="001C2F28" w:rsidRPr="00B9350C">
        <w:rPr>
          <w:rFonts w:hint="cs"/>
          <w:rtl/>
        </w:rPr>
        <w:t>از</w:t>
      </w:r>
      <w:r w:rsidR="001C2F28" w:rsidRPr="00B9350C">
        <w:rPr>
          <w:rtl/>
        </w:rPr>
        <w:t xml:space="preserve"> </w:t>
      </w:r>
      <w:r w:rsidR="001C2F28" w:rsidRPr="00B9350C">
        <w:rPr>
          <w:rFonts w:hint="cs"/>
          <w:rtl/>
        </w:rPr>
        <w:t>روش</w:t>
      </w:r>
      <w:r w:rsidR="001C2F28" w:rsidRPr="00B9350C">
        <w:rPr>
          <w:rtl/>
        </w:rPr>
        <w:t xml:space="preserve"> </w:t>
      </w:r>
      <w:r w:rsidR="001C2F28" w:rsidRPr="00B9350C">
        <w:t>RSM</w:t>
      </w:r>
      <w:r w:rsidR="001C2F28" w:rsidRPr="00B9350C">
        <w:rPr>
          <w:rFonts w:hint="cs"/>
          <w:rtl/>
        </w:rPr>
        <w:t xml:space="preserve"> پرداخته شد </w:t>
      </w:r>
      <w:r w:rsidR="006A0AE8" w:rsidRPr="00B9350C">
        <w:rPr>
          <w:rFonts w:hint="cs"/>
          <w:rtl/>
          <w:lang w:bidi="ar-SA"/>
        </w:rPr>
        <w:t>[11]</w:t>
      </w:r>
      <w:r w:rsidR="001C2F28" w:rsidRPr="00B9350C">
        <w:rPr>
          <w:rtl/>
        </w:rPr>
        <w:t>.</w:t>
      </w:r>
      <w:r w:rsidR="001C2F28" w:rsidRPr="00B9350C">
        <w:rPr>
          <w:rFonts w:hint="cs"/>
          <w:rtl/>
        </w:rPr>
        <w:t xml:space="preserve"> </w:t>
      </w:r>
      <w:r w:rsidR="001C2F28" w:rsidRPr="00B9350C">
        <w:rPr>
          <w:rFonts w:hint="cs"/>
          <w:rtl/>
          <w:lang w:bidi="ar-SA"/>
        </w:rPr>
        <w:t>روابط تجربی به منظور تخمین استحکام کششی نهایی و کرنش در جوشکاری</w:t>
      </w:r>
      <w:r w:rsidR="001C2F28" w:rsidRPr="001C2F28">
        <w:rPr>
          <w:rFonts w:hint="cs"/>
          <w:rtl/>
          <w:lang w:bidi="ar-SA"/>
        </w:rPr>
        <w:t xml:space="preserve"> اصطکاکی اغتشاشی آلیاژ آلومینیوم </w:t>
      </w:r>
      <w:r w:rsidR="001C2F28" w:rsidRPr="001C2F28">
        <w:t>AA5052-H32</w:t>
      </w:r>
      <w:r w:rsidR="001C2F28" w:rsidRPr="001C2F28">
        <w:rPr>
          <w:rFonts w:hint="cs"/>
          <w:rtl/>
          <w:lang w:bidi="ar-SA"/>
        </w:rPr>
        <w:t xml:space="preserve"> مورد مطالعه قرار گرفتند. آنالیز </w:t>
      </w:r>
      <w:r w:rsidR="001C2F28" w:rsidRPr="001C2F28">
        <w:t>ANOVA</w:t>
      </w:r>
      <w:r w:rsidR="001C2F28" w:rsidRPr="001C2F28">
        <w:rPr>
          <w:rFonts w:hint="cs"/>
          <w:rtl/>
          <w:lang w:bidi="ar-SA"/>
        </w:rPr>
        <w:t xml:space="preserve"> نشان داده است که مدل توسعه یافته می</w:t>
      </w:r>
      <w:r w:rsidR="001C2F28" w:rsidRPr="001C2F28">
        <w:rPr>
          <w:rtl/>
          <w:lang w:bidi="ar-SA"/>
        </w:rPr>
        <w:softHyphen/>
      </w:r>
      <w:r w:rsidR="001C2F28" w:rsidRPr="001C2F28">
        <w:rPr>
          <w:rFonts w:hint="cs"/>
          <w:rtl/>
          <w:lang w:bidi="ar-SA"/>
        </w:rPr>
        <w:t>تواند به طور مؤثری برای پیش</w:t>
      </w:r>
      <w:r w:rsidR="001C2F28" w:rsidRPr="001C2F28">
        <w:rPr>
          <w:rtl/>
          <w:lang w:bidi="ar-SA"/>
        </w:rPr>
        <w:softHyphen/>
      </w:r>
      <w:r w:rsidR="001C2F28" w:rsidRPr="001C2F28">
        <w:rPr>
          <w:rFonts w:hint="cs"/>
          <w:rtl/>
          <w:lang w:bidi="ar-SA"/>
        </w:rPr>
        <w:t>بینی نتایج در سطح اطمینان 95 درصد استفاده شود.</w:t>
      </w:r>
    </w:p>
    <w:p w:rsidR="001158B6" w:rsidRPr="001C2F28" w:rsidRDefault="00223BB7" w:rsidP="003B4CF6">
      <w:pPr>
        <w:pStyle w:val="a"/>
        <w:rPr>
          <w:rtl/>
        </w:rPr>
      </w:pPr>
      <w:r>
        <w:rPr>
          <w:rFonts w:hint="cs"/>
          <w:rtl/>
        </w:rPr>
        <w:t>بررسی تحقیقات صورت گرفته نشان می</w:t>
      </w:r>
      <w:r>
        <w:rPr>
          <w:rtl/>
        </w:rPr>
        <w:softHyphen/>
      </w:r>
      <w:r>
        <w:rPr>
          <w:rFonts w:hint="cs"/>
          <w:rtl/>
        </w:rPr>
        <w:t>دهد که مهم</w:t>
      </w:r>
      <w:r>
        <w:rPr>
          <w:rtl/>
        </w:rPr>
        <w:softHyphen/>
      </w:r>
      <w:r>
        <w:rPr>
          <w:rFonts w:hint="cs"/>
          <w:rtl/>
        </w:rPr>
        <w:t>ترین عوامل مؤثر در فرایند جوشکاری اصطکاکی اغتشاشی و تشکیل جوش، سرعت دورانی، سرعت انتقالی، نیروی عمودی، شکل پین ابزار و زاویه انحراف هستند. ترکیب مناسب این عوامل منجر به تولید حرارت اصطکاکی و تغییرشکل پلاستیکی شدید به علت دما و نرخ کرنش در منطقه تلاطم شده و کیفیت جوش</w:t>
      </w:r>
      <w:r>
        <w:rPr>
          <w:rtl/>
        </w:rPr>
        <w:softHyphen/>
      </w:r>
      <w:r>
        <w:rPr>
          <w:rFonts w:hint="cs"/>
          <w:rtl/>
        </w:rPr>
        <w:t xml:space="preserve"> به آن وابسته است. در بررسی</w:t>
      </w:r>
      <w:r>
        <w:rPr>
          <w:rtl/>
        </w:rPr>
        <w:softHyphen/>
      </w:r>
      <w:r>
        <w:rPr>
          <w:rFonts w:hint="cs"/>
          <w:rtl/>
        </w:rPr>
        <w:t>های مطالعه</w:t>
      </w:r>
      <w:r>
        <w:rPr>
          <w:rtl/>
        </w:rPr>
        <w:softHyphen/>
      </w:r>
      <w:r>
        <w:rPr>
          <w:rFonts w:hint="cs"/>
          <w:rtl/>
        </w:rPr>
        <w:t xml:space="preserve">ای موارد مشابهی در مورد </w:t>
      </w:r>
      <w:r w:rsidR="0028296B" w:rsidRPr="0028296B">
        <w:rPr>
          <w:rFonts w:hint="cs"/>
          <w:rtl/>
          <w:lang w:bidi="ar-SA"/>
        </w:rPr>
        <w:t>بررسی تجربی و عددی اندازه</w:t>
      </w:r>
      <w:r w:rsidR="0028296B" w:rsidRPr="0028296B">
        <w:rPr>
          <w:rtl/>
          <w:lang w:bidi="ar-SA"/>
        </w:rPr>
        <w:softHyphen/>
      </w:r>
      <w:r w:rsidR="0028296B" w:rsidRPr="0028296B">
        <w:rPr>
          <w:rFonts w:hint="cs"/>
          <w:rtl/>
          <w:lang w:bidi="ar-SA"/>
        </w:rPr>
        <w:t xml:space="preserve">گیری دما در جوشکاری اصطکاکی اغتشاشی آلیاژ برنج </w:t>
      </w:r>
      <w:r w:rsidR="0028296B" w:rsidRPr="0028296B">
        <w:t>CuZn40</w:t>
      </w:r>
      <w:r w:rsidR="0028296B" w:rsidRPr="0028296B">
        <w:rPr>
          <w:rFonts w:hint="cs"/>
          <w:rtl/>
          <w:lang w:bidi="ar-SA"/>
        </w:rPr>
        <w:t xml:space="preserve"> و مقایسه نتایج با مقادیر روش سطح پاسخ </w:t>
      </w:r>
      <w:r>
        <w:rPr>
          <w:rFonts w:hint="cs"/>
          <w:rtl/>
        </w:rPr>
        <w:t xml:space="preserve">یافت </w:t>
      </w:r>
      <w:r w:rsidR="002E7B5F">
        <w:rPr>
          <w:rFonts w:hint="cs"/>
          <w:rtl/>
        </w:rPr>
        <w:t>نشد</w:t>
      </w:r>
      <w:r w:rsidR="00211887">
        <w:rPr>
          <w:rFonts w:hint="cs"/>
          <w:rtl/>
        </w:rPr>
        <w:t xml:space="preserve">. </w:t>
      </w:r>
      <w:r w:rsidR="00CD04F2">
        <w:rPr>
          <w:rFonts w:hint="cs"/>
          <w:rtl/>
        </w:rPr>
        <w:t xml:space="preserve">بر همین اساس، </w:t>
      </w:r>
      <w:r w:rsidR="003B4CF6">
        <w:rPr>
          <w:rFonts w:hint="cs"/>
          <w:rtl/>
        </w:rPr>
        <w:t>از</w:t>
      </w:r>
      <w:r w:rsidR="00CD04F2">
        <w:rPr>
          <w:rFonts w:hint="cs"/>
          <w:rtl/>
        </w:rPr>
        <w:t xml:space="preserve"> مدل متقارن سه</w:t>
      </w:r>
      <w:r w:rsidR="00CD04F2">
        <w:rPr>
          <w:rtl/>
        </w:rPr>
        <w:softHyphen/>
      </w:r>
      <w:r w:rsidR="00CD04F2">
        <w:rPr>
          <w:rFonts w:hint="cs"/>
          <w:rtl/>
        </w:rPr>
        <w:t>بعدی</w:t>
      </w:r>
      <w:r w:rsidR="0028296B">
        <w:rPr>
          <w:rFonts w:hint="cs"/>
          <w:rtl/>
        </w:rPr>
        <w:t xml:space="preserve"> در نرم</w:t>
      </w:r>
      <w:r w:rsidR="0028296B">
        <w:rPr>
          <w:rtl/>
        </w:rPr>
        <w:softHyphen/>
      </w:r>
      <w:r w:rsidR="0028296B">
        <w:rPr>
          <w:rFonts w:hint="cs"/>
          <w:rtl/>
        </w:rPr>
        <w:t xml:space="preserve">افزار سیسولد </w:t>
      </w:r>
      <w:r w:rsidR="003B4CF6">
        <w:rPr>
          <w:rFonts w:hint="cs"/>
          <w:rtl/>
        </w:rPr>
        <w:t>برای بررسی توزیع دما استفاده شد</w:t>
      </w:r>
      <w:r w:rsidR="00CD04F2">
        <w:rPr>
          <w:rFonts w:hint="cs"/>
          <w:rtl/>
        </w:rPr>
        <w:t xml:space="preserve"> تا علاوه بر دستیابی به یک مدل دقیق المان محدود و </w:t>
      </w:r>
      <w:r w:rsidR="00CA0CDF">
        <w:rPr>
          <w:rFonts w:hint="cs"/>
          <w:rtl/>
        </w:rPr>
        <w:t>ارزیابی نحوه جوشکاری، روش</w:t>
      </w:r>
      <w:r w:rsidR="00CA0CDF">
        <w:rPr>
          <w:rtl/>
        </w:rPr>
        <w:softHyphen/>
      </w:r>
      <w:r w:rsidR="00CA0CDF">
        <w:rPr>
          <w:rFonts w:hint="cs"/>
          <w:rtl/>
        </w:rPr>
        <w:t xml:space="preserve">شناسی موضوع نیز برای سایر فرایندها پیشنهاد شود. </w:t>
      </w:r>
      <w:r>
        <w:rPr>
          <w:rFonts w:hint="cs"/>
          <w:rtl/>
        </w:rPr>
        <w:t xml:space="preserve"> </w:t>
      </w:r>
      <w:r w:rsidR="0028296B">
        <w:rPr>
          <w:rFonts w:hint="cs"/>
          <w:rtl/>
        </w:rPr>
        <w:t xml:space="preserve"> </w:t>
      </w:r>
    </w:p>
    <w:p w:rsidR="00DE6009" w:rsidRPr="00572C8D" w:rsidRDefault="00131F12" w:rsidP="001E1845">
      <w:pPr>
        <w:pStyle w:val="23"/>
        <w:rPr>
          <w:rtl/>
        </w:rPr>
      </w:pPr>
      <w:r>
        <w:rPr>
          <w:rFonts w:hint="cs"/>
          <w:rtl/>
        </w:rPr>
        <w:t>2- مواد و آزمون</w:t>
      </w:r>
      <w:r>
        <w:rPr>
          <w:rtl/>
        </w:rPr>
        <w:softHyphen/>
      </w:r>
      <w:r>
        <w:rPr>
          <w:rFonts w:hint="cs"/>
          <w:rtl/>
        </w:rPr>
        <w:t>های تجربی</w:t>
      </w:r>
    </w:p>
    <w:p w:rsidR="00131F12" w:rsidRDefault="0096061B" w:rsidP="005A5DF4">
      <w:pPr>
        <w:pStyle w:val="a"/>
        <w:ind w:firstLine="0"/>
        <w:rPr>
          <w:rtl/>
        </w:rPr>
      </w:pPr>
      <w:r>
        <w:rPr>
          <w:rFonts w:hint="cs"/>
          <w:rtl/>
        </w:rPr>
        <w:t xml:space="preserve">در این تحقیق، آلیاژ </w:t>
      </w:r>
      <w:r w:rsidR="005A5DF4">
        <w:rPr>
          <w:rFonts w:hint="cs"/>
          <w:rtl/>
        </w:rPr>
        <w:t xml:space="preserve">برنج </w:t>
      </w:r>
      <w:r w:rsidR="005A5DF4">
        <w:t>CuZn40</w:t>
      </w:r>
      <w:r w:rsidR="005A5DF4">
        <w:rPr>
          <w:rFonts w:hint="cs"/>
          <w:rtl/>
        </w:rPr>
        <w:t xml:space="preserve"> </w:t>
      </w:r>
      <w:r>
        <w:rPr>
          <w:rFonts w:hint="cs"/>
          <w:rtl/>
        </w:rPr>
        <w:t xml:space="preserve">با </w:t>
      </w:r>
      <w:r w:rsidR="00B367DF">
        <w:rPr>
          <w:rFonts w:hint="cs"/>
          <w:rtl/>
        </w:rPr>
        <w:t xml:space="preserve">ابعاد </w:t>
      </w:r>
      <w:r w:rsidR="00B367DF" w:rsidRPr="00D02ED1">
        <w:rPr>
          <w:rFonts w:hint="cs"/>
          <w:sz w:val="28"/>
          <w:rtl/>
        </w:rPr>
        <w:t>3</w:t>
      </w:r>
      <w:r w:rsidR="00B367DF" w:rsidRPr="00D02ED1">
        <w:rPr>
          <w:rFonts w:cs="Times New Roman"/>
          <w:sz w:val="28"/>
          <w:rtl/>
        </w:rPr>
        <w:t>×</w:t>
      </w:r>
      <w:r w:rsidR="00B367DF" w:rsidRPr="00D02ED1">
        <w:rPr>
          <w:rFonts w:hint="cs"/>
          <w:sz w:val="28"/>
          <w:rtl/>
        </w:rPr>
        <w:t>70</w:t>
      </w:r>
      <w:r w:rsidR="00B367DF" w:rsidRPr="00D02ED1">
        <w:rPr>
          <w:rFonts w:cs="Times New Roman"/>
          <w:sz w:val="28"/>
          <w:rtl/>
        </w:rPr>
        <w:t>×</w:t>
      </w:r>
      <w:r w:rsidR="00B367DF" w:rsidRPr="00D02ED1">
        <w:rPr>
          <w:rFonts w:hint="cs"/>
          <w:sz w:val="28"/>
          <w:rtl/>
        </w:rPr>
        <w:t>100</w:t>
      </w:r>
      <w:r>
        <w:rPr>
          <w:rFonts w:hint="cs"/>
          <w:rtl/>
        </w:rPr>
        <w:t xml:space="preserve"> میلی</w:t>
      </w:r>
      <w:r>
        <w:rPr>
          <w:rtl/>
        </w:rPr>
        <w:softHyphen/>
      </w:r>
      <w:r>
        <w:rPr>
          <w:rFonts w:hint="cs"/>
          <w:rtl/>
        </w:rPr>
        <w:t xml:space="preserve">متر و ترکیب شیمیائی و مکانیکی نشان داده شده در </w:t>
      </w:r>
      <w:r w:rsidRPr="008668CD">
        <w:rPr>
          <w:rFonts w:hint="cs"/>
          <w:rtl/>
        </w:rPr>
        <w:t>جداول 1 و 2،</w:t>
      </w:r>
      <w:r>
        <w:rPr>
          <w:rFonts w:hint="cs"/>
          <w:rtl/>
        </w:rPr>
        <w:t xml:space="preserve"> به عنوان ماده مورد جوشکاری استفاده شده است. </w:t>
      </w:r>
      <w:r w:rsidR="00C74B80">
        <w:rPr>
          <w:rFonts w:hint="cs"/>
          <w:rtl/>
        </w:rPr>
        <w:t>مواد اولیه مورد استفاده در این پژوهش در حالت نورد شده و بدون اعمال هیچ</w:t>
      </w:r>
      <w:r w:rsidR="00C74B80">
        <w:rPr>
          <w:rtl/>
        </w:rPr>
        <w:softHyphen/>
      </w:r>
      <w:r w:rsidR="00C74B80">
        <w:rPr>
          <w:rFonts w:hint="cs"/>
          <w:rtl/>
        </w:rPr>
        <w:t xml:space="preserve">گونه عملیات حرارتی مورد استفاده قرار گرفتند. </w:t>
      </w:r>
    </w:p>
    <w:p w:rsidR="00C91843" w:rsidRPr="00B2281C" w:rsidRDefault="00C91591" w:rsidP="00B2281C">
      <w:pPr>
        <w:pStyle w:val="a"/>
        <w:rPr>
          <w:rtl/>
        </w:rPr>
      </w:pPr>
      <w:r>
        <w:rPr>
          <w:rFonts w:hint="cs"/>
          <w:rtl/>
        </w:rPr>
        <w:t>جوشکاری</w:t>
      </w:r>
      <w:r>
        <w:rPr>
          <w:rtl/>
        </w:rPr>
        <w:softHyphen/>
      </w:r>
      <w:r>
        <w:rPr>
          <w:rFonts w:hint="cs"/>
          <w:rtl/>
        </w:rPr>
        <w:t xml:space="preserve">ها با دستگاه </w:t>
      </w:r>
      <w:r w:rsidR="00366A8B">
        <w:rPr>
          <w:rFonts w:hint="cs"/>
          <w:rtl/>
        </w:rPr>
        <w:t xml:space="preserve">جوشکاری اصطکاکی اغتشاشی </w:t>
      </w:r>
      <w:r w:rsidR="00366A8B" w:rsidRPr="00366A8B">
        <w:rPr>
          <w:rFonts w:hint="cs"/>
          <w:rtl/>
        </w:rPr>
        <w:t>دارای قدرت بالا و جعبه دنده</w:t>
      </w:r>
      <w:r w:rsidR="00366A8B" w:rsidRPr="00366A8B">
        <w:rPr>
          <w:rtl/>
        </w:rPr>
        <w:softHyphen/>
      </w:r>
      <w:r w:rsidR="00366A8B" w:rsidRPr="00366A8B">
        <w:rPr>
          <w:rFonts w:hint="cs"/>
          <w:rtl/>
        </w:rPr>
        <w:t xml:space="preserve">ای با دورهای </w:t>
      </w:r>
      <w:r w:rsidR="00366A8B">
        <w:rPr>
          <w:rFonts w:hint="cs"/>
          <w:rtl/>
        </w:rPr>
        <w:t>محوری</w:t>
      </w:r>
      <w:r w:rsidR="00366A8B" w:rsidRPr="00366A8B">
        <w:rPr>
          <w:rFonts w:hint="cs"/>
          <w:rtl/>
        </w:rPr>
        <w:t xml:space="preserve"> و پیشروی</w:t>
      </w:r>
      <w:r w:rsidR="00366A8B" w:rsidRPr="00366A8B">
        <w:rPr>
          <w:rtl/>
        </w:rPr>
        <w:softHyphen/>
      </w:r>
      <w:r w:rsidR="00366A8B" w:rsidRPr="00366A8B">
        <w:rPr>
          <w:rFonts w:hint="cs"/>
          <w:rtl/>
        </w:rPr>
        <w:t>های مختلف و قابل تنظیم به صورت اینورتر</w:t>
      </w:r>
      <w:r w:rsidR="00366A8B">
        <w:rPr>
          <w:rFonts w:hint="cs"/>
          <w:rtl/>
        </w:rPr>
        <w:t xml:space="preserve"> </w:t>
      </w:r>
      <w:r w:rsidR="00B367DF">
        <w:rPr>
          <w:rFonts w:hint="cs"/>
          <w:rtl/>
        </w:rPr>
        <w:t>در حالت لب به لب</w:t>
      </w:r>
      <w:r w:rsidR="00B367DF">
        <w:rPr>
          <w:rStyle w:val="FootnoteReference"/>
          <w:rtl/>
        </w:rPr>
        <w:footnoteReference w:id="4"/>
      </w:r>
      <w:r w:rsidR="00B367DF">
        <w:rPr>
          <w:rFonts w:hint="cs"/>
          <w:rtl/>
        </w:rPr>
        <w:t xml:space="preserve"> </w:t>
      </w:r>
      <w:r w:rsidR="00366A8B">
        <w:rPr>
          <w:rFonts w:hint="cs"/>
          <w:rtl/>
        </w:rPr>
        <w:t xml:space="preserve">انجام شد. </w:t>
      </w:r>
      <w:r w:rsidR="00366A8B" w:rsidRPr="00366A8B">
        <w:rPr>
          <w:rFonts w:hint="cs"/>
          <w:rtl/>
          <w:lang w:bidi="ar-SA"/>
        </w:rPr>
        <w:t>ابزار</w:t>
      </w:r>
      <w:r w:rsidR="00366A8B">
        <w:rPr>
          <w:rFonts w:hint="cs"/>
          <w:rtl/>
          <w:lang w:bidi="ar-SA"/>
        </w:rPr>
        <w:t xml:space="preserve"> با شکل پین مخروطی رزوه</w:t>
      </w:r>
      <w:r w:rsidR="00366A8B">
        <w:rPr>
          <w:rtl/>
          <w:lang w:bidi="ar-SA"/>
        </w:rPr>
        <w:softHyphen/>
      </w:r>
      <w:r w:rsidR="00366A8B">
        <w:rPr>
          <w:rFonts w:hint="cs"/>
          <w:rtl/>
          <w:lang w:bidi="ar-SA"/>
        </w:rPr>
        <w:t>دار</w:t>
      </w:r>
      <w:r w:rsidR="00366A8B" w:rsidRPr="00366A8B">
        <w:rPr>
          <w:rFonts w:hint="cs"/>
          <w:rtl/>
          <w:lang w:bidi="ar-SA"/>
        </w:rPr>
        <w:t>، از جنس</w:t>
      </w:r>
      <w:r w:rsidR="00366A8B" w:rsidRPr="00366A8B">
        <w:t xml:space="preserve"> X</w:t>
      </w:r>
      <w:r w:rsidR="00366A8B">
        <w:t>40</w:t>
      </w:r>
      <w:r w:rsidR="00366A8B" w:rsidRPr="00366A8B">
        <w:t>CrMoV</w:t>
      </w:r>
      <w:r w:rsidR="00366A8B">
        <w:t>5</w:t>
      </w:r>
      <w:r w:rsidR="00366A8B" w:rsidRPr="00366A8B">
        <w:t>-</w:t>
      </w:r>
      <w:r w:rsidR="00366A8B">
        <w:t>1</w:t>
      </w:r>
      <w:r w:rsidR="00366A8B" w:rsidRPr="00366A8B">
        <w:rPr>
          <w:rFonts w:hint="cs"/>
          <w:rtl/>
          <w:lang w:bidi="ar-SA"/>
        </w:rPr>
        <w:t xml:space="preserve"> </w:t>
      </w:r>
      <w:r w:rsidR="00C057B4">
        <w:rPr>
          <w:rFonts w:hint="cs"/>
          <w:rtl/>
        </w:rPr>
        <w:t xml:space="preserve">انتخاب </w:t>
      </w:r>
      <w:r w:rsidR="00366A8B" w:rsidRPr="00366A8B">
        <w:rPr>
          <w:rFonts w:hint="cs"/>
          <w:rtl/>
          <w:lang w:bidi="ar-SA"/>
        </w:rPr>
        <w:t xml:space="preserve">و ساخته شد، که طبق استاندارد </w:t>
      </w:r>
      <w:r w:rsidR="00366A8B" w:rsidRPr="00366A8B">
        <w:t>DIN</w:t>
      </w:r>
      <w:r w:rsidR="00366A8B" w:rsidRPr="00366A8B">
        <w:rPr>
          <w:rFonts w:hint="cs"/>
          <w:rtl/>
          <w:lang w:bidi="ar-SA"/>
        </w:rPr>
        <w:t xml:space="preserve"> فولاد 102344 نیز نامیده می</w:t>
      </w:r>
      <w:r w:rsidR="00366A8B" w:rsidRPr="00366A8B">
        <w:rPr>
          <w:rtl/>
          <w:lang w:bidi="ar-SA"/>
        </w:rPr>
        <w:softHyphen/>
      </w:r>
      <w:r w:rsidR="00366A8B" w:rsidRPr="00366A8B">
        <w:rPr>
          <w:rFonts w:hint="cs"/>
          <w:rtl/>
          <w:lang w:bidi="ar-SA"/>
        </w:rPr>
        <w:t xml:space="preserve">شود، </w:t>
      </w:r>
      <w:r w:rsidR="00BB689B">
        <w:rPr>
          <w:rFonts w:hint="cs"/>
          <w:rtl/>
          <w:lang w:bidi="ar-SA"/>
        </w:rPr>
        <w:t>و در واقع</w:t>
      </w:r>
      <w:r w:rsidR="00366A8B" w:rsidRPr="00366A8B">
        <w:rPr>
          <w:rFonts w:hint="cs"/>
          <w:rtl/>
          <w:lang w:bidi="ar-SA"/>
        </w:rPr>
        <w:t xml:space="preserve"> </w:t>
      </w:r>
      <w:r w:rsidR="00366A8B">
        <w:rPr>
          <w:rFonts w:hint="cs"/>
          <w:rtl/>
        </w:rPr>
        <w:t xml:space="preserve">یک </w:t>
      </w:r>
      <w:r w:rsidR="00366A8B" w:rsidRPr="00366A8B">
        <w:rPr>
          <w:rFonts w:hint="cs"/>
          <w:rtl/>
          <w:lang w:bidi="ar-SA"/>
        </w:rPr>
        <w:t>فولاد گرم</w:t>
      </w:r>
      <w:r w:rsidR="00366A8B" w:rsidRPr="00366A8B">
        <w:rPr>
          <w:rtl/>
          <w:lang w:bidi="ar-SA"/>
        </w:rPr>
        <w:softHyphen/>
      </w:r>
      <w:r w:rsidR="00366A8B" w:rsidRPr="00366A8B">
        <w:rPr>
          <w:rFonts w:hint="cs"/>
          <w:rtl/>
          <w:lang w:bidi="ar-SA"/>
        </w:rPr>
        <w:t>کار آلیاژی است.</w:t>
      </w:r>
      <w:r w:rsidR="00C057B4">
        <w:rPr>
          <w:rFonts w:hint="cs"/>
          <w:rtl/>
        </w:rPr>
        <w:t xml:space="preserve"> همچنین، </w:t>
      </w:r>
      <w:r w:rsidR="00C057B4" w:rsidRPr="00C057B4">
        <w:rPr>
          <w:rFonts w:hint="cs"/>
          <w:rtl/>
        </w:rPr>
        <w:t xml:space="preserve">ابزار پس از ساخت به اندازه </w:t>
      </w:r>
      <w:r w:rsidR="00C057B4" w:rsidRPr="00C057B4">
        <w:t>RC</w:t>
      </w:r>
      <w:r w:rsidR="00C057B4" w:rsidRPr="00C057B4">
        <w:rPr>
          <w:rFonts w:hint="cs"/>
          <w:rtl/>
        </w:rPr>
        <w:t xml:space="preserve"> 60 سخت</w:t>
      </w:r>
      <w:r w:rsidR="00C057B4" w:rsidRPr="00C057B4">
        <w:rPr>
          <w:rtl/>
        </w:rPr>
        <w:softHyphen/>
      </w:r>
      <w:r w:rsidR="00C057B4" w:rsidRPr="00C057B4">
        <w:rPr>
          <w:rFonts w:hint="cs"/>
          <w:rtl/>
        </w:rPr>
        <w:t xml:space="preserve">کاری شد، تا در مقابل فشار و دمای ناشی از جوشکاری ذوب </w:t>
      </w:r>
      <w:r w:rsidR="00BB689B">
        <w:rPr>
          <w:rFonts w:hint="cs"/>
          <w:rtl/>
        </w:rPr>
        <w:t>نشود.</w:t>
      </w:r>
    </w:p>
    <w:p w:rsidR="00C91843" w:rsidRDefault="00C91843" w:rsidP="00E149FE">
      <w:pPr>
        <w:pStyle w:val="ae"/>
        <w:ind w:firstLine="0"/>
        <w:jc w:val="left"/>
      </w:pPr>
      <w:r w:rsidRPr="00C91843">
        <w:rPr>
          <w:rFonts w:hint="cs"/>
          <w:b/>
          <w:bCs/>
          <w:rtl/>
        </w:rPr>
        <w:lastRenderedPageBreak/>
        <w:t>جدول 1</w:t>
      </w:r>
      <w:r>
        <w:rPr>
          <w:rFonts w:hint="cs"/>
          <w:rtl/>
        </w:rPr>
        <w:t xml:space="preserve"> ترکیب شیمیائی آلیاژ </w:t>
      </w:r>
      <w:r w:rsidR="00E149FE">
        <w:rPr>
          <w:rFonts w:hint="cs"/>
          <w:rtl/>
        </w:rPr>
        <w:t xml:space="preserve">برنج </w:t>
      </w:r>
      <w:r w:rsidR="00E149FE">
        <w:t>CuZn40</w:t>
      </w:r>
    </w:p>
    <w:tbl>
      <w:tblPr>
        <w:tblStyle w:val="TableGrid1"/>
        <w:bidiVisual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6"/>
        <w:gridCol w:w="494"/>
        <w:gridCol w:w="494"/>
        <w:gridCol w:w="579"/>
        <w:gridCol w:w="579"/>
        <w:gridCol w:w="579"/>
      </w:tblGrid>
      <w:tr w:rsidR="00404D31" w:rsidRPr="00C91843" w:rsidTr="00B80DF6">
        <w:tc>
          <w:tcPr>
            <w:tcW w:w="0" w:type="auto"/>
            <w:vAlign w:val="center"/>
          </w:tcPr>
          <w:p w:rsidR="00404D31" w:rsidRPr="00C91843" w:rsidRDefault="00404D31" w:rsidP="00B80DF6">
            <w:pPr>
              <w:pStyle w:val="a"/>
              <w:ind w:firstLine="0"/>
              <w:jc w:val="center"/>
              <w:rPr>
                <w:szCs w:val="18"/>
                <w:rtl/>
              </w:rPr>
            </w:pPr>
            <w:r w:rsidRPr="00C91843">
              <w:rPr>
                <w:rFonts w:hint="cs"/>
                <w:szCs w:val="18"/>
                <w:rtl/>
              </w:rPr>
              <w:t>عناصر تشکیل دهنده اصلی</w:t>
            </w:r>
          </w:p>
        </w:tc>
        <w:tc>
          <w:tcPr>
            <w:tcW w:w="0" w:type="auto"/>
            <w:vAlign w:val="center"/>
          </w:tcPr>
          <w:p w:rsidR="00404D31" w:rsidRPr="00C91843" w:rsidRDefault="00404D31" w:rsidP="00B80DF6">
            <w:pPr>
              <w:pStyle w:val="a"/>
              <w:ind w:firstLine="0"/>
              <w:jc w:val="center"/>
              <w:rPr>
                <w:szCs w:val="18"/>
                <w:rtl/>
              </w:rPr>
            </w:pPr>
            <w:r>
              <w:rPr>
                <w:rFonts w:hint="cs"/>
                <w:szCs w:val="18"/>
                <w:rtl/>
              </w:rPr>
              <w:t>مس</w:t>
            </w:r>
          </w:p>
        </w:tc>
        <w:tc>
          <w:tcPr>
            <w:tcW w:w="0" w:type="auto"/>
            <w:vAlign w:val="center"/>
          </w:tcPr>
          <w:p w:rsidR="00404D31" w:rsidRPr="00C91843" w:rsidRDefault="00404D31" w:rsidP="00B80DF6">
            <w:pPr>
              <w:pStyle w:val="a"/>
              <w:ind w:firstLine="0"/>
              <w:jc w:val="center"/>
              <w:rPr>
                <w:szCs w:val="18"/>
                <w:rtl/>
              </w:rPr>
            </w:pPr>
            <w:r>
              <w:rPr>
                <w:rFonts w:hint="cs"/>
                <w:szCs w:val="18"/>
                <w:rtl/>
              </w:rPr>
              <w:t>روی</w:t>
            </w:r>
          </w:p>
        </w:tc>
        <w:tc>
          <w:tcPr>
            <w:tcW w:w="0" w:type="auto"/>
            <w:vAlign w:val="center"/>
          </w:tcPr>
          <w:p w:rsidR="00404D31" w:rsidRPr="00C91843" w:rsidRDefault="00404D31" w:rsidP="00B80DF6">
            <w:pPr>
              <w:pStyle w:val="a"/>
              <w:ind w:firstLine="0"/>
              <w:jc w:val="center"/>
              <w:rPr>
                <w:szCs w:val="18"/>
                <w:rtl/>
              </w:rPr>
            </w:pPr>
            <w:r>
              <w:rPr>
                <w:rFonts w:hint="cs"/>
                <w:szCs w:val="18"/>
                <w:rtl/>
              </w:rPr>
              <w:t>آهن</w:t>
            </w:r>
          </w:p>
        </w:tc>
        <w:tc>
          <w:tcPr>
            <w:tcW w:w="0" w:type="auto"/>
            <w:vAlign w:val="center"/>
          </w:tcPr>
          <w:p w:rsidR="00404D31" w:rsidRPr="00C91843" w:rsidRDefault="00404D31" w:rsidP="00B80DF6">
            <w:pPr>
              <w:pStyle w:val="a"/>
              <w:ind w:firstLine="0"/>
              <w:jc w:val="center"/>
              <w:rPr>
                <w:szCs w:val="18"/>
                <w:rtl/>
              </w:rPr>
            </w:pPr>
            <w:r>
              <w:rPr>
                <w:rFonts w:hint="cs"/>
                <w:szCs w:val="18"/>
                <w:rtl/>
              </w:rPr>
              <w:t>فسفر</w:t>
            </w:r>
          </w:p>
        </w:tc>
        <w:tc>
          <w:tcPr>
            <w:tcW w:w="0" w:type="auto"/>
            <w:vAlign w:val="center"/>
          </w:tcPr>
          <w:p w:rsidR="00404D31" w:rsidRPr="00C91843" w:rsidRDefault="00404D31" w:rsidP="00B80DF6">
            <w:pPr>
              <w:pStyle w:val="a"/>
              <w:ind w:firstLine="0"/>
              <w:jc w:val="center"/>
              <w:rPr>
                <w:szCs w:val="18"/>
                <w:rtl/>
              </w:rPr>
            </w:pPr>
            <w:r>
              <w:rPr>
                <w:rFonts w:hint="cs"/>
                <w:szCs w:val="18"/>
                <w:rtl/>
              </w:rPr>
              <w:t>کبالت</w:t>
            </w:r>
          </w:p>
        </w:tc>
      </w:tr>
      <w:tr w:rsidR="00404D31" w:rsidRPr="00C91843" w:rsidTr="00B80DF6">
        <w:tc>
          <w:tcPr>
            <w:tcW w:w="0" w:type="auto"/>
          </w:tcPr>
          <w:p w:rsidR="00404D31" w:rsidRPr="00C91843" w:rsidRDefault="00404D31" w:rsidP="00B80DF6">
            <w:pPr>
              <w:pStyle w:val="a"/>
              <w:ind w:firstLine="0"/>
              <w:jc w:val="center"/>
              <w:rPr>
                <w:szCs w:val="18"/>
                <w:rtl/>
              </w:rPr>
            </w:pPr>
            <w:r>
              <w:rPr>
                <w:rFonts w:hint="cs"/>
                <w:szCs w:val="18"/>
                <w:rtl/>
              </w:rPr>
              <w:t>درصد هر عنصر (%)</w:t>
            </w:r>
          </w:p>
        </w:tc>
        <w:tc>
          <w:tcPr>
            <w:tcW w:w="0" w:type="auto"/>
          </w:tcPr>
          <w:p w:rsidR="00404D31" w:rsidRPr="00C91843" w:rsidRDefault="00404D31" w:rsidP="00B80DF6">
            <w:pPr>
              <w:pStyle w:val="a"/>
              <w:ind w:firstLine="0"/>
              <w:jc w:val="center"/>
              <w:rPr>
                <w:szCs w:val="18"/>
                <w:rtl/>
              </w:rPr>
            </w:pPr>
            <w:r>
              <w:rPr>
                <w:rFonts w:hint="cs"/>
                <w:szCs w:val="18"/>
                <w:rtl/>
              </w:rPr>
              <w:t>3</w:t>
            </w:r>
            <w:r w:rsidRPr="00E13D71">
              <w:rPr>
                <w:rFonts w:hint="cs"/>
                <w:szCs w:val="18"/>
                <w:vertAlign w:val="subscript"/>
                <w:rtl/>
              </w:rPr>
              <w:t>/</w:t>
            </w:r>
            <w:r>
              <w:rPr>
                <w:rFonts w:hint="cs"/>
                <w:szCs w:val="18"/>
                <w:rtl/>
              </w:rPr>
              <w:t>58</w:t>
            </w:r>
          </w:p>
        </w:tc>
        <w:tc>
          <w:tcPr>
            <w:tcW w:w="0" w:type="auto"/>
          </w:tcPr>
          <w:p w:rsidR="00404D31" w:rsidRPr="00C91843" w:rsidRDefault="00404D31" w:rsidP="00B80DF6">
            <w:pPr>
              <w:pStyle w:val="a"/>
              <w:ind w:firstLine="0"/>
              <w:jc w:val="center"/>
              <w:rPr>
                <w:szCs w:val="18"/>
                <w:rtl/>
              </w:rPr>
            </w:pPr>
            <w:r>
              <w:rPr>
                <w:rFonts w:hint="cs"/>
                <w:szCs w:val="18"/>
                <w:rtl/>
              </w:rPr>
              <w:t>3</w:t>
            </w:r>
            <w:r w:rsidRPr="00E13D71">
              <w:rPr>
                <w:rFonts w:hint="cs"/>
                <w:szCs w:val="18"/>
                <w:vertAlign w:val="subscript"/>
                <w:rtl/>
              </w:rPr>
              <w:t>/</w:t>
            </w:r>
            <w:r>
              <w:rPr>
                <w:rFonts w:hint="cs"/>
                <w:szCs w:val="18"/>
                <w:rtl/>
              </w:rPr>
              <w:t>41</w:t>
            </w:r>
          </w:p>
        </w:tc>
        <w:tc>
          <w:tcPr>
            <w:tcW w:w="0" w:type="auto"/>
          </w:tcPr>
          <w:p w:rsidR="00404D31" w:rsidRPr="00C91843" w:rsidRDefault="00404D31" w:rsidP="00B80DF6">
            <w:pPr>
              <w:pStyle w:val="a"/>
              <w:ind w:firstLine="0"/>
              <w:jc w:val="center"/>
              <w:rPr>
                <w:szCs w:val="18"/>
                <w:rtl/>
              </w:rPr>
            </w:pPr>
            <w:r>
              <w:rPr>
                <w:rFonts w:hint="cs"/>
                <w:szCs w:val="18"/>
                <w:rtl/>
              </w:rPr>
              <w:t>134</w:t>
            </w:r>
            <w:r w:rsidRPr="00E13D71">
              <w:rPr>
                <w:rFonts w:hint="cs"/>
                <w:szCs w:val="18"/>
                <w:vertAlign w:val="subscript"/>
                <w:rtl/>
              </w:rPr>
              <w:t>/</w:t>
            </w:r>
            <w:r>
              <w:rPr>
                <w:rFonts w:hint="cs"/>
                <w:szCs w:val="18"/>
                <w:rtl/>
              </w:rPr>
              <w:t>0</w:t>
            </w:r>
          </w:p>
        </w:tc>
        <w:tc>
          <w:tcPr>
            <w:tcW w:w="0" w:type="auto"/>
          </w:tcPr>
          <w:p w:rsidR="00404D31" w:rsidRPr="00C91843" w:rsidRDefault="00404D31" w:rsidP="00B80DF6">
            <w:pPr>
              <w:pStyle w:val="a"/>
              <w:ind w:firstLine="0"/>
              <w:jc w:val="center"/>
              <w:rPr>
                <w:szCs w:val="18"/>
                <w:rtl/>
              </w:rPr>
            </w:pPr>
            <w:r>
              <w:rPr>
                <w:rFonts w:hint="cs"/>
                <w:szCs w:val="18"/>
                <w:rtl/>
              </w:rPr>
              <w:t>003</w:t>
            </w:r>
            <w:r w:rsidRPr="00E13D71">
              <w:rPr>
                <w:rFonts w:hint="cs"/>
                <w:szCs w:val="18"/>
                <w:vertAlign w:val="subscript"/>
                <w:rtl/>
              </w:rPr>
              <w:t>/</w:t>
            </w:r>
            <w:r>
              <w:rPr>
                <w:rFonts w:hint="cs"/>
                <w:szCs w:val="18"/>
                <w:rtl/>
              </w:rPr>
              <w:t>0</w:t>
            </w:r>
          </w:p>
        </w:tc>
        <w:tc>
          <w:tcPr>
            <w:tcW w:w="0" w:type="auto"/>
          </w:tcPr>
          <w:p w:rsidR="00404D31" w:rsidRPr="00C91843" w:rsidRDefault="00404D31" w:rsidP="00B80DF6">
            <w:pPr>
              <w:pStyle w:val="a"/>
              <w:ind w:firstLine="0"/>
              <w:jc w:val="center"/>
              <w:rPr>
                <w:szCs w:val="18"/>
                <w:rtl/>
              </w:rPr>
            </w:pPr>
            <w:r>
              <w:rPr>
                <w:rFonts w:hint="cs"/>
                <w:szCs w:val="18"/>
                <w:rtl/>
              </w:rPr>
              <w:t>013</w:t>
            </w:r>
            <w:r w:rsidRPr="00E13D71">
              <w:rPr>
                <w:rFonts w:hint="cs"/>
                <w:szCs w:val="18"/>
                <w:vertAlign w:val="subscript"/>
                <w:rtl/>
              </w:rPr>
              <w:t>/</w:t>
            </w:r>
            <w:r>
              <w:rPr>
                <w:rFonts w:hint="cs"/>
                <w:szCs w:val="18"/>
                <w:rtl/>
              </w:rPr>
              <w:t>0</w:t>
            </w:r>
          </w:p>
        </w:tc>
      </w:tr>
    </w:tbl>
    <w:p w:rsidR="00B50BC7" w:rsidRPr="0048051C" w:rsidRDefault="00B50BC7" w:rsidP="00C91843">
      <w:pPr>
        <w:pStyle w:val="a"/>
        <w:ind w:firstLine="0"/>
        <w:rPr>
          <w:sz w:val="20"/>
          <w:rtl/>
        </w:rPr>
      </w:pPr>
    </w:p>
    <w:p w:rsidR="00C91843" w:rsidRDefault="00C91843" w:rsidP="007F763F">
      <w:pPr>
        <w:pStyle w:val="a"/>
        <w:ind w:firstLine="0"/>
        <w:rPr>
          <w:rtl/>
        </w:rPr>
      </w:pPr>
      <w:r w:rsidRPr="00117D51">
        <w:rPr>
          <w:rFonts w:hint="cs"/>
          <w:b/>
          <w:bCs/>
          <w:szCs w:val="18"/>
          <w:rtl/>
        </w:rPr>
        <w:t xml:space="preserve">جدول 2 </w:t>
      </w:r>
      <w:r w:rsidRPr="00117D51">
        <w:rPr>
          <w:rFonts w:hint="cs"/>
          <w:szCs w:val="18"/>
          <w:rtl/>
        </w:rPr>
        <w:t xml:space="preserve">مشخصات مکانیکی آلیاژ </w:t>
      </w:r>
      <w:r w:rsidR="007F763F" w:rsidRPr="007F763F">
        <w:rPr>
          <w:rFonts w:hint="cs"/>
          <w:szCs w:val="18"/>
          <w:rtl/>
        </w:rPr>
        <w:t xml:space="preserve">برنج </w:t>
      </w:r>
      <w:r w:rsidR="007F763F" w:rsidRPr="007F763F">
        <w:rPr>
          <w:sz w:val="16"/>
          <w:szCs w:val="16"/>
        </w:rPr>
        <w:t>CuZn40</w:t>
      </w:r>
    </w:p>
    <w:tbl>
      <w:tblPr>
        <w:tblStyle w:val="TableGrid"/>
        <w:bidiVisual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"/>
        <w:gridCol w:w="1177"/>
        <w:gridCol w:w="746"/>
        <w:gridCol w:w="870"/>
        <w:gridCol w:w="792"/>
      </w:tblGrid>
      <w:tr w:rsidR="00117D51" w:rsidTr="00117D51">
        <w:tc>
          <w:tcPr>
            <w:tcW w:w="0" w:type="auto"/>
            <w:vAlign w:val="center"/>
          </w:tcPr>
          <w:p w:rsidR="00117D51" w:rsidRPr="00117D51" w:rsidRDefault="00117D51" w:rsidP="007F763F">
            <w:pPr>
              <w:bidi/>
              <w:contextualSpacing/>
              <w:jc w:val="center"/>
              <w:rPr>
                <w:rFonts w:asciiTheme="majorBidi" w:eastAsia="Times New Roman" w:hAnsiTheme="majorBidi" w:cs="B Nazanin"/>
                <w:sz w:val="18"/>
                <w:szCs w:val="18"/>
                <w:lang w:bidi="fa-IR"/>
              </w:rPr>
            </w:pPr>
            <w:r w:rsidRPr="00117D51">
              <w:rPr>
                <w:rFonts w:asciiTheme="majorBidi" w:eastAsia="Times New Roman" w:hAnsiTheme="majorBidi" w:cs="B Nazanin" w:hint="cs"/>
                <w:sz w:val="18"/>
                <w:szCs w:val="18"/>
                <w:rtl/>
                <w:lang w:bidi="fa-IR"/>
              </w:rPr>
              <w:t xml:space="preserve">استحکام تسلیم </w:t>
            </w:r>
            <w:r w:rsidRPr="00117D51">
              <w:rPr>
                <w:rFonts w:asciiTheme="majorBidi" w:eastAsia="Times New Roman" w:hAnsiTheme="majorBidi" w:cs="B Nazanin"/>
                <w:sz w:val="16"/>
                <w:szCs w:val="16"/>
                <w:lang w:bidi="fa-IR"/>
              </w:rPr>
              <w:t>(Mpa)</w:t>
            </w:r>
            <w:r w:rsidRPr="00117D51">
              <w:rPr>
                <w:rFonts w:asciiTheme="majorBidi" w:eastAsia="Times New Roman" w:hAnsiTheme="majorBidi" w:cs="B Nazanin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117D51" w:rsidRPr="00117D51" w:rsidRDefault="00117D51" w:rsidP="00117D51">
            <w:pPr>
              <w:bidi/>
              <w:contextualSpacing/>
              <w:jc w:val="center"/>
              <w:rPr>
                <w:rFonts w:asciiTheme="majorBidi" w:eastAsia="Times New Roman" w:hAnsiTheme="majorBidi" w:cs="B Nazanin"/>
                <w:sz w:val="18"/>
                <w:szCs w:val="18"/>
                <w:lang w:bidi="fa-IR"/>
              </w:rPr>
            </w:pPr>
            <w:r w:rsidRPr="00117D51">
              <w:rPr>
                <w:rFonts w:asciiTheme="majorBidi" w:eastAsia="Times New Roman" w:hAnsiTheme="majorBidi" w:cs="B Nazanin" w:hint="cs"/>
                <w:sz w:val="18"/>
                <w:szCs w:val="18"/>
                <w:rtl/>
                <w:lang w:bidi="fa-IR"/>
              </w:rPr>
              <w:t xml:space="preserve">استحکام نهائی کشش </w:t>
            </w:r>
            <w:r w:rsidRPr="00117D51">
              <w:rPr>
                <w:rFonts w:asciiTheme="majorBidi" w:eastAsia="Times New Roman" w:hAnsiTheme="majorBidi" w:cs="B Nazanin"/>
                <w:sz w:val="16"/>
                <w:szCs w:val="16"/>
                <w:lang w:bidi="fa-IR"/>
              </w:rPr>
              <w:t>(Mpa)</w:t>
            </w:r>
            <w:r w:rsidRPr="00117D51">
              <w:rPr>
                <w:rFonts w:asciiTheme="majorBidi" w:eastAsia="Times New Roman" w:hAnsiTheme="majorBidi" w:cs="B Nazanin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117D51" w:rsidRPr="00117D51" w:rsidRDefault="00117D51" w:rsidP="00117D51">
            <w:pPr>
              <w:contextualSpacing/>
              <w:jc w:val="center"/>
              <w:rPr>
                <w:rFonts w:asciiTheme="majorBidi" w:eastAsia="Times New Roman" w:hAnsiTheme="majorBidi" w:cs="B Nazanin"/>
                <w:sz w:val="18"/>
                <w:szCs w:val="18"/>
                <w:rtl/>
                <w:lang w:bidi="fa-IR"/>
              </w:rPr>
            </w:pPr>
            <w:r w:rsidRPr="00117D51">
              <w:rPr>
                <w:rFonts w:asciiTheme="majorBidi" w:eastAsia="Times New Roman" w:hAnsiTheme="majorBidi" w:cs="B Nazanin" w:hint="cs"/>
                <w:sz w:val="18"/>
                <w:szCs w:val="18"/>
                <w:rtl/>
                <w:lang w:bidi="fa-IR"/>
              </w:rPr>
              <w:t xml:space="preserve">تغییر طول </w:t>
            </w:r>
            <w:r w:rsidRPr="00117D51">
              <w:rPr>
                <w:rFonts w:asciiTheme="majorBidi" w:eastAsia="Times New Roman" w:hAnsiTheme="majorBidi" w:cs="B Nazanin"/>
                <w:sz w:val="16"/>
                <w:szCs w:val="16"/>
                <w:lang w:bidi="fa-IR"/>
              </w:rPr>
              <w:t>(%)</w:t>
            </w:r>
          </w:p>
        </w:tc>
        <w:tc>
          <w:tcPr>
            <w:tcW w:w="0" w:type="auto"/>
            <w:vAlign w:val="center"/>
          </w:tcPr>
          <w:p w:rsidR="00117D51" w:rsidRPr="00117D51" w:rsidRDefault="00117D51" w:rsidP="00117D51">
            <w:pPr>
              <w:contextualSpacing/>
              <w:jc w:val="center"/>
              <w:rPr>
                <w:rFonts w:asciiTheme="majorBidi" w:eastAsia="Times New Roman" w:hAnsiTheme="majorBidi" w:cs="B Nazanin"/>
                <w:sz w:val="18"/>
                <w:szCs w:val="18"/>
                <w:lang w:bidi="fa-IR"/>
              </w:rPr>
            </w:pPr>
            <w:r w:rsidRPr="00117D51">
              <w:rPr>
                <w:rFonts w:asciiTheme="majorBidi" w:eastAsia="Times New Roman" w:hAnsiTheme="majorBidi" w:cs="B Nazanin" w:hint="cs"/>
                <w:sz w:val="18"/>
                <w:szCs w:val="18"/>
                <w:rtl/>
                <w:lang w:bidi="fa-IR"/>
              </w:rPr>
              <w:t xml:space="preserve">مدول یانگ </w:t>
            </w:r>
            <w:r w:rsidRPr="00117D51">
              <w:rPr>
                <w:rFonts w:asciiTheme="majorBidi" w:eastAsia="Times New Roman" w:hAnsiTheme="majorBidi" w:cs="B Nazanin"/>
                <w:sz w:val="16"/>
                <w:szCs w:val="16"/>
                <w:lang w:bidi="fa-IR"/>
              </w:rPr>
              <w:t>(Gpa)</w:t>
            </w:r>
          </w:p>
        </w:tc>
        <w:tc>
          <w:tcPr>
            <w:tcW w:w="0" w:type="auto"/>
            <w:vAlign w:val="center"/>
          </w:tcPr>
          <w:p w:rsidR="00117D51" w:rsidRPr="00117D51" w:rsidRDefault="00117D51" w:rsidP="00117D51">
            <w:pPr>
              <w:contextualSpacing/>
              <w:jc w:val="center"/>
              <w:rPr>
                <w:rFonts w:asciiTheme="majorBidi" w:eastAsia="Times New Roman" w:hAnsiTheme="majorBidi" w:cs="B Nazanin"/>
                <w:sz w:val="18"/>
                <w:szCs w:val="18"/>
                <w:rtl/>
                <w:lang w:bidi="fa-IR"/>
              </w:rPr>
            </w:pPr>
            <w:r w:rsidRPr="00117D51">
              <w:rPr>
                <w:rFonts w:asciiTheme="majorBidi" w:eastAsia="Times New Roman" w:hAnsiTheme="majorBidi" w:cs="B Nazanin" w:hint="cs"/>
                <w:sz w:val="18"/>
                <w:szCs w:val="18"/>
                <w:rtl/>
                <w:lang w:bidi="fa-IR"/>
              </w:rPr>
              <w:t>ضریب پوآسون</w:t>
            </w:r>
          </w:p>
        </w:tc>
      </w:tr>
      <w:tr w:rsidR="00117D51" w:rsidTr="00454F3C">
        <w:tc>
          <w:tcPr>
            <w:tcW w:w="0" w:type="auto"/>
            <w:vAlign w:val="center"/>
          </w:tcPr>
          <w:p w:rsidR="00117D51" w:rsidRPr="00117D51" w:rsidRDefault="00315A46" w:rsidP="00117D51">
            <w:pPr>
              <w:contextualSpacing/>
              <w:jc w:val="center"/>
              <w:rPr>
                <w:rFonts w:asciiTheme="majorBidi" w:eastAsia="Times New Roman" w:hAnsiTheme="maj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ajorBidi" w:eastAsia="Times New Roman" w:hAnsiTheme="majorBidi" w:cs="B Nazanin" w:hint="cs"/>
                <w:sz w:val="18"/>
                <w:szCs w:val="18"/>
                <w:rtl/>
                <w:lang w:bidi="fa-IR"/>
              </w:rPr>
              <w:t>133</w:t>
            </w:r>
          </w:p>
        </w:tc>
        <w:tc>
          <w:tcPr>
            <w:tcW w:w="0" w:type="auto"/>
            <w:vAlign w:val="center"/>
          </w:tcPr>
          <w:p w:rsidR="00117D51" w:rsidRPr="00117D51" w:rsidRDefault="00315A46" w:rsidP="00117D51">
            <w:pPr>
              <w:contextualSpacing/>
              <w:jc w:val="center"/>
              <w:rPr>
                <w:rFonts w:asciiTheme="majorBidi" w:eastAsia="Times New Roman" w:hAnsiTheme="maj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ajorBidi" w:eastAsia="Times New Roman" w:hAnsiTheme="majorBidi" w:cs="B Nazanin" w:hint="cs"/>
                <w:sz w:val="18"/>
                <w:szCs w:val="18"/>
                <w:rtl/>
                <w:lang w:bidi="fa-IR"/>
              </w:rPr>
              <w:t>300</w:t>
            </w:r>
          </w:p>
        </w:tc>
        <w:tc>
          <w:tcPr>
            <w:tcW w:w="0" w:type="auto"/>
            <w:vAlign w:val="center"/>
          </w:tcPr>
          <w:p w:rsidR="00117D51" w:rsidRPr="00117D51" w:rsidRDefault="00315A46" w:rsidP="00117D51">
            <w:pPr>
              <w:contextualSpacing/>
              <w:jc w:val="center"/>
              <w:rPr>
                <w:rFonts w:asciiTheme="majorBidi" w:eastAsia="Times New Roman" w:hAnsiTheme="maj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ajorBidi" w:eastAsia="Times New Roman" w:hAnsiTheme="majorBidi" w:cs="B Nazanin" w:hint="cs"/>
                <w:sz w:val="18"/>
                <w:szCs w:val="18"/>
                <w:rtl/>
                <w:lang w:bidi="fa-IR"/>
              </w:rPr>
              <w:t>52</w:t>
            </w:r>
          </w:p>
        </w:tc>
        <w:tc>
          <w:tcPr>
            <w:tcW w:w="0" w:type="auto"/>
            <w:vAlign w:val="center"/>
          </w:tcPr>
          <w:p w:rsidR="00117D51" w:rsidRPr="00117D51" w:rsidRDefault="00315A46" w:rsidP="00117D51">
            <w:pPr>
              <w:contextualSpacing/>
              <w:jc w:val="center"/>
              <w:rPr>
                <w:rFonts w:asciiTheme="majorBidi" w:eastAsia="Times New Roman" w:hAnsiTheme="majorBidi" w:cs="B Nazanin"/>
                <w:sz w:val="18"/>
                <w:szCs w:val="18"/>
                <w:lang w:bidi="fa-IR"/>
              </w:rPr>
            </w:pPr>
            <w:r>
              <w:rPr>
                <w:rFonts w:asciiTheme="majorBidi" w:eastAsia="Times New Roman" w:hAnsiTheme="majorBidi" w:cs="B Nazanin" w:hint="cs"/>
                <w:sz w:val="18"/>
                <w:szCs w:val="18"/>
                <w:rtl/>
                <w:lang w:bidi="fa-IR"/>
              </w:rPr>
              <w:t>105</w:t>
            </w:r>
          </w:p>
        </w:tc>
        <w:tc>
          <w:tcPr>
            <w:tcW w:w="0" w:type="auto"/>
            <w:vAlign w:val="center"/>
          </w:tcPr>
          <w:p w:rsidR="00117D51" w:rsidRPr="00117D51" w:rsidRDefault="00117D51" w:rsidP="00315A46">
            <w:pPr>
              <w:contextualSpacing/>
              <w:jc w:val="center"/>
              <w:rPr>
                <w:rFonts w:asciiTheme="majorBidi" w:eastAsia="Times New Roman" w:hAnsiTheme="majorBidi" w:cs="B Nazanin"/>
                <w:sz w:val="18"/>
                <w:szCs w:val="18"/>
                <w:rtl/>
                <w:lang w:bidi="fa-IR"/>
              </w:rPr>
            </w:pPr>
            <w:r w:rsidRPr="00117D51">
              <w:rPr>
                <w:rFonts w:asciiTheme="majorBidi" w:eastAsia="Times New Roman" w:hAnsiTheme="majorBidi" w:cs="B Nazanin" w:hint="cs"/>
                <w:sz w:val="18"/>
                <w:szCs w:val="18"/>
                <w:rtl/>
                <w:lang w:bidi="fa-IR"/>
              </w:rPr>
              <w:t>3</w:t>
            </w:r>
            <w:r w:rsidR="00315A46">
              <w:rPr>
                <w:rFonts w:asciiTheme="majorBidi" w:eastAsia="Times New Roman" w:hAnsiTheme="majorBidi" w:cs="B Nazanin" w:hint="cs"/>
                <w:sz w:val="18"/>
                <w:szCs w:val="18"/>
                <w:rtl/>
                <w:lang w:bidi="fa-IR"/>
              </w:rPr>
              <w:t>4</w:t>
            </w:r>
            <w:r w:rsidRPr="00117D51">
              <w:rPr>
                <w:rFonts w:asciiTheme="majorBidi" w:eastAsia="Times New Roman" w:hAnsiTheme="majorBidi" w:cs="B Nazanin" w:hint="cs"/>
                <w:sz w:val="18"/>
                <w:szCs w:val="18"/>
                <w:vertAlign w:val="subscript"/>
                <w:rtl/>
                <w:lang w:bidi="fa-IR"/>
              </w:rPr>
              <w:t>/</w:t>
            </w:r>
            <w:r w:rsidRPr="00117D51">
              <w:rPr>
                <w:rFonts w:asciiTheme="majorBidi" w:eastAsia="Times New Roman" w:hAnsiTheme="majorBidi"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</w:tbl>
    <w:p w:rsidR="00C91843" w:rsidRDefault="00C91843" w:rsidP="00C91843">
      <w:pPr>
        <w:pStyle w:val="a"/>
        <w:ind w:firstLine="0"/>
        <w:rPr>
          <w:rtl/>
        </w:rPr>
      </w:pPr>
    </w:p>
    <w:p w:rsidR="00F13DD1" w:rsidRPr="00183E0E" w:rsidRDefault="00A534D5" w:rsidP="006A0AE8">
      <w:pPr>
        <w:pStyle w:val="a"/>
        <w:rPr>
          <w:rtl/>
        </w:rPr>
      </w:pPr>
      <w:r w:rsidRPr="00A534D5">
        <w:rPr>
          <w:rFonts w:hint="cs"/>
          <w:rtl/>
        </w:rPr>
        <w:t xml:space="preserve">در تحقیق حاضر علاوه بر طراحی ابزار، دمای حاصل از جوش نیز </w:t>
      </w:r>
      <w:r w:rsidR="00A5294D">
        <w:rPr>
          <w:rFonts w:hint="cs"/>
          <w:rtl/>
        </w:rPr>
        <w:t>با</w:t>
      </w:r>
      <w:r w:rsidRPr="00A534D5">
        <w:rPr>
          <w:rFonts w:hint="cs"/>
          <w:rtl/>
        </w:rPr>
        <w:t xml:space="preserve"> دستگاه ترمومتر 4 کاناله دیجیتال</w:t>
      </w:r>
      <w:r>
        <w:rPr>
          <w:rFonts w:hint="cs"/>
          <w:rtl/>
        </w:rPr>
        <w:t xml:space="preserve"> </w:t>
      </w:r>
      <w:r w:rsidRPr="00A534D5">
        <w:rPr>
          <w:rFonts w:hint="cs"/>
          <w:rtl/>
          <w:lang w:bidi="ar-SA"/>
        </w:rPr>
        <w:t xml:space="preserve">مدل </w:t>
      </w:r>
      <w:r w:rsidRPr="00A534D5">
        <w:t>TM-947</w:t>
      </w:r>
      <w:r>
        <w:rPr>
          <w:rFonts w:hint="cs"/>
          <w:rtl/>
        </w:rPr>
        <w:t xml:space="preserve"> </w:t>
      </w:r>
      <w:r w:rsidR="00337DEF" w:rsidRPr="00337DEF">
        <w:rPr>
          <w:rFonts w:hint="cs"/>
          <w:rtl/>
          <w:lang w:bidi="ar-SA"/>
        </w:rPr>
        <w:t>متصل به نرم</w:t>
      </w:r>
      <w:r w:rsidR="00337DEF" w:rsidRPr="00337DEF">
        <w:rPr>
          <w:rtl/>
          <w:lang w:bidi="ar-SA"/>
        </w:rPr>
        <w:softHyphen/>
      </w:r>
      <w:r w:rsidR="00337DEF" w:rsidRPr="00337DEF">
        <w:rPr>
          <w:rFonts w:hint="cs"/>
          <w:rtl/>
          <w:lang w:bidi="ar-SA"/>
        </w:rPr>
        <w:t xml:space="preserve">افزار </w:t>
      </w:r>
      <w:r w:rsidR="00337DEF" w:rsidRPr="00337DEF">
        <w:t>Lutron</w:t>
      </w:r>
      <w:r w:rsidR="00337DEF" w:rsidRPr="00337DEF">
        <w:rPr>
          <w:lang w:val="en-GB"/>
        </w:rPr>
        <w:t xml:space="preserve"> 801</w:t>
      </w:r>
      <w:r w:rsidR="00337DEF">
        <w:rPr>
          <w:rFonts w:hint="cs"/>
          <w:rtl/>
          <w:lang w:val="en-GB"/>
        </w:rPr>
        <w:t xml:space="preserve"> و قابلیت اندازه</w:t>
      </w:r>
      <w:r w:rsidR="00337DEF">
        <w:rPr>
          <w:rtl/>
          <w:lang w:val="en-GB"/>
        </w:rPr>
        <w:softHyphen/>
      </w:r>
      <w:r w:rsidR="00337DEF">
        <w:rPr>
          <w:rFonts w:hint="cs"/>
          <w:rtl/>
          <w:lang w:val="en-GB"/>
        </w:rPr>
        <w:t>گیری دما تا 1500 د</w:t>
      </w:r>
      <w:r w:rsidR="00F33444">
        <w:rPr>
          <w:rFonts w:hint="cs"/>
          <w:rtl/>
          <w:lang w:val="en-GB"/>
        </w:rPr>
        <w:t>ر</w:t>
      </w:r>
      <w:r w:rsidR="00337DEF">
        <w:rPr>
          <w:rFonts w:hint="cs"/>
          <w:rtl/>
          <w:lang w:val="en-GB"/>
        </w:rPr>
        <w:t>جه سانتی</w:t>
      </w:r>
      <w:r w:rsidR="00337DEF">
        <w:rPr>
          <w:rtl/>
          <w:lang w:val="en-GB"/>
        </w:rPr>
        <w:softHyphen/>
      </w:r>
      <w:r w:rsidR="00337DEF">
        <w:rPr>
          <w:rFonts w:hint="cs"/>
          <w:rtl/>
          <w:lang w:val="en-GB"/>
        </w:rPr>
        <w:t>گراد</w:t>
      </w:r>
      <w:r w:rsidRPr="00A534D5">
        <w:rPr>
          <w:rFonts w:hint="cs"/>
          <w:rtl/>
        </w:rPr>
        <w:t xml:space="preserve"> با تقریب خوبی </w:t>
      </w:r>
      <w:r>
        <w:rPr>
          <w:rFonts w:hint="cs"/>
          <w:rtl/>
        </w:rPr>
        <w:t>با</w:t>
      </w:r>
      <w:r w:rsidRPr="00A534D5">
        <w:rPr>
          <w:rFonts w:hint="cs"/>
          <w:rtl/>
        </w:rPr>
        <w:t xml:space="preserve"> فیکسچر </w:t>
      </w:r>
      <w:r>
        <w:rPr>
          <w:rFonts w:hint="cs"/>
          <w:rtl/>
        </w:rPr>
        <w:t xml:space="preserve">مخصوصی </w:t>
      </w:r>
      <w:r w:rsidRPr="00A534D5">
        <w:rPr>
          <w:rFonts w:hint="cs"/>
          <w:rtl/>
        </w:rPr>
        <w:t>اندازه</w:t>
      </w:r>
      <w:r w:rsidRPr="00A534D5">
        <w:rPr>
          <w:rtl/>
        </w:rPr>
        <w:softHyphen/>
      </w:r>
      <w:r w:rsidRPr="00A534D5">
        <w:rPr>
          <w:rFonts w:hint="cs"/>
          <w:rtl/>
        </w:rPr>
        <w:t xml:space="preserve">گیری </w:t>
      </w:r>
      <w:r w:rsidRPr="008668CD">
        <w:rPr>
          <w:rFonts w:hint="cs"/>
          <w:rtl/>
        </w:rPr>
        <w:t xml:space="preserve">شد. در شکل 1 </w:t>
      </w:r>
      <w:r w:rsidR="00F33444" w:rsidRPr="008668CD">
        <w:rPr>
          <w:rFonts w:hint="cs"/>
          <w:rtl/>
        </w:rPr>
        <w:t>محل قرارگیری سیم</w:t>
      </w:r>
      <w:r w:rsidR="00F33444" w:rsidRPr="008668CD">
        <w:rPr>
          <w:rtl/>
        </w:rPr>
        <w:softHyphen/>
      </w:r>
      <w:r w:rsidR="00F33444" w:rsidRPr="008668CD">
        <w:rPr>
          <w:rFonts w:hint="cs"/>
          <w:rtl/>
        </w:rPr>
        <w:t>های ترموکوپل درون فیکسچر نشان داده شده است.</w:t>
      </w:r>
      <w:r w:rsidR="0037245E" w:rsidRPr="008668CD">
        <w:rPr>
          <w:rFonts w:hint="cs"/>
          <w:rtl/>
        </w:rPr>
        <w:t xml:space="preserve"> </w:t>
      </w:r>
      <w:r w:rsidR="00183E0E" w:rsidRPr="008668CD">
        <w:rPr>
          <w:rFonts w:hint="cs"/>
          <w:rtl/>
        </w:rPr>
        <w:t>ترموکوپل شماره 1 و 3 در قسمت پیش</w:t>
      </w:r>
      <w:r w:rsidR="00BF11C4" w:rsidRPr="008668CD">
        <w:rPr>
          <w:rFonts w:hint="cs"/>
          <w:rtl/>
        </w:rPr>
        <w:t>رو</w:t>
      </w:r>
      <w:r w:rsidR="00183E0E" w:rsidRPr="008668CD">
        <w:rPr>
          <w:rFonts w:hint="cs"/>
          <w:rtl/>
        </w:rPr>
        <w:t xml:space="preserve"> اتصال در فواصل 35 و 65 میلیمتری و شماره</w:t>
      </w:r>
      <w:r w:rsidR="00183E0E" w:rsidRPr="008668CD">
        <w:rPr>
          <w:rtl/>
        </w:rPr>
        <w:softHyphen/>
      </w:r>
      <w:r w:rsidR="00183E0E" w:rsidRPr="008668CD">
        <w:rPr>
          <w:rFonts w:hint="cs"/>
          <w:rtl/>
        </w:rPr>
        <w:t>های 2 و 4 در قسمت پس</w:t>
      </w:r>
      <w:r w:rsidR="00BF11C4" w:rsidRPr="008668CD">
        <w:rPr>
          <w:rFonts w:hint="cs"/>
          <w:rtl/>
        </w:rPr>
        <w:t>رو</w:t>
      </w:r>
      <w:r w:rsidR="00183E0E" w:rsidRPr="008668CD">
        <w:rPr>
          <w:rFonts w:hint="cs"/>
          <w:rtl/>
        </w:rPr>
        <w:t xml:space="preserve"> با</w:t>
      </w:r>
      <w:r w:rsidR="00183E0E" w:rsidRPr="00183E0E">
        <w:rPr>
          <w:rFonts w:hint="cs"/>
          <w:rtl/>
        </w:rPr>
        <w:t xml:space="preserve"> فواصل 50 و 65 میلیمتری از نقطه شروع جوشکاری قرار </w:t>
      </w:r>
      <w:r w:rsidR="00C45A7A">
        <w:rPr>
          <w:rFonts w:hint="cs"/>
          <w:rtl/>
        </w:rPr>
        <w:t xml:space="preserve">تعبیه </w:t>
      </w:r>
      <w:r w:rsidR="00C45A7A" w:rsidRPr="008668CD">
        <w:rPr>
          <w:rFonts w:hint="cs"/>
          <w:rtl/>
        </w:rPr>
        <w:t xml:space="preserve">شدند </w:t>
      </w:r>
      <w:r w:rsidR="006A0AE8" w:rsidRPr="008668CD">
        <w:rPr>
          <w:rFonts w:hint="cs"/>
          <w:rtl/>
          <w:lang w:bidi="ar-SA"/>
        </w:rPr>
        <w:t>[12]</w:t>
      </w:r>
      <w:r w:rsidR="00183E0E" w:rsidRPr="008668CD">
        <w:rPr>
          <w:rFonts w:hint="cs"/>
          <w:rtl/>
        </w:rPr>
        <w:t>.</w:t>
      </w:r>
    </w:p>
    <w:p w:rsidR="007D6CC7" w:rsidRDefault="007D6CC7" w:rsidP="00ED33D1">
      <w:pPr>
        <w:pStyle w:val="a"/>
        <w:rPr>
          <w:rtl/>
        </w:rPr>
      </w:pPr>
    </w:p>
    <w:p w:rsidR="00FE25E9" w:rsidRDefault="004952A8" w:rsidP="00FE25E9">
      <w:pPr>
        <w:pStyle w:val="a"/>
        <w:keepNext/>
        <w:ind w:firstLine="0"/>
      </w:pPr>
      <w:r>
        <w:rPr>
          <w:rFonts w:hint="cs"/>
          <w:noProof/>
          <w:lang w:eastAsia="en-US"/>
        </w:rPr>
        <w:drawing>
          <wp:inline distT="0" distB="0" distL="0" distR="0">
            <wp:extent cx="2914650" cy="1636789"/>
            <wp:effectExtent l="0" t="0" r="0" b="1905"/>
            <wp:docPr id="5" name="Picture 5" descr="New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w Pictur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231" cy="1639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5E9" w:rsidRDefault="00FE25E9" w:rsidP="00FE25E9">
      <w:pPr>
        <w:pStyle w:val="ad"/>
        <w:jc w:val="left"/>
        <w:rPr>
          <w:rtl/>
        </w:rPr>
      </w:pPr>
      <w:r w:rsidRPr="0037245E">
        <w:rPr>
          <w:b/>
          <w:bCs/>
          <w:rtl/>
        </w:rPr>
        <w:t xml:space="preserve">شکل </w:t>
      </w:r>
      <w:r w:rsidRPr="0037245E">
        <w:rPr>
          <w:b/>
          <w:bCs/>
          <w:rtl/>
        </w:rPr>
        <w:fldChar w:fldCharType="begin"/>
      </w:r>
      <w:r w:rsidRPr="0037245E">
        <w:rPr>
          <w:b/>
          <w:bCs/>
          <w:rtl/>
        </w:rPr>
        <w:instrText xml:space="preserve"> </w:instrText>
      </w:r>
      <w:r w:rsidRPr="0037245E">
        <w:rPr>
          <w:b/>
          <w:bCs/>
        </w:rPr>
        <w:instrText xml:space="preserve">SEQ </w:instrText>
      </w:r>
      <w:r w:rsidRPr="0037245E">
        <w:rPr>
          <w:b/>
          <w:bCs/>
          <w:rtl/>
        </w:rPr>
        <w:instrText xml:space="preserve">شکل \* </w:instrText>
      </w:r>
      <w:r w:rsidRPr="0037245E">
        <w:rPr>
          <w:b/>
          <w:bCs/>
        </w:rPr>
        <w:instrText>ARABIC</w:instrText>
      </w:r>
      <w:r w:rsidRPr="0037245E">
        <w:rPr>
          <w:b/>
          <w:bCs/>
          <w:rtl/>
        </w:rPr>
        <w:instrText xml:space="preserve"> </w:instrText>
      </w:r>
      <w:r w:rsidRPr="0037245E">
        <w:rPr>
          <w:b/>
          <w:bCs/>
          <w:rtl/>
        </w:rPr>
        <w:fldChar w:fldCharType="separate"/>
      </w:r>
      <w:r w:rsidR="006F5F0B">
        <w:rPr>
          <w:b/>
          <w:bCs/>
          <w:noProof/>
          <w:rtl/>
        </w:rPr>
        <w:t>1</w:t>
      </w:r>
      <w:r w:rsidRPr="0037245E">
        <w:rPr>
          <w:b/>
          <w:bCs/>
          <w:rtl/>
        </w:rPr>
        <w:fldChar w:fldCharType="end"/>
      </w:r>
      <w:r>
        <w:rPr>
          <w:rFonts w:hint="cs"/>
          <w:rtl/>
        </w:rPr>
        <w:t xml:space="preserve"> محل قرارگیری سیم ترموکوپل درون فیکسچر</w:t>
      </w:r>
    </w:p>
    <w:p w:rsidR="00F13DD1" w:rsidRPr="00A534D5" w:rsidRDefault="00F13DD1" w:rsidP="00F13DD1">
      <w:pPr>
        <w:pStyle w:val="23"/>
        <w:rPr>
          <w:rFonts w:asciiTheme="majorBidi" w:hAnsiTheme="majorBidi"/>
          <w:sz w:val="18"/>
          <w:szCs w:val="20"/>
          <w:rtl/>
        </w:rPr>
      </w:pPr>
      <w:r w:rsidRPr="002A17DF">
        <w:rPr>
          <w:rFonts w:hint="cs"/>
          <w:rtl/>
        </w:rPr>
        <w:t>3-</w:t>
      </w:r>
      <w:r w:rsidRPr="002A17DF">
        <w:rPr>
          <w:rFonts w:asciiTheme="majorBidi" w:hAnsiTheme="majorBidi" w:hint="cs"/>
          <w:sz w:val="18"/>
          <w:szCs w:val="20"/>
          <w:rtl/>
        </w:rPr>
        <w:t xml:space="preserve"> </w:t>
      </w:r>
      <w:r w:rsidR="00ED33D1" w:rsidRPr="002A17DF">
        <w:rPr>
          <w:rFonts w:asciiTheme="majorBidi" w:hAnsiTheme="majorBidi" w:hint="cs"/>
          <w:sz w:val="18"/>
          <w:szCs w:val="20"/>
          <w:rtl/>
        </w:rPr>
        <w:t>طراحی آزمایش و استخراج مقادیر بهینه از روش سطح پاسخ</w:t>
      </w:r>
    </w:p>
    <w:p w:rsidR="00B61E34" w:rsidRDefault="00C057B4" w:rsidP="00A775DB">
      <w:pPr>
        <w:pStyle w:val="a"/>
        <w:ind w:firstLine="0"/>
        <w:rPr>
          <w:rtl/>
        </w:rPr>
      </w:pPr>
      <w:r>
        <w:rPr>
          <w:rFonts w:hint="cs"/>
          <w:rtl/>
        </w:rPr>
        <w:t xml:space="preserve"> </w:t>
      </w:r>
      <w:r w:rsidR="00695033" w:rsidRPr="00695033">
        <w:rPr>
          <w:rFonts w:hint="cs"/>
          <w:rtl/>
        </w:rPr>
        <w:t xml:space="preserve">از آنجائی که </w:t>
      </w:r>
      <w:r w:rsidR="00A5294D">
        <w:rPr>
          <w:rFonts w:hint="cs"/>
          <w:rtl/>
        </w:rPr>
        <w:t>عوامل</w:t>
      </w:r>
      <w:r w:rsidR="00695033" w:rsidRPr="00695033">
        <w:rPr>
          <w:rFonts w:hint="cs"/>
          <w:rtl/>
        </w:rPr>
        <w:t xml:space="preserve"> سرعت دورانی، سرعت انتقالی و زاویه انحراف ابزار توسط دستگاه تنظیم می</w:t>
      </w:r>
      <w:r w:rsidR="00695033" w:rsidRPr="00695033">
        <w:rPr>
          <w:rtl/>
        </w:rPr>
        <w:softHyphen/>
      </w:r>
      <w:r w:rsidR="00695033" w:rsidRPr="00695033">
        <w:rPr>
          <w:rFonts w:hint="cs"/>
          <w:rtl/>
        </w:rPr>
        <w:t xml:space="preserve">شوند، انتخاب صحیح این </w:t>
      </w:r>
      <w:r w:rsidR="00A5294D">
        <w:rPr>
          <w:rFonts w:hint="cs"/>
          <w:rtl/>
        </w:rPr>
        <w:t>عوامل</w:t>
      </w:r>
      <w:r w:rsidR="00695033" w:rsidRPr="00695033">
        <w:rPr>
          <w:rFonts w:hint="cs"/>
          <w:rtl/>
        </w:rPr>
        <w:t xml:space="preserve"> موجب تلاطم و اصطکاک مناسب شده و در نتیجه جوش</w:t>
      </w:r>
      <w:r w:rsidR="00695033" w:rsidRPr="00695033">
        <w:rPr>
          <w:rtl/>
        </w:rPr>
        <w:softHyphen/>
      </w:r>
      <w:r w:rsidR="00695033" w:rsidRPr="00695033">
        <w:rPr>
          <w:rFonts w:hint="cs"/>
          <w:rtl/>
        </w:rPr>
        <w:t>های مطلوبی نیز حاصل می</w:t>
      </w:r>
      <w:r w:rsidR="00695033" w:rsidRPr="00695033">
        <w:rPr>
          <w:rtl/>
        </w:rPr>
        <w:softHyphen/>
      </w:r>
      <w:r w:rsidR="00695033" w:rsidRPr="00695033">
        <w:rPr>
          <w:rFonts w:hint="cs"/>
          <w:rtl/>
        </w:rPr>
        <w:t>شوند.</w:t>
      </w:r>
      <w:r w:rsidR="00695033">
        <w:rPr>
          <w:rFonts w:hint="cs"/>
          <w:rtl/>
        </w:rPr>
        <w:t xml:space="preserve"> </w:t>
      </w:r>
    </w:p>
    <w:p w:rsidR="00855512" w:rsidRDefault="00B61E34" w:rsidP="002A3ABC">
      <w:pPr>
        <w:pStyle w:val="a"/>
        <w:rPr>
          <w:rtl/>
        </w:rPr>
      </w:pPr>
      <w:r>
        <w:rPr>
          <w:rFonts w:hint="cs"/>
          <w:rtl/>
        </w:rPr>
        <w:t>به منظور طراحی آزمایش</w:t>
      </w:r>
      <w:r>
        <w:rPr>
          <w:rtl/>
        </w:rPr>
        <w:softHyphen/>
      </w:r>
      <w:r>
        <w:rPr>
          <w:rFonts w:hint="cs"/>
          <w:rtl/>
        </w:rPr>
        <w:t xml:space="preserve">ها، از روش طراحی مرکب مرکزی </w:t>
      </w:r>
      <w:r>
        <w:t>(CCD</w:t>
      </w:r>
      <w:r w:rsidR="00B00C43">
        <w:rPr>
          <w:rStyle w:val="FootnoteReference"/>
        </w:rPr>
        <w:footnoteReference w:id="5"/>
      </w:r>
      <w:r>
        <w:t>)</w:t>
      </w:r>
      <w:r>
        <w:rPr>
          <w:rFonts w:hint="cs"/>
          <w:rtl/>
        </w:rPr>
        <w:t xml:space="preserve"> </w:t>
      </w:r>
      <w:r w:rsidR="000E1C6D">
        <w:rPr>
          <w:rFonts w:hint="cs"/>
          <w:rtl/>
        </w:rPr>
        <w:t xml:space="preserve">از زیر مجموعه روش سطح پاسخ </w:t>
      </w:r>
      <w:r w:rsidR="000E1C6D">
        <w:t>(RSM</w:t>
      </w:r>
      <w:r w:rsidR="00631532">
        <w:rPr>
          <w:rStyle w:val="FootnoteReference"/>
        </w:rPr>
        <w:footnoteReference w:id="6"/>
      </w:r>
      <w:r w:rsidR="000E1C6D">
        <w:t>)</w:t>
      </w:r>
      <w:r w:rsidR="000E1C6D">
        <w:rPr>
          <w:rFonts w:hint="cs"/>
          <w:rtl/>
        </w:rPr>
        <w:t xml:space="preserve"> </w:t>
      </w:r>
      <w:r>
        <w:rPr>
          <w:rFonts w:hint="cs"/>
          <w:rtl/>
        </w:rPr>
        <w:t>با سه سطح</w:t>
      </w:r>
      <w:r w:rsidR="00CB4A20">
        <w:rPr>
          <w:rFonts w:hint="cs"/>
          <w:rtl/>
        </w:rPr>
        <w:t xml:space="preserve"> و پنج نقطه مرکزی</w:t>
      </w:r>
      <w:r>
        <w:rPr>
          <w:rFonts w:hint="cs"/>
          <w:rtl/>
        </w:rPr>
        <w:t xml:space="preserve"> </w:t>
      </w:r>
      <w:r w:rsidR="004C1B51">
        <w:rPr>
          <w:rFonts w:hint="cs"/>
          <w:rtl/>
        </w:rPr>
        <w:t xml:space="preserve">مطابق </w:t>
      </w:r>
      <w:r w:rsidR="004C1B51" w:rsidRPr="000D73EA">
        <w:rPr>
          <w:rFonts w:hint="cs"/>
          <w:rtl/>
        </w:rPr>
        <w:t xml:space="preserve">جدول 3 استفاده شد. </w:t>
      </w:r>
      <w:r w:rsidR="004C1B51" w:rsidRPr="000D73EA">
        <w:rPr>
          <w:rFonts w:hint="cs"/>
          <w:rtl/>
          <w:lang w:bidi="ar-SA"/>
        </w:rPr>
        <w:t xml:space="preserve">با این طراحی آزمایش، 15 آزمایش </w:t>
      </w:r>
      <w:r w:rsidR="002A3ABC" w:rsidRPr="000D73EA">
        <w:rPr>
          <w:rFonts w:hint="cs"/>
          <w:rtl/>
          <w:lang w:bidi="ar-SA"/>
        </w:rPr>
        <w:t>بدست آمد</w:t>
      </w:r>
      <w:r w:rsidR="004C1B51" w:rsidRPr="000D73EA">
        <w:rPr>
          <w:rFonts w:hint="cs"/>
          <w:rtl/>
          <w:lang w:bidi="ar-SA"/>
        </w:rPr>
        <w:t xml:space="preserve"> که جوشکاری با توجه به آن</w:t>
      </w:r>
      <w:r w:rsidR="004C1B51" w:rsidRPr="000D73EA">
        <w:rPr>
          <w:rtl/>
          <w:lang w:bidi="ar-SA"/>
        </w:rPr>
        <w:softHyphen/>
      </w:r>
      <w:r w:rsidR="004C1B51" w:rsidRPr="000D73EA">
        <w:rPr>
          <w:rFonts w:hint="cs"/>
          <w:rtl/>
          <w:lang w:bidi="ar-SA"/>
        </w:rPr>
        <w:t xml:space="preserve">ها انجام شد. سپس، از هر جوش دو نمونه برای آزمون کشش تک محوری طبق استاندارد </w:t>
      </w:r>
      <w:r w:rsidR="004C1B51" w:rsidRPr="000D73EA">
        <w:rPr>
          <w:lang w:bidi="ar-SA"/>
        </w:rPr>
        <w:t>ASTM</w:t>
      </w:r>
      <w:r w:rsidR="004C1B51" w:rsidRPr="000D73EA">
        <w:rPr>
          <w:rFonts w:hint="cs"/>
          <w:rtl/>
        </w:rPr>
        <w:t xml:space="preserve"> جدا شده و متوسط اندازه </w:t>
      </w:r>
      <w:r w:rsidR="006078CE" w:rsidRPr="000D73EA">
        <w:rPr>
          <w:rFonts w:hint="cs"/>
          <w:rtl/>
        </w:rPr>
        <w:t xml:space="preserve">استحکام </w:t>
      </w:r>
      <w:r w:rsidR="004C1B51" w:rsidRPr="000D73EA">
        <w:rPr>
          <w:rFonts w:hint="cs"/>
          <w:rtl/>
        </w:rPr>
        <w:t xml:space="preserve">کشش نهائی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σ</m:t>
                </m:r>
              </m:e>
              <m:sub>
                <m:r>
                  <w:rPr>
                    <w:rFonts w:ascii="Cambria Math" w:hAnsi="Cambria Math"/>
                  </w:rPr>
                  <m:t>UTS</m:t>
                </m:r>
              </m:sub>
            </m:sSub>
          </m:e>
        </m:d>
      </m:oMath>
      <w:r w:rsidR="006078CE" w:rsidRPr="000D73EA">
        <w:rPr>
          <w:rFonts w:hint="cs"/>
          <w:rtl/>
        </w:rPr>
        <w:t xml:space="preserve"> </w:t>
      </w:r>
      <w:r w:rsidR="004C1B51" w:rsidRPr="000D73EA">
        <w:rPr>
          <w:rFonts w:hint="cs"/>
          <w:rtl/>
        </w:rPr>
        <w:t>برای هر کدام به عنوان پاسخ آزمایش ثبت شد.</w:t>
      </w:r>
      <w:r w:rsidR="0020543B" w:rsidRPr="000D73EA">
        <w:rPr>
          <w:rFonts w:hint="cs"/>
          <w:rtl/>
        </w:rPr>
        <w:t xml:space="preserve"> در جدول 4</w:t>
      </w:r>
      <w:r w:rsidR="0020543B">
        <w:rPr>
          <w:rFonts w:hint="cs"/>
          <w:rtl/>
        </w:rPr>
        <w:t xml:space="preserve"> مقادیر استحکام کشش نهائی برای هر آزمایش گزارش شده است. </w:t>
      </w:r>
      <w:r w:rsidR="004C1B51">
        <w:rPr>
          <w:rFonts w:hint="cs"/>
          <w:rtl/>
        </w:rPr>
        <w:t xml:space="preserve"> </w:t>
      </w:r>
      <w:r w:rsidR="004C1B51">
        <w:rPr>
          <w:rFonts w:hint="cs"/>
          <w:rtl/>
          <w:lang w:bidi="ar-SA"/>
        </w:rPr>
        <w:t xml:space="preserve"> </w:t>
      </w:r>
    </w:p>
    <w:p w:rsidR="00855512" w:rsidRPr="00A821E0" w:rsidRDefault="00855512" w:rsidP="00855512">
      <w:pPr>
        <w:pStyle w:val="a"/>
        <w:rPr>
          <w:sz w:val="20"/>
          <w:rtl/>
          <w:lang w:bidi="ar-SA"/>
        </w:rPr>
      </w:pPr>
    </w:p>
    <w:p w:rsidR="00855512" w:rsidRPr="00793363" w:rsidRDefault="00855512" w:rsidP="00793363">
      <w:pPr>
        <w:pStyle w:val="a"/>
        <w:ind w:firstLine="0"/>
        <w:rPr>
          <w:b/>
          <w:bCs/>
          <w:szCs w:val="18"/>
          <w:rtl/>
          <w:lang w:bidi="ar-SA"/>
        </w:rPr>
      </w:pPr>
      <w:r w:rsidRPr="00793363">
        <w:rPr>
          <w:rFonts w:hint="cs"/>
          <w:b/>
          <w:bCs/>
          <w:szCs w:val="18"/>
          <w:rtl/>
          <w:lang w:bidi="ar-SA"/>
        </w:rPr>
        <w:lastRenderedPageBreak/>
        <w:t xml:space="preserve">جدول 3 </w:t>
      </w:r>
      <w:r w:rsidR="00793363" w:rsidRPr="00793363">
        <w:rPr>
          <w:rFonts w:hint="cs"/>
          <w:szCs w:val="18"/>
          <w:rtl/>
          <w:lang w:bidi="ar-SA"/>
        </w:rPr>
        <w:t>مقادیر و سطوح عوامل جوشکاری اصطکاکی اغتشاشی</w:t>
      </w:r>
    </w:p>
    <w:tbl>
      <w:tblPr>
        <w:tblStyle w:val="TableGrid"/>
        <w:bidiVisual/>
        <w:tblW w:w="5038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781"/>
        <w:gridCol w:w="444"/>
        <w:gridCol w:w="729"/>
        <w:gridCol w:w="947"/>
        <w:gridCol w:w="750"/>
      </w:tblGrid>
      <w:tr w:rsidR="00855512" w:rsidRPr="00855512" w:rsidTr="00855512">
        <w:trPr>
          <w:cantSplit/>
          <w:trHeight w:val="432"/>
          <w:jc w:val="center"/>
        </w:trPr>
        <w:tc>
          <w:tcPr>
            <w:tcW w:w="1915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5512" w:rsidRPr="00855512" w:rsidRDefault="00855512" w:rsidP="00855512">
            <w:pPr>
              <w:pStyle w:val="ae"/>
              <w:ind w:firstLine="7"/>
              <w:rPr>
                <w:rtl/>
              </w:rPr>
            </w:pPr>
            <w:r>
              <w:rPr>
                <w:rFonts w:hint="cs"/>
                <w:rtl/>
              </w:rPr>
              <w:t>عوامل</w:t>
            </w:r>
            <w:r w:rsidRPr="00855512">
              <w:rPr>
                <w:rFonts w:hint="cs"/>
                <w:rtl/>
              </w:rPr>
              <w:t xml:space="preserve"> / سطوح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5512" w:rsidRPr="00855512" w:rsidRDefault="00855512" w:rsidP="00855512">
            <w:pPr>
              <w:pStyle w:val="ae"/>
              <w:ind w:firstLine="7"/>
              <w:rPr>
                <w:rtl/>
              </w:rPr>
            </w:pPr>
            <w:r w:rsidRPr="00855512">
              <w:rPr>
                <w:rFonts w:hint="cs"/>
                <w:rtl/>
              </w:rPr>
              <w:t>نماد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5512" w:rsidRPr="00855512" w:rsidRDefault="00855512" w:rsidP="00855512">
            <w:pPr>
              <w:pStyle w:val="ae"/>
              <w:ind w:firstLine="7"/>
              <w:rPr>
                <w:rtl/>
              </w:rPr>
            </w:pPr>
            <w:r w:rsidRPr="00855512">
              <w:rPr>
                <w:rFonts w:hint="cs"/>
                <w:rtl/>
              </w:rPr>
              <w:t xml:space="preserve">سطح </w:t>
            </w:r>
            <w:r>
              <w:rPr>
                <w:rFonts w:hint="cs"/>
                <w:rtl/>
              </w:rPr>
              <w:t>(1</w:t>
            </w:r>
            <w:r w:rsidRPr="00855512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5512" w:rsidRPr="00855512" w:rsidRDefault="00855512" w:rsidP="00855512">
            <w:pPr>
              <w:pStyle w:val="ae"/>
              <w:ind w:firstLine="7"/>
              <w:rPr>
                <w:rtl/>
              </w:rPr>
            </w:pPr>
            <w:r w:rsidRPr="00855512">
              <w:rPr>
                <w:rFonts w:hint="cs"/>
                <w:rtl/>
              </w:rPr>
              <w:t xml:space="preserve">سطح </w:t>
            </w:r>
            <w:r>
              <w:rPr>
                <w:rFonts w:hint="cs"/>
                <w:rtl/>
              </w:rPr>
              <w:t>(0)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55512" w:rsidRPr="00855512" w:rsidRDefault="00855512" w:rsidP="00855512">
            <w:pPr>
              <w:pStyle w:val="ae"/>
              <w:ind w:firstLine="7"/>
              <w:rPr>
                <w:rtl/>
              </w:rPr>
            </w:pPr>
            <w:r w:rsidRPr="00855512">
              <w:rPr>
                <w:rFonts w:hint="cs"/>
                <w:rtl/>
              </w:rPr>
              <w:t>سطح</w:t>
            </w:r>
            <w:r>
              <w:rPr>
                <w:rFonts w:hint="cs"/>
                <w:rtl/>
              </w:rPr>
              <w:t xml:space="preserve"> (1+)</w:t>
            </w:r>
          </w:p>
        </w:tc>
      </w:tr>
      <w:tr w:rsidR="00AB24D4" w:rsidRPr="00855512" w:rsidTr="00855512">
        <w:trPr>
          <w:cantSplit/>
          <w:trHeight w:val="449"/>
          <w:jc w:val="center"/>
        </w:trPr>
        <w:tc>
          <w:tcPr>
            <w:tcW w:w="1915" w:type="pct"/>
            <w:tcBorders>
              <w:top w:val="single" w:sz="4" w:space="0" w:color="auto"/>
              <w:right w:val="nil"/>
            </w:tcBorders>
            <w:vAlign w:val="center"/>
          </w:tcPr>
          <w:p w:rsidR="00AB24D4" w:rsidRPr="00855512" w:rsidRDefault="00AB24D4" w:rsidP="00AB24D4">
            <w:pPr>
              <w:pStyle w:val="ae"/>
              <w:ind w:firstLine="7"/>
              <w:rPr>
                <w:rtl/>
              </w:rPr>
            </w:pPr>
            <w:r w:rsidRPr="00855512">
              <w:rPr>
                <w:rFonts w:hint="cs"/>
                <w:rtl/>
              </w:rPr>
              <w:t>سرعت دورانی</w:t>
            </w:r>
            <w:r>
              <w:rPr>
                <w:rFonts w:hint="cs"/>
                <w:rtl/>
              </w:rPr>
              <w:t xml:space="preserve"> </w:t>
            </w:r>
            <w:r>
              <w:t>(rpm)</w:t>
            </w:r>
            <w:r w:rsidRPr="00855512">
              <w:rPr>
                <w:rFonts w:hint="cs"/>
                <w:rtl/>
              </w:rPr>
              <w:t xml:space="preserve"> 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B24D4" w:rsidRPr="00855512" w:rsidRDefault="00AB24D4" w:rsidP="00AB24D4">
            <w:pPr>
              <w:pStyle w:val="ae"/>
              <w:ind w:firstLine="7"/>
              <w:rPr>
                <w:lang w:bidi="ar-SA"/>
              </w:rPr>
            </w:pPr>
            <w:r w:rsidRPr="00855512">
              <w:rPr>
                <w:lang w:bidi="ar-SA"/>
              </w:rPr>
              <w:t>A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B24D4" w:rsidRPr="00855512" w:rsidRDefault="00AB24D4" w:rsidP="00AB24D4">
            <w:pPr>
              <w:pStyle w:val="ae"/>
              <w:ind w:firstLine="7"/>
              <w:rPr>
                <w:rtl/>
              </w:rPr>
            </w:pPr>
            <w:r>
              <w:rPr>
                <w:rFonts w:hint="cs"/>
                <w:rtl/>
              </w:rPr>
              <w:t>900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B24D4" w:rsidRPr="00855512" w:rsidRDefault="00AB24D4" w:rsidP="00AB24D4">
            <w:pPr>
              <w:pStyle w:val="ae"/>
              <w:ind w:firstLine="7"/>
              <w:rPr>
                <w:lang w:bidi="ar-SA"/>
              </w:rPr>
            </w:pPr>
            <w:r>
              <w:rPr>
                <w:rFonts w:hint="cs"/>
                <w:rtl/>
              </w:rPr>
              <w:t>1050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</w:tcBorders>
            <w:vAlign w:val="center"/>
          </w:tcPr>
          <w:p w:rsidR="00AB24D4" w:rsidRPr="00855512" w:rsidRDefault="00AB24D4" w:rsidP="00AB24D4">
            <w:pPr>
              <w:pStyle w:val="ae"/>
              <w:ind w:firstLine="7"/>
              <w:rPr>
                <w:rtl/>
              </w:rPr>
            </w:pPr>
            <w:r>
              <w:rPr>
                <w:rFonts w:hint="cs"/>
                <w:rtl/>
              </w:rPr>
              <w:t>1200</w:t>
            </w:r>
          </w:p>
        </w:tc>
      </w:tr>
      <w:tr w:rsidR="00AB24D4" w:rsidRPr="00855512" w:rsidTr="00855512">
        <w:trPr>
          <w:cantSplit/>
          <w:trHeight w:val="449"/>
          <w:jc w:val="center"/>
        </w:trPr>
        <w:tc>
          <w:tcPr>
            <w:tcW w:w="1915" w:type="pct"/>
            <w:tcBorders>
              <w:right w:val="nil"/>
            </w:tcBorders>
            <w:vAlign w:val="center"/>
          </w:tcPr>
          <w:p w:rsidR="00AB24D4" w:rsidRPr="00855512" w:rsidRDefault="00AB24D4" w:rsidP="00AB24D4">
            <w:pPr>
              <w:pStyle w:val="ae"/>
              <w:ind w:firstLine="7"/>
              <w:rPr>
                <w:rtl/>
              </w:rPr>
            </w:pPr>
            <w:r w:rsidRPr="00855512">
              <w:rPr>
                <w:rFonts w:hint="cs"/>
                <w:rtl/>
              </w:rPr>
              <w:t>سرعت پیشروی</w:t>
            </w:r>
            <w:r>
              <w:rPr>
                <w:rFonts w:hint="cs"/>
                <w:rtl/>
              </w:rPr>
              <w:t xml:space="preserve"> </w:t>
            </w:r>
            <w:r>
              <w:t>(mm/min)</w:t>
            </w:r>
            <w:r w:rsidRPr="00855512">
              <w:rPr>
                <w:rFonts w:hint="cs"/>
                <w:rtl/>
              </w:rPr>
              <w:t xml:space="preserve"> </w:t>
            </w:r>
          </w:p>
        </w:tc>
        <w:tc>
          <w:tcPr>
            <w:tcW w:w="477" w:type="pct"/>
            <w:tcBorders>
              <w:left w:val="nil"/>
              <w:right w:val="nil"/>
            </w:tcBorders>
            <w:vAlign w:val="center"/>
          </w:tcPr>
          <w:p w:rsidR="00AB24D4" w:rsidRPr="00855512" w:rsidRDefault="00AB24D4" w:rsidP="00AB24D4">
            <w:pPr>
              <w:pStyle w:val="ae"/>
              <w:ind w:firstLine="7"/>
              <w:rPr>
                <w:rtl/>
              </w:rPr>
            </w:pPr>
            <w:r w:rsidRPr="00855512">
              <w:rPr>
                <w:lang w:bidi="ar-SA"/>
              </w:rPr>
              <w:t>B</w:t>
            </w:r>
          </w:p>
        </w:tc>
        <w:tc>
          <w:tcPr>
            <w:tcW w:w="784" w:type="pct"/>
            <w:tcBorders>
              <w:left w:val="nil"/>
              <w:right w:val="nil"/>
            </w:tcBorders>
            <w:vAlign w:val="center"/>
          </w:tcPr>
          <w:p w:rsidR="00AB24D4" w:rsidRPr="00855512" w:rsidRDefault="00AB24D4" w:rsidP="00AB24D4">
            <w:pPr>
              <w:pStyle w:val="ae"/>
              <w:ind w:firstLine="7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1018" w:type="pct"/>
            <w:tcBorders>
              <w:left w:val="nil"/>
              <w:right w:val="nil"/>
            </w:tcBorders>
            <w:vAlign w:val="center"/>
          </w:tcPr>
          <w:p w:rsidR="00AB24D4" w:rsidRPr="00855512" w:rsidRDefault="00AB24D4" w:rsidP="00AB24D4">
            <w:pPr>
              <w:pStyle w:val="ae"/>
              <w:ind w:firstLine="7"/>
              <w:rPr>
                <w:rtl/>
              </w:rPr>
            </w:pPr>
            <w:r>
              <w:rPr>
                <w:rFonts w:hint="cs"/>
                <w:rtl/>
              </w:rPr>
              <w:t>50</w:t>
            </w:r>
          </w:p>
        </w:tc>
        <w:tc>
          <w:tcPr>
            <w:tcW w:w="806" w:type="pct"/>
            <w:tcBorders>
              <w:left w:val="nil"/>
            </w:tcBorders>
            <w:vAlign w:val="center"/>
          </w:tcPr>
          <w:p w:rsidR="00AB24D4" w:rsidRPr="00855512" w:rsidRDefault="00AB24D4" w:rsidP="00AB24D4">
            <w:pPr>
              <w:pStyle w:val="ae"/>
              <w:ind w:firstLine="7"/>
              <w:rPr>
                <w:rtl/>
              </w:rPr>
            </w:pPr>
            <w:r>
              <w:rPr>
                <w:rFonts w:hint="cs"/>
                <w:rtl/>
              </w:rPr>
              <w:t>75</w:t>
            </w:r>
          </w:p>
        </w:tc>
      </w:tr>
      <w:tr w:rsidR="00AB24D4" w:rsidRPr="00855512" w:rsidTr="00855512">
        <w:trPr>
          <w:cantSplit/>
          <w:trHeight w:val="440"/>
          <w:jc w:val="center"/>
        </w:trPr>
        <w:tc>
          <w:tcPr>
            <w:tcW w:w="1915" w:type="pct"/>
            <w:tcBorders>
              <w:bottom w:val="single" w:sz="4" w:space="0" w:color="auto"/>
              <w:right w:val="nil"/>
            </w:tcBorders>
            <w:vAlign w:val="center"/>
          </w:tcPr>
          <w:p w:rsidR="00AB24D4" w:rsidRPr="00855512" w:rsidRDefault="00AB24D4" w:rsidP="00AB24D4">
            <w:pPr>
              <w:pStyle w:val="ae"/>
              <w:ind w:firstLine="7"/>
            </w:pPr>
            <w:r w:rsidRPr="00855512">
              <w:rPr>
                <w:rFonts w:hint="cs"/>
                <w:rtl/>
              </w:rPr>
              <w:t xml:space="preserve">زاویه انحراف </w:t>
            </w:r>
            <w:r>
              <w:rPr>
                <w:rFonts w:hint="cs"/>
                <w:rtl/>
              </w:rPr>
              <w:t>(</w:t>
            </w:r>
            <w:r>
              <w:rPr>
                <w:rFonts w:ascii="Times New Roman" w:hAnsi="Times New Roman" w:cs="Times New Roman"/>
              </w:rPr>
              <w:t>degree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47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B24D4" w:rsidRPr="00855512" w:rsidRDefault="00AB24D4" w:rsidP="00AB24D4">
            <w:pPr>
              <w:pStyle w:val="ae"/>
              <w:ind w:firstLine="7"/>
              <w:rPr>
                <w:rtl/>
              </w:rPr>
            </w:pPr>
            <w:r w:rsidRPr="00855512">
              <w:rPr>
                <w:lang w:bidi="ar-SA"/>
              </w:rPr>
              <w:t>C</w:t>
            </w:r>
          </w:p>
        </w:tc>
        <w:tc>
          <w:tcPr>
            <w:tcW w:w="78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B24D4" w:rsidRPr="00855512" w:rsidRDefault="00AB24D4" w:rsidP="00AB24D4">
            <w:pPr>
              <w:pStyle w:val="ae"/>
              <w:ind w:firstLine="7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1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B24D4" w:rsidRPr="00855512" w:rsidRDefault="00AB24D4" w:rsidP="00AB24D4">
            <w:pPr>
              <w:pStyle w:val="ae"/>
              <w:ind w:firstLine="7"/>
              <w:rPr>
                <w:rtl/>
              </w:rPr>
            </w:pPr>
            <w:r>
              <w:rPr>
                <w:rFonts w:hint="cs"/>
                <w:rtl/>
              </w:rPr>
              <w:t>5</w:t>
            </w:r>
            <w:r w:rsidRPr="00DE29CD">
              <w:rPr>
                <w:rFonts w:hint="cs"/>
                <w:vertAlign w:val="subscript"/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</w:p>
        </w:tc>
        <w:tc>
          <w:tcPr>
            <w:tcW w:w="806" w:type="pct"/>
            <w:tcBorders>
              <w:left w:val="nil"/>
              <w:bottom w:val="single" w:sz="4" w:space="0" w:color="auto"/>
            </w:tcBorders>
            <w:vAlign w:val="center"/>
          </w:tcPr>
          <w:p w:rsidR="00AB24D4" w:rsidRPr="00855512" w:rsidRDefault="00AB24D4" w:rsidP="00AB24D4">
            <w:pPr>
              <w:pStyle w:val="ae"/>
              <w:ind w:firstLine="7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</w:tbl>
    <w:p w:rsidR="00695033" w:rsidRDefault="00B61E34" w:rsidP="00855512">
      <w:pPr>
        <w:pStyle w:val="a"/>
        <w:rPr>
          <w:rtl/>
        </w:rPr>
      </w:pPr>
      <w:r>
        <w:rPr>
          <w:rFonts w:hint="cs"/>
          <w:rtl/>
          <w:lang w:bidi="ar-SA"/>
        </w:rPr>
        <w:t xml:space="preserve">  </w:t>
      </w:r>
      <w:r>
        <w:rPr>
          <w:rFonts w:hint="cs"/>
          <w:rtl/>
        </w:rPr>
        <w:t xml:space="preserve"> </w:t>
      </w:r>
      <w:r w:rsidR="00695033" w:rsidRPr="00695033">
        <w:rPr>
          <w:rFonts w:hint="cs"/>
          <w:rtl/>
        </w:rPr>
        <w:t xml:space="preserve"> </w:t>
      </w:r>
    </w:p>
    <w:p w:rsidR="001D517D" w:rsidRPr="001D517D" w:rsidRDefault="001D517D" w:rsidP="00852559">
      <w:pPr>
        <w:pStyle w:val="a"/>
        <w:ind w:firstLine="0"/>
        <w:rPr>
          <w:b/>
          <w:bCs/>
          <w:szCs w:val="18"/>
          <w:rtl/>
          <w:lang w:bidi="ar-SA"/>
        </w:rPr>
      </w:pPr>
      <w:r w:rsidRPr="001D517D">
        <w:rPr>
          <w:rFonts w:hint="cs"/>
          <w:b/>
          <w:bCs/>
          <w:szCs w:val="18"/>
          <w:rtl/>
          <w:lang w:bidi="ar-SA"/>
        </w:rPr>
        <w:t xml:space="preserve">جدول 4 </w:t>
      </w:r>
      <w:r w:rsidRPr="001D517D">
        <w:rPr>
          <w:rFonts w:hint="cs"/>
          <w:szCs w:val="18"/>
          <w:rtl/>
          <w:lang w:bidi="ar-SA"/>
        </w:rPr>
        <w:t xml:space="preserve">سطوح عوامل فرایند و پاسخ </w:t>
      </w:r>
      <w:r w:rsidR="00852559">
        <w:rPr>
          <w:rFonts w:hint="cs"/>
          <w:szCs w:val="18"/>
          <w:rtl/>
          <w:lang w:bidi="ar-SA"/>
        </w:rPr>
        <w:t>آن</w:t>
      </w:r>
      <w:r w:rsidR="00852559">
        <w:rPr>
          <w:szCs w:val="18"/>
          <w:rtl/>
          <w:lang w:bidi="ar-SA"/>
        </w:rPr>
        <w:softHyphen/>
      </w:r>
      <w:r w:rsidR="00852559">
        <w:rPr>
          <w:rFonts w:hint="cs"/>
          <w:szCs w:val="18"/>
          <w:rtl/>
          <w:lang w:bidi="ar-SA"/>
        </w:rPr>
        <w:t>ها</w:t>
      </w:r>
    </w:p>
    <w:tbl>
      <w:tblPr>
        <w:tblStyle w:val="TableGrid"/>
        <w:bidiVisual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845"/>
        <w:gridCol w:w="947"/>
        <w:gridCol w:w="867"/>
        <w:gridCol w:w="884"/>
      </w:tblGrid>
      <w:tr w:rsidR="00AA4467" w:rsidRPr="00AA4467" w:rsidTr="00B80DF6">
        <w:trPr>
          <w:jc w:val="center"/>
        </w:trPr>
        <w:tc>
          <w:tcPr>
            <w:tcW w:w="1162" w:type="pct"/>
            <w:vMerge w:val="restart"/>
            <w:vAlign w:val="center"/>
          </w:tcPr>
          <w:p w:rsidR="00AA4467" w:rsidRPr="00AA4467" w:rsidRDefault="00AA4467" w:rsidP="00AA4467">
            <w:pPr>
              <w:pStyle w:val="ae"/>
              <w:ind w:firstLine="0"/>
              <w:rPr>
                <w:rtl/>
              </w:rPr>
            </w:pPr>
            <w:r w:rsidRPr="00AA4467">
              <w:rPr>
                <w:rFonts w:hint="cs"/>
                <w:rtl/>
              </w:rPr>
              <w:t>شماره آزمایش</w:t>
            </w:r>
          </w:p>
        </w:tc>
        <w:tc>
          <w:tcPr>
            <w:tcW w:w="2880" w:type="pct"/>
            <w:gridSpan w:val="3"/>
            <w:tcBorders>
              <w:bottom w:val="single" w:sz="4" w:space="0" w:color="auto"/>
            </w:tcBorders>
            <w:vAlign w:val="center"/>
          </w:tcPr>
          <w:p w:rsidR="00AA4467" w:rsidRPr="00AA4467" w:rsidRDefault="00AA4467" w:rsidP="00AA4467">
            <w:pPr>
              <w:pStyle w:val="ae"/>
              <w:ind w:firstLine="0"/>
              <w:rPr>
                <w:rtl/>
              </w:rPr>
            </w:pPr>
            <w:r w:rsidRPr="00AA4467">
              <w:rPr>
                <w:rFonts w:hint="cs"/>
                <w:rtl/>
              </w:rPr>
              <w:t>عوامل</w:t>
            </w:r>
          </w:p>
        </w:tc>
        <w:tc>
          <w:tcPr>
            <w:tcW w:w="958" w:type="pct"/>
            <w:vAlign w:val="center"/>
          </w:tcPr>
          <w:p w:rsidR="00AA4467" w:rsidRPr="00AA4467" w:rsidRDefault="00AA4467" w:rsidP="00AA4467">
            <w:pPr>
              <w:pStyle w:val="ae"/>
              <w:ind w:firstLine="0"/>
              <w:rPr>
                <w:rtl/>
              </w:rPr>
            </w:pPr>
            <w:r w:rsidRPr="00AA4467">
              <w:rPr>
                <w:rFonts w:hint="cs"/>
                <w:rtl/>
              </w:rPr>
              <w:t>پاسخ</w:t>
            </w:r>
          </w:p>
        </w:tc>
      </w:tr>
      <w:tr w:rsidR="00AA4467" w:rsidRPr="00AA4467" w:rsidTr="00B80DF6">
        <w:trPr>
          <w:jc w:val="center"/>
        </w:trPr>
        <w:tc>
          <w:tcPr>
            <w:tcW w:w="1162" w:type="pct"/>
            <w:vMerge/>
            <w:tcBorders>
              <w:bottom w:val="single" w:sz="4" w:space="0" w:color="auto"/>
            </w:tcBorders>
            <w:vAlign w:val="center"/>
          </w:tcPr>
          <w:p w:rsidR="00AA4467" w:rsidRPr="00AA4467" w:rsidRDefault="00AA4467" w:rsidP="00AA4467">
            <w:pPr>
              <w:pStyle w:val="ae"/>
              <w:rPr>
                <w:rtl/>
              </w:rPr>
            </w:pPr>
          </w:p>
        </w:tc>
        <w:tc>
          <w:tcPr>
            <w:tcW w:w="9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467" w:rsidRPr="00AA4467" w:rsidRDefault="00AA4467" w:rsidP="00AA4467">
            <w:pPr>
              <w:pStyle w:val="ae"/>
              <w:ind w:firstLine="0"/>
            </w:pPr>
            <w:r w:rsidRPr="00AA4467">
              <w:t>A</w:t>
            </w:r>
            <w:r w:rsidRPr="00AA4467">
              <w:br/>
              <w:t>(rpm)</w:t>
            </w:r>
          </w:p>
        </w:tc>
        <w:tc>
          <w:tcPr>
            <w:tcW w:w="10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467" w:rsidRPr="00AA4467" w:rsidRDefault="00AA4467" w:rsidP="00AA4467">
            <w:pPr>
              <w:pStyle w:val="ae"/>
              <w:ind w:firstLine="0"/>
            </w:pPr>
            <w:r w:rsidRPr="00AA4467">
              <w:t>B</w:t>
            </w:r>
            <w:r w:rsidRPr="00AA4467">
              <w:br/>
              <w:t>(mm/min)</w:t>
            </w:r>
          </w:p>
        </w:tc>
        <w:tc>
          <w:tcPr>
            <w:tcW w:w="939" w:type="pct"/>
            <w:tcBorders>
              <w:bottom w:val="single" w:sz="4" w:space="0" w:color="auto"/>
            </w:tcBorders>
            <w:vAlign w:val="center"/>
          </w:tcPr>
          <w:p w:rsidR="00AA4467" w:rsidRPr="00AA4467" w:rsidRDefault="00AA4467" w:rsidP="00AA4467">
            <w:pPr>
              <w:pStyle w:val="ae"/>
              <w:ind w:firstLine="0"/>
              <w:rPr>
                <w:rtl/>
              </w:rPr>
            </w:pPr>
            <w:r w:rsidRPr="00AA4467">
              <w:t>C</w:t>
            </w:r>
            <w:r w:rsidRPr="00AA4467">
              <w:br/>
              <w:t>(degree)</w:t>
            </w:r>
          </w:p>
        </w:tc>
        <w:tc>
          <w:tcPr>
            <w:tcW w:w="958" w:type="pct"/>
            <w:tcBorders>
              <w:bottom w:val="single" w:sz="4" w:space="0" w:color="auto"/>
            </w:tcBorders>
            <w:vAlign w:val="center"/>
          </w:tcPr>
          <w:p w:rsidR="00AA4467" w:rsidRPr="00AA4467" w:rsidRDefault="00AA4467" w:rsidP="00AA4467">
            <w:pPr>
              <w:pStyle w:val="ae"/>
              <w:ind w:firstLine="0"/>
            </w:pPr>
            <w:r w:rsidRPr="00AA4467">
              <w:t>R</w:t>
            </w:r>
          </w:p>
          <w:p w:rsidR="00AA4467" w:rsidRPr="00AA4467" w:rsidRDefault="00AA4467" w:rsidP="00AA4467">
            <w:pPr>
              <w:pStyle w:val="ae"/>
              <w:ind w:firstLine="0"/>
              <w:rPr>
                <w:i/>
                <w:rtl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UTS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</w:tc>
      </w:tr>
      <w:tr w:rsidR="00AA4467" w:rsidRPr="00AA4467" w:rsidTr="00B80DF6">
        <w:trPr>
          <w:jc w:val="center"/>
        </w:trPr>
        <w:tc>
          <w:tcPr>
            <w:tcW w:w="1162" w:type="pct"/>
            <w:tcBorders>
              <w:top w:val="single" w:sz="4" w:space="0" w:color="auto"/>
            </w:tcBorders>
            <w:vAlign w:val="center"/>
          </w:tcPr>
          <w:p w:rsidR="00AA4467" w:rsidRPr="00AA4467" w:rsidRDefault="00AA4467" w:rsidP="00AA4467">
            <w:pPr>
              <w:pStyle w:val="ae"/>
              <w:ind w:firstLine="0"/>
              <w:rPr>
                <w:rtl/>
              </w:rPr>
            </w:pPr>
            <w:r w:rsidRPr="00AA4467">
              <w:rPr>
                <w:rFonts w:hint="cs"/>
                <w:rtl/>
              </w:rPr>
              <w:t>1</w:t>
            </w:r>
          </w:p>
        </w:tc>
        <w:tc>
          <w:tcPr>
            <w:tcW w:w="915" w:type="pct"/>
            <w:tcBorders>
              <w:top w:val="single" w:sz="4" w:space="0" w:color="auto"/>
            </w:tcBorders>
            <w:vAlign w:val="center"/>
          </w:tcPr>
          <w:p w:rsidR="00AA4467" w:rsidRPr="00AA4467" w:rsidRDefault="00AA4467" w:rsidP="00AA4467">
            <w:pPr>
              <w:pStyle w:val="ae"/>
              <w:ind w:firstLine="0"/>
            </w:pPr>
            <w:r w:rsidRPr="00AA4467">
              <w:rPr>
                <w:rFonts w:hint="cs"/>
                <w:rtl/>
                <w:lang w:bidi="ar-SA"/>
              </w:rPr>
              <w:t>1200</w:t>
            </w:r>
          </w:p>
        </w:tc>
        <w:tc>
          <w:tcPr>
            <w:tcW w:w="1026" w:type="pct"/>
            <w:tcBorders>
              <w:top w:val="single" w:sz="4" w:space="0" w:color="auto"/>
            </w:tcBorders>
            <w:vAlign w:val="center"/>
          </w:tcPr>
          <w:p w:rsidR="00AA4467" w:rsidRPr="00AA4467" w:rsidRDefault="00AA4467" w:rsidP="00AA4467">
            <w:pPr>
              <w:pStyle w:val="ae"/>
              <w:ind w:firstLine="0"/>
            </w:pPr>
            <w:r w:rsidRPr="00AA4467">
              <w:rPr>
                <w:rFonts w:hint="cs"/>
                <w:rtl/>
                <w:lang w:bidi="ar-SA"/>
              </w:rPr>
              <w:t>75</w:t>
            </w:r>
          </w:p>
        </w:tc>
        <w:tc>
          <w:tcPr>
            <w:tcW w:w="939" w:type="pct"/>
            <w:tcBorders>
              <w:top w:val="single" w:sz="4" w:space="0" w:color="auto"/>
            </w:tcBorders>
            <w:vAlign w:val="center"/>
          </w:tcPr>
          <w:p w:rsidR="00AA4467" w:rsidRPr="00AA4467" w:rsidRDefault="00AA4467" w:rsidP="00AA4467">
            <w:pPr>
              <w:pStyle w:val="ae"/>
              <w:ind w:firstLine="0"/>
            </w:pPr>
            <w:r w:rsidRPr="00AA4467">
              <w:rPr>
                <w:rFonts w:hint="cs"/>
                <w:rtl/>
                <w:lang w:bidi="ar-SA"/>
              </w:rPr>
              <w:t>2</w:t>
            </w:r>
          </w:p>
        </w:tc>
        <w:tc>
          <w:tcPr>
            <w:tcW w:w="958" w:type="pct"/>
            <w:tcBorders>
              <w:top w:val="single" w:sz="4" w:space="0" w:color="auto"/>
            </w:tcBorders>
            <w:vAlign w:val="center"/>
          </w:tcPr>
          <w:p w:rsidR="00AA4467" w:rsidRPr="00AA4467" w:rsidRDefault="00AA4467" w:rsidP="00AA4467">
            <w:pPr>
              <w:pStyle w:val="ae"/>
              <w:ind w:firstLine="0"/>
            </w:pPr>
            <w:r w:rsidRPr="00AA4467">
              <w:rPr>
                <w:rFonts w:hint="cs"/>
                <w:rtl/>
                <w:lang w:bidi="ar-SA"/>
              </w:rPr>
              <w:t>75</w:t>
            </w:r>
            <w:r w:rsidRPr="00AA4467">
              <w:rPr>
                <w:rFonts w:hint="cs"/>
                <w:vertAlign w:val="subscript"/>
                <w:rtl/>
                <w:lang w:bidi="ar-SA"/>
              </w:rPr>
              <w:t>/</w:t>
            </w:r>
            <w:r w:rsidRPr="00AA4467">
              <w:rPr>
                <w:rFonts w:hint="cs"/>
                <w:rtl/>
                <w:lang w:bidi="ar-SA"/>
              </w:rPr>
              <w:t>316</w:t>
            </w:r>
          </w:p>
        </w:tc>
      </w:tr>
      <w:tr w:rsidR="00AA4467" w:rsidRPr="00AA4467" w:rsidTr="00B80DF6">
        <w:trPr>
          <w:jc w:val="center"/>
        </w:trPr>
        <w:tc>
          <w:tcPr>
            <w:tcW w:w="1162" w:type="pct"/>
            <w:vAlign w:val="center"/>
          </w:tcPr>
          <w:p w:rsidR="00AA4467" w:rsidRPr="00AA4467" w:rsidRDefault="00AA4467" w:rsidP="00AA4467">
            <w:pPr>
              <w:pStyle w:val="ae"/>
              <w:ind w:firstLine="0"/>
              <w:rPr>
                <w:rtl/>
              </w:rPr>
            </w:pPr>
            <w:r w:rsidRPr="00AA4467">
              <w:rPr>
                <w:rFonts w:hint="cs"/>
                <w:rtl/>
              </w:rPr>
              <w:t>2</w:t>
            </w:r>
          </w:p>
        </w:tc>
        <w:tc>
          <w:tcPr>
            <w:tcW w:w="915" w:type="pct"/>
            <w:vAlign w:val="center"/>
          </w:tcPr>
          <w:p w:rsidR="00AA4467" w:rsidRPr="00AA4467" w:rsidRDefault="00AA4467" w:rsidP="00AA4467">
            <w:pPr>
              <w:pStyle w:val="ae"/>
              <w:ind w:firstLine="0"/>
            </w:pPr>
            <w:r w:rsidRPr="00AA4467">
              <w:rPr>
                <w:rFonts w:hint="cs"/>
                <w:rtl/>
                <w:lang w:bidi="ar-SA"/>
              </w:rPr>
              <w:t>1200</w:t>
            </w:r>
          </w:p>
        </w:tc>
        <w:tc>
          <w:tcPr>
            <w:tcW w:w="1026" w:type="pct"/>
            <w:vAlign w:val="center"/>
          </w:tcPr>
          <w:p w:rsidR="00AA4467" w:rsidRPr="00AA4467" w:rsidRDefault="00AA4467" w:rsidP="00AA4467">
            <w:pPr>
              <w:pStyle w:val="ae"/>
              <w:ind w:firstLine="0"/>
            </w:pPr>
            <w:r w:rsidRPr="00AA4467">
              <w:rPr>
                <w:rFonts w:hint="cs"/>
                <w:rtl/>
                <w:lang w:bidi="ar-SA"/>
              </w:rPr>
              <w:t>25</w:t>
            </w:r>
          </w:p>
        </w:tc>
        <w:tc>
          <w:tcPr>
            <w:tcW w:w="939" w:type="pct"/>
            <w:vAlign w:val="center"/>
          </w:tcPr>
          <w:p w:rsidR="00AA4467" w:rsidRPr="00AA4467" w:rsidRDefault="00AA4467" w:rsidP="00AA4467">
            <w:pPr>
              <w:pStyle w:val="ae"/>
              <w:ind w:firstLine="0"/>
            </w:pPr>
            <w:r w:rsidRPr="00AA4467">
              <w:rPr>
                <w:rFonts w:hint="cs"/>
                <w:rtl/>
                <w:lang w:bidi="ar-SA"/>
              </w:rPr>
              <w:t>3</w:t>
            </w:r>
          </w:p>
        </w:tc>
        <w:tc>
          <w:tcPr>
            <w:tcW w:w="958" w:type="pct"/>
            <w:vAlign w:val="center"/>
          </w:tcPr>
          <w:p w:rsidR="00AA4467" w:rsidRPr="00AA4467" w:rsidRDefault="00AA4467" w:rsidP="00AA4467">
            <w:pPr>
              <w:pStyle w:val="ae"/>
              <w:ind w:firstLine="0"/>
            </w:pPr>
            <w:r w:rsidRPr="00AA4467">
              <w:rPr>
                <w:rFonts w:hint="cs"/>
                <w:rtl/>
                <w:lang w:bidi="ar-SA"/>
              </w:rPr>
              <w:t>68</w:t>
            </w:r>
            <w:r w:rsidRPr="00AA4467">
              <w:rPr>
                <w:rFonts w:hint="cs"/>
                <w:vertAlign w:val="subscript"/>
                <w:rtl/>
                <w:lang w:bidi="ar-SA"/>
              </w:rPr>
              <w:t>/</w:t>
            </w:r>
            <w:r w:rsidRPr="00AA4467">
              <w:rPr>
                <w:rFonts w:hint="cs"/>
                <w:rtl/>
                <w:lang w:bidi="ar-SA"/>
              </w:rPr>
              <w:t>323</w:t>
            </w:r>
          </w:p>
        </w:tc>
      </w:tr>
      <w:tr w:rsidR="00AA4467" w:rsidRPr="00AA4467" w:rsidTr="00B80DF6">
        <w:trPr>
          <w:jc w:val="center"/>
        </w:trPr>
        <w:tc>
          <w:tcPr>
            <w:tcW w:w="1162" w:type="pct"/>
            <w:vAlign w:val="center"/>
          </w:tcPr>
          <w:p w:rsidR="00AA4467" w:rsidRPr="00AA4467" w:rsidRDefault="00AA4467" w:rsidP="00AA4467">
            <w:pPr>
              <w:pStyle w:val="ae"/>
              <w:ind w:firstLine="0"/>
              <w:rPr>
                <w:rtl/>
              </w:rPr>
            </w:pPr>
            <w:r w:rsidRPr="00AA4467">
              <w:rPr>
                <w:rFonts w:hint="cs"/>
                <w:rtl/>
              </w:rPr>
              <w:t>3</w:t>
            </w:r>
          </w:p>
        </w:tc>
        <w:tc>
          <w:tcPr>
            <w:tcW w:w="915" w:type="pct"/>
            <w:vAlign w:val="center"/>
          </w:tcPr>
          <w:p w:rsidR="00AA4467" w:rsidRPr="00AA4467" w:rsidRDefault="00AA4467" w:rsidP="00AA4467">
            <w:pPr>
              <w:pStyle w:val="ae"/>
              <w:ind w:firstLine="0"/>
            </w:pPr>
            <w:r w:rsidRPr="00AA4467">
              <w:rPr>
                <w:rFonts w:hint="cs"/>
                <w:rtl/>
                <w:lang w:bidi="ar-SA"/>
              </w:rPr>
              <w:t>900</w:t>
            </w:r>
          </w:p>
        </w:tc>
        <w:tc>
          <w:tcPr>
            <w:tcW w:w="1026" w:type="pct"/>
            <w:vAlign w:val="center"/>
          </w:tcPr>
          <w:p w:rsidR="00AA4467" w:rsidRPr="00AA4467" w:rsidRDefault="00AA4467" w:rsidP="00AA4467">
            <w:pPr>
              <w:pStyle w:val="ae"/>
              <w:ind w:firstLine="0"/>
            </w:pPr>
            <w:r w:rsidRPr="00AA4467">
              <w:rPr>
                <w:rFonts w:hint="cs"/>
                <w:rtl/>
                <w:lang w:bidi="ar-SA"/>
              </w:rPr>
              <w:t>75</w:t>
            </w:r>
          </w:p>
        </w:tc>
        <w:tc>
          <w:tcPr>
            <w:tcW w:w="939" w:type="pct"/>
            <w:vAlign w:val="center"/>
          </w:tcPr>
          <w:p w:rsidR="00AA4467" w:rsidRPr="00AA4467" w:rsidRDefault="00AA4467" w:rsidP="00AA4467">
            <w:pPr>
              <w:pStyle w:val="ae"/>
              <w:ind w:firstLine="0"/>
            </w:pPr>
            <w:r w:rsidRPr="00AA4467">
              <w:rPr>
                <w:rFonts w:hint="cs"/>
                <w:rtl/>
                <w:lang w:bidi="ar-SA"/>
              </w:rPr>
              <w:t>3</w:t>
            </w:r>
          </w:p>
        </w:tc>
        <w:tc>
          <w:tcPr>
            <w:tcW w:w="958" w:type="pct"/>
            <w:vAlign w:val="center"/>
          </w:tcPr>
          <w:p w:rsidR="00AA4467" w:rsidRPr="00AA4467" w:rsidRDefault="00AA4467" w:rsidP="00AA4467">
            <w:pPr>
              <w:pStyle w:val="ae"/>
              <w:ind w:firstLine="0"/>
            </w:pPr>
            <w:r w:rsidRPr="00AA4467">
              <w:rPr>
                <w:rFonts w:hint="cs"/>
                <w:rtl/>
                <w:lang w:bidi="ar-SA"/>
              </w:rPr>
              <w:t>316</w:t>
            </w:r>
          </w:p>
        </w:tc>
      </w:tr>
      <w:tr w:rsidR="00AA4467" w:rsidRPr="00AA4467" w:rsidTr="00B80DF6">
        <w:trPr>
          <w:jc w:val="center"/>
        </w:trPr>
        <w:tc>
          <w:tcPr>
            <w:tcW w:w="1162" w:type="pct"/>
            <w:vAlign w:val="center"/>
          </w:tcPr>
          <w:p w:rsidR="00AA4467" w:rsidRPr="00AA4467" w:rsidRDefault="00AA4467" w:rsidP="00AA4467">
            <w:pPr>
              <w:pStyle w:val="ae"/>
              <w:ind w:firstLine="0"/>
              <w:rPr>
                <w:rtl/>
              </w:rPr>
            </w:pPr>
            <w:r w:rsidRPr="00AA4467">
              <w:rPr>
                <w:rFonts w:hint="cs"/>
                <w:rtl/>
              </w:rPr>
              <w:t>4</w:t>
            </w:r>
          </w:p>
        </w:tc>
        <w:tc>
          <w:tcPr>
            <w:tcW w:w="915" w:type="pct"/>
            <w:vAlign w:val="center"/>
          </w:tcPr>
          <w:p w:rsidR="00AA4467" w:rsidRPr="00AA4467" w:rsidRDefault="00AA4467" w:rsidP="00AA4467">
            <w:pPr>
              <w:pStyle w:val="ae"/>
              <w:ind w:firstLine="0"/>
            </w:pPr>
            <w:r w:rsidRPr="00AA4467">
              <w:rPr>
                <w:rFonts w:hint="cs"/>
                <w:rtl/>
                <w:lang w:bidi="ar-SA"/>
              </w:rPr>
              <w:t>900</w:t>
            </w:r>
          </w:p>
        </w:tc>
        <w:tc>
          <w:tcPr>
            <w:tcW w:w="1026" w:type="pct"/>
            <w:vAlign w:val="center"/>
          </w:tcPr>
          <w:p w:rsidR="00AA4467" w:rsidRPr="00AA4467" w:rsidRDefault="00AA4467" w:rsidP="00AA4467">
            <w:pPr>
              <w:pStyle w:val="ae"/>
              <w:ind w:firstLine="0"/>
            </w:pPr>
            <w:r w:rsidRPr="00AA4467">
              <w:rPr>
                <w:rFonts w:hint="cs"/>
                <w:rtl/>
                <w:lang w:bidi="ar-SA"/>
              </w:rPr>
              <w:t>25</w:t>
            </w:r>
          </w:p>
        </w:tc>
        <w:tc>
          <w:tcPr>
            <w:tcW w:w="939" w:type="pct"/>
            <w:vAlign w:val="center"/>
          </w:tcPr>
          <w:p w:rsidR="00AA4467" w:rsidRPr="00AA4467" w:rsidRDefault="00AA4467" w:rsidP="00AA4467">
            <w:pPr>
              <w:pStyle w:val="ae"/>
              <w:ind w:firstLine="0"/>
            </w:pPr>
            <w:r w:rsidRPr="00AA4467">
              <w:rPr>
                <w:rFonts w:hint="cs"/>
                <w:rtl/>
                <w:lang w:bidi="ar-SA"/>
              </w:rPr>
              <w:t>2</w:t>
            </w:r>
            <w:r w:rsidRPr="00AA4467">
              <w:t xml:space="preserve"> </w:t>
            </w:r>
          </w:p>
        </w:tc>
        <w:tc>
          <w:tcPr>
            <w:tcW w:w="958" w:type="pct"/>
            <w:vAlign w:val="center"/>
          </w:tcPr>
          <w:p w:rsidR="00AA4467" w:rsidRPr="00AA4467" w:rsidRDefault="00AA4467" w:rsidP="00AA4467">
            <w:pPr>
              <w:pStyle w:val="ae"/>
              <w:ind w:firstLine="0"/>
            </w:pPr>
            <w:r w:rsidRPr="00AA4467">
              <w:rPr>
                <w:rFonts w:hint="cs"/>
                <w:rtl/>
                <w:lang w:bidi="ar-SA"/>
              </w:rPr>
              <w:t>63</w:t>
            </w:r>
            <w:r w:rsidRPr="00AA4467">
              <w:rPr>
                <w:rFonts w:hint="cs"/>
                <w:vertAlign w:val="subscript"/>
                <w:rtl/>
                <w:lang w:bidi="ar-SA"/>
              </w:rPr>
              <w:t>/</w:t>
            </w:r>
            <w:r w:rsidRPr="00AA4467">
              <w:rPr>
                <w:rFonts w:hint="cs"/>
                <w:rtl/>
                <w:lang w:bidi="ar-SA"/>
              </w:rPr>
              <w:t>292</w:t>
            </w:r>
          </w:p>
        </w:tc>
      </w:tr>
      <w:tr w:rsidR="00AA4467" w:rsidRPr="00AA4467" w:rsidTr="00B80DF6">
        <w:trPr>
          <w:jc w:val="center"/>
        </w:trPr>
        <w:tc>
          <w:tcPr>
            <w:tcW w:w="1162" w:type="pct"/>
            <w:vAlign w:val="center"/>
          </w:tcPr>
          <w:p w:rsidR="00AA4467" w:rsidRPr="00AA4467" w:rsidRDefault="00AA4467" w:rsidP="00AA4467">
            <w:pPr>
              <w:pStyle w:val="ae"/>
              <w:ind w:firstLine="0"/>
              <w:rPr>
                <w:rtl/>
              </w:rPr>
            </w:pPr>
            <w:r w:rsidRPr="00AA4467">
              <w:rPr>
                <w:rFonts w:hint="cs"/>
                <w:rtl/>
              </w:rPr>
              <w:t>5</w:t>
            </w:r>
          </w:p>
        </w:tc>
        <w:tc>
          <w:tcPr>
            <w:tcW w:w="915" w:type="pct"/>
            <w:vAlign w:val="center"/>
          </w:tcPr>
          <w:p w:rsidR="00AA4467" w:rsidRPr="00AA4467" w:rsidRDefault="00AA4467" w:rsidP="00AA4467">
            <w:pPr>
              <w:pStyle w:val="ae"/>
              <w:ind w:firstLine="0"/>
            </w:pPr>
            <w:r w:rsidRPr="00AA4467">
              <w:rPr>
                <w:rFonts w:hint="cs"/>
                <w:rtl/>
                <w:lang w:bidi="ar-SA"/>
              </w:rPr>
              <w:t>900</w:t>
            </w:r>
          </w:p>
        </w:tc>
        <w:tc>
          <w:tcPr>
            <w:tcW w:w="1026" w:type="pct"/>
            <w:vAlign w:val="center"/>
          </w:tcPr>
          <w:p w:rsidR="00AA4467" w:rsidRPr="00AA4467" w:rsidRDefault="00AA4467" w:rsidP="00AA4467">
            <w:pPr>
              <w:pStyle w:val="ae"/>
              <w:ind w:firstLine="0"/>
            </w:pPr>
            <w:r w:rsidRPr="00AA4467">
              <w:rPr>
                <w:rFonts w:hint="cs"/>
                <w:rtl/>
                <w:lang w:bidi="ar-SA"/>
              </w:rPr>
              <w:t>50</w:t>
            </w:r>
          </w:p>
        </w:tc>
        <w:tc>
          <w:tcPr>
            <w:tcW w:w="939" w:type="pct"/>
            <w:vAlign w:val="center"/>
          </w:tcPr>
          <w:p w:rsidR="00AA4467" w:rsidRPr="00AA4467" w:rsidRDefault="00AA4467" w:rsidP="00AA4467">
            <w:pPr>
              <w:pStyle w:val="ae"/>
              <w:ind w:firstLine="0"/>
            </w:pPr>
            <w:r w:rsidRPr="00AA4467">
              <w:rPr>
                <w:rFonts w:hint="cs"/>
                <w:rtl/>
                <w:lang w:bidi="ar-SA"/>
              </w:rPr>
              <w:t>5</w:t>
            </w:r>
            <w:r w:rsidRPr="00AA4467">
              <w:rPr>
                <w:rFonts w:hint="cs"/>
                <w:vertAlign w:val="subscript"/>
                <w:rtl/>
                <w:lang w:bidi="ar-SA"/>
              </w:rPr>
              <w:t>/</w:t>
            </w:r>
            <w:r w:rsidRPr="00AA4467">
              <w:rPr>
                <w:rFonts w:hint="cs"/>
                <w:rtl/>
                <w:lang w:bidi="ar-SA"/>
              </w:rPr>
              <w:t>2</w:t>
            </w:r>
          </w:p>
        </w:tc>
        <w:tc>
          <w:tcPr>
            <w:tcW w:w="958" w:type="pct"/>
            <w:vAlign w:val="center"/>
          </w:tcPr>
          <w:p w:rsidR="00AA4467" w:rsidRPr="00AA4467" w:rsidRDefault="00AA4467" w:rsidP="00AA4467">
            <w:pPr>
              <w:pStyle w:val="ae"/>
              <w:ind w:firstLine="0"/>
            </w:pPr>
            <w:r w:rsidRPr="00AA4467">
              <w:rPr>
                <w:rFonts w:hint="cs"/>
                <w:rtl/>
                <w:lang w:bidi="ar-SA"/>
              </w:rPr>
              <w:t>96</w:t>
            </w:r>
            <w:r w:rsidRPr="00AA4467">
              <w:rPr>
                <w:rFonts w:hint="cs"/>
                <w:vertAlign w:val="subscript"/>
                <w:rtl/>
                <w:lang w:bidi="ar-SA"/>
              </w:rPr>
              <w:t>/</w:t>
            </w:r>
            <w:r w:rsidRPr="00AA4467">
              <w:rPr>
                <w:rFonts w:hint="cs"/>
                <w:rtl/>
                <w:lang w:bidi="ar-SA"/>
              </w:rPr>
              <w:t>313</w:t>
            </w:r>
          </w:p>
        </w:tc>
      </w:tr>
      <w:tr w:rsidR="00AA4467" w:rsidRPr="00AA4467" w:rsidTr="00B80DF6">
        <w:trPr>
          <w:jc w:val="center"/>
        </w:trPr>
        <w:tc>
          <w:tcPr>
            <w:tcW w:w="1162" w:type="pct"/>
            <w:vAlign w:val="center"/>
          </w:tcPr>
          <w:p w:rsidR="00AA4467" w:rsidRPr="00AA4467" w:rsidRDefault="00AA4467" w:rsidP="00AA4467">
            <w:pPr>
              <w:pStyle w:val="ae"/>
              <w:ind w:firstLine="0"/>
              <w:rPr>
                <w:rtl/>
              </w:rPr>
            </w:pPr>
            <w:r w:rsidRPr="00AA4467">
              <w:rPr>
                <w:rFonts w:hint="cs"/>
                <w:rtl/>
              </w:rPr>
              <w:t>6</w:t>
            </w:r>
          </w:p>
        </w:tc>
        <w:tc>
          <w:tcPr>
            <w:tcW w:w="915" w:type="pct"/>
            <w:vAlign w:val="center"/>
          </w:tcPr>
          <w:p w:rsidR="00AA4467" w:rsidRPr="00AA4467" w:rsidRDefault="00AA4467" w:rsidP="00AA4467">
            <w:pPr>
              <w:pStyle w:val="ae"/>
              <w:ind w:firstLine="0"/>
            </w:pPr>
            <w:r w:rsidRPr="00AA4467">
              <w:rPr>
                <w:rFonts w:hint="cs"/>
                <w:rtl/>
                <w:lang w:bidi="ar-SA"/>
              </w:rPr>
              <w:t>1200</w:t>
            </w:r>
          </w:p>
        </w:tc>
        <w:tc>
          <w:tcPr>
            <w:tcW w:w="1026" w:type="pct"/>
            <w:vAlign w:val="center"/>
          </w:tcPr>
          <w:p w:rsidR="00AA4467" w:rsidRPr="00AA4467" w:rsidRDefault="00AA4467" w:rsidP="00AA4467">
            <w:pPr>
              <w:pStyle w:val="ae"/>
              <w:ind w:firstLine="0"/>
            </w:pPr>
            <w:r w:rsidRPr="00AA4467">
              <w:rPr>
                <w:rFonts w:hint="cs"/>
                <w:rtl/>
                <w:lang w:bidi="ar-SA"/>
              </w:rPr>
              <w:t>50</w:t>
            </w:r>
          </w:p>
        </w:tc>
        <w:tc>
          <w:tcPr>
            <w:tcW w:w="939" w:type="pct"/>
            <w:vAlign w:val="center"/>
          </w:tcPr>
          <w:p w:rsidR="00AA4467" w:rsidRPr="00AA4467" w:rsidRDefault="00AA4467" w:rsidP="00AA4467">
            <w:pPr>
              <w:pStyle w:val="ae"/>
              <w:ind w:firstLine="0"/>
            </w:pPr>
            <w:r w:rsidRPr="00AA4467">
              <w:rPr>
                <w:rFonts w:hint="cs"/>
                <w:rtl/>
                <w:lang w:bidi="ar-SA"/>
              </w:rPr>
              <w:t>5</w:t>
            </w:r>
            <w:r w:rsidRPr="00AA4467">
              <w:rPr>
                <w:rFonts w:hint="cs"/>
                <w:vertAlign w:val="subscript"/>
                <w:rtl/>
                <w:lang w:bidi="ar-SA"/>
              </w:rPr>
              <w:t>/</w:t>
            </w:r>
            <w:r w:rsidRPr="00AA4467">
              <w:rPr>
                <w:rFonts w:hint="cs"/>
                <w:rtl/>
                <w:lang w:bidi="ar-SA"/>
              </w:rPr>
              <w:t>2</w:t>
            </w:r>
          </w:p>
        </w:tc>
        <w:tc>
          <w:tcPr>
            <w:tcW w:w="958" w:type="pct"/>
            <w:vAlign w:val="center"/>
          </w:tcPr>
          <w:p w:rsidR="00AA4467" w:rsidRPr="00AA4467" w:rsidRDefault="00AA4467" w:rsidP="00AA4467">
            <w:pPr>
              <w:pStyle w:val="ae"/>
              <w:ind w:firstLine="0"/>
            </w:pPr>
            <w:r w:rsidRPr="00AA4467">
              <w:rPr>
                <w:rFonts w:hint="cs"/>
                <w:rtl/>
                <w:lang w:bidi="ar-SA"/>
              </w:rPr>
              <w:t>61</w:t>
            </w:r>
            <w:r w:rsidRPr="00AA4467">
              <w:rPr>
                <w:rFonts w:hint="cs"/>
                <w:vertAlign w:val="subscript"/>
                <w:rtl/>
                <w:lang w:bidi="ar-SA"/>
              </w:rPr>
              <w:t>/</w:t>
            </w:r>
            <w:r w:rsidRPr="00AA4467">
              <w:rPr>
                <w:rFonts w:hint="cs"/>
                <w:rtl/>
                <w:lang w:bidi="ar-SA"/>
              </w:rPr>
              <w:t>326</w:t>
            </w:r>
          </w:p>
        </w:tc>
      </w:tr>
      <w:tr w:rsidR="00AA4467" w:rsidRPr="00AA4467" w:rsidTr="00B80DF6">
        <w:trPr>
          <w:jc w:val="center"/>
        </w:trPr>
        <w:tc>
          <w:tcPr>
            <w:tcW w:w="1162" w:type="pct"/>
            <w:vAlign w:val="center"/>
          </w:tcPr>
          <w:p w:rsidR="00AA4467" w:rsidRPr="00AA4467" w:rsidRDefault="00AA4467" w:rsidP="00AA4467">
            <w:pPr>
              <w:pStyle w:val="ae"/>
              <w:ind w:firstLine="0"/>
              <w:rPr>
                <w:rtl/>
              </w:rPr>
            </w:pPr>
            <w:r w:rsidRPr="00AA4467">
              <w:rPr>
                <w:rFonts w:hint="cs"/>
                <w:rtl/>
              </w:rPr>
              <w:t>7</w:t>
            </w:r>
          </w:p>
        </w:tc>
        <w:tc>
          <w:tcPr>
            <w:tcW w:w="915" w:type="pct"/>
            <w:vAlign w:val="center"/>
          </w:tcPr>
          <w:p w:rsidR="00AA4467" w:rsidRPr="00AA4467" w:rsidRDefault="00AA4467" w:rsidP="00AA4467">
            <w:pPr>
              <w:pStyle w:val="ae"/>
              <w:ind w:firstLine="0"/>
            </w:pPr>
            <w:r w:rsidRPr="00AA4467">
              <w:rPr>
                <w:rFonts w:hint="cs"/>
                <w:rtl/>
                <w:lang w:bidi="ar-SA"/>
              </w:rPr>
              <w:t>1050</w:t>
            </w:r>
          </w:p>
        </w:tc>
        <w:tc>
          <w:tcPr>
            <w:tcW w:w="1026" w:type="pct"/>
            <w:vAlign w:val="center"/>
          </w:tcPr>
          <w:p w:rsidR="00AA4467" w:rsidRPr="00AA4467" w:rsidRDefault="00AA4467" w:rsidP="00AA4467">
            <w:pPr>
              <w:pStyle w:val="ae"/>
              <w:ind w:firstLine="0"/>
            </w:pPr>
            <w:r w:rsidRPr="00AA4467">
              <w:rPr>
                <w:rFonts w:hint="cs"/>
                <w:rtl/>
                <w:lang w:bidi="ar-SA"/>
              </w:rPr>
              <w:t>25</w:t>
            </w:r>
          </w:p>
        </w:tc>
        <w:tc>
          <w:tcPr>
            <w:tcW w:w="939" w:type="pct"/>
            <w:vAlign w:val="center"/>
          </w:tcPr>
          <w:p w:rsidR="00AA4467" w:rsidRPr="00AA4467" w:rsidRDefault="00AA4467" w:rsidP="00AA4467">
            <w:pPr>
              <w:pStyle w:val="ae"/>
              <w:ind w:firstLine="0"/>
            </w:pPr>
            <w:r w:rsidRPr="00AA4467">
              <w:rPr>
                <w:rFonts w:hint="cs"/>
                <w:rtl/>
                <w:lang w:bidi="ar-SA"/>
              </w:rPr>
              <w:t>5</w:t>
            </w:r>
            <w:r w:rsidRPr="00AA4467">
              <w:rPr>
                <w:rFonts w:hint="cs"/>
                <w:vertAlign w:val="subscript"/>
                <w:rtl/>
                <w:lang w:bidi="ar-SA"/>
              </w:rPr>
              <w:t>/</w:t>
            </w:r>
            <w:r w:rsidRPr="00AA4467">
              <w:rPr>
                <w:rFonts w:hint="cs"/>
                <w:rtl/>
                <w:lang w:bidi="ar-SA"/>
              </w:rPr>
              <w:t>2</w:t>
            </w:r>
          </w:p>
        </w:tc>
        <w:tc>
          <w:tcPr>
            <w:tcW w:w="958" w:type="pct"/>
            <w:vAlign w:val="center"/>
          </w:tcPr>
          <w:p w:rsidR="00AA4467" w:rsidRPr="00AA4467" w:rsidRDefault="00AA4467" w:rsidP="00AA4467">
            <w:pPr>
              <w:pStyle w:val="ae"/>
              <w:ind w:firstLine="0"/>
            </w:pPr>
            <w:r w:rsidRPr="00AA4467">
              <w:rPr>
                <w:rFonts w:hint="cs"/>
                <w:rtl/>
                <w:lang w:bidi="ar-SA"/>
              </w:rPr>
              <w:t>78</w:t>
            </w:r>
            <w:r w:rsidRPr="00AA4467">
              <w:rPr>
                <w:rFonts w:hint="cs"/>
                <w:vertAlign w:val="subscript"/>
                <w:rtl/>
                <w:lang w:bidi="ar-SA"/>
              </w:rPr>
              <w:t>/</w:t>
            </w:r>
            <w:r w:rsidRPr="00AA4467">
              <w:rPr>
                <w:rFonts w:hint="cs"/>
                <w:rtl/>
                <w:lang w:bidi="ar-SA"/>
              </w:rPr>
              <w:t>261</w:t>
            </w:r>
          </w:p>
        </w:tc>
      </w:tr>
      <w:tr w:rsidR="00AA4467" w:rsidRPr="00AA4467" w:rsidTr="00B80DF6">
        <w:trPr>
          <w:jc w:val="center"/>
        </w:trPr>
        <w:tc>
          <w:tcPr>
            <w:tcW w:w="1162" w:type="pct"/>
            <w:vAlign w:val="center"/>
          </w:tcPr>
          <w:p w:rsidR="00AA4467" w:rsidRPr="00AA4467" w:rsidRDefault="00AA4467" w:rsidP="00AA4467">
            <w:pPr>
              <w:pStyle w:val="ae"/>
              <w:ind w:firstLine="0"/>
              <w:rPr>
                <w:rtl/>
              </w:rPr>
            </w:pPr>
            <w:r w:rsidRPr="00AA4467">
              <w:rPr>
                <w:rFonts w:hint="cs"/>
                <w:rtl/>
              </w:rPr>
              <w:t>8</w:t>
            </w:r>
          </w:p>
        </w:tc>
        <w:tc>
          <w:tcPr>
            <w:tcW w:w="915" w:type="pct"/>
            <w:vAlign w:val="center"/>
          </w:tcPr>
          <w:p w:rsidR="00AA4467" w:rsidRPr="00AA4467" w:rsidRDefault="00AA4467" w:rsidP="00AA4467">
            <w:pPr>
              <w:pStyle w:val="ae"/>
              <w:ind w:firstLine="0"/>
            </w:pPr>
            <w:r w:rsidRPr="00AA4467">
              <w:rPr>
                <w:rFonts w:hint="cs"/>
                <w:rtl/>
                <w:lang w:bidi="ar-SA"/>
              </w:rPr>
              <w:t>1050</w:t>
            </w:r>
          </w:p>
        </w:tc>
        <w:tc>
          <w:tcPr>
            <w:tcW w:w="1026" w:type="pct"/>
            <w:vAlign w:val="center"/>
          </w:tcPr>
          <w:p w:rsidR="00AA4467" w:rsidRPr="00AA4467" w:rsidRDefault="00AA4467" w:rsidP="00AA4467">
            <w:pPr>
              <w:pStyle w:val="ae"/>
              <w:ind w:firstLine="0"/>
            </w:pPr>
            <w:r w:rsidRPr="00AA4467">
              <w:rPr>
                <w:rFonts w:hint="cs"/>
                <w:rtl/>
                <w:lang w:bidi="ar-SA"/>
              </w:rPr>
              <w:t>75</w:t>
            </w:r>
          </w:p>
        </w:tc>
        <w:tc>
          <w:tcPr>
            <w:tcW w:w="939" w:type="pct"/>
            <w:vAlign w:val="center"/>
          </w:tcPr>
          <w:p w:rsidR="00AA4467" w:rsidRPr="00AA4467" w:rsidRDefault="00AA4467" w:rsidP="00AA4467">
            <w:pPr>
              <w:pStyle w:val="ae"/>
              <w:ind w:firstLine="0"/>
            </w:pPr>
            <w:r w:rsidRPr="00AA4467">
              <w:rPr>
                <w:rFonts w:hint="cs"/>
                <w:rtl/>
                <w:lang w:bidi="ar-SA"/>
              </w:rPr>
              <w:t>5</w:t>
            </w:r>
            <w:r w:rsidRPr="00AA4467">
              <w:rPr>
                <w:rFonts w:hint="cs"/>
                <w:vertAlign w:val="subscript"/>
                <w:rtl/>
                <w:lang w:bidi="ar-SA"/>
              </w:rPr>
              <w:t>/</w:t>
            </w:r>
            <w:r w:rsidRPr="00AA4467">
              <w:rPr>
                <w:rFonts w:hint="cs"/>
                <w:rtl/>
                <w:lang w:bidi="ar-SA"/>
              </w:rPr>
              <w:t>2</w:t>
            </w:r>
          </w:p>
        </w:tc>
        <w:tc>
          <w:tcPr>
            <w:tcW w:w="958" w:type="pct"/>
            <w:vAlign w:val="center"/>
          </w:tcPr>
          <w:p w:rsidR="00AA4467" w:rsidRPr="00AA4467" w:rsidRDefault="00AA4467" w:rsidP="00AA4467">
            <w:pPr>
              <w:pStyle w:val="ae"/>
              <w:ind w:firstLine="0"/>
            </w:pPr>
            <w:r w:rsidRPr="00AA4467">
              <w:rPr>
                <w:rFonts w:hint="cs"/>
                <w:rtl/>
                <w:lang w:bidi="ar-SA"/>
              </w:rPr>
              <w:t>58</w:t>
            </w:r>
            <w:r w:rsidRPr="00AA4467">
              <w:rPr>
                <w:rFonts w:hint="cs"/>
                <w:vertAlign w:val="subscript"/>
                <w:rtl/>
                <w:lang w:bidi="ar-SA"/>
              </w:rPr>
              <w:t>/</w:t>
            </w:r>
            <w:r w:rsidRPr="00AA4467">
              <w:rPr>
                <w:rFonts w:hint="cs"/>
                <w:rtl/>
                <w:lang w:bidi="ar-SA"/>
              </w:rPr>
              <w:t>326</w:t>
            </w:r>
          </w:p>
        </w:tc>
      </w:tr>
      <w:tr w:rsidR="00AA4467" w:rsidRPr="00AA4467" w:rsidTr="00B80DF6">
        <w:trPr>
          <w:jc w:val="center"/>
        </w:trPr>
        <w:tc>
          <w:tcPr>
            <w:tcW w:w="1162" w:type="pct"/>
            <w:vAlign w:val="center"/>
          </w:tcPr>
          <w:p w:rsidR="00AA4467" w:rsidRPr="00AA4467" w:rsidRDefault="00AA4467" w:rsidP="00AA4467">
            <w:pPr>
              <w:pStyle w:val="ae"/>
              <w:ind w:firstLine="0"/>
              <w:rPr>
                <w:rtl/>
              </w:rPr>
            </w:pPr>
            <w:r w:rsidRPr="00AA4467">
              <w:rPr>
                <w:rFonts w:hint="cs"/>
                <w:rtl/>
              </w:rPr>
              <w:t>9</w:t>
            </w:r>
          </w:p>
        </w:tc>
        <w:tc>
          <w:tcPr>
            <w:tcW w:w="915" w:type="pct"/>
            <w:vAlign w:val="center"/>
          </w:tcPr>
          <w:p w:rsidR="00AA4467" w:rsidRPr="00AA4467" w:rsidRDefault="00AA4467" w:rsidP="00AA4467">
            <w:pPr>
              <w:pStyle w:val="ae"/>
              <w:ind w:firstLine="0"/>
            </w:pPr>
            <w:r w:rsidRPr="00AA4467">
              <w:rPr>
                <w:rFonts w:hint="cs"/>
                <w:rtl/>
                <w:lang w:bidi="ar-SA"/>
              </w:rPr>
              <w:t>1050</w:t>
            </w:r>
          </w:p>
        </w:tc>
        <w:tc>
          <w:tcPr>
            <w:tcW w:w="1026" w:type="pct"/>
            <w:vAlign w:val="center"/>
          </w:tcPr>
          <w:p w:rsidR="00AA4467" w:rsidRPr="00AA4467" w:rsidRDefault="00AA4467" w:rsidP="00AA4467">
            <w:pPr>
              <w:pStyle w:val="ae"/>
              <w:ind w:firstLine="0"/>
            </w:pPr>
            <w:r w:rsidRPr="00AA4467">
              <w:rPr>
                <w:rFonts w:hint="cs"/>
                <w:rtl/>
                <w:lang w:bidi="ar-SA"/>
              </w:rPr>
              <w:t>50</w:t>
            </w:r>
          </w:p>
        </w:tc>
        <w:tc>
          <w:tcPr>
            <w:tcW w:w="939" w:type="pct"/>
            <w:vAlign w:val="center"/>
          </w:tcPr>
          <w:p w:rsidR="00AA4467" w:rsidRPr="00AA4467" w:rsidRDefault="00AA4467" w:rsidP="00AA4467">
            <w:pPr>
              <w:pStyle w:val="ae"/>
              <w:ind w:firstLine="0"/>
            </w:pPr>
            <w:r w:rsidRPr="00AA4467">
              <w:rPr>
                <w:rFonts w:hint="cs"/>
                <w:rtl/>
                <w:lang w:bidi="ar-SA"/>
              </w:rPr>
              <w:t>2</w:t>
            </w:r>
          </w:p>
        </w:tc>
        <w:tc>
          <w:tcPr>
            <w:tcW w:w="958" w:type="pct"/>
            <w:vAlign w:val="center"/>
          </w:tcPr>
          <w:p w:rsidR="00AA4467" w:rsidRPr="00AA4467" w:rsidRDefault="00AA4467" w:rsidP="00AA4467">
            <w:pPr>
              <w:pStyle w:val="ae"/>
              <w:ind w:firstLine="0"/>
            </w:pPr>
            <w:r w:rsidRPr="00AA4467">
              <w:rPr>
                <w:rFonts w:hint="cs"/>
                <w:rtl/>
                <w:lang w:bidi="ar-SA"/>
              </w:rPr>
              <w:t>65</w:t>
            </w:r>
            <w:r w:rsidRPr="00AA4467">
              <w:rPr>
                <w:rFonts w:hint="cs"/>
                <w:vertAlign w:val="subscript"/>
                <w:rtl/>
                <w:lang w:bidi="ar-SA"/>
              </w:rPr>
              <w:t>/</w:t>
            </w:r>
            <w:r w:rsidRPr="00AA4467">
              <w:rPr>
                <w:rFonts w:hint="cs"/>
                <w:rtl/>
                <w:lang w:bidi="ar-SA"/>
              </w:rPr>
              <w:t>289</w:t>
            </w:r>
          </w:p>
        </w:tc>
      </w:tr>
      <w:tr w:rsidR="00AA4467" w:rsidRPr="00AA4467" w:rsidTr="00B80DF6">
        <w:trPr>
          <w:jc w:val="center"/>
        </w:trPr>
        <w:tc>
          <w:tcPr>
            <w:tcW w:w="1162" w:type="pct"/>
            <w:vAlign w:val="center"/>
          </w:tcPr>
          <w:p w:rsidR="00AA4467" w:rsidRPr="00AA4467" w:rsidRDefault="00AA4467" w:rsidP="00AA4467">
            <w:pPr>
              <w:pStyle w:val="ae"/>
              <w:ind w:firstLine="0"/>
              <w:rPr>
                <w:rtl/>
              </w:rPr>
            </w:pPr>
            <w:r w:rsidRPr="00AA4467">
              <w:rPr>
                <w:rFonts w:hint="cs"/>
                <w:rtl/>
              </w:rPr>
              <w:t>10</w:t>
            </w:r>
          </w:p>
        </w:tc>
        <w:tc>
          <w:tcPr>
            <w:tcW w:w="915" w:type="pct"/>
            <w:vAlign w:val="center"/>
          </w:tcPr>
          <w:p w:rsidR="00AA4467" w:rsidRPr="00AA4467" w:rsidRDefault="00AA4467" w:rsidP="00AA4467">
            <w:pPr>
              <w:pStyle w:val="ae"/>
              <w:ind w:firstLine="0"/>
            </w:pPr>
            <w:r w:rsidRPr="00AA4467">
              <w:rPr>
                <w:rFonts w:hint="cs"/>
                <w:rtl/>
                <w:lang w:bidi="ar-SA"/>
              </w:rPr>
              <w:t>1050</w:t>
            </w:r>
          </w:p>
        </w:tc>
        <w:tc>
          <w:tcPr>
            <w:tcW w:w="1026" w:type="pct"/>
            <w:vAlign w:val="center"/>
          </w:tcPr>
          <w:p w:rsidR="00AA4467" w:rsidRPr="00AA4467" w:rsidRDefault="00AA4467" w:rsidP="00AA4467">
            <w:pPr>
              <w:pStyle w:val="ae"/>
              <w:ind w:firstLine="0"/>
            </w:pPr>
            <w:r w:rsidRPr="00AA4467">
              <w:rPr>
                <w:rFonts w:hint="cs"/>
                <w:rtl/>
                <w:lang w:bidi="ar-SA"/>
              </w:rPr>
              <w:t>50</w:t>
            </w:r>
          </w:p>
        </w:tc>
        <w:tc>
          <w:tcPr>
            <w:tcW w:w="939" w:type="pct"/>
            <w:vAlign w:val="center"/>
          </w:tcPr>
          <w:p w:rsidR="00AA4467" w:rsidRPr="00AA4467" w:rsidRDefault="00AA4467" w:rsidP="00AA4467">
            <w:pPr>
              <w:pStyle w:val="ae"/>
              <w:ind w:firstLine="0"/>
            </w:pPr>
            <w:r w:rsidRPr="00AA4467">
              <w:rPr>
                <w:rFonts w:hint="cs"/>
                <w:rtl/>
                <w:lang w:bidi="ar-SA"/>
              </w:rPr>
              <w:t>3</w:t>
            </w:r>
            <w:r w:rsidRPr="00AA4467">
              <w:t xml:space="preserve"> </w:t>
            </w:r>
          </w:p>
        </w:tc>
        <w:tc>
          <w:tcPr>
            <w:tcW w:w="958" w:type="pct"/>
            <w:vAlign w:val="center"/>
          </w:tcPr>
          <w:p w:rsidR="00AA4467" w:rsidRPr="00AA4467" w:rsidRDefault="00AA4467" w:rsidP="00AA4467">
            <w:pPr>
              <w:pStyle w:val="ae"/>
              <w:ind w:firstLine="0"/>
            </w:pPr>
            <w:r w:rsidRPr="00AA4467">
              <w:rPr>
                <w:rFonts w:hint="cs"/>
                <w:rtl/>
                <w:lang w:bidi="ar-SA"/>
              </w:rPr>
              <w:t>296</w:t>
            </w:r>
          </w:p>
        </w:tc>
      </w:tr>
      <w:tr w:rsidR="00AA4467" w:rsidRPr="00AA4467" w:rsidTr="00B80DF6">
        <w:trPr>
          <w:jc w:val="center"/>
        </w:trPr>
        <w:tc>
          <w:tcPr>
            <w:tcW w:w="1162" w:type="pct"/>
            <w:vAlign w:val="center"/>
          </w:tcPr>
          <w:p w:rsidR="00AA4467" w:rsidRPr="00AA4467" w:rsidRDefault="00AA4467" w:rsidP="00AA4467">
            <w:pPr>
              <w:pStyle w:val="ae"/>
              <w:ind w:firstLine="0"/>
              <w:rPr>
                <w:rtl/>
              </w:rPr>
            </w:pPr>
            <w:r w:rsidRPr="00AA4467">
              <w:rPr>
                <w:rFonts w:hint="cs"/>
                <w:rtl/>
              </w:rPr>
              <w:t>11</w:t>
            </w:r>
          </w:p>
        </w:tc>
        <w:tc>
          <w:tcPr>
            <w:tcW w:w="915" w:type="pct"/>
            <w:vAlign w:val="center"/>
          </w:tcPr>
          <w:p w:rsidR="00AA4467" w:rsidRPr="00AA4467" w:rsidRDefault="00AA4467" w:rsidP="00AA4467">
            <w:pPr>
              <w:pStyle w:val="ae"/>
              <w:ind w:firstLine="0"/>
            </w:pPr>
            <w:r w:rsidRPr="00AA4467">
              <w:rPr>
                <w:rFonts w:hint="cs"/>
                <w:rtl/>
                <w:lang w:bidi="ar-SA"/>
              </w:rPr>
              <w:t>1050</w:t>
            </w:r>
            <w:r w:rsidRPr="00AA4467">
              <w:t xml:space="preserve"> </w:t>
            </w:r>
          </w:p>
        </w:tc>
        <w:tc>
          <w:tcPr>
            <w:tcW w:w="1026" w:type="pct"/>
            <w:vAlign w:val="center"/>
          </w:tcPr>
          <w:p w:rsidR="00AA4467" w:rsidRPr="00AA4467" w:rsidRDefault="00AA4467" w:rsidP="00AA4467">
            <w:pPr>
              <w:pStyle w:val="ae"/>
              <w:ind w:firstLine="0"/>
            </w:pPr>
            <w:r w:rsidRPr="00AA4467">
              <w:rPr>
                <w:rFonts w:hint="cs"/>
                <w:rtl/>
                <w:lang w:bidi="ar-SA"/>
              </w:rPr>
              <w:t>50</w:t>
            </w:r>
            <w:r w:rsidRPr="00AA4467">
              <w:t xml:space="preserve"> </w:t>
            </w:r>
          </w:p>
        </w:tc>
        <w:tc>
          <w:tcPr>
            <w:tcW w:w="939" w:type="pct"/>
            <w:vAlign w:val="center"/>
          </w:tcPr>
          <w:p w:rsidR="00AA4467" w:rsidRPr="00AA4467" w:rsidRDefault="00AA4467" w:rsidP="00AA4467">
            <w:pPr>
              <w:pStyle w:val="ae"/>
              <w:ind w:firstLine="0"/>
            </w:pPr>
            <w:r w:rsidRPr="00AA4467">
              <w:rPr>
                <w:rFonts w:hint="cs"/>
                <w:rtl/>
                <w:lang w:bidi="ar-SA"/>
              </w:rPr>
              <w:t>5</w:t>
            </w:r>
            <w:r w:rsidRPr="00AA4467">
              <w:rPr>
                <w:rFonts w:hint="cs"/>
                <w:vertAlign w:val="subscript"/>
                <w:rtl/>
                <w:lang w:bidi="ar-SA"/>
              </w:rPr>
              <w:t>/</w:t>
            </w:r>
            <w:r w:rsidRPr="00AA4467">
              <w:rPr>
                <w:rFonts w:hint="cs"/>
                <w:rtl/>
                <w:lang w:bidi="ar-SA"/>
              </w:rPr>
              <w:t>2</w:t>
            </w:r>
          </w:p>
        </w:tc>
        <w:tc>
          <w:tcPr>
            <w:tcW w:w="958" w:type="pct"/>
            <w:vAlign w:val="center"/>
          </w:tcPr>
          <w:p w:rsidR="00AA4467" w:rsidRPr="00AA4467" w:rsidRDefault="00AA4467" w:rsidP="00AA4467">
            <w:pPr>
              <w:pStyle w:val="ae"/>
              <w:ind w:firstLine="0"/>
            </w:pPr>
            <w:r w:rsidRPr="00AA4467">
              <w:rPr>
                <w:rFonts w:hint="cs"/>
                <w:rtl/>
                <w:lang w:bidi="ar-SA"/>
              </w:rPr>
              <w:t>8</w:t>
            </w:r>
            <w:r w:rsidRPr="00AA4467">
              <w:rPr>
                <w:rFonts w:hint="cs"/>
                <w:vertAlign w:val="subscript"/>
                <w:rtl/>
                <w:lang w:bidi="ar-SA"/>
              </w:rPr>
              <w:t>/</w:t>
            </w:r>
            <w:r w:rsidRPr="00AA4467">
              <w:rPr>
                <w:rFonts w:hint="cs"/>
                <w:rtl/>
                <w:lang w:bidi="ar-SA"/>
              </w:rPr>
              <w:t>299</w:t>
            </w:r>
          </w:p>
        </w:tc>
      </w:tr>
      <w:tr w:rsidR="00AA4467" w:rsidRPr="00AA4467" w:rsidTr="00B80DF6">
        <w:trPr>
          <w:jc w:val="center"/>
        </w:trPr>
        <w:tc>
          <w:tcPr>
            <w:tcW w:w="1162" w:type="pct"/>
            <w:vAlign w:val="center"/>
          </w:tcPr>
          <w:p w:rsidR="00AA4467" w:rsidRPr="00AA4467" w:rsidRDefault="00AA4467" w:rsidP="00AA4467">
            <w:pPr>
              <w:pStyle w:val="ae"/>
              <w:ind w:firstLine="0"/>
              <w:rPr>
                <w:rtl/>
              </w:rPr>
            </w:pPr>
            <w:r w:rsidRPr="00AA4467">
              <w:rPr>
                <w:rFonts w:hint="cs"/>
                <w:rtl/>
              </w:rPr>
              <w:t>12</w:t>
            </w:r>
          </w:p>
        </w:tc>
        <w:tc>
          <w:tcPr>
            <w:tcW w:w="915" w:type="pct"/>
            <w:vAlign w:val="center"/>
          </w:tcPr>
          <w:p w:rsidR="00AA4467" w:rsidRPr="00AA4467" w:rsidRDefault="00AA4467" w:rsidP="00AA4467">
            <w:pPr>
              <w:pStyle w:val="ae"/>
              <w:ind w:firstLine="0"/>
            </w:pPr>
            <w:r w:rsidRPr="00AA4467">
              <w:rPr>
                <w:rFonts w:hint="cs"/>
                <w:rtl/>
                <w:lang w:bidi="ar-SA"/>
              </w:rPr>
              <w:t>1050</w:t>
            </w:r>
          </w:p>
        </w:tc>
        <w:tc>
          <w:tcPr>
            <w:tcW w:w="1026" w:type="pct"/>
            <w:vAlign w:val="center"/>
          </w:tcPr>
          <w:p w:rsidR="00AA4467" w:rsidRPr="00AA4467" w:rsidRDefault="00AA4467" w:rsidP="00AA4467">
            <w:pPr>
              <w:pStyle w:val="ae"/>
              <w:ind w:firstLine="0"/>
            </w:pPr>
            <w:r w:rsidRPr="00AA4467">
              <w:rPr>
                <w:rFonts w:hint="cs"/>
                <w:rtl/>
                <w:lang w:bidi="ar-SA"/>
              </w:rPr>
              <w:t>50</w:t>
            </w:r>
            <w:r w:rsidRPr="00AA4467">
              <w:t xml:space="preserve"> </w:t>
            </w:r>
          </w:p>
        </w:tc>
        <w:tc>
          <w:tcPr>
            <w:tcW w:w="939" w:type="pct"/>
            <w:vAlign w:val="center"/>
          </w:tcPr>
          <w:p w:rsidR="00AA4467" w:rsidRPr="00AA4467" w:rsidRDefault="00AA4467" w:rsidP="00AA4467">
            <w:pPr>
              <w:pStyle w:val="ae"/>
              <w:ind w:firstLine="0"/>
            </w:pPr>
            <w:r w:rsidRPr="00AA4467">
              <w:rPr>
                <w:rFonts w:hint="cs"/>
                <w:rtl/>
                <w:lang w:bidi="ar-SA"/>
              </w:rPr>
              <w:t>5</w:t>
            </w:r>
            <w:r w:rsidRPr="00AA4467">
              <w:rPr>
                <w:rFonts w:hint="cs"/>
                <w:vertAlign w:val="subscript"/>
                <w:rtl/>
                <w:lang w:bidi="ar-SA"/>
              </w:rPr>
              <w:t>/</w:t>
            </w:r>
            <w:r w:rsidRPr="00AA4467">
              <w:rPr>
                <w:rFonts w:hint="cs"/>
                <w:rtl/>
                <w:lang w:bidi="ar-SA"/>
              </w:rPr>
              <w:t>2</w:t>
            </w:r>
          </w:p>
        </w:tc>
        <w:tc>
          <w:tcPr>
            <w:tcW w:w="958" w:type="pct"/>
            <w:vAlign w:val="center"/>
          </w:tcPr>
          <w:p w:rsidR="00AA4467" w:rsidRPr="00AA4467" w:rsidRDefault="00AA4467" w:rsidP="00AA4467">
            <w:pPr>
              <w:pStyle w:val="ae"/>
              <w:ind w:firstLine="0"/>
            </w:pPr>
            <w:r w:rsidRPr="00AA4467">
              <w:rPr>
                <w:rFonts w:hint="cs"/>
                <w:rtl/>
                <w:lang w:bidi="ar-SA"/>
              </w:rPr>
              <w:t>2</w:t>
            </w:r>
            <w:r w:rsidRPr="00AA4467">
              <w:rPr>
                <w:rFonts w:hint="cs"/>
                <w:vertAlign w:val="subscript"/>
                <w:rtl/>
                <w:lang w:bidi="ar-SA"/>
              </w:rPr>
              <w:t>/</w:t>
            </w:r>
            <w:r w:rsidRPr="00AA4467">
              <w:rPr>
                <w:rFonts w:hint="cs"/>
                <w:rtl/>
                <w:lang w:bidi="ar-SA"/>
              </w:rPr>
              <w:t>300</w:t>
            </w:r>
          </w:p>
        </w:tc>
      </w:tr>
      <w:tr w:rsidR="00AA4467" w:rsidRPr="00AA4467" w:rsidTr="00B80DF6">
        <w:trPr>
          <w:jc w:val="center"/>
        </w:trPr>
        <w:tc>
          <w:tcPr>
            <w:tcW w:w="1162" w:type="pct"/>
            <w:vAlign w:val="center"/>
          </w:tcPr>
          <w:p w:rsidR="00AA4467" w:rsidRPr="00AA4467" w:rsidRDefault="00AA4467" w:rsidP="00AA4467">
            <w:pPr>
              <w:pStyle w:val="ae"/>
              <w:ind w:firstLine="0"/>
              <w:rPr>
                <w:rtl/>
              </w:rPr>
            </w:pPr>
            <w:r w:rsidRPr="00AA4467">
              <w:rPr>
                <w:rFonts w:hint="cs"/>
                <w:rtl/>
              </w:rPr>
              <w:t>13</w:t>
            </w:r>
          </w:p>
        </w:tc>
        <w:tc>
          <w:tcPr>
            <w:tcW w:w="915" w:type="pct"/>
            <w:vAlign w:val="center"/>
          </w:tcPr>
          <w:p w:rsidR="00AA4467" w:rsidRPr="00AA4467" w:rsidRDefault="00AA4467" w:rsidP="00AA4467">
            <w:pPr>
              <w:pStyle w:val="ae"/>
              <w:ind w:firstLine="0"/>
            </w:pPr>
            <w:r w:rsidRPr="00AA4467">
              <w:rPr>
                <w:rFonts w:hint="cs"/>
                <w:rtl/>
                <w:lang w:bidi="ar-SA"/>
              </w:rPr>
              <w:t>1050</w:t>
            </w:r>
          </w:p>
        </w:tc>
        <w:tc>
          <w:tcPr>
            <w:tcW w:w="1026" w:type="pct"/>
            <w:vAlign w:val="center"/>
          </w:tcPr>
          <w:p w:rsidR="00AA4467" w:rsidRPr="00AA4467" w:rsidRDefault="00AA4467" w:rsidP="00AA4467">
            <w:pPr>
              <w:pStyle w:val="ae"/>
              <w:ind w:firstLine="0"/>
            </w:pPr>
            <w:r w:rsidRPr="00AA4467">
              <w:rPr>
                <w:rFonts w:hint="cs"/>
                <w:rtl/>
                <w:lang w:bidi="ar-SA"/>
              </w:rPr>
              <w:t>50</w:t>
            </w:r>
            <w:r w:rsidRPr="00AA4467">
              <w:t xml:space="preserve"> </w:t>
            </w:r>
          </w:p>
        </w:tc>
        <w:tc>
          <w:tcPr>
            <w:tcW w:w="939" w:type="pct"/>
            <w:vAlign w:val="center"/>
          </w:tcPr>
          <w:p w:rsidR="00AA4467" w:rsidRPr="00AA4467" w:rsidRDefault="00AA4467" w:rsidP="00AA4467">
            <w:pPr>
              <w:pStyle w:val="ae"/>
              <w:ind w:firstLine="0"/>
            </w:pPr>
            <w:r w:rsidRPr="00AA4467">
              <w:rPr>
                <w:rFonts w:hint="cs"/>
                <w:rtl/>
                <w:lang w:bidi="ar-SA"/>
              </w:rPr>
              <w:t>5</w:t>
            </w:r>
            <w:r w:rsidRPr="00AA4467">
              <w:rPr>
                <w:rFonts w:hint="cs"/>
                <w:vertAlign w:val="subscript"/>
                <w:rtl/>
                <w:lang w:bidi="ar-SA"/>
              </w:rPr>
              <w:t>/</w:t>
            </w:r>
            <w:r w:rsidRPr="00AA4467">
              <w:rPr>
                <w:rFonts w:hint="cs"/>
                <w:rtl/>
                <w:lang w:bidi="ar-SA"/>
              </w:rPr>
              <w:t>2</w:t>
            </w:r>
          </w:p>
        </w:tc>
        <w:tc>
          <w:tcPr>
            <w:tcW w:w="958" w:type="pct"/>
            <w:vAlign w:val="center"/>
          </w:tcPr>
          <w:p w:rsidR="00AA4467" w:rsidRPr="00AA4467" w:rsidRDefault="00AA4467" w:rsidP="00AA4467">
            <w:pPr>
              <w:pStyle w:val="ae"/>
              <w:ind w:firstLine="0"/>
            </w:pPr>
            <w:r w:rsidRPr="00AA4467">
              <w:rPr>
                <w:rFonts w:hint="cs"/>
                <w:rtl/>
                <w:lang w:bidi="ar-SA"/>
              </w:rPr>
              <w:t>3</w:t>
            </w:r>
            <w:r w:rsidRPr="00AA4467">
              <w:rPr>
                <w:rFonts w:hint="cs"/>
                <w:vertAlign w:val="subscript"/>
                <w:rtl/>
                <w:lang w:bidi="ar-SA"/>
              </w:rPr>
              <w:t>/</w:t>
            </w:r>
            <w:r w:rsidRPr="00AA4467">
              <w:rPr>
                <w:rFonts w:hint="cs"/>
                <w:rtl/>
                <w:lang w:bidi="ar-SA"/>
              </w:rPr>
              <w:t>305</w:t>
            </w:r>
          </w:p>
        </w:tc>
      </w:tr>
      <w:tr w:rsidR="00AA4467" w:rsidRPr="00AA4467" w:rsidTr="00B80DF6">
        <w:trPr>
          <w:jc w:val="center"/>
        </w:trPr>
        <w:tc>
          <w:tcPr>
            <w:tcW w:w="1162" w:type="pct"/>
            <w:vAlign w:val="center"/>
          </w:tcPr>
          <w:p w:rsidR="00AA4467" w:rsidRPr="00AA4467" w:rsidRDefault="00AA4467" w:rsidP="00AA4467">
            <w:pPr>
              <w:pStyle w:val="ae"/>
              <w:ind w:firstLine="0"/>
              <w:rPr>
                <w:rtl/>
              </w:rPr>
            </w:pPr>
            <w:r w:rsidRPr="00AA4467">
              <w:rPr>
                <w:rFonts w:hint="cs"/>
                <w:rtl/>
              </w:rPr>
              <w:t>14</w:t>
            </w:r>
          </w:p>
        </w:tc>
        <w:tc>
          <w:tcPr>
            <w:tcW w:w="915" w:type="pct"/>
            <w:vAlign w:val="center"/>
          </w:tcPr>
          <w:p w:rsidR="00AA4467" w:rsidRPr="00AA4467" w:rsidRDefault="00AA4467" w:rsidP="00AA4467">
            <w:pPr>
              <w:pStyle w:val="ae"/>
              <w:ind w:firstLine="0"/>
            </w:pPr>
            <w:r w:rsidRPr="00AA4467">
              <w:rPr>
                <w:rFonts w:hint="cs"/>
                <w:rtl/>
                <w:lang w:bidi="ar-SA"/>
              </w:rPr>
              <w:t>1050</w:t>
            </w:r>
          </w:p>
        </w:tc>
        <w:tc>
          <w:tcPr>
            <w:tcW w:w="1026" w:type="pct"/>
            <w:vAlign w:val="center"/>
          </w:tcPr>
          <w:p w:rsidR="00AA4467" w:rsidRPr="00AA4467" w:rsidRDefault="00AA4467" w:rsidP="00AA4467">
            <w:pPr>
              <w:pStyle w:val="ae"/>
              <w:ind w:firstLine="0"/>
            </w:pPr>
            <w:r w:rsidRPr="00AA4467">
              <w:rPr>
                <w:rFonts w:hint="cs"/>
                <w:rtl/>
                <w:lang w:bidi="ar-SA"/>
              </w:rPr>
              <w:t>50</w:t>
            </w:r>
            <w:r w:rsidRPr="00AA4467">
              <w:t xml:space="preserve"> </w:t>
            </w:r>
          </w:p>
        </w:tc>
        <w:tc>
          <w:tcPr>
            <w:tcW w:w="939" w:type="pct"/>
            <w:vAlign w:val="center"/>
          </w:tcPr>
          <w:p w:rsidR="00AA4467" w:rsidRPr="00AA4467" w:rsidRDefault="00AA4467" w:rsidP="00AA4467">
            <w:pPr>
              <w:pStyle w:val="ae"/>
              <w:ind w:firstLine="0"/>
            </w:pPr>
            <w:r w:rsidRPr="00AA4467">
              <w:rPr>
                <w:rFonts w:hint="cs"/>
                <w:rtl/>
                <w:lang w:bidi="ar-SA"/>
              </w:rPr>
              <w:t>5</w:t>
            </w:r>
            <w:r w:rsidRPr="00AA4467">
              <w:rPr>
                <w:rFonts w:hint="cs"/>
                <w:vertAlign w:val="subscript"/>
                <w:rtl/>
                <w:lang w:bidi="ar-SA"/>
              </w:rPr>
              <w:t>/</w:t>
            </w:r>
            <w:r w:rsidRPr="00AA4467">
              <w:rPr>
                <w:rFonts w:hint="cs"/>
                <w:rtl/>
                <w:lang w:bidi="ar-SA"/>
              </w:rPr>
              <w:t>2</w:t>
            </w:r>
          </w:p>
        </w:tc>
        <w:tc>
          <w:tcPr>
            <w:tcW w:w="958" w:type="pct"/>
            <w:vAlign w:val="center"/>
          </w:tcPr>
          <w:p w:rsidR="00AA4467" w:rsidRPr="00AA4467" w:rsidRDefault="00AA4467" w:rsidP="00AA4467">
            <w:pPr>
              <w:pStyle w:val="ae"/>
              <w:ind w:firstLine="0"/>
            </w:pPr>
            <w:r w:rsidRPr="00AA4467">
              <w:rPr>
                <w:rFonts w:hint="cs"/>
                <w:rtl/>
                <w:lang w:bidi="ar-SA"/>
              </w:rPr>
              <w:t>85</w:t>
            </w:r>
            <w:r w:rsidRPr="00AA4467">
              <w:rPr>
                <w:rFonts w:hint="cs"/>
                <w:vertAlign w:val="subscript"/>
                <w:rtl/>
                <w:lang w:bidi="ar-SA"/>
              </w:rPr>
              <w:t>/</w:t>
            </w:r>
            <w:r w:rsidRPr="00AA4467">
              <w:rPr>
                <w:rFonts w:hint="cs"/>
                <w:rtl/>
                <w:lang w:bidi="ar-SA"/>
              </w:rPr>
              <w:t>299</w:t>
            </w:r>
          </w:p>
        </w:tc>
      </w:tr>
      <w:tr w:rsidR="00AA4467" w:rsidRPr="00AA4467" w:rsidTr="00B80DF6">
        <w:trPr>
          <w:jc w:val="center"/>
        </w:trPr>
        <w:tc>
          <w:tcPr>
            <w:tcW w:w="1162" w:type="pct"/>
            <w:vAlign w:val="center"/>
          </w:tcPr>
          <w:p w:rsidR="00AA4467" w:rsidRPr="00AA4467" w:rsidRDefault="00AA4467" w:rsidP="00AA4467">
            <w:pPr>
              <w:pStyle w:val="ae"/>
              <w:ind w:firstLine="0"/>
              <w:rPr>
                <w:rtl/>
              </w:rPr>
            </w:pPr>
            <w:r w:rsidRPr="00AA4467">
              <w:rPr>
                <w:rFonts w:hint="cs"/>
                <w:rtl/>
              </w:rPr>
              <w:t>15</w:t>
            </w:r>
          </w:p>
        </w:tc>
        <w:tc>
          <w:tcPr>
            <w:tcW w:w="915" w:type="pct"/>
            <w:vAlign w:val="center"/>
          </w:tcPr>
          <w:p w:rsidR="00AA4467" w:rsidRPr="00AA4467" w:rsidRDefault="00AA4467" w:rsidP="00AA4467">
            <w:pPr>
              <w:pStyle w:val="ae"/>
              <w:ind w:firstLine="0"/>
            </w:pPr>
            <w:r w:rsidRPr="00AA4467">
              <w:rPr>
                <w:rFonts w:hint="cs"/>
                <w:rtl/>
                <w:lang w:bidi="ar-SA"/>
              </w:rPr>
              <w:t>1050</w:t>
            </w:r>
          </w:p>
        </w:tc>
        <w:tc>
          <w:tcPr>
            <w:tcW w:w="1026" w:type="pct"/>
            <w:vAlign w:val="center"/>
          </w:tcPr>
          <w:p w:rsidR="00AA4467" w:rsidRPr="00AA4467" w:rsidRDefault="00AA4467" w:rsidP="00AA4467">
            <w:pPr>
              <w:pStyle w:val="ae"/>
              <w:ind w:firstLine="0"/>
            </w:pPr>
            <w:r w:rsidRPr="00AA4467">
              <w:rPr>
                <w:rFonts w:hint="cs"/>
                <w:rtl/>
                <w:lang w:bidi="ar-SA"/>
              </w:rPr>
              <w:t>50</w:t>
            </w:r>
            <w:r w:rsidRPr="00AA4467">
              <w:t xml:space="preserve"> </w:t>
            </w:r>
          </w:p>
        </w:tc>
        <w:tc>
          <w:tcPr>
            <w:tcW w:w="939" w:type="pct"/>
            <w:vAlign w:val="center"/>
          </w:tcPr>
          <w:p w:rsidR="00AA4467" w:rsidRPr="00AA4467" w:rsidRDefault="00AA4467" w:rsidP="00AA4467">
            <w:pPr>
              <w:pStyle w:val="ae"/>
              <w:ind w:firstLine="0"/>
            </w:pPr>
            <w:r w:rsidRPr="00AA4467">
              <w:rPr>
                <w:rFonts w:hint="cs"/>
                <w:rtl/>
                <w:lang w:bidi="ar-SA"/>
              </w:rPr>
              <w:t>5</w:t>
            </w:r>
            <w:r w:rsidRPr="00AA4467">
              <w:rPr>
                <w:rFonts w:hint="cs"/>
                <w:vertAlign w:val="subscript"/>
                <w:rtl/>
                <w:lang w:bidi="ar-SA"/>
              </w:rPr>
              <w:t>/</w:t>
            </w:r>
            <w:r w:rsidRPr="00AA4467">
              <w:rPr>
                <w:rFonts w:hint="cs"/>
                <w:rtl/>
                <w:lang w:bidi="ar-SA"/>
              </w:rPr>
              <w:t>2</w:t>
            </w:r>
          </w:p>
        </w:tc>
        <w:tc>
          <w:tcPr>
            <w:tcW w:w="958" w:type="pct"/>
            <w:vAlign w:val="center"/>
          </w:tcPr>
          <w:p w:rsidR="00AA4467" w:rsidRPr="00AA4467" w:rsidRDefault="00AA4467" w:rsidP="00AA4467">
            <w:pPr>
              <w:pStyle w:val="ae"/>
              <w:ind w:firstLine="0"/>
            </w:pPr>
            <w:r w:rsidRPr="00AA4467">
              <w:rPr>
                <w:rFonts w:hint="cs"/>
                <w:rtl/>
                <w:lang w:bidi="ar-SA"/>
              </w:rPr>
              <w:t>1</w:t>
            </w:r>
            <w:r w:rsidRPr="00AA4467">
              <w:rPr>
                <w:rFonts w:hint="cs"/>
                <w:vertAlign w:val="subscript"/>
                <w:rtl/>
                <w:lang w:bidi="ar-SA"/>
              </w:rPr>
              <w:t>/</w:t>
            </w:r>
            <w:r w:rsidRPr="00AA4467">
              <w:rPr>
                <w:rFonts w:hint="cs"/>
                <w:rtl/>
                <w:lang w:bidi="ar-SA"/>
              </w:rPr>
              <w:t>300</w:t>
            </w:r>
          </w:p>
        </w:tc>
      </w:tr>
    </w:tbl>
    <w:p w:rsidR="00170A57" w:rsidRDefault="00170A57" w:rsidP="0020543B">
      <w:pPr>
        <w:pStyle w:val="a"/>
        <w:ind w:firstLine="0"/>
        <w:rPr>
          <w:rtl/>
        </w:rPr>
      </w:pPr>
    </w:p>
    <w:p w:rsidR="00F15BEC" w:rsidRDefault="00B61754" w:rsidP="007F2CE0">
      <w:pPr>
        <w:pStyle w:val="a"/>
        <w:rPr>
          <w:rtl/>
        </w:rPr>
      </w:pPr>
      <w:r w:rsidRPr="00B61754">
        <w:rPr>
          <w:rFonts w:hint="cs"/>
          <w:rtl/>
        </w:rPr>
        <w:t>پس از بهینه</w:t>
      </w:r>
      <w:r w:rsidRPr="00B61754">
        <w:rPr>
          <w:rtl/>
        </w:rPr>
        <w:softHyphen/>
      </w:r>
      <w:r w:rsidRPr="00B61754">
        <w:rPr>
          <w:rFonts w:hint="cs"/>
          <w:rtl/>
        </w:rPr>
        <w:t xml:space="preserve">سازی با روش سطح پاسخ </w:t>
      </w:r>
      <w:r w:rsidRPr="00B61754">
        <w:t>(RSM)</w:t>
      </w:r>
      <w:r w:rsidRPr="00B61754">
        <w:rPr>
          <w:rFonts w:hint="cs"/>
          <w:rtl/>
        </w:rPr>
        <w:t xml:space="preserve"> و معنادار بودن پاسخ</w:t>
      </w:r>
      <w:r w:rsidRPr="00B61754">
        <w:rPr>
          <w:rtl/>
        </w:rPr>
        <w:softHyphen/>
      </w:r>
      <w:r w:rsidRPr="00B61754">
        <w:rPr>
          <w:rFonts w:hint="cs"/>
          <w:rtl/>
        </w:rPr>
        <w:t>های</w:t>
      </w:r>
      <w:r>
        <w:rPr>
          <w:rFonts w:hint="cs"/>
          <w:rtl/>
        </w:rPr>
        <w:t xml:space="preserve"> موجود </w:t>
      </w:r>
      <w:r w:rsidR="007F2CE0">
        <w:t>(</w:t>
      </w:r>
      <w:r w:rsidR="007F2CE0">
        <w:rPr>
          <w:rFonts w:cstheme="majorBidi"/>
          <w:color w:val="000000"/>
        </w:rPr>
        <w:t>P</w:t>
      </w:r>
      <w:r w:rsidR="007F2CE0" w:rsidRPr="00651521">
        <w:rPr>
          <w:rFonts w:cstheme="majorBidi"/>
          <w:color w:val="000000"/>
        </w:rPr>
        <w:t>-value</w:t>
      </w:r>
      <w:r w:rsidR="007F2CE0">
        <w:rPr>
          <w:rFonts w:cstheme="majorBidi"/>
          <w:color w:val="000000"/>
        </w:rPr>
        <w:t xml:space="preserve"> =</w:t>
      </w:r>
      <w:r w:rsidR="007F2CE0" w:rsidRPr="00B61754">
        <w:rPr>
          <w:rFonts w:cstheme="majorBidi"/>
          <w:color w:val="000000"/>
        </w:rPr>
        <w:t xml:space="preserve"> 0.000</w:t>
      </w:r>
      <w:r w:rsidR="007F2CE0">
        <w:rPr>
          <w:rFonts w:cstheme="majorBidi"/>
          <w:color w:val="000000"/>
        </w:rPr>
        <w:t xml:space="preserve">2, </w:t>
      </w:r>
      <w:r w:rsidR="007F2CE0" w:rsidRPr="00B61754">
        <w:rPr>
          <w:rFonts w:cstheme="majorBidi"/>
          <w:color w:val="000000"/>
        </w:rPr>
        <w:t>F-Value</w:t>
      </w:r>
      <w:r w:rsidR="007F2CE0">
        <w:rPr>
          <w:rFonts w:cstheme="majorBidi"/>
          <w:color w:val="000000"/>
        </w:rPr>
        <w:t xml:space="preserve"> = 52</w:t>
      </w:r>
      <w:r w:rsidR="007F2CE0" w:rsidRPr="00B61754">
        <w:rPr>
          <w:rFonts w:cstheme="majorBidi"/>
          <w:color w:val="000000"/>
        </w:rPr>
        <w:t>.</w:t>
      </w:r>
      <w:r w:rsidR="007F2CE0">
        <w:rPr>
          <w:rFonts w:cstheme="majorBidi"/>
          <w:color w:val="000000"/>
        </w:rPr>
        <w:t>70)</w:t>
      </w:r>
      <w:r w:rsidRPr="00B61754">
        <w:rPr>
          <w:rFonts w:hint="cs"/>
          <w:rtl/>
        </w:rPr>
        <w:t xml:space="preserve"> </w:t>
      </w:r>
      <w:r w:rsidR="00460F0D">
        <w:rPr>
          <w:rFonts w:hint="cs"/>
          <w:rtl/>
        </w:rPr>
        <w:t xml:space="preserve">مشخص شد </w:t>
      </w:r>
      <w:r w:rsidR="00851093" w:rsidRPr="00B61754">
        <w:rPr>
          <w:rFonts w:hint="cs"/>
          <w:rtl/>
        </w:rPr>
        <w:t>رابطه رگرسیون پیش</w:t>
      </w:r>
      <w:r w:rsidR="00460F0D">
        <w:rPr>
          <w:rtl/>
        </w:rPr>
        <w:softHyphen/>
      </w:r>
      <w:r w:rsidR="00851093" w:rsidRPr="00B61754">
        <w:rPr>
          <w:rFonts w:hint="cs"/>
          <w:rtl/>
        </w:rPr>
        <w:t xml:space="preserve">بینی کننده پاسخ آزمایش، دارای 9 درجه آزادی است که 3 درجه آزادی مربوط به </w:t>
      </w:r>
      <w:r w:rsidR="00460F0D">
        <w:rPr>
          <w:rFonts w:hint="cs"/>
          <w:rtl/>
        </w:rPr>
        <w:t>عوامل</w:t>
      </w:r>
      <w:r w:rsidR="00851093" w:rsidRPr="00B61754">
        <w:rPr>
          <w:rFonts w:hint="cs"/>
          <w:rtl/>
        </w:rPr>
        <w:t xml:space="preserve"> اصلی (اثرهای خطی) و 3 درجه آزادی مربوط به مربع </w:t>
      </w:r>
      <w:r w:rsidR="001B78C0">
        <w:rPr>
          <w:rFonts w:hint="cs"/>
          <w:rtl/>
        </w:rPr>
        <w:t>عوامل</w:t>
      </w:r>
      <w:r w:rsidR="00851093" w:rsidRPr="00B61754">
        <w:rPr>
          <w:rFonts w:hint="cs"/>
          <w:rtl/>
        </w:rPr>
        <w:t xml:space="preserve"> اصلی و 3 درجه آزادی مربوط به اثرهای متقابل هر دو </w:t>
      </w:r>
      <w:r w:rsidR="001B78C0">
        <w:rPr>
          <w:rFonts w:hint="cs"/>
          <w:rtl/>
        </w:rPr>
        <w:t>عامل</w:t>
      </w:r>
      <w:r w:rsidR="00851093" w:rsidRPr="00B61754">
        <w:rPr>
          <w:rFonts w:hint="cs"/>
          <w:rtl/>
        </w:rPr>
        <w:t xml:space="preserve"> اصلی است.</w:t>
      </w:r>
      <w:r w:rsidR="00B355C9" w:rsidRPr="00B355C9">
        <w:rPr>
          <w:rFonts w:asciiTheme="minorHAnsi" w:eastAsiaTheme="minorHAnsi" w:hAnsiTheme="minorHAnsi" w:hint="cs"/>
          <w:sz w:val="28"/>
          <w:szCs w:val="28"/>
          <w:rtl/>
          <w:lang w:eastAsia="en-US"/>
        </w:rPr>
        <w:t xml:space="preserve"> </w:t>
      </w:r>
      <w:r w:rsidR="00B355C9" w:rsidRPr="00B355C9">
        <w:rPr>
          <w:rFonts w:hint="cs"/>
          <w:rtl/>
          <w:lang w:bidi="ar-SA"/>
        </w:rPr>
        <w:t xml:space="preserve">بر اساس </w:t>
      </w:r>
      <w:r w:rsidR="006D1032">
        <w:rPr>
          <w:rFonts w:hint="cs"/>
          <w:rtl/>
          <w:lang w:bidi="ar-SA"/>
        </w:rPr>
        <w:t>تحلیل</w:t>
      </w:r>
      <w:r w:rsidR="00B355C9" w:rsidRPr="00B355C9">
        <w:rPr>
          <w:rFonts w:hint="cs"/>
          <w:rtl/>
          <w:lang w:bidi="ar-SA"/>
        </w:rPr>
        <w:t xml:space="preserve"> </w:t>
      </w:r>
      <w:r w:rsidR="00B355C9" w:rsidRPr="00B355C9">
        <w:t>ANOVA</w:t>
      </w:r>
      <w:r w:rsidR="00B355C9">
        <w:rPr>
          <w:rStyle w:val="FootnoteReference"/>
        </w:rPr>
        <w:footnoteReference w:id="7"/>
      </w:r>
      <w:r w:rsidR="006D1032">
        <w:rPr>
          <w:rFonts w:hint="cs"/>
          <w:rtl/>
          <w:lang w:bidi="ar-SA"/>
        </w:rPr>
        <w:t xml:space="preserve">، </w:t>
      </w:r>
      <w:r w:rsidR="00B355C9" w:rsidRPr="00B355C9">
        <w:rPr>
          <w:rFonts w:hint="cs"/>
          <w:rtl/>
          <w:lang w:bidi="ar-SA"/>
        </w:rPr>
        <w:t xml:space="preserve">از میان </w:t>
      </w:r>
      <w:r w:rsidR="006D1032">
        <w:rPr>
          <w:rFonts w:hint="cs"/>
          <w:rtl/>
          <w:lang w:bidi="ar-SA"/>
        </w:rPr>
        <w:t>عوامل</w:t>
      </w:r>
      <w:r w:rsidR="00B355C9" w:rsidRPr="00B355C9">
        <w:rPr>
          <w:rFonts w:hint="cs"/>
          <w:rtl/>
          <w:lang w:bidi="ar-SA"/>
        </w:rPr>
        <w:t xml:space="preserve"> فرایند، سرعت دورانی و سرعت پیشروی دارای مقادیر </w:t>
      </w:r>
      <w:r w:rsidR="00B355C9" w:rsidRPr="00B355C9">
        <w:t>P-Value</w:t>
      </w:r>
      <w:r w:rsidR="00B355C9" w:rsidRPr="00B355C9">
        <w:rPr>
          <w:rFonts w:hint="cs"/>
          <w:rtl/>
          <w:lang w:bidi="ar-SA"/>
        </w:rPr>
        <w:t xml:space="preserve"> کمتر از 05</w:t>
      </w:r>
      <w:r w:rsidR="00B355C9" w:rsidRPr="006D1032">
        <w:rPr>
          <w:rFonts w:hint="cs"/>
          <w:vertAlign w:val="subscript"/>
          <w:rtl/>
          <w:lang w:bidi="ar-SA"/>
        </w:rPr>
        <w:t>/</w:t>
      </w:r>
      <w:r w:rsidR="00B355C9" w:rsidRPr="00B355C9">
        <w:rPr>
          <w:rFonts w:hint="cs"/>
          <w:rtl/>
          <w:lang w:bidi="ar-SA"/>
        </w:rPr>
        <w:t>0 هستند</w:t>
      </w:r>
      <w:r w:rsidR="006D1032">
        <w:rPr>
          <w:rFonts w:hint="cs"/>
          <w:rtl/>
          <w:lang w:bidi="ar-SA"/>
        </w:rPr>
        <w:t>،</w:t>
      </w:r>
      <w:r w:rsidR="00B355C9" w:rsidRPr="00B355C9">
        <w:rPr>
          <w:rFonts w:hint="cs"/>
          <w:rtl/>
          <w:lang w:bidi="ar-SA"/>
        </w:rPr>
        <w:t xml:space="preserve"> ولی برای </w:t>
      </w:r>
      <w:r w:rsidR="006D1032">
        <w:rPr>
          <w:rFonts w:hint="cs"/>
          <w:rtl/>
          <w:lang w:bidi="ar-SA"/>
        </w:rPr>
        <w:t>زاویه انحراف</w:t>
      </w:r>
      <w:r w:rsidR="00B355C9" w:rsidRPr="00B355C9">
        <w:rPr>
          <w:rFonts w:hint="cs"/>
          <w:rtl/>
          <w:lang w:bidi="ar-SA"/>
        </w:rPr>
        <w:t xml:space="preserve"> ابزار، این مقدار </w:t>
      </w:r>
      <w:r w:rsidR="00AB24D4">
        <w:rPr>
          <w:rFonts w:hint="cs"/>
          <w:rtl/>
          <w:lang w:bidi="ar-SA"/>
        </w:rPr>
        <w:t xml:space="preserve">بیشتر </w:t>
      </w:r>
      <w:r w:rsidR="006D1032">
        <w:rPr>
          <w:rFonts w:hint="cs"/>
          <w:rtl/>
          <w:lang w:bidi="ar-SA"/>
        </w:rPr>
        <w:t>است</w:t>
      </w:r>
      <w:r w:rsidR="00B355C9" w:rsidRPr="00B355C9">
        <w:rPr>
          <w:rFonts w:hint="cs"/>
          <w:rtl/>
          <w:lang w:bidi="ar-SA"/>
        </w:rPr>
        <w:t>، بنابراین می</w:t>
      </w:r>
      <w:r w:rsidR="006D1032">
        <w:rPr>
          <w:rtl/>
          <w:lang w:bidi="ar-SA"/>
        </w:rPr>
        <w:softHyphen/>
      </w:r>
      <w:r w:rsidR="00B355C9" w:rsidRPr="00B355C9">
        <w:rPr>
          <w:rFonts w:hint="cs"/>
          <w:rtl/>
          <w:lang w:bidi="ar-SA"/>
        </w:rPr>
        <w:t>توان</w:t>
      </w:r>
      <w:r w:rsidR="006D1032">
        <w:rPr>
          <w:rFonts w:hint="cs"/>
          <w:rtl/>
          <w:lang w:bidi="ar-SA"/>
        </w:rPr>
        <w:t xml:space="preserve"> نتیجه گرفت</w:t>
      </w:r>
      <w:r w:rsidR="00B355C9" w:rsidRPr="00B355C9">
        <w:rPr>
          <w:rFonts w:hint="cs"/>
          <w:rtl/>
          <w:lang w:bidi="ar-SA"/>
        </w:rPr>
        <w:t xml:space="preserve"> سرعت دورانی و پیشروی ابزار</w:t>
      </w:r>
      <w:r w:rsidR="006D1032">
        <w:rPr>
          <w:rFonts w:hint="cs"/>
          <w:rtl/>
          <w:lang w:bidi="ar-SA"/>
        </w:rPr>
        <w:t xml:space="preserve"> </w:t>
      </w:r>
      <w:r w:rsidR="006D1032" w:rsidRPr="00B355C9">
        <w:rPr>
          <w:rFonts w:hint="cs"/>
          <w:rtl/>
          <w:lang w:bidi="ar-SA"/>
        </w:rPr>
        <w:t>ت</w:t>
      </w:r>
      <w:r w:rsidR="006D1032">
        <w:rPr>
          <w:rFonts w:hint="cs"/>
          <w:rtl/>
          <w:lang w:bidi="ar-SA"/>
        </w:rPr>
        <w:t>أ</w:t>
      </w:r>
      <w:r w:rsidR="006D1032" w:rsidRPr="00B355C9">
        <w:rPr>
          <w:rFonts w:hint="cs"/>
          <w:rtl/>
          <w:lang w:bidi="ar-SA"/>
        </w:rPr>
        <w:t>ثیر</w:t>
      </w:r>
      <w:r w:rsidR="00B355C9" w:rsidRPr="00B355C9">
        <w:rPr>
          <w:rFonts w:hint="cs"/>
          <w:rtl/>
          <w:lang w:bidi="ar-SA"/>
        </w:rPr>
        <w:t xml:space="preserve"> </w:t>
      </w:r>
      <w:r w:rsidR="006D1032">
        <w:rPr>
          <w:rFonts w:hint="cs"/>
          <w:rtl/>
          <w:lang w:bidi="ar-SA"/>
        </w:rPr>
        <w:t>بیشتری</w:t>
      </w:r>
      <w:r w:rsidR="00B355C9" w:rsidRPr="00B355C9">
        <w:rPr>
          <w:rFonts w:hint="cs"/>
          <w:rtl/>
          <w:lang w:bidi="ar-SA"/>
        </w:rPr>
        <w:t xml:space="preserve"> بر روی استحکام کشش نهایی </w:t>
      </w:r>
      <w:r w:rsidR="00E422C3">
        <w:rPr>
          <w:rFonts w:hint="cs"/>
          <w:rtl/>
          <w:lang w:bidi="ar-SA"/>
        </w:rPr>
        <w:t xml:space="preserve">دارند. </w:t>
      </w:r>
      <w:r w:rsidR="000B140A">
        <w:rPr>
          <w:rFonts w:hint="cs"/>
          <w:rtl/>
          <w:lang w:bidi="ar-SA"/>
        </w:rPr>
        <w:t xml:space="preserve">رابطه مدل برای استحکام کشش نهائی </w:t>
      </w:r>
      <w:r w:rsidR="00F15BEC">
        <w:rPr>
          <w:rFonts w:hint="cs"/>
          <w:rtl/>
          <w:lang w:bidi="ar-SA"/>
        </w:rPr>
        <w:t xml:space="preserve">با توجه به عوامل </w:t>
      </w:r>
      <w:r w:rsidR="006479AA">
        <w:rPr>
          <w:rFonts w:hint="cs"/>
          <w:rtl/>
        </w:rPr>
        <w:t xml:space="preserve">بهینه </w:t>
      </w:r>
      <w:r w:rsidR="00F15BEC">
        <w:rPr>
          <w:rFonts w:hint="cs"/>
          <w:rtl/>
          <w:lang w:bidi="ar-SA"/>
        </w:rPr>
        <w:t xml:space="preserve">فرایند از روش سطح پاسخ در معادله </w:t>
      </w:r>
      <w:r w:rsidR="00981B32">
        <w:rPr>
          <w:rFonts w:hint="cs"/>
          <w:rtl/>
          <w:lang w:bidi="ar-SA"/>
        </w:rPr>
        <w:t>1</w:t>
      </w:r>
      <w:r w:rsidR="00F15BEC">
        <w:rPr>
          <w:rFonts w:hint="cs"/>
          <w:rtl/>
          <w:lang w:bidi="ar-SA"/>
        </w:rPr>
        <w:t xml:space="preserve"> قابل ارائه است: </w:t>
      </w:r>
      <w:r w:rsidR="00846864">
        <w:rPr>
          <w:rFonts w:hint="cs"/>
          <w:rtl/>
        </w:rPr>
        <w:t xml:space="preserve"> </w:t>
      </w:r>
    </w:p>
    <w:p w:rsidR="00846864" w:rsidRDefault="00846864" w:rsidP="007F2CE0">
      <w:pPr>
        <w:pStyle w:val="a"/>
        <w:rPr>
          <w:rtl/>
        </w:rPr>
      </w:pPr>
    </w:p>
    <w:p w:rsidR="00E63A6C" w:rsidRPr="00846864" w:rsidRDefault="00846864" w:rsidP="00846864">
      <w:pPr>
        <w:pStyle w:val="a"/>
        <w:bidi w:val="0"/>
        <w:ind w:firstLine="0"/>
        <w:rPr>
          <w:iCs/>
          <w:sz w:val="16"/>
          <w:szCs w:val="16"/>
        </w:rPr>
      </w:pPr>
      <w:r w:rsidRPr="00846864">
        <w:rPr>
          <w:position w:val="-26"/>
          <w:sz w:val="16"/>
          <w:szCs w:val="16"/>
        </w:rPr>
        <w:object w:dxaOrig="5539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0.5pt;height:27pt" o:ole="">
            <v:imagedata r:id="rId12" o:title=""/>
          </v:shape>
          <o:OLEObject Type="Embed" ProgID="Equation.DSMT4" ShapeID="_x0000_i1025" DrawAspect="Content" ObjectID="_1642155968" r:id="rId13"/>
        </w:object>
      </w:r>
      <w:r w:rsidR="00E63A6C" w:rsidRPr="00846864">
        <w:rPr>
          <w:i/>
          <w:sz w:val="16"/>
          <w:szCs w:val="16"/>
        </w:rPr>
        <w:t xml:space="preserve">                                       </w:t>
      </w:r>
      <w:r w:rsidR="006E651A" w:rsidRPr="00846864">
        <w:rPr>
          <w:i/>
          <w:sz w:val="16"/>
          <w:szCs w:val="16"/>
        </w:rPr>
        <w:t xml:space="preserve">   </w:t>
      </w:r>
      <w:r w:rsidR="00E63A6C" w:rsidRPr="00846864">
        <w:rPr>
          <w:i/>
          <w:sz w:val="16"/>
          <w:szCs w:val="16"/>
        </w:rPr>
        <w:t xml:space="preserve">      </w:t>
      </w:r>
      <w:r w:rsidR="00000C30" w:rsidRPr="00846864">
        <w:rPr>
          <w:i/>
          <w:sz w:val="16"/>
          <w:szCs w:val="16"/>
        </w:rPr>
        <w:t xml:space="preserve"> </w:t>
      </w:r>
      <w:r w:rsidR="00E63A6C" w:rsidRPr="00846864">
        <w:rPr>
          <w:i/>
          <w:sz w:val="16"/>
          <w:szCs w:val="16"/>
        </w:rPr>
        <w:t xml:space="preserve">      </w:t>
      </w:r>
      <w:r w:rsidR="00C41383" w:rsidRPr="00846864">
        <w:rPr>
          <w:i/>
          <w:sz w:val="16"/>
          <w:szCs w:val="16"/>
        </w:rPr>
        <w:t xml:space="preserve">      </w:t>
      </w:r>
      <w:r w:rsidR="00E63A6C" w:rsidRPr="00846864">
        <w:rPr>
          <w:i/>
          <w:sz w:val="16"/>
          <w:szCs w:val="16"/>
        </w:rPr>
        <w:t xml:space="preserve"> </w:t>
      </w:r>
    </w:p>
    <w:p w:rsidR="00E63A6C" w:rsidRDefault="00E63A6C" w:rsidP="00E63A6C">
      <w:pPr>
        <w:pStyle w:val="a"/>
        <w:ind w:firstLine="0"/>
        <w:rPr>
          <w:i/>
          <w:rtl/>
        </w:rPr>
      </w:pPr>
    </w:p>
    <w:p w:rsidR="00B072B8" w:rsidRPr="00B072B8" w:rsidRDefault="00E63A6C" w:rsidP="00D43038">
      <w:pPr>
        <w:pStyle w:val="a"/>
        <w:rPr>
          <w:b/>
          <w:bCs/>
        </w:rPr>
      </w:pPr>
      <w:r w:rsidRPr="00E63A6C">
        <w:t xml:space="preserve">  </w:t>
      </w:r>
      <w:r w:rsidR="00537DF3" w:rsidRPr="00537DF3">
        <w:rPr>
          <w:rFonts w:hint="cs"/>
          <w:rtl/>
        </w:rPr>
        <w:t>لازم به ذکر است</w:t>
      </w:r>
      <w:r w:rsidR="00537DF3">
        <w:rPr>
          <w:rFonts w:hint="cs"/>
          <w:rtl/>
        </w:rPr>
        <w:t xml:space="preserve"> در این بهینه</w:t>
      </w:r>
      <w:r w:rsidR="00537DF3">
        <w:rPr>
          <w:rtl/>
        </w:rPr>
        <w:softHyphen/>
      </w:r>
      <w:r w:rsidR="00537DF3">
        <w:rPr>
          <w:rFonts w:hint="cs"/>
          <w:rtl/>
        </w:rPr>
        <w:t>سازی</w:t>
      </w:r>
      <w:r w:rsidR="003967C0">
        <w:rPr>
          <w:rFonts w:hint="cs"/>
          <w:rtl/>
        </w:rPr>
        <w:t>،</w:t>
      </w:r>
      <w:r w:rsidR="00537DF3">
        <w:rPr>
          <w:rFonts w:hint="cs"/>
          <w:rtl/>
        </w:rPr>
        <w:t xml:space="preserve"> مقدار مربع پاسخ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=0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9896</m:t>
        </m:r>
      </m:oMath>
      <w:r w:rsidR="00537DF3">
        <w:rPr>
          <w:rFonts w:hint="cs"/>
          <w:szCs w:val="18"/>
          <w:rtl/>
        </w:rPr>
        <w:t xml:space="preserve"> </w:t>
      </w:r>
      <w:r w:rsidR="00537DF3" w:rsidRPr="00537DF3">
        <w:rPr>
          <w:rFonts w:hint="cs"/>
          <w:rtl/>
        </w:rPr>
        <w:t>بدست آمد که نشان</w:t>
      </w:r>
      <w:r w:rsidR="00537DF3" w:rsidRPr="00537DF3">
        <w:rPr>
          <w:rtl/>
        </w:rPr>
        <w:softHyphen/>
      </w:r>
      <w:r w:rsidR="00537DF3" w:rsidRPr="00537DF3">
        <w:rPr>
          <w:rFonts w:hint="cs"/>
          <w:rtl/>
        </w:rPr>
        <w:t>دهنده دقت رابطه پیش</w:t>
      </w:r>
      <w:r w:rsidR="00537DF3" w:rsidRPr="00537DF3">
        <w:rPr>
          <w:rtl/>
        </w:rPr>
        <w:softHyphen/>
      </w:r>
      <w:r w:rsidR="00537DF3" w:rsidRPr="00537DF3">
        <w:rPr>
          <w:rFonts w:hint="cs"/>
          <w:rtl/>
        </w:rPr>
        <w:t xml:space="preserve">بینی کننده مدل است. </w:t>
      </w:r>
      <w:r w:rsidR="00B072B8" w:rsidRPr="00B072B8">
        <w:rPr>
          <w:rFonts w:hint="cs"/>
          <w:rtl/>
        </w:rPr>
        <w:t>نمودار مقادیر پیش</w:t>
      </w:r>
      <w:r w:rsidR="00B072B8" w:rsidRPr="00B072B8">
        <w:rPr>
          <w:rtl/>
        </w:rPr>
        <w:softHyphen/>
      </w:r>
      <w:r w:rsidR="00B072B8" w:rsidRPr="00B072B8">
        <w:rPr>
          <w:rFonts w:hint="cs"/>
          <w:rtl/>
        </w:rPr>
        <w:t>بینی شده پاسخ</w:t>
      </w:r>
      <w:r w:rsidR="00B072B8" w:rsidRPr="00B072B8">
        <w:rPr>
          <w:rtl/>
        </w:rPr>
        <w:softHyphen/>
      </w:r>
      <w:r w:rsidR="00B072B8" w:rsidRPr="00B072B8">
        <w:rPr>
          <w:rFonts w:hint="cs"/>
          <w:rtl/>
        </w:rPr>
        <w:t xml:space="preserve">ها از مدل </w:t>
      </w:r>
      <w:r w:rsidR="00C06B8A">
        <w:rPr>
          <w:rFonts w:hint="cs"/>
          <w:rtl/>
        </w:rPr>
        <w:t>در مقایسه با</w:t>
      </w:r>
      <w:r w:rsidR="00B072B8" w:rsidRPr="00B072B8">
        <w:rPr>
          <w:rFonts w:hint="cs"/>
          <w:rtl/>
        </w:rPr>
        <w:t xml:space="preserve"> مقادیر واقعی آن</w:t>
      </w:r>
      <w:r w:rsidR="00B072B8" w:rsidRPr="00B072B8">
        <w:rPr>
          <w:rtl/>
        </w:rPr>
        <w:softHyphen/>
      </w:r>
      <w:r w:rsidR="00B072B8" w:rsidRPr="00B072B8">
        <w:rPr>
          <w:rFonts w:hint="cs"/>
          <w:rtl/>
        </w:rPr>
        <w:t>ها در شکل 2 نشان داده شده است که بیان</w:t>
      </w:r>
      <w:r w:rsidR="00B072B8" w:rsidRPr="00B072B8">
        <w:rPr>
          <w:rtl/>
        </w:rPr>
        <w:softHyphen/>
      </w:r>
      <w:r w:rsidR="00B072B8" w:rsidRPr="00B072B8">
        <w:rPr>
          <w:rFonts w:hint="cs"/>
          <w:rtl/>
        </w:rPr>
        <w:t>گر دقت بالای مدل بوده و در آن مقادیر پیش</w:t>
      </w:r>
      <w:r w:rsidR="00B072B8" w:rsidRPr="00B072B8">
        <w:rPr>
          <w:rtl/>
        </w:rPr>
        <w:softHyphen/>
      </w:r>
      <w:r w:rsidR="00B072B8" w:rsidRPr="00B072B8">
        <w:rPr>
          <w:rFonts w:hint="cs"/>
          <w:rtl/>
        </w:rPr>
        <w:t>بینی شده با مقادیر واقعی هم</w:t>
      </w:r>
      <w:r w:rsidR="00B072B8" w:rsidRPr="00B072B8">
        <w:rPr>
          <w:rtl/>
        </w:rPr>
        <w:softHyphen/>
      </w:r>
      <w:r w:rsidR="00B072B8" w:rsidRPr="00B072B8">
        <w:rPr>
          <w:rFonts w:hint="cs"/>
          <w:rtl/>
        </w:rPr>
        <w:t>خوانی دارند.</w:t>
      </w:r>
      <w:r w:rsidR="00B072B8" w:rsidRPr="00B072B8">
        <w:rPr>
          <w:rFonts w:hint="cs"/>
          <w:b/>
          <w:bCs/>
          <w:rtl/>
        </w:rPr>
        <w:t xml:space="preserve"> </w:t>
      </w:r>
      <w:r w:rsidR="00D43038">
        <w:rPr>
          <w:rFonts w:hint="cs"/>
          <w:b/>
          <w:bCs/>
          <w:rtl/>
        </w:rPr>
        <w:t xml:space="preserve"> </w:t>
      </w:r>
    </w:p>
    <w:p w:rsidR="00E63A6C" w:rsidRDefault="00E63A6C" w:rsidP="00537DF3">
      <w:pPr>
        <w:pStyle w:val="a"/>
        <w:rPr>
          <w:rtl/>
        </w:rPr>
      </w:pPr>
    </w:p>
    <w:p w:rsidR="00B072B8" w:rsidRDefault="000D2EB6" w:rsidP="00B072B8">
      <w:pPr>
        <w:pStyle w:val="a"/>
        <w:keepNext/>
        <w:ind w:firstLine="0"/>
        <w:jc w:val="center"/>
      </w:pPr>
      <w:r>
        <w:rPr>
          <w:noProof/>
          <w:lang w:eastAsia="en-US"/>
        </w:rPr>
        <w:drawing>
          <wp:inline distT="0" distB="0" distL="0" distR="0">
            <wp:extent cx="2636453" cy="259989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d Vs Actual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103" cy="260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2B8" w:rsidRPr="00537DF3" w:rsidRDefault="00B072B8" w:rsidP="00B072B8">
      <w:pPr>
        <w:pStyle w:val="ad"/>
        <w:rPr>
          <w:szCs w:val="20"/>
          <w:rtl/>
        </w:rPr>
      </w:pPr>
      <w:r w:rsidRPr="00B072B8">
        <w:rPr>
          <w:b/>
          <w:bCs/>
          <w:rtl/>
        </w:rPr>
        <w:t xml:space="preserve">شکل </w:t>
      </w:r>
      <w:r w:rsidRPr="00B072B8">
        <w:rPr>
          <w:b/>
          <w:bCs/>
          <w:rtl/>
        </w:rPr>
        <w:fldChar w:fldCharType="begin"/>
      </w:r>
      <w:r w:rsidRPr="00B072B8">
        <w:rPr>
          <w:b/>
          <w:bCs/>
          <w:rtl/>
        </w:rPr>
        <w:instrText xml:space="preserve"> </w:instrText>
      </w:r>
      <w:r w:rsidRPr="00B072B8">
        <w:rPr>
          <w:rFonts w:hint="cs"/>
          <w:b/>
          <w:bCs/>
        </w:rPr>
        <w:instrText xml:space="preserve">SEQ </w:instrText>
      </w:r>
      <w:r w:rsidRPr="00B072B8">
        <w:rPr>
          <w:rFonts w:hint="cs"/>
          <w:b/>
          <w:bCs/>
          <w:rtl/>
        </w:rPr>
        <w:instrText xml:space="preserve">شکل \* </w:instrText>
      </w:r>
      <w:r w:rsidRPr="00B072B8">
        <w:rPr>
          <w:rFonts w:hint="cs"/>
          <w:b/>
          <w:bCs/>
        </w:rPr>
        <w:instrText>ARABIC</w:instrText>
      </w:r>
      <w:r w:rsidRPr="00B072B8">
        <w:rPr>
          <w:b/>
          <w:bCs/>
          <w:rtl/>
        </w:rPr>
        <w:instrText xml:space="preserve"> </w:instrText>
      </w:r>
      <w:r w:rsidRPr="00B072B8">
        <w:rPr>
          <w:b/>
          <w:bCs/>
          <w:rtl/>
        </w:rPr>
        <w:fldChar w:fldCharType="separate"/>
      </w:r>
      <w:r w:rsidR="006F5F0B">
        <w:rPr>
          <w:b/>
          <w:bCs/>
          <w:noProof/>
          <w:rtl/>
        </w:rPr>
        <w:t>2</w:t>
      </w:r>
      <w:r w:rsidRPr="00B072B8">
        <w:rPr>
          <w:b/>
          <w:bCs/>
          <w:rtl/>
        </w:rPr>
        <w:fldChar w:fldCharType="end"/>
      </w:r>
      <w:r w:rsidRPr="00B072B8">
        <w:rPr>
          <w:rFonts w:hint="cs"/>
          <w:b/>
          <w:bCs/>
          <w:noProof/>
          <w:rtl/>
        </w:rPr>
        <w:t xml:space="preserve"> </w:t>
      </w:r>
      <w:r w:rsidRPr="00C3297C">
        <w:rPr>
          <w:rFonts w:hint="cs"/>
          <w:noProof/>
          <w:rtl/>
        </w:rPr>
        <w:t>نمودار مقادیر پیش</w:t>
      </w:r>
      <w:r>
        <w:rPr>
          <w:b/>
          <w:bCs/>
          <w:noProof/>
          <w:rtl/>
        </w:rPr>
        <w:softHyphen/>
      </w:r>
      <w:r w:rsidRPr="00C3297C">
        <w:rPr>
          <w:rFonts w:hint="cs"/>
          <w:noProof/>
          <w:rtl/>
        </w:rPr>
        <w:t>بینی شده پاسخ</w:t>
      </w:r>
      <w:r>
        <w:rPr>
          <w:b/>
          <w:bCs/>
          <w:noProof/>
          <w:rtl/>
        </w:rPr>
        <w:softHyphen/>
      </w:r>
      <w:r w:rsidRPr="00C3297C">
        <w:rPr>
          <w:rFonts w:hint="cs"/>
          <w:noProof/>
          <w:rtl/>
        </w:rPr>
        <w:t>ها از مدل در مقایسه با مقادیر واقعی</w:t>
      </w:r>
    </w:p>
    <w:p w:rsidR="00B072B8" w:rsidRDefault="00B072B8" w:rsidP="00322369">
      <w:pPr>
        <w:pStyle w:val="a"/>
        <w:rPr>
          <w:rtl/>
        </w:rPr>
      </w:pPr>
    </w:p>
    <w:p w:rsidR="00B322A5" w:rsidRPr="000D2EB6" w:rsidRDefault="00454F3C" w:rsidP="005D515E">
      <w:pPr>
        <w:pStyle w:val="a"/>
        <w:rPr>
          <w:rtl/>
        </w:rPr>
      </w:pPr>
      <w:r>
        <w:rPr>
          <w:rFonts w:hint="cs"/>
          <w:rtl/>
        </w:rPr>
        <w:t>مقادیر بهینه نهائی</w:t>
      </w:r>
      <w:r w:rsidR="00045B88">
        <w:rPr>
          <w:rFonts w:hint="cs"/>
          <w:rtl/>
        </w:rPr>
        <w:t>،</w:t>
      </w:r>
      <w:r>
        <w:rPr>
          <w:rFonts w:hint="cs"/>
          <w:rtl/>
        </w:rPr>
        <w:t xml:space="preserve"> در جدول 5 ارائه شده است</w:t>
      </w:r>
      <w:r w:rsidR="005D515E">
        <w:rPr>
          <w:rFonts w:hint="cs"/>
          <w:rtl/>
        </w:rPr>
        <w:t xml:space="preserve">. </w:t>
      </w:r>
      <w:r w:rsidRPr="00BF0E48">
        <w:rPr>
          <w:rFonts w:hint="cs"/>
          <w:highlight w:val="yellow"/>
          <w:rtl/>
        </w:rPr>
        <w:t xml:space="preserve"> </w:t>
      </w:r>
    </w:p>
    <w:p w:rsidR="005525D5" w:rsidRPr="005525D5" w:rsidRDefault="005525D5" w:rsidP="00B322A5">
      <w:pPr>
        <w:pStyle w:val="a"/>
        <w:rPr>
          <w:sz w:val="6"/>
          <w:szCs w:val="6"/>
          <w:rtl/>
        </w:rPr>
      </w:pPr>
    </w:p>
    <w:p w:rsidR="00B322A5" w:rsidRPr="005525D5" w:rsidRDefault="00B322A5" w:rsidP="00B322A5">
      <w:pPr>
        <w:pStyle w:val="a"/>
        <w:ind w:firstLine="0"/>
        <w:rPr>
          <w:b/>
          <w:bCs/>
          <w:szCs w:val="18"/>
          <w:rtl/>
        </w:rPr>
      </w:pPr>
      <w:r w:rsidRPr="005525D5">
        <w:rPr>
          <w:rFonts w:hint="cs"/>
          <w:b/>
          <w:bCs/>
          <w:szCs w:val="18"/>
          <w:rtl/>
        </w:rPr>
        <w:t xml:space="preserve">جدول 5 </w:t>
      </w:r>
      <w:r w:rsidRPr="005525D5">
        <w:rPr>
          <w:rFonts w:hint="cs"/>
          <w:szCs w:val="18"/>
          <w:rtl/>
        </w:rPr>
        <w:t>مقادیر بهینه</w:t>
      </w:r>
      <w:r w:rsidRPr="005525D5">
        <w:rPr>
          <w:rFonts w:hint="cs"/>
          <w:b/>
          <w:bCs/>
          <w:szCs w:val="18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1120"/>
        <w:gridCol w:w="746"/>
        <w:gridCol w:w="958"/>
        <w:gridCol w:w="811"/>
      </w:tblGrid>
      <w:tr w:rsidR="000D2EB6" w:rsidRPr="00061061" w:rsidTr="00B80DF6">
        <w:trPr>
          <w:jc w:val="center"/>
        </w:trPr>
        <w:tc>
          <w:tcPr>
            <w:tcW w:w="1054" w:type="dxa"/>
            <w:vAlign w:val="center"/>
          </w:tcPr>
          <w:p w:rsidR="000D2EB6" w:rsidRDefault="000D2EB6" w:rsidP="00B80DF6">
            <w:pPr>
              <w:pStyle w:val="ae"/>
              <w:ind w:firstLine="0"/>
              <w:rPr>
                <w:rtl/>
              </w:rPr>
            </w:pPr>
            <w:r w:rsidRPr="00061061">
              <w:rPr>
                <w:rFonts w:hint="cs"/>
                <w:rtl/>
              </w:rPr>
              <w:t>سرعت دورانی</w:t>
            </w:r>
          </w:p>
          <w:p w:rsidR="005C76F2" w:rsidRPr="00061061" w:rsidRDefault="005C76F2" w:rsidP="00B80DF6">
            <w:pPr>
              <w:pStyle w:val="ae"/>
              <w:ind w:firstLine="0"/>
            </w:pPr>
            <w:r>
              <w:t>(rpm)</w:t>
            </w:r>
          </w:p>
        </w:tc>
        <w:tc>
          <w:tcPr>
            <w:tcW w:w="1201" w:type="dxa"/>
            <w:vAlign w:val="center"/>
          </w:tcPr>
          <w:p w:rsidR="000D2EB6" w:rsidRDefault="000D2EB6" w:rsidP="00B80DF6">
            <w:pPr>
              <w:pStyle w:val="ae"/>
              <w:ind w:firstLine="0"/>
              <w:rPr>
                <w:rtl/>
              </w:rPr>
            </w:pPr>
            <w:r w:rsidRPr="00061061">
              <w:rPr>
                <w:rFonts w:hint="cs"/>
                <w:rtl/>
              </w:rPr>
              <w:t>سرعت انتقالی</w:t>
            </w:r>
          </w:p>
          <w:p w:rsidR="005C76F2" w:rsidRPr="00061061" w:rsidRDefault="005C76F2" w:rsidP="00B80DF6">
            <w:pPr>
              <w:pStyle w:val="ae"/>
              <w:ind w:firstLine="0"/>
            </w:pPr>
            <w:r>
              <w:t>(mm/min)</w:t>
            </w:r>
          </w:p>
        </w:tc>
        <w:tc>
          <w:tcPr>
            <w:tcW w:w="797" w:type="dxa"/>
            <w:vAlign w:val="center"/>
          </w:tcPr>
          <w:p w:rsidR="000D2EB6" w:rsidRPr="00061061" w:rsidRDefault="000D2EB6" w:rsidP="00B80DF6">
            <w:pPr>
              <w:pStyle w:val="ae"/>
              <w:ind w:firstLine="0"/>
              <w:rPr>
                <w:rtl/>
              </w:rPr>
            </w:pPr>
            <w:r w:rsidRPr="00061061">
              <w:rPr>
                <w:rFonts w:hint="cs"/>
                <w:rtl/>
              </w:rPr>
              <w:t>زاویه انحراف</w:t>
            </w:r>
          </w:p>
        </w:tc>
        <w:tc>
          <w:tcPr>
            <w:tcW w:w="1046" w:type="dxa"/>
            <w:vAlign w:val="center"/>
          </w:tcPr>
          <w:p w:rsidR="005C76F2" w:rsidRDefault="000D2EB6" w:rsidP="00B80DF6">
            <w:pPr>
              <w:pStyle w:val="ae"/>
              <w:ind w:firstLine="0"/>
              <w:rPr>
                <w:rtl/>
              </w:rPr>
            </w:pPr>
            <w:r w:rsidRPr="00061061">
              <w:rPr>
                <w:rFonts w:hint="cs"/>
                <w:rtl/>
              </w:rPr>
              <w:t>استحکام کشش نهائی</w:t>
            </w:r>
          </w:p>
          <w:p w:rsidR="000D2EB6" w:rsidRPr="00061061" w:rsidRDefault="005C76F2" w:rsidP="00B80DF6">
            <w:pPr>
              <w:pStyle w:val="ae"/>
              <w:ind w:firstLine="0"/>
            </w:pPr>
            <w:r>
              <w:t>(Mpa)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847" w:type="dxa"/>
            <w:vAlign w:val="center"/>
          </w:tcPr>
          <w:p w:rsidR="000D2EB6" w:rsidRPr="00061061" w:rsidRDefault="000D2EB6" w:rsidP="00B80DF6">
            <w:pPr>
              <w:pStyle w:val="ae"/>
              <w:ind w:firstLine="0"/>
              <w:rPr>
                <w:rtl/>
              </w:rPr>
            </w:pPr>
            <w:r w:rsidRPr="00061061">
              <w:rPr>
                <w:rFonts w:hint="cs"/>
                <w:rtl/>
              </w:rPr>
              <w:t>درجه مطلوبیت</w:t>
            </w:r>
          </w:p>
        </w:tc>
      </w:tr>
      <w:tr w:rsidR="000D2EB6" w:rsidRPr="00061061" w:rsidTr="00B80DF6">
        <w:trPr>
          <w:jc w:val="center"/>
        </w:trPr>
        <w:tc>
          <w:tcPr>
            <w:tcW w:w="1054" w:type="dxa"/>
            <w:vAlign w:val="center"/>
          </w:tcPr>
          <w:p w:rsidR="000D2EB6" w:rsidRPr="00061061" w:rsidRDefault="000D2EB6" w:rsidP="00B80DF6">
            <w:pPr>
              <w:pStyle w:val="ae"/>
              <w:ind w:firstLine="0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  <w:r w:rsidRPr="000C5865">
              <w:rPr>
                <w:rFonts w:hint="cs"/>
                <w:vertAlign w:val="subscript"/>
                <w:rtl/>
              </w:rPr>
              <w:t>/</w:t>
            </w:r>
            <w:r>
              <w:rPr>
                <w:rFonts w:hint="cs"/>
                <w:rtl/>
              </w:rPr>
              <w:t>1179</w:t>
            </w:r>
          </w:p>
        </w:tc>
        <w:tc>
          <w:tcPr>
            <w:tcW w:w="1201" w:type="dxa"/>
            <w:vAlign w:val="center"/>
          </w:tcPr>
          <w:p w:rsidR="000D2EB6" w:rsidRPr="00061061" w:rsidRDefault="000D2EB6" w:rsidP="00B80DF6">
            <w:pPr>
              <w:pStyle w:val="ae"/>
              <w:ind w:firstLine="0"/>
              <w:rPr>
                <w:rtl/>
              </w:rPr>
            </w:pPr>
            <w:r>
              <w:rPr>
                <w:rFonts w:hint="cs"/>
                <w:rtl/>
              </w:rPr>
              <w:t>97</w:t>
            </w:r>
            <w:r w:rsidRPr="000C5865">
              <w:rPr>
                <w:rFonts w:hint="cs"/>
                <w:vertAlign w:val="subscript"/>
                <w:rtl/>
              </w:rPr>
              <w:t>/</w:t>
            </w:r>
            <w:r>
              <w:rPr>
                <w:rFonts w:hint="cs"/>
                <w:rtl/>
              </w:rPr>
              <w:t>65</w:t>
            </w:r>
          </w:p>
        </w:tc>
        <w:tc>
          <w:tcPr>
            <w:tcW w:w="797" w:type="dxa"/>
            <w:vAlign w:val="center"/>
          </w:tcPr>
          <w:p w:rsidR="000D2EB6" w:rsidRPr="00061061" w:rsidRDefault="000D2EB6" w:rsidP="00B80DF6">
            <w:pPr>
              <w:pStyle w:val="ae"/>
              <w:ind w:firstLine="0"/>
              <w:rPr>
                <w:rtl/>
              </w:rPr>
            </w:pPr>
            <w:r w:rsidRPr="00B06412">
              <w:rPr>
                <w:rFonts w:ascii="Times New Roman" w:hAnsi="Times New Roman" w:cs="Times New Roman"/>
                <w:vertAlign w:val="superscript"/>
                <w:rtl/>
              </w:rPr>
              <w:t>◦</w:t>
            </w:r>
            <w:r>
              <w:rPr>
                <w:rFonts w:hint="cs"/>
                <w:rtl/>
              </w:rPr>
              <w:t>79</w:t>
            </w:r>
            <w:r w:rsidRPr="000C5865">
              <w:rPr>
                <w:rFonts w:hint="cs"/>
                <w:vertAlign w:val="subscript"/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</w:p>
        </w:tc>
        <w:tc>
          <w:tcPr>
            <w:tcW w:w="1046" w:type="dxa"/>
            <w:vAlign w:val="center"/>
          </w:tcPr>
          <w:p w:rsidR="000D2EB6" w:rsidRPr="00061061" w:rsidRDefault="000D2EB6" w:rsidP="005C76F2">
            <w:pPr>
              <w:pStyle w:val="ae"/>
              <w:bidi w:val="0"/>
              <w:ind w:firstLine="0"/>
              <w:rPr>
                <w:rtl/>
              </w:rPr>
            </w:pPr>
            <w:r>
              <w:rPr>
                <w:rFonts w:hint="cs"/>
                <w:rtl/>
              </w:rPr>
              <w:t>79</w:t>
            </w:r>
            <w:r w:rsidRPr="00B06412">
              <w:rPr>
                <w:rFonts w:hint="cs"/>
                <w:vertAlign w:val="subscript"/>
                <w:rtl/>
              </w:rPr>
              <w:t>/</w:t>
            </w:r>
            <w:r>
              <w:rPr>
                <w:rFonts w:hint="cs"/>
                <w:rtl/>
              </w:rPr>
              <w:t>351</w:t>
            </w:r>
          </w:p>
        </w:tc>
        <w:tc>
          <w:tcPr>
            <w:tcW w:w="847" w:type="dxa"/>
            <w:vAlign w:val="center"/>
          </w:tcPr>
          <w:p w:rsidR="000D2EB6" w:rsidRPr="000C5865" w:rsidRDefault="000D2EB6" w:rsidP="00B80DF6">
            <w:pPr>
              <w:pStyle w:val="ae"/>
              <w:ind w:firstLine="0"/>
              <w:rPr>
                <w:rtl/>
              </w:rPr>
            </w:pPr>
            <w:r w:rsidRPr="000C5865">
              <w:rPr>
                <w:rFonts w:hint="cs"/>
                <w:rtl/>
              </w:rPr>
              <w:t>1</w:t>
            </w:r>
          </w:p>
        </w:tc>
      </w:tr>
    </w:tbl>
    <w:p w:rsidR="00DE6009" w:rsidRPr="00CB38B3" w:rsidRDefault="00C52F7E" w:rsidP="00A84DDF">
      <w:pPr>
        <w:pStyle w:val="23"/>
        <w:rPr>
          <w:rFonts w:asciiTheme="majorBidi" w:hAnsiTheme="majorBidi"/>
          <w:sz w:val="18"/>
          <w:szCs w:val="20"/>
          <w:rtl/>
        </w:rPr>
      </w:pPr>
      <w:r>
        <w:rPr>
          <w:rFonts w:asciiTheme="majorBidi" w:hAnsiTheme="majorBidi" w:hint="cs"/>
          <w:b w:val="0"/>
          <w:bCs w:val="0"/>
          <w:sz w:val="18"/>
          <w:szCs w:val="20"/>
          <w:rtl/>
        </w:rPr>
        <w:t>4</w:t>
      </w:r>
      <w:r w:rsidR="00DE6009" w:rsidRPr="00CB38B3">
        <w:rPr>
          <w:rFonts w:asciiTheme="majorBidi" w:hAnsiTheme="majorBidi" w:hint="cs"/>
          <w:sz w:val="18"/>
          <w:szCs w:val="20"/>
          <w:rtl/>
        </w:rPr>
        <w:t xml:space="preserve">- </w:t>
      </w:r>
      <w:r w:rsidR="00A84DDF" w:rsidRPr="00CB38B3">
        <w:rPr>
          <w:rFonts w:asciiTheme="majorBidi" w:hAnsiTheme="majorBidi" w:hint="cs"/>
          <w:sz w:val="18"/>
          <w:szCs w:val="20"/>
          <w:rtl/>
        </w:rPr>
        <w:t>شبیه</w:t>
      </w:r>
      <w:r w:rsidR="00A84DDF" w:rsidRPr="00CB38B3">
        <w:rPr>
          <w:rFonts w:asciiTheme="majorBidi" w:hAnsiTheme="majorBidi"/>
          <w:sz w:val="18"/>
          <w:szCs w:val="20"/>
          <w:rtl/>
        </w:rPr>
        <w:softHyphen/>
      </w:r>
      <w:r w:rsidR="00A84DDF" w:rsidRPr="00CB38B3">
        <w:rPr>
          <w:rFonts w:asciiTheme="majorBidi" w:hAnsiTheme="majorBidi" w:hint="cs"/>
          <w:sz w:val="18"/>
          <w:szCs w:val="20"/>
          <w:rtl/>
        </w:rPr>
        <w:t>سازی فرایند</w:t>
      </w:r>
      <w:r w:rsidR="00DE6009" w:rsidRPr="00CB38B3">
        <w:rPr>
          <w:rFonts w:asciiTheme="majorBidi" w:hAnsiTheme="majorBidi" w:hint="cs"/>
          <w:sz w:val="18"/>
          <w:szCs w:val="20"/>
          <w:rtl/>
        </w:rPr>
        <w:t xml:space="preserve"> </w:t>
      </w:r>
    </w:p>
    <w:p w:rsidR="009772B7" w:rsidRDefault="00EE7F67" w:rsidP="00D611B9">
      <w:pPr>
        <w:pStyle w:val="a"/>
        <w:ind w:firstLine="0"/>
        <w:rPr>
          <w:rtl/>
        </w:rPr>
      </w:pPr>
      <w:r>
        <w:rPr>
          <w:rFonts w:hint="cs"/>
          <w:rtl/>
        </w:rPr>
        <w:t>برای شبیه</w:t>
      </w:r>
      <w:r>
        <w:rPr>
          <w:rtl/>
        </w:rPr>
        <w:softHyphen/>
      </w:r>
      <w:r>
        <w:rPr>
          <w:rFonts w:hint="cs"/>
          <w:rtl/>
        </w:rPr>
        <w:t xml:space="preserve">سازی فرایند در مورد آثار حرارتی، تنها </w:t>
      </w:r>
      <w:r w:rsidR="00D611B9">
        <w:rPr>
          <w:rFonts w:hint="cs"/>
          <w:rtl/>
        </w:rPr>
        <w:t>تحلیل</w:t>
      </w:r>
      <w:r>
        <w:rPr>
          <w:rFonts w:hint="cs"/>
          <w:rtl/>
        </w:rPr>
        <w:t xml:space="preserve"> حرارتی صورت گرفته است. برای این منظور مشخصات ماده در محیط نرم</w:t>
      </w:r>
      <w:r>
        <w:rPr>
          <w:rtl/>
        </w:rPr>
        <w:softHyphen/>
      </w:r>
      <w:r>
        <w:rPr>
          <w:rFonts w:hint="cs"/>
          <w:rtl/>
        </w:rPr>
        <w:t>افزار آباکوس به روی مدل قطعه</w:t>
      </w:r>
      <w:r>
        <w:rPr>
          <w:rtl/>
        </w:rPr>
        <w:softHyphen/>
      </w:r>
      <w:r>
        <w:rPr>
          <w:rFonts w:hint="cs"/>
          <w:rtl/>
        </w:rPr>
        <w:t>کار اعمال شده است. برای مش</w:t>
      </w:r>
      <w:r>
        <w:rPr>
          <w:rtl/>
        </w:rPr>
        <w:softHyphen/>
      </w:r>
      <w:r>
        <w:rPr>
          <w:rFonts w:hint="cs"/>
          <w:rtl/>
        </w:rPr>
        <w:t xml:space="preserve">بندی از مش </w:t>
      </w:r>
      <w:r>
        <w:t>DC3D8</w:t>
      </w:r>
      <w:r>
        <w:rPr>
          <w:rFonts w:hint="cs"/>
          <w:rtl/>
        </w:rPr>
        <w:t xml:space="preserve"> که دارای درجه آزادی حرارت است، استفاده شد. </w:t>
      </w:r>
      <w:r w:rsidR="00D611B9">
        <w:rPr>
          <w:rFonts w:hint="cs"/>
          <w:rtl/>
        </w:rPr>
        <w:t>در راستای خط جوشکاری، اندازه مش کوچک</w:t>
      </w:r>
      <w:r w:rsidR="00D611B9">
        <w:rPr>
          <w:rtl/>
        </w:rPr>
        <w:softHyphen/>
      </w:r>
      <w:r w:rsidR="00D611B9">
        <w:rPr>
          <w:rFonts w:hint="cs"/>
          <w:rtl/>
        </w:rPr>
        <w:t>تر انتخاب شد تا تحلیل با دقت بیشتری انجام شود. همچنین در راستای ضخامت نیز با توجه به درجه حساسیت مش</w:t>
      </w:r>
      <w:r w:rsidR="00D611B9">
        <w:rPr>
          <w:rStyle w:val="FootnoteReference"/>
          <w:rtl/>
        </w:rPr>
        <w:footnoteReference w:id="8"/>
      </w:r>
      <w:r w:rsidR="00D611B9">
        <w:rPr>
          <w:rFonts w:hint="cs"/>
          <w:rtl/>
        </w:rPr>
        <w:t>، مش بیشتری انتخاب شد تا علاوه بر افزایش دقت، زمان حل مسئله نیز منطقی باشد.</w:t>
      </w:r>
    </w:p>
    <w:p w:rsidR="00D25C9E" w:rsidRDefault="00A51288" w:rsidP="006A0AE8">
      <w:pPr>
        <w:pStyle w:val="a"/>
        <w:rPr>
          <w:rtl/>
        </w:rPr>
      </w:pPr>
      <w:r>
        <w:rPr>
          <w:rFonts w:hint="cs"/>
          <w:rtl/>
        </w:rPr>
        <w:t>تحقیقات نشان داده است، حرارت ایجاد شده توسط سطح نوک شانه حدود 85% کل حرارت تولیدی را به خود اختصاص می</w:t>
      </w:r>
      <w:r>
        <w:rPr>
          <w:rtl/>
        </w:rPr>
        <w:softHyphen/>
      </w:r>
      <w:r>
        <w:rPr>
          <w:rFonts w:hint="cs"/>
          <w:rtl/>
        </w:rPr>
        <w:t xml:space="preserve">دهد، این در حالی است که </w:t>
      </w:r>
      <w:r>
        <w:rPr>
          <w:rFonts w:hint="cs"/>
          <w:rtl/>
        </w:rPr>
        <w:lastRenderedPageBreak/>
        <w:t>حرارت ایجاد شده در سطوح جانبی و نوک پین تنها %15 حرارت را تولید می</w:t>
      </w:r>
      <w:r>
        <w:rPr>
          <w:rtl/>
        </w:rPr>
        <w:softHyphen/>
      </w:r>
      <w:r>
        <w:rPr>
          <w:rFonts w:hint="cs"/>
          <w:rtl/>
        </w:rPr>
        <w:t>کند</w:t>
      </w:r>
      <w:r w:rsidR="00D25C9E">
        <w:rPr>
          <w:rFonts w:hint="cs"/>
          <w:rtl/>
        </w:rPr>
        <w:t xml:space="preserve"> </w:t>
      </w:r>
      <w:r w:rsidR="006A0AE8" w:rsidRPr="00A9029A">
        <w:rPr>
          <w:rFonts w:hint="cs"/>
          <w:rtl/>
          <w:lang w:bidi="ar-SA"/>
        </w:rPr>
        <w:t>[13]</w:t>
      </w:r>
      <w:r w:rsidRPr="00A9029A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D25C9E">
        <w:rPr>
          <w:rFonts w:hint="cs"/>
          <w:rtl/>
        </w:rPr>
        <w:t>بنابراین حرارت کل در قالب معادله 2 بیان می</w:t>
      </w:r>
      <w:r w:rsidR="00D25C9E">
        <w:rPr>
          <w:rtl/>
        </w:rPr>
        <w:softHyphen/>
      </w:r>
      <w:r w:rsidR="00D25C9E">
        <w:rPr>
          <w:rFonts w:hint="cs"/>
          <w:rtl/>
        </w:rPr>
        <w:t xml:space="preserve">شود: </w:t>
      </w:r>
    </w:p>
    <w:p w:rsidR="00D25C9E" w:rsidRDefault="00D25C9E" w:rsidP="00A51288">
      <w:pPr>
        <w:pStyle w:val="a"/>
        <w:rPr>
          <w:rtl/>
        </w:rPr>
      </w:pPr>
    </w:p>
    <w:p w:rsidR="00D25C9E" w:rsidRDefault="00CA5181" w:rsidP="00016273">
      <w:pPr>
        <w:pStyle w:val="a"/>
        <w:bidi w:val="0"/>
        <w:ind w:firstLine="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total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 xml:space="preserve"> ∙ π∙ω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1-δ</m:t>
                </m:r>
              </m:e>
            </m:d>
            <m:r>
              <w:rPr>
                <w:rFonts w:ascii="Cambria Math" w:hAnsi="Cambria Math"/>
              </w:rPr>
              <m:t>μ∙p+δ∙τ</m:t>
            </m:r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e>
        </m:d>
      </m:oMath>
      <w:r w:rsidR="00D25C9E">
        <w:t xml:space="preserve">     </w:t>
      </w:r>
      <w:r w:rsidR="00A25EC4">
        <w:t xml:space="preserve">              </w:t>
      </w:r>
      <w:r w:rsidR="00D25C9E" w:rsidRPr="00A25EC4">
        <w:t xml:space="preserve"> </w:t>
      </w:r>
      <w:r w:rsidR="00A25EC4" w:rsidRPr="00076BFD">
        <w:rPr>
          <w:rFonts w:hint="cs"/>
          <w:i/>
          <w:szCs w:val="18"/>
          <w:rtl/>
        </w:rPr>
        <w:t>(2)</w:t>
      </w:r>
    </w:p>
    <w:p w:rsidR="00D25C9E" w:rsidRDefault="00D25C9E" w:rsidP="00A51288">
      <w:pPr>
        <w:pStyle w:val="a"/>
        <w:rPr>
          <w:rtl/>
        </w:rPr>
      </w:pPr>
    </w:p>
    <w:p w:rsidR="00851E58" w:rsidRDefault="00EE7F67" w:rsidP="006A0AE8">
      <w:pPr>
        <w:pStyle w:val="a"/>
        <w:rPr>
          <w:rtl/>
        </w:rPr>
      </w:pPr>
      <w:r>
        <w:rPr>
          <w:rFonts w:hint="cs"/>
          <w:rtl/>
        </w:rPr>
        <w:t xml:space="preserve"> </w:t>
      </w:r>
      <w:r w:rsidR="00D25C9E">
        <w:rPr>
          <w:rFonts w:hint="cs"/>
          <w:rtl/>
        </w:rPr>
        <w:t xml:space="preserve">که </w:t>
      </w:r>
      <w:r w:rsidR="00D25C9E">
        <w:rPr>
          <w:rFonts w:ascii="Times New Roman" w:hAnsi="Times New Roman" w:cs="Times New Roman"/>
          <w:rtl/>
        </w:rPr>
        <w:t>ω</w:t>
      </w:r>
      <w:r w:rsidR="00D25C9E">
        <w:rPr>
          <w:rFonts w:hint="cs"/>
          <w:rtl/>
        </w:rPr>
        <w:t xml:space="preserve"> سرعت زاویه</w:t>
      </w:r>
      <w:r w:rsidR="00D25C9E">
        <w:rPr>
          <w:rtl/>
        </w:rPr>
        <w:softHyphen/>
      </w:r>
      <w:r w:rsidR="00D25C9E">
        <w:rPr>
          <w:rFonts w:hint="cs"/>
          <w:rtl/>
        </w:rPr>
        <w:t xml:space="preserve">ای بر حسب رادیان بر ثانیه، </w:t>
      </w:r>
      <w:r w:rsidR="00D25C9E">
        <w:rPr>
          <w:rFonts w:ascii="Times New Roman" w:hAnsi="Times New Roman" w:cs="Times New Roman"/>
          <w:rtl/>
        </w:rPr>
        <w:t>τ</w:t>
      </w:r>
      <w:r w:rsidR="00D25C9E">
        <w:rPr>
          <w:rFonts w:hint="cs"/>
          <w:rtl/>
        </w:rPr>
        <w:t xml:space="preserve"> تنش برشی، </w:t>
      </w:r>
      <w:r w:rsidR="00D25C9E">
        <w:t>p</w:t>
      </w:r>
      <w:r w:rsidR="00D25C9E">
        <w:rPr>
          <w:rFonts w:hint="cs"/>
          <w:rtl/>
        </w:rPr>
        <w:t xml:space="preserve"> فشار ناشی از تماس بین ابزار و ماده، </w:t>
      </w:r>
      <w:r w:rsidR="00D25C9E">
        <w:rPr>
          <w:rFonts w:ascii="Times New Roman" w:hAnsi="Times New Roman" w:cs="Times New Roman"/>
          <w:rtl/>
        </w:rPr>
        <w:t>μ</w:t>
      </w:r>
      <w:r w:rsidR="00D25C9E">
        <w:rPr>
          <w:rFonts w:hint="cs"/>
          <w:rtl/>
        </w:rPr>
        <w:t xml:space="preserve"> ضریب اصطکاک و </w:t>
      </w:r>
      <w:r w:rsidR="00D25C9E">
        <w:rPr>
          <w:rFonts w:ascii="Times New Roman" w:hAnsi="Times New Roman" w:cs="Times New Roman"/>
          <w:rtl/>
        </w:rPr>
        <w:t>δ</w:t>
      </w:r>
      <w:r w:rsidR="00D25C9E">
        <w:rPr>
          <w:rFonts w:hint="cs"/>
          <w:rtl/>
        </w:rPr>
        <w:t xml:space="preserve"> میزان تأثیر به صورت </w:t>
      </w:r>
      <w:r w:rsidR="00851E58">
        <w:rPr>
          <w:rFonts w:hint="cs"/>
          <w:rtl/>
        </w:rPr>
        <w:t>نسبت سرعت نقاط تماسی در قسمت جوش</w:t>
      </w:r>
      <w:r w:rsidR="004433C6">
        <w:rPr>
          <w:rStyle w:val="FootnoteReference"/>
          <w:rtl/>
        </w:rPr>
        <w:footnoteReference w:id="9"/>
      </w:r>
      <w:r w:rsidR="00851E58">
        <w:rPr>
          <w:rFonts w:hint="cs"/>
          <w:rtl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ν</m:t>
                </m:r>
              </m:e>
              <m:sub>
                <m:r>
                  <w:rPr>
                    <w:rFonts w:ascii="Cambria Math" w:hAnsi="Cambria Math"/>
                  </w:rPr>
                  <m:t>cp</m:t>
                </m:r>
              </m:sub>
            </m:sSub>
          </m:e>
        </m:d>
      </m:oMath>
      <w:r w:rsidR="00851E58">
        <w:rPr>
          <w:rFonts w:hint="cs"/>
          <w:rtl/>
        </w:rPr>
        <w:t xml:space="preserve"> و سرعت خطی ناشی از سرعت زاویه ابزار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ν</m:t>
                </m:r>
              </m:e>
              <m:sub>
                <m:r>
                  <w:rPr>
                    <w:rFonts w:ascii="Cambria Math" w:hAnsi="Cambria Math"/>
                  </w:rPr>
                  <m:t>ω</m:t>
                </m:r>
              </m:sub>
            </m:sSub>
          </m:e>
        </m:d>
      </m:oMath>
      <w:r w:rsidR="00851E58">
        <w:rPr>
          <w:rFonts w:hint="cs"/>
          <w:rtl/>
        </w:rPr>
        <w:t xml:space="preserve"> بر حسب معادله 3 بیان </w:t>
      </w:r>
      <w:r w:rsidR="00851E58" w:rsidRPr="00DC405E">
        <w:rPr>
          <w:rFonts w:hint="cs"/>
          <w:rtl/>
        </w:rPr>
        <w:t>می</w:t>
      </w:r>
      <w:r w:rsidR="00851E58" w:rsidRPr="00DC405E">
        <w:rPr>
          <w:rtl/>
        </w:rPr>
        <w:softHyphen/>
      </w:r>
      <w:r w:rsidR="00851E58" w:rsidRPr="00DC405E">
        <w:rPr>
          <w:rFonts w:hint="cs"/>
          <w:rtl/>
        </w:rPr>
        <w:t>شود</w:t>
      </w:r>
      <w:r w:rsidR="00472A07" w:rsidRPr="00DC405E">
        <w:rPr>
          <w:rFonts w:hint="cs"/>
          <w:rtl/>
        </w:rPr>
        <w:t xml:space="preserve"> </w:t>
      </w:r>
      <w:r w:rsidR="006A0AE8" w:rsidRPr="00DC405E">
        <w:rPr>
          <w:rFonts w:hint="cs"/>
          <w:rtl/>
          <w:lang w:bidi="ar-SA"/>
        </w:rPr>
        <w:t>[14]</w:t>
      </w:r>
      <w:r w:rsidR="00851E58" w:rsidRPr="00DC405E">
        <w:rPr>
          <w:rFonts w:hint="cs"/>
          <w:rtl/>
        </w:rPr>
        <w:t>:</w:t>
      </w:r>
      <w:r w:rsidR="00851E58">
        <w:rPr>
          <w:rFonts w:hint="cs"/>
          <w:rtl/>
        </w:rPr>
        <w:t xml:space="preserve"> </w:t>
      </w:r>
    </w:p>
    <w:p w:rsidR="00851E58" w:rsidRDefault="00851E58" w:rsidP="00A51288">
      <w:pPr>
        <w:pStyle w:val="a"/>
        <w:rPr>
          <w:rtl/>
        </w:rPr>
      </w:pPr>
    </w:p>
    <w:p w:rsidR="00D25C9E" w:rsidRDefault="00D25C9E" w:rsidP="00D924F0">
      <w:pPr>
        <w:pStyle w:val="a"/>
        <w:bidi w:val="0"/>
        <w:ind w:firstLine="0"/>
        <w:rPr>
          <w:i/>
          <w:rtl/>
        </w:rPr>
      </w:pPr>
      <w:r>
        <w:rPr>
          <w:rFonts w:hint="cs"/>
          <w:rtl/>
        </w:rPr>
        <w:t xml:space="preserve"> </w:t>
      </w:r>
      <m:oMath>
        <m:r>
          <w:rPr>
            <w:rFonts w:ascii="Cambria Math" w:hAnsi="Cambria Math"/>
          </w:rPr>
          <m:t>δ=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ν</m:t>
                </m:r>
              </m:e>
              <m:sub>
                <m:r>
                  <w:rPr>
                    <w:rFonts w:ascii="Cambria Math" w:hAnsi="Cambria Math"/>
                  </w:rPr>
                  <m:t>cp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ν</m:t>
                </m:r>
              </m:e>
              <m:sub>
                <m:r>
                  <w:rPr>
                    <w:rFonts w:ascii="Cambria Math" w:hAnsi="Cambria Math"/>
                  </w:rPr>
                  <m:t>ω</m:t>
                </m:r>
              </m:sub>
            </m:sSub>
          </m:den>
        </m:f>
      </m:oMath>
      <w:r w:rsidR="003A4EDB">
        <w:t xml:space="preserve">      </w:t>
      </w:r>
      <w:r w:rsidR="00A25EC4">
        <w:t xml:space="preserve">                                                                           </w:t>
      </w:r>
      <w:r w:rsidR="003A4EDB">
        <w:t xml:space="preserve">  </w:t>
      </w:r>
      <w:r w:rsidR="00A25EC4" w:rsidRPr="00076BFD">
        <w:rPr>
          <w:rFonts w:hint="cs"/>
          <w:i/>
          <w:szCs w:val="18"/>
          <w:rtl/>
        </w:rPr>
        <w:t>(3)</w:t>
      </w:r>
      <w:r w:rsidR="00A25EC4">
        <w:rPr>
          <w:i/>
        </w:rPr>
        <w:t xml:space="preserve">    </w:t>
      </w:r>
    </w:p>
    <w:p w:rsidR="00D924F0" w:rsidRDefault="00D924F0" w:rsidP="00D924F0">
      <w:pPr>
        <w:pStyle w:val="a"/>
        <w:bidi w:val="0"/>
        <w:ind w:firstLine="0"/>
        <w:rPr>
          <w:rtl/>
        </w:rPr>
      </w:pPr>
    </w:p>
    <w:p w:rsidR="00D25C9E" w:rsidRDefault="00472A07" w:rsidP="006A0AE8">
      <w:pPr>
        <w:pStyle w:val="a"/>
        <w:rPr>
          <w:rtl/>
        </w:rPr>
      </w:pPr>
      <w:r>
        <w:rPr>
          <w:rFonts w:hint="cs"/>
          <w:rtl/>
        </w:rPr>
        <w:t>منبع حرارتی متحرک که توزیع</w:t>
      </w:r>
      <w:r>
        <w:rPr>
          <w:rtl/>
        </w:rPr>
        <w:softHyphen/>
      </w:r>
      <w:r>
        <w:rPr>
          <w:rFonts w:hint="cs"/>
          <w:rtl/>
        </w:rPr>
        <w:t>کننده شار حرارتی است، به شکل مدل دوبیضی</w:t>
      </w:r>
      <w:r>
        <w:rPr>
          <w:rtl/>
        </w:rPr>
        <w:softHyphen/>
      </w:r>
      <w:r>
        <w:rPr>
          <w:rFonts w:hint="cs"/>
          <w:rtl/>
        </w:rPr>
        <w:t>گون گلداک</w:t>
      </w:r>
      <w:r w:rsidR="004433C6">
        <w:rPr>
          <w:rStyle w:val="FootnoteReference"/>
          <w:rtl/>
        </w:rPr>
        <w:footnoteReference w:id="10"/>
      </w:r>
      <w:r>
        <w:rPr>
          <w:rFonts w:hint="cs"/>
          <w:rtl/>
        </w:rPr>
        <w:t xml:space="preserve"> اعمال شده است. در مدل حرارتی </w:t>
      </w:r>
      <w:r w:rsidR="00756EE7">
        <w:rPr>
          <w:rFonts w:hint="cs"/>
          <w:rtl/>
        </w:rPr>
        <w:t xml:space="preserve">دو </w:t>
      </w:r>
      <w:r>
        <w:rPr>
          <w:rFonts w:hint="cs"/>
          <w:rtl/>
        </w:rPr>
        <w:t>بیضی</w:t>
      </w:r>
      <w:r>
        <w:rPr>
          <w:rtl/>
        </w:rPr>
        <w:softHyphen/>
      </w:r>
      <w:r>
        <w:rPr>
          <w:rFonts w:hint="cs"/>
          <w:rtl/>
        </w:rPr>
        <w:t>گون گلداک برای نیمه عقبی و نیمه جلوئی بیضی</w:t>
      </w:r>
      <w:r>
        <w:rPr>
          <w:rtl/>
        </w:rPr>
        <w:softHyphen/>
      </w:r>
      <w:r>
        <w:rPr>
          <w:rFonts w:hint="cs"/>
          <w:rtl/>
        </w:rPr>
        <w:t>گون، توزیع حرارت به صورت معادله</w:t>
      </w:r>
      <w:r>
        <w:rPr>
          <w:rtl/>
        </w:rPr>
        <w:softHyphen/>
      </w:r>
      <w:r>
        <w:rPr>
          <w:rFonts w:hint="cs"/>
          <w:rtl/>
        </w:rPr>
        <w:t xml:space="preserve">های </w:t>
      </w:r>
      <w:r w:rsidR="004F6C4C">
        <w:rPr>
          <w:rFonts w:hint="cs"/>
          <w:rtl/>
        </w:rPr>
        <w:t>4 و 5</w:t>
      </w:r>
      <w:r>
        <w:rPr>
          <w:rFonts w:hint="cs"/>
          <w:rtl/>
        </w:rPr>
        <w:t xml:space="preserve"> </w:t>
      </w:r>
      <w:r w:rsidRPr="0007076E">
        <w:rPr>
          <w:rFonts w:hint="cs"/>
          <w:rtl/>
        </w:rPr>
        <w:t>است</w:t>
      </w:r>
      <w:r w:rsidR="006A0AE8" w:rsidRPr="0007076E">
        <w:rPr>
          <w:rFonts w:hint="cs"/>
          <w:rtl/>
          <w:lang w:bidi="ar-SA"/>
        </w:rPr>
        <w:t xml:space="preserve"> </w:t>
      </w:r>
      <w:r w:rsidR="006A0AE8" w:rsidRPr="002A17DF">
        <w:rPr>
          <w:rFonts w:hint="cs"/>
          <w:rtl/>
          <w:lang w:bidi="ar-SA"/>
        </w:rPr>
        <w:t>[15]</w:t>
      </w:r>
      <w:r w:rsidRPr="002A17DF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472A07" w:rsidRDefault="00472A07" w:rsidP="00A51288">
      <w:pPr>
        <w:pStyle w:val="a"/>
        <w:rPr>
          <w:rtl/>
        </w:rPr>
      </w:pPr>
    </w:p>
    <w:p w:rsidR="00472A07" w:rsidRDefault="00CA5181" w:rsidP="004B1217">
      <w:pPr>
        <w:pStyle w:val="a"/>
        <w:bidi w:val="0"/>
        <w:ind w:firstLine="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x.y.z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total</m:t>
                </m:r>
              </m:sub>
            </m:sSub>
          </m:num>
          <m:den>
            <m:r>
              <w:rPr>
                <w:rFonts w:ascii="Cambria Math" w:hAnsi="Cambria Math"/>
              </w:rPr>
              <m:t>ab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  <m:r>
              <w:rPr>
                <w:rFonts w:ascii="Cambria Math" w:hAnsi="Cambria Math"/>
              </w:rPr>
              <m:t>π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π</m:t>
                </m:r>
              </m:e>
            </m:rad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/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/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/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sup>
        </m:sSup>
      </m:oMath>
      <w:r w:rsidR="004B1217">
        <w:t xml:space="preserve">      </w:t>
      </w:r>
      <w:r w:rsidR="004B1217" w:rsidRPr="00076BFD">
        <w:rPr>
          <w:rFonts w:hint="cs"/>
          <w:i/>
          <w:szCs w:val="18"/>
          <w:rtl/>
        </w:rPr>
        <w:t>(4)</w:t>
      </w:r>
    </w:p>
    <w:p w:rsidR="00161F92" w:rsidRDefault="00CA5181" w:rsidP="004B1217">
      <w:pPr>
        <w:pStyle w:val="a"/>
        <w:bidi w:val="0"/>
        <w:ind w:firstLine="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x.y.z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f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total</m:t>
                </m:r>
              </m:sub>
            </m:sSub>
          </m:num>
          <m:den>
            <m:r>
              <w:rPr>
                <w:rFonts w:ascii="Cambria Math" w:hAnsi="Cambria Math"/>
              </w:rPr>
              <m:t>ab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f</m:t>
                </m:r>
              </m:sub>
            </m:sSub>
            <m:r>
              <w:rPr>
                <w:rFonts w:ascii="Cambria Math" w:hAnsi="Cambria Math"/>
              </w:rPr>
              <m:t>π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π</m:t>
                </m:r>
              </m:e>
            </m:rad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/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/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/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sup>
        </m:sSup>
      </m:oMath>
      <w:r w:rsidR="004B1217">
        <w:t xml:space="preserve">     </w:t>
      </w:r>
      <w:r w:rsidR="004B1217" w:rsidRPr="00076BFD">
        <w:rPr>
          <w:rFonts w:hint="cs"/>
          <w:i/>
          <w:szCs w:val="18"/>
          <w:rtl/>
        </w:rPr>
        <w:t>(5)</w:t>
      </w:r>
    </w:p>
    <w:p w:rsidR="00472A07" w:rsidRDefault="00472A07" w:rsidP="00A51288">
      <w:pPr>
        <w:pStyle w:val="a"/>
        <w:rPr>
          <w:rtl/>
        </w:rPr>
      </w:pPr>
    </w:p>
    <w:p w:rsidR="00D924F0" w:rsidRDefault="00D924F0" w:rsidP="00A51288">
      <w:pPr>
        <w:pStyle w:val="a"/>
        <w:rPr>
          <w:rtl/>
        </w:rPr>
      </w:pPr>
      <w:r>
        <w:rPr>
          <w:rFonts w:hint="cs"/>
          <w:rtl/>
        </w:rPr>
        <w:t xml:space="preserve">در روابط فوق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</m:oMath>
      <w:r>
        <w:rPr>
          <w:rFonts w:hint="cs"/>
          <w:rtl/>
        </w:rPr>
        <w:t xml:space="preserve">،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>
        <w:rPr>
          <w:rFonts w:hint="cs"/>
          <w:rtl/>
        </w:rPr>
        <w:t>،</w:t>
      </w:r>
      <w:r w:rsidR="007402B9">
        <w:rPr>
          <w:rFonts w:hint="cs"/>
          <w:rtl/>
        </w:rPr>
        <w:t xml:space="preserve"> </w:t>
      </w:r>
      <w:r w:rsidR="007402B9">
        <w:t>a</w:t>
      </w:r>
      <w:r w:rsidR="007402B9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>
        <w:t>b</w:t>
      </w:r>
      <w:r>
        <w:rPr>
          <w:rFonts w:hint="cs"/>
          <w:rtl/>
        </w:rPr>
        <w:t xml:space="preserve"> و </w:t>
      </w:r>
      <w:r>
        <w:t>c</w:t>
      </w:r>
      <w:r>
        <w:rPr>
          <w:rFonts w:hint="cs"/>
          <w:rtl/>
        </w:rPr>
        <w:t xml:space="preserve"> ثابت</w:t>
      </w:r>
      <w:r>
        <w:rPr>
          <w:rtl/>
        </w:rPr>
        <w:softHyphen/>
      </w:r>
      <w:r>
        <w:rPr>
          <w:rFonts w:hint="cs"/>
          <w:rtl/>
        </w:rPr>
        <w:t xml:space="preserve">های تجربی بوده و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</m:oMath>
      <w:r>
        <w:rPr>
          <w:rFonts w:hint="cs"/>
          <w:rtl/>
        </w:rPr>
        <w:t xml:space="preserve"> و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>
        <w:rPr>
          <w:rFonts w:hint="cs"/>
          <w:rtl/>
        </w:rPr>
        <w:t xml:space="preserve"> به صورت معادله 6 بیان می</w:t>
      </w:r>
      <w:r>
        <w:rPr>
          <w:rtl/>
        </w:rPr>
        <w:softHyphen/>
      </w:r>
      <w:r>
        <w:rPr>
          <w:rFonts w:hint="cs"/>
          <w:rtl/>
        </w:rPr>
        <w:t xml:space="preserve">شوند: </w:t>
      </w:r>
    </w:p>
    <w:p w:rsidR="00D924F0" w:rsidRDefault="00D924F0" w:rsidP="00A51288">
      <w:pPr>
        <w:pStyle w:val="a"/>
        <w:rPr>
          <w:rtl/>
        </w:rPr>
      </w:pPr>
    </w:p>
    <w:p w:rsidR="00D924F0" w:rsidRDefault="00CA5181" w:rsidP="00C72964">
      <w:pPr>
        <w:pStyle w:val="a"/>
        <w:bidi w:val="0"/>
        <w:ind w:firstLine="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w:rPr>
            <w:rFonts w:ascii="Cambria Math" w:hAnsi="Cambria Math"/>
          </w:rPr>
          <m:t>=2</m:t>
        </m:r>
      </m:oMath>
      <w:r w:rsidR="00C72964">
        <w:t xml:space="preserve">                                                                              </w:t>
      </w:r>
      <w:r w:rsidR="00C72964" w:rsidRPr="00076BFD">
        <w:rPr>
          <w:rFonts w:hint="cs"/>
          <w:i/>
          <w:szCs w:val="18"/>
          <w:rtl/>
        </w:rPr>
        <w:t>(6)</w:t>
      </w:r>
    </w:p>
    <w:p w:rsidR="00C72964" w:rsidRDefault="00C72964" w:rsidP="00A51288">
      <w:pPr>
        <w:pStyle w:val="a"/>
        <w:rPr>
          <w:rtl/>
        </w:rPr>
      </w:pPr>
    </w:p>
    <w:p w:rsidR="00C72964" w:rsidRDefault="00C72964" w:rsidP="00A51288">
      <w:pPr>
        <w:pStyle w:val="a"/>
        <w:rPr>
          <w:rtl/>
        </w:rPr>
      </w:pPr>
      <w:r>
        <w:rPr>
          <w:rFonts w:hint="cs"/>
          <w:rtl/>
        </w:rPr>
        <w:t xml:space="preserve">اگر سرعت پیشروی ابزار برابر </w:t>
      </w:r>
      <w:r>
        <w:rPr>
          <w:rFonts w:ascii="Times New Roman" w:hAnsi="Times New Roman" w:cs="Times New Roman"/>
          <w:rtl/>
        </w:rPr>
        <w:t>ν</w:t>
      </w:r>
      <w:r>
        <w:rPr>
          <w:rFonts w:hint="cs"/>
          <w:rtl/>
        </w:rPr>
        <w:t xml:space="preserve"> و در جهت محور </w:t>
      </w:r>
      <w:r>
        <w:t>z</w:t>
      </w:r>
      <w:r>
        <w:rPr>
          <w:rFonts w:hint="cs"/>
          <w:rtl/>
        </w:rPr>
        <w:t xml:space="preserve"> باشد، طبق معادله 7 خواهیم داشت:</w:t>
      </w:r>
    </w:p>
    <w:p w:rsidR="00C72964" w:rsidRDefault="00C72964" w:rsidP="00A51288">
      <w:pPr>
        <w:pStyle w:val="a"/>
        <w:rPr>
          <w:rtl/>
        </w:rPr>
      </w:pPr>
    </w:p>
    <w:p w:rsidR="00C72964" w:rsidRDefault="00CA5181" w:rsidP="00C72964">
      <w:pPr>
        <w:pStyle w:val="a"/>
        <w:bidi w:val="0"/>
        <w:ind w:firstLine="0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=z-ν</m:t>
        </m:r>
        <m:r>
          <m:rPr>
            <m:sty m:val="p"/>
          </m:rPr>
          <w:rPr>
            <w:rFonts w:ascii="Cambria Math" w:hAnsi="Cambria Math"/>
          </w:rPr>
          <m:t>∙</m:t>
        </m:r>
        <m:r>
          <w:rPr>
            <w:rFonts w:ascii="Cambria Math" w:hAnsi="Cambria Math"/>
          </w:rPr>
          <m:t>t</m:t>
        </m:r>
      </m:oMath>
      <w:r w:rsidR="00C72964">
        <w:t xml:space="preserve">                                                                           </w:t>
      </w:r>
      <w:r w:rsidR="00C72964" w:rsidRPr="00076BFD">
        <w:rPr>
          <w:rFonts w:hint="cs"/>
          <w:i/>
          <w:szCs w:val="18"/>
          <w:rtl/>
        </w:rPr>
        <w:t>(7)</w:t>
      </w:r>
    </w:p>
    <w:p w:rsidR="00C72964" w:rsidRDefault="00C72964" w:rsidP="00A51288">
      <w:pPr>
        <w:pStyle w:val="a"/>
        <w:rPr>
          <w:rtl/>
        </w:rPr>
      </w:pPr>
    </w:p>
    <w:p w:rsidR="00C72964" w:rsidRDefault="00076BFD" w:rsidP="002C7F9C">
      <w:pPr>
        <w:pStyle w:val="a"/>
        <w:rPr>
          <w:rtl/>
        </w:rPr>
      </w:pPr>
      <w:r>
        <w:rPr>
          <w:rFonts w:hint="cs"/>
          <w:rtl/>
        </w:rPr>
        <w:t xml:space="preserve">با جایگذاری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>
        <w:rPr>
          <w:rFonts w:hint="cs"/>
          <w:rtl/>
        </w:rPr>
        <w:t xml:space="preserve"> به جای </w:t>
      </w:r>
      <w:r>
        <w:t>z</w:t>
      </w:r>
      <w:r>
        <w:rPr>
          <w:rFonts w:hint="cs"/>
          <w:rtl/>
        </w:rPr>
        <w:t xml:space="preserve"> در معادلات 4 و 5</w:t>
      </w:r>
      <w:r w:rsidR="00320202">
        <w:rPr>
          <w:rFonts w:hint="cs"/>
          <w:rtl/>
        </w:rPr>
        <w:t xml:space="preserve">، منبع حرارتی روی خط جوش و در جهت محور </w:t>
      </w:r>
      <w:r w:rsidR="00320202">
        <w:t>z</w:t>
      </w:r>
      <w:r w:rsidR="00320202">
        <w:rPr>
          <w:rFonts w:hint="cs"/>
          <w:rtl/>
        </w:rPr>
        <w:t xml:space="preserve"> نسبت به زمان و با سرعت </w:t>
      </w:r>
      <w:r w:rsidR="00320202">
        <w:rPr>
          <w:rFonts w:ascii="Times New Roman" w:hAnsi="Times New Roman" w:cs="Times New Roman"/>
          <w:rtl/>
        </w:rPr>
        <w:t>ν</w:t>
      </w:r>
      <w:r w:rsidR="00320202">
        <w:rPr>
          <w:rFonts w:hint="cs"/>
          <w:rtl/>
        </w:rPr>
        <w:t xml:space="preserve"> حرکت خواهد نمود. </w:t>
      </w:r>
    </w:p>
    <w:p w:rsidR="00B05AED" w:rsidRPr="007402B9" w:rsidRDefault="00B05AED" w:rsidP="00B05AED">
      <w:pPr>
        <w:pStyle w:val="a"/>
        <w:ind w:firstLine="0"/>
        <w:rPr>
          <w:sz w:val="2"/>
          <w:szCs w:val="2"/>
          <w:rtl/>
        </w:rPr>
      </w:pPr>
    </w:p>
    <w:p w:rsidR="002C7F9C" w:rsidRDefault="00C52F7E" w:rsidP="002C7F9C">
      <w:pPr>
        <w:pStyle w:val="23"/>
        <w:rPr>
          <w:rtl/>
        </w:rPr>
      </w:pPr>
      <w:r>
        <w:rPr>
          <w:rFonts w:hint="cs"/>
          <w:rtl/>
        </w:rPr>
        <w:t>4</w:t>
      </w:r>
      <w:r w:rsidR="00E3744C" w:rsidRPr="00572C8D">
        <w:rPr>
          <w:rFonts w:hint="cs"/>
          <w:rtl/>
        </w:rPr>
        <w:t xml:space="preserve">-1- </w:t>
      </w:r>
      <w:r w:rsidR="002C7F9C">
        <w:rPr>
          <w:rFonts w:hint="cs"/>
          <w:rtl/>
        </w:rPr>
        <w:t>شبیه</w:t>
      </w:r>
      <w:r w:rsidR="002C7F9C">
        <w:rPr>
          <w:rtl/>
        </w:rPr>
        <w:softHyphen/>
      </w:r>
      <w:r w:rsidR="002C7F9C">
        <w:rPr>
          <w:rFonts w:hint="cs"/>
          <w:rtl/>
        </w:rPr>
        <w:t>سازی در نرم</w:t>
      </w:r>
      <w:r w:rsidR="002C7F9C">
        <w:rPr>
          <w:rtl/>
        </w:rPr>
        <w:softHyphen/>
      </w:r>
      <w:r w:rsidR="002C7F9C">
        <w:rPr>
          <w:rFonts w:hint="cs"/>
          <w:rtl/>
        </w:rPr>
        <w:t>افزار سیسولد</w:t>
      </w:r>
      <w:r w:rsidR="001731A8">
        <w:rPr>
          <w:rFonts w:hint="cs"/>
          <w:rtl/>
        </w:rPr>
        <w:t xml:space="preserve"> </w:t>
      </w:r>
      <w:r w:rsidR="00E3744C" w:rsidRPr="00572C8D">
        <w:rPr>
          <w:rFonts w:hint="cs"/>
          <w:rtl/>
        </w:rPr>
        <w:t xml:space="preserve"> </w:t>
      </w:r>
    </w:p>
    <w:p w:rsidR="008772EA" w:rsidRPr="008772EA" w:rsidRDefault="008772EA" w:rsidP="00E523A7">
      <w:pPr>
        <w:pStyle w:val="a"/>
        <w:ind w:firstLine="0"/>
        <w:rPr>
          <w:rtl/>
        </w:rPr>
      </w:pPr>
      <w:r w:rsidRPr="008772EA">
        <w:rPr>
          <w:rFonts w:hint="cs"/>
          <w:rtl/>
        </w:rPr>
        <w:t>نرم افزار سیسولد</w:t>
      </w:r>
      <w:r>
        <w:rPr>
          <w:rStyle w:val="FootnoteReference"/>
          <w:rtl/>
        </w:rPr>
        <w:footnoteReference w:id="11"/>
      </w:r>
      <w:r w:rsidRPr="008772EA">
        <w:rPr>
          <w:rFonts w:hint="cs"/>
          <w:rtl/>
        </w:rPr>
        <w:t xml:space="preserve"> نسخه ی 2016 مورد استفاده</w:t>
      </w:r>
      <w:r w:rsidR="003D10D6">
        <w:rPr>
          <w:rFonts w:hint="cs"/>
          <w:rtl/>
        </w:rPr>
        <w:t xml:space="preserve"> در این پژوهش</w:t>
      </w:r>
      <w:r w:rsidRPr="008772EA">
        <w:rPr>
          <w:rFonts w:hint="cs"/>
          <w:rtl/>
        </w:rPr>
        <w:t xml:space="preserve">، فاقد ابزارهای لازم جهت مدل کردن فرآیند </w:t>
      </w:r>
      <w:r w:rsidRPr="008772EA">
        <w:t>FSW</w:t>
      </w:r>
      <w:r w:rsidRPr="008772EA">
        <w:rPr>
          <w:rFonts w:hint="cs"/>
          <w:rtl/>
        </w:rPr>
        <w:t xml:space="preserve"> و همچنین نمایش المان</w:t>
      </w:r>
      <w:r w:rsidR="003D10D6">
        <w:rPr>
          <w:rFonts w:hint="eastAsia"/>
          <w:rtl/>
        </w:rPr>
        <w:t>‌</w:t>
      </w:r>
      <w:r w:rsidRPr="008772EA">
        <w:rPr>
          <w:rFonts w:hint="cs"/>
          <w:rtl/>
        </w:rPr>
        <w:t xml:space="preserve">های اعوجاج یافته </w:t>
      </w:r>
      <w:r w:rsidR="003D10D6">
        <w:rPr>
          <w:rFonts w:hint="cs"/>
          <w:rtl/>
        </w:rPr>
        <w:t>است</w:t>
      </w:r>
      <w:r w:rsidRPr="008772EA">
        <w:rPr>
          <w:rFonts w:hint="cs"/>
          <w:rtl/>
        </w:rPr>
        <w:t xml:space="preserve">. </w:t>
      </w:r>
      <w:r w:rsidR="00B24651">
        <w:rPr>
          <w:rFonts w:hint="cs"/>
          <w:rtl/>
        </w:rPr>
        <w:t>بنابراین همان</w:t>
      </w:r>
      <w:r w:rsidR="00B24651">
        <w:rPr>
          <w:rFonts w:hint="eastAsia"/>
          <w:rtl/>
        </w:rPr>
        <w:t>‌گ</w:t>
      </w:r>
      <w:r w:rsidRPr="008772EA">
        <w:rPr>
          <w:rFonts w:hint="cs"/>
          <w:rtl/>
        </w:rPr>
        <w:t>ونه که پیش</w:t>
      </w:r>
      <w:r w:rsidR="00784D57">
        <w:rPr>
          <w:rFonts w:hint="eastAsia"/>
          <w:rtl/>
        </w:rPr>
        <w:t>‌</w:t>
      </w:r>
      <w:r w:rsidRPr="008772EA">
        <w:rPr>
          <w:rFonts w:hint="cs"/>
          <w:rtl/>
        </w:rPr>
        <w:t xml:space="preserve">تر </w:t>
      </w:r>
      <w:r w:rsidR="00E523A7">
        <w:rPr>
          <w:rFonts w:hint="cs"/>
          <w:rtl/>
        </w:rPr>
        <w:t>بیان</w:t>
      </w:r>
      <w:r w:rsidRPr="008772EA">
        <w:rPr>
          <w:rFonts w:hint="cs"/>
          <w:rtl/>
        </w:rPr>
        <w:t xml:space="preserve"> شد</w:t>
      </w:r>
      <w:r w:rsidR="00784D57">
        <w:rPr>
          <w:rFonts w:hint="cs"/>
          <w:rtl/>
        </w:rPr>
        <w:t>،</w:t>
      </w:r>
      <w:r w:rsidRPr="008772EA">
        <w:rPr>
          <w:rFonts w:hint="cs"/>
          <w:rtl/>
        </w:rPr>
        <w:t xml:space="preserve"> در این </w:t>
      </w:r>
      <w:r w:rsidR="00784D57">
        <w:rPr>
          <w:rFonts w:hint="cs"/>
          <w:rtl/>
        </w:rPr>
        <w:t>مطالعه</w:t>
      </w:r>
      <w:r w:rsidRPr="008772EA">
        <w:rPr>
          <w:rFonts w:hint="cs"/>
          <w:rtl/>
        </w:rPr>
        <w:t xml:space="preserve"> تنها به بررسی حرارت ایجاد شده از طریق اصطکاک میان شانه و قطعه و </w:t>
      </w:r>
      <w:r w:rsidR="00784D57">
        <w:rPr>
          <w:rFonts w:hint="cs"/>
          <w:rtl/>
        </w:rPr>
        <w:t>در نهایت</w:t>
      </w:r>
      <w:r w:rsidRPr="008772EA">
        <w:rPr>
          <w:rFonts w:hint="cs"/>
          <w:rtl/>
        </w:rPr>
        <w:t xml:space="preserve"> حرارت بوجود آمده ناشی از تغییرشکل پرداخته می</w:t>
      </w:r>
      <w:r w:rsidR="00784D57">
        <w:rPr>
          <w:rFonts w:hint="eastAsia"/>
          <w:rtl/>
        </w:rPr>
        <w:t>‌</w:t>
      </w:r>
      <w:r w:rsidRPr="008772EA">
        <w:rPr>
          <w:rFonts w:hint="cs"/>
          <w:rtl/>
        </w:rPr>
        <w:t>شود.</w:t>
      </w:r>
    </w:p>
    <w:p w:rsidR="002C7F9C" w:rsidRPr="00121F25" w:rsidRDefault="008772EA" w:rsidP="00121F25">
      <w:pPr>
        <w:pStyle w:val="a"/>
        <w:rPr>
          <w:vertAlign w:val="subscript"/>
          <w:rtl/>
        </w:rPr>
      </w:pPr>
      <w:r w:rsidRPr="008772EA">
        <w:rPr>
          <w:rFonts w:hint="cs"/>
          <w:rtl/>
          <w:lang w:bidi="ar-SA"/>
        </w:rPr>
        <w:lastRenderedPageBreak/>
        <w:t>در این شبیه</w:t>
      </w:r>
      <w:r w:rsidR="00E523A7">
        <w:rPr>
          <w:rFonts w:hint="eastAsia"/>
          <w:rtl/>
          <w:lang w:bidi="ar-SA"/>
        </w:rPr>
        <w:t>‌</w:t>
      </w:r>
      <w:r w:rsidRPr="008772EA">
        <w:rPr>
          <w:rFonts w:hint="cs"/>
          <w:rtl/>
          <w:lang w:bidi="ar-SA"/>
        </w:rPr>
        <w:t>سازی، از تحلیل</w:t>
      </w:r>
      <w:r w:rsidR="00E523A7">
        <w:rPr>
          <w:rFonts w:hint="cs"/>
          <w:rtl/>
          <w:lang w:bidi="ar-SA"/>
        </w:rPr>
        <w:t xml:space="preserve"> سه</w:t>
      </w:r>
      <w:r w:rsidR="00E523A7">
        <w:rPr>
          <w:rFonts w:hint="eastAsia"/>
          <w:rtl/>
          <w:lang w:bidi="ar-SA"/>
        </w:rPr>
        <w:t>‌</w:t>
      </w:r>
      <w:r w:rsidRPr="008772EA">
        <w:rPr>
          <w:rFonts w:hint="cs"/>
          <w:rtl/>
          <w:lang w:bidi="ar-SA"/>
        </w:rPr>
        <w:t xml:space="preserve">بعدی همراه با مشی به تعداد کل 12980 المان چهار وجهی، استفاده </w:t>
      </w:r>
      <w:r w:rsidR="00E523A7">
        <w:rPr>
          <w:rFonts w:hint="cs"/>
          <w:rtl/>
          <w:lang w:bidi="ar-SA"/>
        </w:rPr>
        <w:t>شد</w:t>
      </w:r>
      <w:r w:rsidRPr="008772EA">
        <w:rPr>
          <w:rFonts w:hint="cs"/>
          <w:rtl/>
          <w:lang w:bidi="ar-SA"/>
        </w:rPr>
        <w:t xml:space="preserve"> که برای افزایش دقت حل، با نزدیک شدن به محل هم</w:t>
      </w:r>
      <w:r w:rsidR="00E523A7">
        <w:rPr>
          <w:rFonts w:hint="eastAsia"/>
          <w:rtl/>
          <w:lang w:bidi="ar-SA"/>
        </w:rPr>
        <w:t>‌</w:t>
      </w:r>
      <w:r w:rsidRPr="008772EA">
        <w:rPr>
          <w:rFonts w:hint="cs"/>
          <w:rtl/>
          <w:lang w:bidi="ar-SA"/>
        </w:rPr>
        <w:t>خوردن ماده</w:t>
      </w:r>
      <w:r w:rsidR="00E523A7">
        <w:rPr>
          <w:rFonts w:hint="cs"/>
          <w:rtl/>
          <w:lang w:bidi="ar-SA"/>
        </w:rPr>
        <w:t xml:space="preserve"> </w:t>
      </w:r>
      <w:r w:rsidRPr="008772EA">
        <w:rPr>
          <w:rFonts w:hint="cs"/>
          <w:rtl/>
          <w:lang w:bidi="ar-SA"/>
        </w:rPr>
        <w:t>(محل اتصال)، مش ها با نسبت 1 به 7 ریز شده‌اند</w:t>
      </w:r>
      <w:r w:rsidR="00E523A7">
        <w:rPr>
          <w:rFonts w:hint="cs"/>
          <w:rtl/>
          <w:lang w:bidi="ar-SA"/>
        </w:rPr>
        <w:t>،</w:t>
      </w:r>
      <w:r w:rsidRPr="008772EA">
        <w:rPr>
          <w:rFonts w:hint="cs"/>
          <w:rtl/>
          <w:lang w:bidi="ar-SA"/>
        </w:rPr>
        <w:t xml:space="preserve"> بدین مفهوم که نسبت اندازه</w:t>
      </w:r>
      <w:r w:rsidR="00E523A7">
        <w:rPr>
          <w:rFonts w:hint="eastAsia"/>
          <w:rtl/>
          <w:lang w:bidi="ar-SA"/>
        </w:rPr>
        <w:t>‌</w:t>
      </w:r>
      <w:r w:rsidRPr="008772EA">
        <w:rPr>
          <w:rFonts w:hint="cs"/>
          <w:rtl/>
          <w:lang w:bidi="ar-SA"/>
        </w:rPr>
        <w:t>ی کوچک</w:t>
      </w:r>
      <w:r w:rsidR="00E523A7">
        <w:rPr>
          <w:rFonts w:hint="eastAsia"/>
          <w:rtl/>
          <w:lang w:bidi="ar-SA"/>
        </w:rPr>
        <w:t>‌</w:t>
      </w:r>
      <w:r w:rsidRPr="008772EA">
        <w:rPr>
          <w:rFonts w:hint="cs"/>
          <w:rtl/>
          <w:lang w:bidi="ar-SA"/>
        </w:rPr>
        <w:t>ترین به بزرگ</w:t>
      </w:r>
      <w:r w:rsidR="00E523A7">
        <w:rPr>
          <w:rFonts w:hint="eastAsia"/>
          <w:rtl/>
          <w:lang w:bidi="ar-SA"/>
        </w:rPr>
        <w:t>‌</w:t>
      </w:r>
      <w:r w:rsidRPr="008772EA">
        <w:rPr>
          <w:rFonts w:hint="cs"/>
          <w:rtl/>
          <w:lang w:bidi="ar-SA"/>
        </w:rPr>
        <w:t xml:space="preserve">ترین المان </w:t>
      </w:r>
      <w:r w:rsidR="00E523A7">
        <w:rPr>
          <w:rFonts w:hint="cs"/>
          <w:rtl/>
          <w:lang w:bidi="ar-SA"/>
        </w:rPr>
        <w:t>14</w:t>
      </w:r>
      <w:r w:rsidR="00E523A7" w:rsidRPr="00E523A7">
        <w:rPr>
          <w:rFonts w:hint="cs"/>
          <w:vertAlign w:val="subscript"/>
          <w:rtl/>
          <w:lang w:bidi="ar-SA"/>
        </w:rPr>
        <w:t>/</w:t>
      </w:r>
      <w:r w:rsidR="00E523A7">
        <w:rPr>
          <w:rFonts w:hint="cs"/>
          <w:rtl/>
          <w:lang w:bidi="ar-SA"/>
        </w:rPr>
        <w:t>0</w:t>
      </w:r>
      <w:r w:rsidRPr="008772EA">
        <w:rPr>
          <w:rFonts w:hint="cs"/>
          <w:rtl/>
          <w:lang w:bidi="ar-SA"/>
        </w:rPr>
        <w:t xml:space="preserve"> </w:t>
      </w:r>
      <w:r w:rsidR="00E523A7">
        <w:rPr>
          <w:rFonts w:hint="cs"/>
          <w:rtl/>
          <w:lang w:bidi="ar-SA"/>
        </w:rPr>
        <w:t>است</w:t>
      </w:r>
      <w:r w:rsidRPr="008772EA">
        <w:rPr>
          <w:rFonts w:hint="cs"/>
          <w:rtl/>
          <w:lang w:bidi="ar-SA"/>
        </w:rPr>
        <w:t xml:space="preserve">. </w:t>
      </w:r>
      <w:r w:rsidR="00E523A7">
        <w:rPr>
          <w:rFonts w:hint="cs"/>
          <w:rtl/>
          <w:lang w:bidi="ar-SA"/>
        </w:rPr>
        <w:t xml:space="preserve">برای </w:t>
      </w:r>
      <w:r w:rsidRPr="008772EA">
        <w:rPr>
          <w:rFonts w:hint="cs"/>
          <w:rtl/>
          <w:lang w:bidi="ar-SA"/>
        </w:rPr>
        <w:t xml:space="preserve">اعمال شرایط مرزی، دو </w:t>
      </w:r>
      <w:r w:rsidR="00E523A7">
        <w:rPr>
          <w:rFonts w:hint="cs"/>
          <w:rtl/>
          <w:lang w:bidi="ar-SA"/>
        </w:rPr>
        <w:t>سوی</w:t>
      </w:r>
      <w:r w:rsidRPr="008772EA">
        <w:rPr>
          <w:rFonts w:hint="cs"/>
          <w:rtl/>
          <w:lang w:bidi="ar-SA"/>
        </w:rPr>
        <w:t xml:space="preserve"> ورق تا پایان حل مسئله کاملا</w:t>
      </w:r>
      <w:r w:rsidR="00E523A7">
        <w:rPr>
          <w:rFonts w:hint="cs"/>
          <w:rtl/>
          <w:lang w:bidi="ar-SA"/>
        </w:rPr>
        <w:t>ً</w:t>
      </w:r>
      <w:r w:rsidRPr="008772EA">
        <w:rPr>
          <w:rFonts w:hint="cs"/>
          <w:rtl/>
          <w:lang w:bidi="ar-SA"/>
        </w:rPr>
        <w:t xml:space="preserve"> در تمامی جهات مقید شدند.</w:t>
      </w:r>
      <w:r w:rsidR="002F6545">
        <w:rPr>
          <w:rFonts w:hint="cs"/>
          <w:rtl/>
        </w:rPr>
        <w:t xml:space="preserve"> متغیرهای استفاده شده در شبیه</w:t>
      </w:r>
      <w:r w:rsidR="002F6545">
        <w:rPr>
          <w:rtl/>
        </w:rPr>
        <w:softHyphen/>
      </w:r>
      <w:r w:rsidR="002F6545">
        <w:rPr>
          <w:rFonts w:hint="cs"/>
          <w:rtl/>
        </w:rPr>
        <w:t xml:space="preserve">سازی و مدل گلداک در جدول 6 آورده شده است. </w:t>
      </w:r>
      <w:r w:rsidR="00121F25">
        <w:rPr>
          <w:rFonts w:hint="cs"/>
          <w:rtl/>
        </w:rPr>
        <w:t>همچنین در جدول 7 تغییرات چگالی</w:t>
      </w:r>
      <w:r w:rsidR="004B3CA1">
        <w:rPr>
          <w:rFonts w:hint="cs"/>
          <w:rtl/>
        </w:rPr>
        <w:t xml:space="preserve"> و ظرفیت گرمائی ویژه</w:t>
      </w:r>
      <w:r w:rsidR="00121F25">
        <w:rPr>
          <w:rFonts w:hint="cs"/>
          <w:rtl/>
        </w:rPr>
        <w:t xml:space="preserve"> نسبت به دما که در این شبیه</w:t>
      </w:r>
      <w:r w:rsidR="00121F25">
        <w:rPr>
          <w:rtl/>
        </w:rPr>
        <w:softHyphen/>
      </w:r>
      <w:r w:rsidR="00121F25">
        <w:rPr>
          <w:rFonts w:hint="cs"/>
          <w:rtl/>
        </w:rPr>
        <w:t xml:space="preserve">سازی از آن استفاده شده است، ارائه شده است. </w:t>
      </w:r>
    </w:p>
    <w:p w:rsidR="002F6545" w:rsidRDefault="002F6545" w:rsidP="00E523A7">
      <w:pPr>
        <w:pStyle w:val="a"/>
        <w:rPr>
          <w:rtl/>
        </w:rPr>
      </w:pPr>
    </w:p>
    <w:p w:rsidR="009A7B3D" w:rsidRPr="009C76F2" w:rsidRDefault="009C76F2" w:rsidP="009A7B3D">
      <w:pPr>
        <w:pStyle w:val="a"/>
        <w:ind w:firstLine="0"/>
        <w:rPr>
          <w:szCs w:val="18"/>
          <w:rtl/>
        </w:rPr>
      </w:pPr>
      <w:r w:rsidRPr="009C76F2">
        <w:rPr>
          <w:rFonts w:hint="cs"/>
          <w:b/>
          <w:bCs/>
          <w:szCs w:val="18"/>
          <w:rtl/>
        </w:rPr>
        <w:t>جدول 6</w:t>
      </w:r>
      <w:r w:rsidRPr="009C76F2">
        <w:rPr>
          <w:rFonts w:hint="cs"/>
          <w:szCs w:val="18"/>
          <w:rtl/>
        </w:rPr>
        <w:t xml:space="preserve"> متغیرهای استفاده شده در شبیه</w:t>
      </w:r>
      <w:r w:rsidRPr="009C76F2">
        <w:rPr>
          <w:szCs w:val="18"/>
          <w:rtl/>
        </w:rPr>
        <w:softHyphen/>
      </w:r>
      <w:r w:rsidRPr="009C76F2">
        <w:rPr>
          <w:rFonts w:hint="cs"/>
          <w:szCs w:val="18"/>
          <w:rtl/>
        </w:rPr>
        <w:t>سازی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16"/>
        <w:gridCol w:w="697"/>
        <w:gridCol w:w="992"/>
        <w:gridCol w:w="850"/>
        <w:gridCol w:w="783"/>
        <w:gridCol w:w="768"/>
      </w:tblGrid>
      <w:tr w:rsidR="002F6545" w:rsidTr="00115451">
        <w:tc>
          <w:tcPr>
            <w:tcW w:w="516" w:type="dxa"/>
          </w:tcPr>
          <w:p w:rsidR="002F6545" w:rsidRDefault="002F6545" w:rsidP="002F6545">
            <w:pPr>
              <w:pStyle w:val="ae"/>
              <w:ind w:firstLine="0"/>
              <w:rPr>
                <w:rtl/>
              </w:rPr>
            </w:pPr>
            <w:r>
              <w:rPr>
                <w:rFonts w:hint="cs"/>
                <w:rtl/>
              </w:rPr>
              <w:t>متغیر</w:t>
            </w:r>
          </w:p>
        </w:tc>
        <w:tc>
          <w:tcPr>
            <w:tcW w:w="697" w:type="dxa"/>
          </w:tcPr>
          <w:p w:rsidR="002F6545" w:rsidRDefault="002F6545" w:rsidP="002F6545">
            <w:pPr>
              <w:pStyle w:val="ae"/>
              <w:ind w:firstLine="0"/>
              <w:rPr>
                <w:rtl/>
              </w:rPr>
            </w:pPr>
            <w:r>
              <w:rPr>
                <w:rFonts w:hint="cs"/>
                <w:rtl/>
              </w:rPr>
              <w:t>مقدار</w:t>
            </w:r>
          </w:p>
        </w:tc>
        <w:tc>
          <w:tcPr>
            <w:tcW w:w="992" w:type="dxa"/>
          </w:tcPr>
          <w:p w:rsidR="002F6545" w:rsidRDefault="002F6545" w:rsidP="002F6545">
            <w:pPr>
              <w:pStyle w:val="ae"/>
              <w:ind w:firstLine="0"/>
              <w:rPr>
                <w:rtl/>
              </w:rPr>
            </w:pPr>
            <w:r>
              <w:rPr>
                <w:rFonts w:hint="cs"/>
                <w:rtl/>
              </w:rPr>
              <w:t>متغیر</w:t>
            </w:r>
          </w:p>
        </w:tc>
        <w:tc>
          <w:tcPr>
            <w:tcW w:w="850" w:type="dxa"/>
          </w:tcPr>
          <w:p w:rsidR="002F6545" w:rsidRDefault="002F6545" w:rsidP="002F6545">
            <w:pPr>
              <w:pStyle w:val="ae"/>
              <w:ind w:firstLine="0"/>
              <w:rPr>
                <w:rtl/>
              </w:rPr>
            </w:pPr>
            <w:r>
              <w:rPr>
                <w:rFonts w:hint="cs"/>
                <w:rtl/>
              </w:rPr>
              <w:t>مقدار</w:t>
            </w:r>
          </w:p>
        </w:tc>
        <w:tc>
          <w:tcPr>
            <w:tcW w:w="783" w:type="dxa"/>
          </w:tcPr>
          <w:p w:rsidR="002F6545" w:rsidRDefault="002F6545" w:rsidP="002F6545">
            <w:pPr>
              <w:pStyle w:val="ae"/>
              <w:ind w:firstLine="0"/>
              <w:rPr>
                <w:rtl/>
              </w:rPr>
            </w:pPr>
            <w:r>
              <w:rPr>
                <w:rFonts w:hint="cs"/>
                <w:rtl/>
              </w:rPr>
              <w:t>متغیر</w:t>
            </w:r>
          </w:p>
        </w:tc>
        <w:tc>
          <w:tcPr>
            <w:tcW w:w="768" w:type="dxa"/>
          </w:tcPr>
          <w:p w:rsidR="002F6545" w:rsidRDefault="002F6545" w:rsidP="002F6545">
            <w:pPr>
              <w:pStyle w:val="ae"/>
              <w:ind w:firstLine="0"/>
              <w:rPr>
                <w:rtl/>
              </w:rPr>
            </w:pPr>
            <w:r>
              <w:rPr>
                <w:rFonts w:hint="cs"/>
                <w:rtl/>
              </w:rPr>
              <w:t>مقدار</w:t>
            </w:r>
          </w:p>
        </w:tc>
      </w:tr>
      <w:tr w:rsidR="002F6545" w:rsidTr="00115451">
        <w:tc>
          <w:tcPr>
            <w:tcW w:w="516" w:type="dxa"/>
          </w:tcPr>
          <w:p w:rsidR="002F6545" w:rsidRDefault="002F6545" w:rsidP="0028290E">
            <w:pPr>
              <w:pStyle w:val="ae"/>
              <w:ind w:firstLine="0"/>
              <w:rPr>
                <w:rtl/>
              </w:rPr>
            </w:pPr>
            <w:r>
              <w:t>a</w:t>
            </w:r>
          </w:p>
        </w:tc>
        <w:tc>
          <w:tcPr>
            <w:tcW w:w="697" w:type="dxa"/>
          </w:tcPr>
          <w:p w:rsidR="002F6545" w:rsidRDefault="003A5789" w:rsidP="003A5789">
            <w:pPr>
              <w:pStyle w:val="ae"/>
              <w:ind w:firstLine="0"/>
              <w:jc w:val="left"/>
              <w:rPr>
                <w:rtl/>
              </w:rPr>
            </w:pPr>
            <w:r>
              <w:t>mm</w:t>
            </w:r>
            <w:r>
              <w:rPr>
                <w:rFonts w:hint="cs"/>
                <w:rtl/>
              </w:rPr>
              <w:t xml:space="preserve"> 18</w:t>
            </w:r>
          </w:p>
        </w:tc>
        <w:tc>
          <w:tcPr>
            <w:tcW w:w="992" w:type="dxa"/>
          </w:tcPr>
          <w:p w:rsidR="002F6545" w:rsidRPr="0028290E" w:rsidRDefault="00CA5181" w:rsidP="002F6545">
            <w:pPr>
              <w:pStyle w:val="ae"/>
              <w:ind w:firstLine="0"/>
              <w:rPr>
                <w:rtl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</m:t>
                    </m:r>
                  </m:sub>
                </m:sSub>
              </m:oMath>
            </m:oMathPara>
          </w:p>
        </w:tc>
        <w:tc>
          <w:tcPr>
            <w:tcW w:w="850" w:type="dxa"/>
          </w:tcPr>
          <w:p w:rsidR="002F6545" w:rsidRDefault="0028290E" w:rsidP="002F6545">
            <w:pPr>
              <w:pStyle w:val="ae"/>
              <w:ind w:firstLine="0"/>
              <w:rPr>
                <w:rtl/>
              </w:rPr>
            </w:pPr>
            <w:r>
              <w:rPr>
                <w:rFonts w:hint="cs"/>
                <w:rtl/>
              </w:rPr>
              <w:t>9</w:t>
            </w:r>
            <w:r w:rsidRPr="0028290E">
              <w:rPr>
                <w:rFonts w:hint="cs"/>
                <w:vertAlign w:val="subscript"/>
                <w:rtl/>
              </w:rPr>
              <w:t>/</w:t>
            </w:r>
            <w:r>
              <w:rPr>
                <w:rFonts w:hint="cs"/>
                <w:rtl/>
              </w:rPr>
              <w:t>0</w:t>
            </w:r>
          </w:p>
        </w:tc>
        <w:tc>
          <w:tcPr>
            <w:tcW w:w="783" w:type="dxa"/>
          </w:tcPr>
          <w:p w:rsidR="002F6545" w:rsidRDefault="00B61CF4" w:rsidP="002F6545">
            <w:pPr>
              <w:pStyle w:val="ae"/>
              <w:ind w:firstLine="0"/>
              <w:rPr>
                <w:rtl/>
              </w:rPr>
            </w:pPr>
            <w:r>
              <w:rPr>
                <w:rFonts w:hint="cs"/>
                <w:rtl/>
              </w:rPr>
              <w:t>قطر پین</w:t>
            </w:r>
          </w:p>
        </w:tc>
        <w:tc>
          <w:tcPr>
            <w:tcW w:w="768" w:type="dxa"/>
          </w:tcPr>
          <w:p w:rsidR="002F6545" w:rsidRDefault="00B61CF4" w:rsidP="00B61CF4">
            <w:pPr>
              <w:pStyle w:val="ae"/>
              <w:ind w:firstLine="0"/>
              <w:rPr>
                <w:rtl/>
              </w:rPr>
            </w:pPr>
            <w:r>
              <w:t>mm</w:t>
            </w:r>
            <w:r>
              <w:rPr>
                <w:rFonts w:hint="cs"/>
                <w:rtl/>
              </w:rPr>
              <w:t xml:space="preserve"> 6</w:t>
            </w:r>
          </w:p>
        </w:tc>
      </w:tr>
      <w:tr w:rsidR="002F6545" w:rsidTr="00115451">
        <w:tc>
          <w:tcPr>
            <w:tcW w:w="516" w:type="dxa"/>
          </w:tcPr>
          <w:p w:rsidR="002F6545" w:rsidRDefault="002F6545" w:rsidP="0028290E">
            <w:pPr>
              <w:pStyle w:val="ae"/>
              <w:ind w:firstLine="0"/>
              <w:rPr>
                <w:rtl/>
              </w:rPr>
            </w:pPr>
            <w:r>
              <w:t>b</w:t>
            </w:r>
          </w:p>
        </w:tc>
        <w:tc>
          <w:tcPr>
            <w:tcW w:w="697" w:type="dxa"/>
          </w:tcPr>
          <w:p w:rsidR="002F6545" w:rsidRDefault="003A5789" w:rsidP="003A5789">
            <w:pPr>
              <w:pStyle w:val="ae"/>
              <w:ind w:firstLine="0"/>
              <w:jc w:val="left"/>
              <w:rPr>
                <w:rtl/>
              </w:rPr>
            </w:pPr>
            <w:r w:rsidRPr="003A5789">
              <w:rPr>
                <w:sz w:val="14"/>
                <w:szCs w:val="16"/>
              </w:rPr>
              <w:t>mm</w:t>
            </w:r>
            <w:r>
              <w:rPr>
                <w:rFonts w:hint="cs"/>
                <w:rtl/>
              </w:rPr>
              <w:t xml:space="preserve"> 8/2</w:t>
            </w:r>
          </w:p>
        </w:tc>
        <w:tc>
          <w:tcPr>
            <w:tcW w:w="992" w:type="dxa"/>
          </w:tcPr>
          <w:p w:rsidR="002F6545" w:rsidRDefault="003A5789" w:rsidP="002F6545">
            <w:pPr>
              <w:pStyle w:val="ae"/>
              <w:ind w:firstLine="0"/>
              <w:rPr>
                <w:rtl/>
              </w:rPr>
            </w:pPr>
            <w:r>
              <w:rPr>
                <w:rFonts w:hint="cs"/>
                <w:rtl/>
              </w:rPr>
              <w:t>نیروی عمودی</w:t>
            </w:r>
          </w:p>
        </w:tc>
        <w:tc>
          <w:tcPr>
            <w:tcW w:w="850" w:type="dxa"/>
          </w:tcPr>
          <w:p w:rsidR="002F6545" w:rsidRDefault="003A5789" w:rsidP="002F6545">
            <w:pPr>
              <w:pStyle w:val="ae"/>
              <w:ind w:firstLine="0"/>
              <w:rPr>
                <w:rtl/>
              </w:rPr>
            </w:pPr>
            <w:r>
              <w:t>KN</w:t>
            </w:r>
            <w:r>
              <w:rPr>
                <w:rFonts w:hint="cs"/>
                <w:rtl/>
              </w:rPr>
              <w:t xml:space="preserve"> 40</w:t>
            </w:r>
          </w:p>
        </w:tc>
        <w:tc>
          <w:tcPr>
            <w:tcW w:w="783" w:type="dxa"/>
          </w:tcPr>
          <w:p w:rsidR="002F6545" w:rsidRDefault="00115451" w:rsidP="002F6545">
            <w:pPr>
              <w:pStyle w:val="ae"/>
              <w:ind w:firstLine="0"/>
              <w:rPr>
                <w:rtl/>
              </w:rPr>
            </w:pPr>
            <w:r>
              <w:rPr>
                <w:rFonts w:ascii="Times New Roman" w:hAnsi="Times New Roman" w:cs="Times New Roman"/>
                <w:rtl/>
              </w:rPr>
              <w:t>µ</w:t>
            </w:r>
          </w:p>
        </w:tc>
        <w:tc>
          <w:tcPr>
            <w:tcW w:w="768" w:type="dxa"/>
          </w:tcPr>
          <w:p w:rsidR="002F6545" w:rsidRDefault="00115451" w:rsidP="002F6545">
            <w:pPr>
              <w:pStyle w:val="ae"/>
              <w:ind w:firstLine="0"/>
              <w:rPr>
                <w:rtl/>
              </w:rPr>
            </w:pPr>
            <w:r>
              <w:rPr>
                <w:rFonts w:hint="cs"/>
                <w:rtl/>
              </w:rPr>
              <w:t>5</w:t>
            </w:r>
            <w:r w:rsidRPr="00115451">
              <w:rPr>
                <w:rFonts w:hint="cs"/>
                <w:vertAlign w:val="subscript"/>
                <w:rtl/>
              </w:rPr>
              <w:t>/</w:t>
            </w:r>
            <w:r>
              <w:rPr>
                <w:rFonts w:hint="cs"/>
                <w:rtl/>
              </w:rPr>
              <w:t>0</w:t>
            </w:r>
          </w:p>
        </w:tc>
      </w:tr>
      <w:tr w:rsidR="002F6545" w:rsidTr="00115451">
        <w:tc>
          <w:tcPr>
            <w:tcW w:w="516" w:type="dxa"/>
          </w:tcPr>
          <w:p w:rsidR="002F6545" w:rsidRPr="0028290E" w:rsidRDefault="00CA5181" w:rsidP="0028290E">
            <w:pPr>
              <w:pStyle w:val="ae"/>
              <w:ind w:firstLine="0"/>
              <w:rPr>
                <w:rtl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</m:t>
                    </m:r>
                  </m:sub>
                </m:sSub>
              </m:oMath>
            </m:oMathPara>
          </w:p>
        </w:tc>
        <w:tc>
          <w:tcPr>
            <w:tcW w:w="697" w:type="dxa"/>
          </w:tcPr>
          <w:p w:rsidR="002F6545" w:rsidRDefault="003A5789" w:rsidP="002F6545">
            <w:pPr>
              <w:pStyle w:val="ae"/>
              <w:ind w:firstLine="0"/>
              <w:rPr>
                <w:rtl/>
              </w:rPr>
            </w:pPr>
            <w:r>
              <w:t>mm</w:t>
            </w:r>
            <w:r>
              <w:rPr>
                <w:rFonts w:hint="cs"/>
                <w:rtl/>
              </w:rPr>
              <w:t xml:space="preserve"> 9</w:t>
            </w:r>
          </w:p>
        </w:tc>
        <w:tc>
          <w:tcPr>
            <w:tcW w:w="992" w:type="dxa"/>
          </w:tcPr>
          <w:p w:rsidR="002F6545" w:rsidRDefault="003A5789" w:rsidP="002F6545">
            <w:pPr>
              <w:pStyle w:val="ae"/>
              <w:ind w:firstLine="0"/>
              <w:rPr>
                <w:rtl/>
              </w:rPr>
            </w:pPr>
            <w:r>
              <w:rPr>
                <w:rFonts w:hint="cs"/>
                <w:rtl/>
              </w:rPr>
              <w:t>سرعت دورانی</w:t>
            </w:r>
          </w:p>
        </w:tc>
        <w:tc>
          <w:tcPr>
            <w:tcW w:w="850" w:type="dxa"/>
          </w:tcPr>
          <w:p w:rsidR="002F6545" w:rsidRDefault="003A5789" w:rsidP="002F6545">
            <w:pPr>
              <w:pStyle w:val="ae"/>
              <w:ind w:firstLine="0"/>
              <w:rPr>
                <w:rtl/>
              </w:rPr>
            </w:pPr>
            <w:r w:rsidRPr="003A5789">
              <w:rPr>
                <w:sz w:val="14"/>
                <w:szCs w:val="16"/>
              </w:rPr>
              <w:t>rpm</w:t>
            </w:r>
            <w:r>
              <w:rPr>
                <w:rFonts w:hint="cs"/>
                <w:rtl/>
              </w:rPr>
              <w:t xml:space="preserve"> </w:t>
            </w:r>
            <w:r w:rsidRPr="003A5789">
              <w:rPr>
                <w:rFonts w:hint="cs"/>
                <w:sz w:val="12"/>
                <w:szCs w:val="14"/>
                <w:rtl/>
              </w:rPr>
              <w:t>1200</w:t>
            </w:r>
          </w:p>
        </w:tc>
        <w:tc>
          <w:tcPr>
            <w:tcW w:w="783" w:type="dxa"/>
          </w:tcPr>
          <w:p w:rsidR="002F6545" w:rsidRDefault="00115451" w:rsidP="002F6545">
            <w:pPr>
              <w:pStyle w:val="ae"/>
              <w:ind w:firstLine="0"/>
              <w:rPr>
                <w:rtl/>
              </w:rPr>
            </w:pPr>
            <w:r>
              <w:rPr>
                <w:rFonts w:hint="cs"/>
                <w:rtl/>
              </w:rPr>
              <w:t>انرژی</w:t>
            </w:r>
          </w:p>
        </w:tc>
        <w:tc>
          <w:tcPr>
            <w:tcW w:w="768" w:type="dxa"/>
          </w:tcPr>
          <w:p w:rsidR="002F6545" w:rsidRDefault="00115451" w:rsidP="00115451">
            <w:pPr>
              <w:pStyle w:val="ae"/>
              <w:ind w:firstLine="0"/>
              <w:rPr>
                <w:rtl/>
              </w:rPr>
            </w:pPr>
            <w:r>
              <w:rPr>
                <w:sz w:val="12"/>
                <w:szCs w:val="14"/>
              </w:rPr>
              <w:t>J/mm</w:t>
            </w:r>
            <w:r>
              <w:rPr>
                <w:rFonts w:hint="cs"/>
                <w:rtl/>
              </w:rPr>
              <w:t xml:space="preserve"> </w:t>
            </w:r>
            <w:r w:rsidRPr="00115451">
              <w:rPr>
                <w:rFonts w:hint="cs"/>
                <w:sz w:val="14"/>
                <w:szCs w:val="16"/>
                <w:rtl/>
              </w:rPr>
              <w:t>880</w:t>
            </w:r>
          </w:p>
        </w:tc>
      </w:tr>
      <w:tr w:rsidR="002F6545" w:rsidTr="00115451">
        <w:tc>
          <w:tcPr>
            <w:tcW w:w="516" w:type="dxa"/>
          </w:tcPr>
          <w:p w:rsidR="002F6545" w:rsidRPr="0028290E" w:rsidRDefault="00CA5181" w:rsidP="0028290E">
            <w:pPr>
              <w:pStyle w:val="ae"/>
              <w:ind w:firstLine="0"/>
              <w:rPr>
                <w:rtl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697" w:type="dxa"/>
          </w:tcPr>
          <w:p w:rsidR="002F6545" w:rsidRDefault="003A5789" w:rsidP="002F6545">
            <w:pPr>
              <w:pStyle w:val="ae"/>
              <w:ind w:firstLine="0"/>
              <w:rPr>
                <w:rtl/>
              </w:rPr>
            </w:pPr>
            <w:r>
              <w:t>mm</w:t>
            </w:r>
            <w:r>
              <w:rPr>
                <w:rFonts w:hint="cs"/>
                <w:rtl/>
              </w:rPr>
              <w:t xml:space="preserve"> 9</w:t>
            </w:r>
          </w:p>
        </w:tc>
        <w:tc>
          <w:tcPr>
            <w:tcW w:w="992" w:type="dxa"/>
          </w:tcPr>
          <w:p w:rsidR="002F6545" w:rsidRDefault="003A5789" w:rsidP="002F6545">
            <w:pPr>
              <w:pStyle w:val="ae"/>
              <w:ind w:firstLine="0"/>
              <w:rPr>
                <w:rtl/>
              </w:rPr>
            </w:pPr>
            <w:r>
              <w:rPr>
                <w:rFonts w:hint="cs"/>
                <w:rtl/>
              </w:rPr>
              <w:t xml:space="preserve">سرعت انتقالی </w:t>
            </w:r>
          </w:p>
        </w:tc>
        <w:tc>
          <w:tcPr>
            <w:tcW w:w="850" w:type="dxa"/>
          </w:tcPr>
          <w:p w:rsidR="002F6545" w:rsidRDefault="003A5789" w:rsidP="003A5789">
            <w:pPr>
              <w:pStyle w:val="ae"/>
              <w:ind w:firstLine="0"/>
              <w:rPr>
                <w:rtl/>
              </w:rPr>
            </w:pPr>
            <w:r w:rsidRPr="003A5789">
              <w:rPr>
                <w:sz w:val="12"/>
                <w:szCs w:val="14"/>
              </w:rPr>
              <w:t>mm/s</w:t>
            </w:r>
            <w:r>
              <w:rPr>
                <w:rFonts w:hint="cs"/>
                <w:rtl/>
              </w:rPr>
              <w:t xml:space="preserve"> </w:t>
            </w:r>
            <w:r w:rsidRPr="003A5789">
              <w:rPr>
                <w:rFonts w:hint="cs"/>
                <w:rtl/>
              </w:rPr>
              <w:t>83</w:t>
            </w:r>
            <w:r w:rsidRPr="003A5789">
              <w:rPr>
                <w:rFonts w:hint="cs"/>
                <w:vertAlign w:val="subscript"/>
                <w:rtl/>
              </w:rPr>
              <w:t>/</w:t>
            </w:r>
            <w:r w:rsidRPr="003A5789">
              <w:rPr>
                <w:rFonts w:hint="cs"/>
                <w:rtl/>
              </w:rPr>
              <w:t>0</w:t>
            </w:r>
          </w:p>
        </w:tc>
        <w:tc>
          <w:tcPr>
            <w:tcW w:w="783" w:type="dxa"/>
          </w:tcPr>
          <w:p w:rsidR="002F6545" w:rsidRDefault="009A7B3D" w:rsidP="002F6545">
            <w:pPr>
              <w:pStyle w:val="ae"/>
              <w:ind w:firstLine="0"/>
              <w:rPr>
                <w:rtl/>
              </w:rPr>
            </w:pPr>
            <w:r w:rsidRPr="009A7B3D">
              <w:rPr>
                <w:rFonts w:hint="cs"/>
                <w:sz w:val="12"/>
                <w:szCs w:val="14"/>
                <w:rtl/>
              </w:rPr>
              <w:t>دمای محیط</w:t>
            </w:r>
          </w:p>
        </w:tc>
        <w:tc>
          <w:tcPr>
            <w:tcW w:w="768" w:type="dxa"/>
          </w:tcPr>
          <w:p w:rsidR="002F6545" w:rsidRDefault="009A7B3D" w:rsidP="002F6545">
            <w:pPr>
              <w:pStyle w:val="ae"/>
              <w:ind w:firstLine="0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</w:tr>
      <w:tr w:rsidR="009A7B3D" w:rsidTr="009A7B3D">
        <w:tc>
          <w:tcPr>
            <w:tcW w:w="516" w:type="dxa"/>
          </w:tcPr>
          <w:p w:rsidR="009A7B3D" w:rsidRPr="0028290E" w:rsidRDefault="009A7B3D" w:rsidP="0028290E">
            <w:pPr>
              <w:pStyle w:val="ae"/>
              <w:ind w:firstLine="0"/>
              <w:rPr>
                <w:rtl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Cambria" w:hint="cs"/>
                    <w:rtl/>
                  </w:rPr>
                  <m:t>δ</m:t>
                </m:r>
              </m:oMath>
            </m:oMathPara>
          </w:p>
        </w:tc>
        <w:tc>
          <w:tcPr>
            <w:tcW w:w="697" w:type="dxa"/>
          </w:tcPr>
          <w:p w:rsidR="009A7B3D" w:rsidRDefault="009A7B3D" w:rsidP="002F6545">
            <w:pPr>
              <w:pStyle w:val="ae"/>
              <w:ind w:firstLine="0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992" w:type="dxa"/>
          </w:tcPr>
          <w:p w:rsidR="009A7B3D" w:rsidRDefault="009A7B3D" w:rsidP="002F6545">
            <w:pPr>
              <w:pStyle w:val="ae"/>
              <w:ind w:firstLine="0"/>
              <w:rPr>
                <w:rtl/>
              </w:rPr>
            </w:pPr>
            <w:r>
              <w:rPr>
                <w:rFonts w:hint="cs"/>
                <w:rtl/>
              </w:rPr>
              <w:t>بازده</w:t>
            </w:r>
          </w:p>
        </w:tc>
        <w:tc>
          <w:tcPr>
            <w:tcW w:w="850" w:type="dxa"/>
          </w:tcPr>
          <w:p w:rsidR="009A7B3D" w:rsidRDefault="009A7B3D" w:rsidP="002F6545">
            <w:pPr>
              <w:pStyle w:val="ae"/>
              <w:ind w:firstLine="0"/>
              <w:rPr>
                <w:rtl/>
              </w:rPr>
            </w:pPr>
            <w:r>
              <w:rPr>
                <w:rFonts w:hint="cs"/>
                <w:rtl/>
              </w:rPr>
              <w:t>8</w:t>
            </w:r>
            <w:r w:rsidRPr="003A5789">
              <w:rPr>
                <w:rFonts w:hint="cs"/>
                <w:vertAlign w:val="subscript"/>
                <w:rtl/>
              </w:rPr>
              <w:t>/</w:t>
            </w:r>
            <w:r>
              <w:rPr>
                <w:rFonts w:hint="cs"/>
                <w:rtl/>
              </w:rPr>
              <w:t>0</w:t>
            </w:r>
          </w:p>
        </w:tc>
        <w:tc>
          <w:tcPr>
            <w:tcW w:w="783" w:type="dxa"/>
            <w:vMerge w:val="restart"/>
          </w:tcPr>
          <w:p w:rsidR="009A7B3D" w:rsidRDefault="009A7B3D" w:rsidP="002F6545">
            <w:pPr>
              <w:pStyle w:val="ae"/>
              <w:ind w:firstLine="0"/>
              <w:rPr>
                <w:rtl/>
              </w:rPr>
            </w:pPr>
            <w:r w:rsidRPr="009A7B3D">
              <w:rPr>
                <w:rFonts w:hint="cs"/>
                <w:sz w:val="12"/>
                <w:szCs w:val="14"/>
                <w:rtl/>
              </w:rPr>
              <w:t>ضریب انتقال حرارت با محیط</w:t>
            </w:r>
          </w:p>
        </w:tc>
        <w:tc>
          <w:tcPr>
            <w:tcW w:w="768" w:type="dxa"/>
            <w:vMerge w:val="restart"/>
            <w:vAlign w:val="center"/>
          </w:tcPr>
          <w:p w:rsidR="009A7B3D" w:rsidRPr="009A7B3D" w:rsidRDefault="009A7B3D" w:rsidP="009A7B3D">
            <w:pPr>
              <w:pStyle w:val="ae"/>
              <w:ind w:firstLine="0"/>
              <w:rPr>
                <w:szCs w:val="16"/>
                <w:rtl/>
              </w:rPr>
            </w:pPr>
            <w:r w:rsidRPr="009A7B3D">
              <w:rPr>
                <w:sz w:val="14"/>
                <w:szCs w:val="14"/>
              </w:rPr>
              <w:t>W/m</w:t>
            </w:r>
            <w:r w:rsidRPr="009A7B3D">
              <w:rPr>
                <w:sz w:val="14"/>
                <w:szCs w:val="14"/>
                <w:vertAlign w:val="superscript"/>
              </w:rPr>
              <w:t>2</w:t>
            </w:r>
            <w:r w:rsidRPr="009A7B3D">
              <w:rPr>
                <w:rFonts w:hint="cs"/>
                <w:sz w:val="14"/>
                <w:szCs w:val="14"/>
                <w:rtl/>
              </w:rPr>
              <w:t xml:space="preserve"> </w:t>
            </w:r>
            <w:r w:rsidRPr="009A7B3D">
              <w:rPr>
                <w:rFonts w:hint="cs"/>
                <w:sz w:val="18"/>
                <w:rtl/>
              </w:rPr>
              <w:t>25</w:t>
            </w:r>
          </w:p>
        </w:tc>
      </w:tr>
      <w:tr w:rsidR="009A7B3D" w:rsidTr="00115451">
        <w:tc>
          <w:tcPr>
            <w:tcW w:w="516" w:type="dxa"/>
          </w:tcPr>
          <w:p w:rsidR="009A7B3D" w:rsidRPr="0028290E" w:rsidRDefault="00CA5181" w:rsidP="0028290E">
            <w:pPr>
              <w:pStyle w:val="ae"/>
              <w:ind w:firstLine="0"/>
              <w:rPr>
                <w:rtl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697" w:type="dxa"/>
          </w:tcPr>
          <w:p w:rsidR="009A7B3D" w:rsidRDefault="009A7B3D" w:rsidP="002F6545">
            <w:pPr>
              <w:pStyle w:val="ae"/>
              <w:ind w:firstLine="0"/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Pr="0028290E">
              <w:rPr>
                <w:rFonts w:hint="cs"/>
                <w:vertAlign w:val="subscript"/>
                <w:rtl/>
              </w:rPr>
              <w:t>/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992" w:type="dxa"/>
          </w:tcPr>
          <w:p w:rsidR="009A7B3D" w:rsidRDefault="009A7B3D" w:rsidP="002F6545">
            <w:pPr>
              <w:pStyle w:val="ae"/>
              <w:ind w:firstLine="0"/>
              <w:rPr>
                <w:rtl/>
              </w:rPr>
            </w:pPr>
            <w:r>
              <w:rPr>
                <w:rFonts w:hint="cs"/>
                <w:rtl/>
              </w:rPr>
              <w:t>قطر شانه</w:t>
            </w:r>
          </w:p>
        </w:tc>
        <w:tc>
          <w:tcPr>
            <w:tcW w:w="850" w:type="dxa"/>
          </w:tcPr>
          <w:p w:rsidR="009A7B3D" w:rsidRDefault="009A7B3D" w:rsidP="002F6545">
            <w:pPr>
              <w:pStyle w:val="ae"/>
              <w:ind w:firstLine="0"/>
              <w:rPr>
                <w:rtl/>
              </w:rPr>
            </w:pPr>
            <w:r>
              <w:t>mm</w:t>
            </w:r>
            <w:r>
              <w:rPr>
                <w:rFonts w:hint="cs"/>
                <w:rtl/>
              </w:rPr>
              <w:t xml:space="preserve"> 18</w:t>
            </w:r>
          </w:p>
        </w:tc>
        <w:tc>
          <w:tcPr>
            <w:tcW w:w="783" w:type="dxa"/>
            <w:vMerge/>
          </w:tcPr>
          <w:p w:rsidR="009A7B3D" w:rsidRDefault="009A7B3D" w:rsidP="002F6545">
            <w:pPr>
              <w:pStyle w:val="ae"/>
              <w:ind w:firstLine="0"/>
              <w:rPr>
                <w:rtl/>
              </w:rPr>
            </w:pPr>
          </w:p>
        </w:tc>
        <w:tc>
          <w:tcPr>
            <w:tcW w:w="768" w:type="dxa"/>
            <w:vMerge/>
          </w:tcPr>
          <w:p w:rsidR="009A7B3D" w:rsidRDefault="009A7B3D" w:rsidP="002F6545">
            <w:pPr>
              <w:pStyle w:val="ae"/>
              <w:ind w:firstLine="0"/>
              <w:rPr>
                <w:rtl/>
              </w:rPr>
            </w:pPr>
          </w:p>
        </w:tc>
      </w:tr>
    </w:tbl>
    <w:p w:rsidR="002C7F9C" w:rsidRPr="001D50B5" w:rsidRDefault="00121F25" w:rsidP="001731A8">
      <w:pPr>
        <w:pStyle w:val="23"/>
        <w:rPr>
          <w:rFonts w:asciiTheme="majorBidi" w:hAnsiTheme="majorBidi"/>
          <w:b w:val="0"/>
          <w:bCs w:val="0"/>
          <w:sz w:val="18"/>
          <w:rtl/>
        </w:rPr>
      </w:pPr>
      <w:r w:rsidRPr="001D50B5">
        <w:rPr>
          <w:rFonts w:asciiTheme="majorBidi" w:hAnsiTheme="majorBidi" w:hint="cs"/>
          <w:sz w:val="18"/>
          <w:rtl/>
        </w:rPr>
        <w:t>جدول 7</w:t>
      </w:r>
      <w:r w:rsidRPr="001D50B5">
        <w:rPr>
          <w:rFonts w:asciiTheme="majorBidi" w:hAnsiTheme="majorBidi" w:hint="cs"/>
          <w:b w:val="0"/>
          <w:bCs w:val="0"/>
          <w:sz w:val="18"/>
          <w:rtl/>
        </w:rPr>
        <w:t xml:space="preserve"> نغییرات چگالی نسبت به دما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54"/>
        <w:gridCol w:w="1356"/>
        <w:gridCol w:w="1248"/>
        <w:gridCol w:w="1248"/>
      </w:tblGrid>
      <w:tr w:rsidR="001D50B5" w:rsidRPr="002C4846" w:rsidTr="0077788B">
        <w:tc>
          <w:tcPr>
            <w:tcW w:w="754" w:type="dxa"/>
            <w:vAlign w:val="center"/>
          </w:tcPr>
          <w:p w:rsidR="001D50B5" w:rsidRPr="002C4846" w:rsidRDefault="001D50B5" w:rsidP="000D3FD3">
            <w:pPr>
              <w:pStyle w:val="ae"/>
              <w:ind w:firstLine="0"/>
              <w:rPr>
                <w:rtl/>
              </w:rPr>
            </w:pPr>
            <w:r w:rsidRPr="002C4846">
              <w:rPr>
                <w:rFonts w:hint="cs"/>
                <w:rtl/>
              </w:rPr>
              <w:t xml:space="preserve">دما </w:t>
            </w:r>
            <w:r w:rsidRPr="0077788B">
              <w:rPr>
                <w:szCs w:val="16"/>
                <w:rtl/>
              </w:rPr>
              <w:t>(</w:t>
            </w:r>
            <w:r w:rsidRPr="0077788B">
              <w:rPr>
                <w:rFonts w:cstheme="majorBidi"/>
                <w:szCs w:val="16"/>
              </w:rPr>
              <w:t>̊</w:t>
            </w:r>
            <w:r w:rsidRPr="0077788B">
              <w:rPr>
                <w:szCs w:val="16"/>
              </w:rPr>
              <w:t xml:space="preserve"> C</w:t>
            </w:r>
            <w:r w:rsidRPr="0077788B">
              <w:rPr>
                <w:rFonts w:hint="cs"/>
                <w:szCs w:val="16"/>
                <w:rtl/>
              </w:rPr>
              <w:t xml:space="preserve"> </w:t>
            </w:r>
            <w:r w:rsidRPr="0077788B">
              <w:rPr>
                <w:szCs w:val="16"/>
                <w:rtl/>
              </w:rPr>
              <w:t>)</w:t>
            </w:r>
          </w:p>
        </w:tc>
        <w:tc>
          <w:tcPr>
            <w:tcW w:w="1356" w:type="dxa"/>
            <w:vAlign w:val="center"/>
          </w:tcPr>
          <w:p w:rsidR="001D50B5" w:rsidRPr="002C4846" w:rsidRDefault="001D50B5" w:rsidP="0077788B">
            <w:pPr>
              <w:pStyle w:val="ae"/>
              <w:ind w:firstLine="0"/>
              <w:rPr>
                <w:rtl/>
              </w:rPr>
            </w:pPr>
            <w:r w:rsidRPr="002C4846">
              <w:rPr>
                <w:rFonts w:hint="cs"/>
                <w:rtl/>
              </w:rPr>
              <w:t>چگالی</w:t>
            </w:r>
            <w:r>
              <w:rPr>
                <w:rFonts w:hint="cs"/>
                <w:rtl/>
              </w:rPr>
              <w:t xml:space="preserve"> </w:t>
            </w:r>
            <w:r w:rsidRPr="0077788B">
              <w:rPr>
                <w:rFonts w:hint="cs"/>
                <w:szCs w:val="16"/>
                <w:rtl/>
              </w:rPr>
              <w:t xml:space="preserve">( </w:t>
            </w:r>
            <w:r w:rsidRPr="0077788B">
              <w:rPr>
                <w:szCs w:val="16"/>
              </w:rPr>
              <w:t>(</w:t>
            </w:r>
            <w:r w:rsidRPr="0077788B">
              <w:rPr>
                <w:rFonts w:eastAsia="MS Mincho"/>
                <w:szCs w:val="16"/>
                <w:lang w:bidi="ar-SA"/>
              </w:rPr>
              <w:t>Kg/mm</w:t>
            </w:r>
            <w:r w:rsidRPr="0077788B">
              <w:rPr>
                <w:szCs w:val="16"/>
                <w:vertAlign w:val="superscript"/>
              </w:rPr>
              <w:t>3</w:t>
            </w:r>
          </w:p>
        </w:tc>
        <w:tc>
          <w:tcPr>
            <w:tcW w:w="1248" w:type="dxa"/>
            <w:vAlign w:val="center"/>
          </w:tcPr>
          <w:p w:rsidR="001D50B5" w:rsidRPr="002C4846" w:rsidRDefault="001D50B5" w:rsidP="001D50B5">
            <w:pPr>
              <w:pStyle w:val="ae"/>
              <w:ind w:firstLine="0"/>
              <w:rPr>
                <w:rtl/>
              </w:rPr>
            </w:pPr>
            <w:r w:rsidRPr="002C4846">
              <w:rPr>
                <w:rFonts w:hint="cs"/>
                <w:rtl/>
              </w:rPr>
              <w:t xml:space="preserve">دما </w:t>
            </w:r>
            <w:r w:rsidRPr="0077788B">
              <w:rPr>
                <w:szCs w:val="16"/>
                <w:rtl/>
              </w:rPr>
              <w:t>(</w:t>
            </w:r>
            <w:r w:rsidRPr="0077788B">
              <w:rPr>
                <w:rFonts w:cstheme="majorBidi"/>
                <w:szCs w:val="16"/>
              </w:rPr>
              <w:t>̊</w:t>
            </w:r>
            <w:r w:rsidRPr="0077788B">
              <w:rPr>
                <w:szCs w:val="16"/>
              </w:rPr>
              <w:t xml:space="preserve"> C</w:t>
            </w:r>
            <w:r w:rsidRPr="0077788B">
              <w:rPr>
                <w:rFonts w:hint="cs"/>
                <w:szCs w:val="16"/>
                <w:rtl/>
              </w:rPr>
              <w:t xml:space="preserve"> </w:t>
            </w:r>
            <w:r w:rsidRPr="0077788B">
              <w:rPr>
                <w:szCs w:val="16"/>
                <w:rtl/>
              </w:rPr>
              <w:t>)</w:t>
            </w:r>
          </w:p>
        </w:tc>
        <w:tc>
          <w:tcPr>
            <w:tcW w:w="1248" w:type="dxa"/>
            <w:vAlign w:val="center"/>
          </w:tcPr>
          <w:p w:rsidR="001D50B5" w:rsidRPr="002C4846" w:rsidRDefault="001D50B5" w:rsidP="001D50B5">
            <w:pPr>
              <w:pStyle w:val="ae"/>
              <w:ind w:firstLine="0"/>
            </w:pPr>
            <w:r>
              <w:rPr>
                <w:rFonts w:hint="cs"/>
                <w:rtl/>
              </w:rPr>
              <w:t xml:space="preserve">ظرفیت گرمائی ویژه </w:t>
            </w:r>
            <w:r w:rsidRPr="0077788B">
              <w:rPr>
                <w:szCs w:val="16"/>
              </w:rPr>
              <w:t xml:space="preserve">(J/Kg </w:t>
            </w:r>
            <w:r w:rsidRPr="0077788B">
              <w:rPr>
                <w:rFonts w:cstheme="majorBidi"/>
                <w:szCs w:val="16"/>
                <w:vertAlign w:val="superscript"/>
              </w:rPr>
              <w:t>◦</w:t>
            </w:r>
            <w:r w:rsidRPr="0077788B">
              <w:rPr>
                <w:szCs w:val="16"/>
              </w:rPr>
              <w:t>K)</w:t>
            </w:r>
          </w:p>
        </w:tc>
      </w:tr>
      <w:tr w:rsidR="001D50B5" w:rsidRPr="002C4846" w:rsidTr="001D50B5">
        <w:tc>
          <w:tcPr>
            <w:tcW w:w="754" w:type="dxa"/>
          </w:tcPr>
          <w:p w:rsidR="001D50B5" w:rsidRPr="002C4846" w:rsidRDefault="001D50B5" w:rsidP="001D50B5">
            <w:pPr>
              <w:pStyle w:val="ae"/>
              <w:bidi w:val="0"/>
              <w:ind w:firstLine="0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356" w:type="dxa"/>
          </w:tcPr>
          <w:p w:rsidR="001D50B5" w:rsidRPr="002C4846" w:rsidRDefault="001D50B5" w:rsidP="001D50B5">
            <w:pPr>
              <w:pStyle w:val="ae"/>
              <w:bidi w:val="0"/>
              <w:ind w:firstLine="0"/>
            </w:pPr>
            <w:r>
              <w:rPr>
                <w:rFonts w:hint="cs"/>
                <w:rtl/>
              </w:rPr>
              <w:t>00839</w:t>
            </w:r>
            <w:r w:rsidRPr="004B3CA1">
              <w:rPr>
                <w:rFonts w:hint="cs"/>
                <w:vertAlign w:val="subscript"/>
                <w:rtl/>
              </w:rPr>
              <w:t>/</w:t>
            </w:r>
            <w:r>
              <w:rPr>
                <w:rFonts w:hint="cs"/>
                <w:rtl/>
              </w:rPr>
              <w:t>0</w:t>
            </w:r>
          </w:p>
        </w:tc>
        <w:tc>
          <w:tcPr>
            <w:tcW w:w="1248" w:type="dxa"/>
          </w:tcPr>
          <w:p w:rsidR="001D50B5" w:rsidRDefault="00096A58" w:rsidP="001D50B5">
            <w:pPr>
              <w:pStyle w:val="ae"/>
              <w:bidi w:val="0"/>
              <w:ind w:firstLine="0"/>
              <w:rPr>
                <w:rtl/>
              </w:rPr>
            </w:pPr>
            <w:r>
              <w:rPr>
                <w:rFonts w:hint="cs"/>
                <w:rtl/>
              </w:rPr>
              <w:t>85</w:t>
            </w:r>
            <w:r w:rsidRPr="004B3CA1">
              <w:rPr>
                <w:rFonts w:hint="cs"/>
                <w:vertAlign w:val="subscript"/>
                <w:rtl/>
              </w:rPr>
              <w:t>/</w:t>
            </w:r>
            <w:r>
              <w:rPr>
                <w:rFonts w:hint="cs"/>
                <w:rtl/>
              </w:rPr>
              <w:t>27</w:t>
            </w:r>
          </w:p>
        </w:tc>
        <w:tc>
          <w:tcPr>
            <w:tcW w:w="1248" w:type="dxa"/>
          </w:tcPr>
          <w:p w:rsidR="001D50B5" w:rsidRDefault="000D3FD3" w:rsidP="001D50B5">
            <w:pPr>
              <w:pStyle w:val="ae"/>
              <w:bidi w:val="0"/>
              <w:ind w:firstLine="0"/>
              <w:rPr>
                <w:rtl/>
              </w:rPr>
            </w:pPr>
            <w:r>
              <w:rPr>
                <w:rFonts w:hint="cs"/>
                <w:rtl/>
              </w:rPr>
              <w:t>390</w:t>
            </w:r>
          </w:p>
        </w:tc>
      </w:tr>
      <w:tr w:rsidR="001D50B5" w:rsidRPr="002C4846" w:rsidTr="001D50B5">
        <w:tc>
          <w:tcPr>
            <w:tcW w:w="754" w:type="dxa"/>
          </w:tcPr>
          <w:p w:rsidR="001D50B5" w:rsidRPr="002C4846" w:rsidRDefault="001D50B5" w:rsidP="001D50B5">
            <w:pPr>
              <w:pStyle w:val="ae"/>
              <w:bidi w:val="0"/>
              <w:ind w:firstLine="0"/>
            </w:pPr>
            <w:r>
              <w:rPr>
                <w:rFonts w:hint="cs"/>
                <w:rtl/>
              </w:rPr>
              <w:t>900</w:t>
            </w:r>
          </w:p>
        </w:tc>
        <w:tc>
          <w:tcPr>
            <w:tcW w:w="1356" w:type="dxa"/>
          </w:tcPr>
          <w:p w:rsidR="001D50B5" w:rsidRPr="002C4846" w:rsidRDefault="001D50B5" w:rsidP="001D50B5">
            <w:pPr>
              <w:pStyle w:val="ae"/>
              <w:bidi w:val="0"/>
              <w:ind w:firstLine="0"/>
            </w:pPr>
            <w:r>
              <w:rPr>
                <w:rFonts w:hint="cs"/>
                <w:rtl/>
              </w:rPr>
              <w:t>00789</w:t>
            </w:r>
            <w:r w:rsidRPr="004B3CA1">
              <w:rPr>
                <w:rFonts w:hint="cs"/>
                <w:vertAlign w:val="subscript"/>
                <w:rtl/>
              </w:rPr>
              <w:t>/</w:t>
            </w:r>
            <w:r>
              <w:rPr>
                <w:rFonts w:hint="cs"/>
                <w:rtl/>
              </w:rPr>
              <w:t>0</w:t>
            </w:r>
          </w:p>
        </w:tc>
        <w:tc>
          <w:tcPr>
            <w:tcW w:w="1248" w:type="dxa"/>
          </w:tcPr>
          <w:p w:rsidR="001D50B5" w:rsidRDefault="00096A58" w:rsidP="001D50B5">
            <w:pPr>
              <w:pStyle w:val="ae"/>
              <w:bidi w:val="0"/>
              <w:ind w:firstLine="0"/>
            </w:pPr>
            <w:r>
              <w:rPr>
                <w:rFonts w:hint="cs"/>
                <w:rtl/>
              </w:rPr>
              <w:t>85</w:t>
            </w:r>
            <w:r w:rsidRPr="004B3CA1">
              <w:rPr>
                <w:rFonts w:hint="cs"/>
                <w:vertAlign w:val="subscript"/>
                <w:rtl/>
              </w:rPr>
              <w:t>/</w:t>
            </w:r>
            <w:r>
              <w:rPr>
                <w:rFonts w:hint="cs"/>
                <w:rtl/>
              </w:rPr>
              <w:t>427</w:t>
            </w:r>
          </w:p>
        </w:tc>
        <w:tc>
          <w:tcPr>
            <w:tcW w:w="1248" w:type="dxa"/>
          </w:tcPr>
          <w:p w:rsidR="001D50B5" w:rsidRDefault="000D3FD3" w:rsidP="001D50B5">
            <w:pPr>
              <w:pStyle w:val="ae"/>
              <w:bidi w:val="0"/>
              <w:ind w:firstLine="0"/>
            </w:pPr>
            <w:r>
              <w:rPr>
                <w:rFonts w:hint="cs"/>
                <w:rtl/>
              </w:rPr>
              <w:t>440</w:t>
            </w:r>
          </w:p>
        </w:tc>
      </w:tr>
      <w:tr w:rsidR="001D50B5" w:rsidRPr="002C4846" w:rsidTr="001D50B5">
        <w:tc>
          <w:tcPr>
            <w:tcW w:w="754" w:type="dxa"/>
          </w:tcPr>
          <w:p w:rsidR="001D50B5" w:rsidRPr="002C4846" w:rsidRDefault="001D50B5" w:rsidP="001D50B5">
            <w:pPr>
              <w:pStyle w:val="ae"/>
              <w:bidi w:val="0"/>
              <w:ind w:firstLine="0"/>
              <w:rPr>
                <w:rtl/>
              </w:rPr>
            </w:pPr>
            <w:r>
              <w:rPr>
                <w:rFonts w:hint="cs"/>
                <w:rtl/>
              </w:rPr>
              <w:t>905</w:t>
            </w:r>
          </w:p>
        </w:tc>
        <w:tc>
          <w:tcPr>
            <w:tcW w:w="1356" w:type="dxa"/>
          </w:tcPr>
          <w:p w:rsidR="001D50B5" w:rsidRPr="002C4846" w:rsidRDefault="001D50B5" w:rsidP="001D50B5">
            <w:pPr>
              <w:pStyle w:val="ae"/>
              <w:bidi w:val="0"/>
              <w:ind w:firstLine="0"/>
            </w:pPr>
            <w:r>
              <w:rPr>
                <w:rFonts w:hint="cs"/>
                <w:rtl/>
              </w:rPr>
              <w:t>0072</w:t>
            </w:r>
            <w:r w:rsidRPr="004B3CA1">
              <w:rPr>
                <w:rFonts w:hint="cs"/>
                <w:vertAlign w:val="subscript"/>
                <w:rtl/>
              </w:rPr>
              <w:t>/</w:t>
            </w:r>
            <w:r>
              <w:rPr>
                <w:rFonts w:hint="cs"/>
                <w:rtl/>
              </w:rPr>
              <w:t>0</w:t>
            </w:r>
          </w:p>
        </w:tc>
        <w:tc>
          <w:tcPr>
            <w:tcW w:w="1248" w:type="dxa"/>
          </w:tcPr>
          <w:p w:rsidR="001D50B5" w:rsidRDefault="00096A58" w:rsidP="001D50B5">
            <w:pPr>
              <w:pStyle w:val="ae"/>
              <w:bidi w:val="0"/>
              <w:ind w:firstLine="0"/>
            </w:pPr>
            <w:r>
              <w:rPr>
                <w:rFonts w:hint="cs"/>
                <w:rtl/>
              </w:rPr>
              <w:t>85</w:t>
            </w:r>
            <w:r w:rsidRPr="004B3CA1">
              <w:rPr>
                <w:rFonts w:hint="cs"/>
                <w:vertAlign w:val="subscript"/>
                <w:rtl/>
              </w:rPr>
              <w:t>/</w:t>
            </w:r>
            <w:r>
              <w:rPr>
                <w:rFonts w:hint="cs"/>
                <w:rtl/>
              </w:rPr>
              <w:t>900</w:t>
            </w:r>
          </w:p>
        </w:tc>
        <w:tc>
          <w:tcPr>
            <w:tcW w:w="1248" w:type="dxa"/>
          </w:tcPr>
          <w:p w:rsidR="001D50B5" w:rsidRDefault="000D3FD3" w:rsidP="001D50B5">
            <w:pPr>
              <w:pStyle w:val="ae"/>
              <w:bidi w:val="0"/>
              <w:ind w:firstLine="0"/>
              <w:rPr>
                <w:rtl/>
              </w:rPr>
            </w:pPr>
            <w:r>
              <w:rPr>
                <w:rFonts w:hint="cs"/>
                <w:rtl/>
              </w:rPr>
              <w:t>480</w:t>
            </w:r>
          </w:p>
        </w:tc>
      </w:tr>
      <w:tr w:rsidR="001D50B5" w:rsidRPr="002C4846" w:rsidTr="001D50B5">
        <w:tc>
          <w:tcPr>
            <w:tcW w:w="754" w:type="dxa"/>
          </w:tcPr>
          <w:p w:rsidR="001D50B5" w:rsidRPr="002C4846" w:rsidRDefault="001D50B5" w:rsidP="001D50B5">
            <w:pPr>
              <w:pStyle w:val="ae"/>
              <w:bidi w:val="0"/>
              <w:ind w:firstLine="0"/>
              <w:rPr>
                <w:rtl/>
              </w:rPr>
            </w:pPr>
            <w:r>
              <w:rPr>
                <w:rFonts w:hint="cs"/>
                <w:rtl/>
              </w:rPr>
              <w:t>1100</w:t>
            </w:r>
          </w:p>
        </w:tc>
        <w:tc>
          <w:tcPr>
            <w:tcW w:w="1356" w:type="dxa"/>
          </w:tcPr>
          <w:p w:rsidR="001D50B5" w:rsidRPr="002C4846" w:rsidRDefault="001D50B5" w:rsidP="001D50B5">
            <w:pPr>
              <w:pStyle w:val="ae"/>
              <w:bidi w:val="0"/>
              <w:ind w:firstLine="0"/>
            </w:pPr>
            <w:r>
              <w:rPr>
                <w:rFonts w:hint="cs"/>
                <w:rtl/>
              </w:rPr>
              <w:t>00687</w:t>
            </w:r>
            <w:r w:rsidRPr="004B3CA1">
              <w:rPr>
                <w:rFonts w:hint="cs"/>
                <w:vertAlign w:val="subscript"/>
                <w:rtl/>
              </w:rPr>
              <w:t>/</w:t>
            </w:r>
            <w:r>
              <w:rPr>
                <w:rFonts w:hint="cs"/>
                <w:rtl/>
              </w:rPr>
              <w:t>0</w:t>
            </w:r>
          </w:p>
        </w:tc>
        <w:tc>
          <w:tcPr>
            <w:tcW w:w="1248" w:type="dxa"/>
          </w:tcPr>
          <w:p w:rsidR="001D50B5" w:rsidRDefault="000D3FD3" w:rsidP="001D50B5">
            <w:pPr>
              <w:pStyle w:val="ae"/>
              <w:bidi w:val="0"/>
              <w:ind w:firstLine="0"/>
            </w:pPr>
            <w:r>
              <w:rPr>
                <w:rFonts w:hint="cs"/>
                <w:rtl/>
              </w:rPr>
              <w:t>85</w:t>
            </w:r>
            <w:r w:rsidRPr="004B3CA1">
              <w:rPr>
                <w:rFonts w:hint="cs"/>
                <w:vertAlign w:val="subscript"/>
                <w:rtl/>
              </w:rPr>
              <w:t>/</w:t>
            </w:r>
            <w:r>
              <w:rPr>
                <w:rFonts w:hint="cs"/>
                <w:rtl/>
              </w:rPr>
              <w:t>905</w:t>
            </w:r>
          </w:p>
        </w:tc>
        <w:tc>
          <w:tcPr>
            <w:tcW w:w="1248" w:type="dxa"/>
          </w:tcPr>
          <w:p w:rsidR="001D50B5" w:rsidRDefault="000D3FD3" w:rsidP="001D50B5">
            <w:pPr>
              <w:pStyle w:val="ae"/>
              <w:bidi w:val="0"/>
              <w:ind w:firstLine="0"/>
              <w:rPr>
                <w:rtl/>
              </w:rPr>
            </w:pPr>
            <w:r>
              <w:rPr>
                <w:rFonts w:hint="cs"/>
                <w:rtl/>
              </w:rPr>
              <w:t>490</w:t>
            </w:r>
          </w:p>
        </w:tc>
      </w:tr>
    </w:tbl>
    <w:p w:rsidR="009179AD" w:rsidRPr="009179AD" w:rsidRDefault="009179AD" w:rsidP="00E30A5A">
      <w:pPr>
        <w:pStyle w:val="23"/>
        <w:ind w:firstLine="284"/>
        <w:rPr>
          <w:rFonts w:asciiTheme="majorBidi" w:hAnsiTheme="majorBidi"/>
          <w:b w:val="0"/>
          <w:bCs w:val="0"/>
          <w:sz w:val="18"/>
          <w:szCs w:val="20"/>
        </w:rPr>
      </w:pPr>
      <w:r>
        <w:rPr>
          <w:rFonts w:asciiTheme="majorBidi" w:hAnsiTheme="majorBidi" w:hint="cs"/>
          <w:b w:val="0"/>
          <w:bCs w:val="0"/>
          <w:sz w:val="18"/>
          <w:szCs w:val="20"/>
          <w:rtl/>
        </w:rPr>
        <w:t>لازم به ذکر است</w:t>
      </w:r>
      <w:r w:rsidRPr="009179AD">
        <w:rPr>
          <w:rFonts w:asciiTheme="majorBidi" w:hAnsiTheme="majorBidi" w:hint="cs"/>
          <w:b w:val="0"/>
          <w:bCs w:val="0"/>
          <w:sz w:val="18"/>
          <w:szCs w:val="20"/>
          <w:rtl/>
        </w:rPr>
        <w:t xml:space="preserve"> بخشی از حرارت ورودی صرف گرم </w:t>
      </w:r>
      <w:r>
        <w:rPr>
          <w:rFonts w:asciiTheme="majorBidi" w:hAnsiTheme="majorBidi" w:hint="cs"/>
          <w:b w:val="0"/>
          <w:bCs w:val="0"/>
          <w:sz w:val="18"/>
          <w:szCs w:val="20"/>
          <w:rtl/>
        </w:rPr>
        <w:t>نمودن</w:t>
      </w:r>
      <w:r w:rsidRPr="009179AD">
        <w:rPr>
          <w:rFonts w:asciiTheme="majorBidi" w:hAnsiTheme="majorBidi" w:hint="cs"/>
          <w:b w:val="0"/>
          <w:bCs w:val="0"/>
          <w:sz w:val="18"/>
          <w:szCs w:val="20"/>
          <w:rtl/>
        </w:rPr>
        <w:t xml:space="preserve"> و گرم نگه داشتن ابزار می</w:t>
      </w:r>
      <w:r w:rsidR="00E30A5A">
        <w:rPr>
          <w:rFonts w:asciiTheme="majorBidi" w:hAnsiTheme="majorBidi"/>
          <w:b w:val="0"/>
          <w:bCs w:val="0"/>
          <w:sz w:val="18"/>
          <w:szCs w:val="20"/>
          <w:rtl/>
        </w:rPr>
        <w:softHyphen/>
      </w:r>
      <w:r w:rsidRPr="009179AD">
        <w:rPr>
          <w:rFonts w:asciiTheme="majorBidi" w:hAnsiTheme="majorBidi" w:hint="cs"/>
          <w:b w:val="0"/>
          <w:bCs w:val="0"/>
          <w:sz w:val="18"/>
          <w:szCs w:val="20"/>
          <w:rtl/>
        </w:rPr>
        <w:t>شود. بنابراین منطقی است که هم چون دیگر فر</w:t>
      </w:r>
      <w:r w:rsidR="00E30A5A">
        <w:rPr>
          <w:rFonts w:asciiTheme="majorBidi" w:hAnsiTheme="majorBidi" w:hint="cs"/>
          <w:b w:val="0"/>
          <w:bCs w:val="0"/>
          <w:sz w:val="18"/>
          <w:szCs w:val="20"/>
          <w:rtl/>
        </w:rPr>
        <w:t>ایندهای جوشکاری،</w:t>
      </w:r>
      <w:r w:rsidRPr="009179AD">
        <w:rPr>
          <w:rFonts w:asciiTheme="majorBidi" w:hAnsiTheme="majorBidi" w:hint="cs"/>
          <w:b w:val="0"/>
          <w:bCs w:val="0"/>
          <w:sz w:val="18"/>
          <w:szCs w:val="20"/>
          <w:rtl/>
        </w:rPr>
        <w:t xml:space="preserve"> بازده هم در نظر گرفته شود که در </w:t>
      </w:r>
      <w:r w:rsidR="00E30A5A">
        <w:rPr>
          <w:rFonts w:asciiTheme="majorBidi" w:hAnsiTheme="majorBidi" w:hint="cs"/>
          <w:b w:val="0"/>
          <w:bCs w:val="0"/>
          <w:sz w:val="18"/>
          <w:szCs w:val="20"/>
          <w:rtl/>
        </w:rPr>
        <w:t>معادله</w:t>
      </w:r>
      <w:r w:rsidRPr="009179AD">
        <w:rPr>
          <w:rFonts w:asciiTheme="majorBidi" w:hAnsiTheme="majorBidi" w:hint="cs"/>
          <w:b w:val="0"/>
          <w:bCs w:val="0"/>
          <w:sz w:val="18"/>
          <w:szCs w:val="20"/>
          <w:rtl/>
        </w:rPr>
        <w:t xml:space="preserve"> 2 به آن اشاره</w:t>
      </w:r>
      <w:r w:rsidR="00E30A5A">
        <w:rPr>
          <w:rFonts w:asciiTheme="majorBidi" w:hAnsiTheme="majorBidi"/>
          <w:b w:val="0"/>
          <w:bCs w:val="0"/>
          <w:sz w:val="18"/>
          <w:szCs w:val="20"/>
          <w:rtl/>
        </w:rPr>
        <w:softHyphen/>
      </w:r>
      <w:r w:rsidRPr="009179AD">
        <w:rPr>
          <w:rFonts w:asciiTheme="majorBidi" w:hAnsiTheme="majorBidi" w:hint="cs"/>
          <w:b w:val="0"/>
          <w:bCs w:val="0"/>
          <w:sz w:val="18"/>
          <w:szCs w:val="20"/>
          <w:rtl/>
        </w:rPr>
        <w:t>ای نشده است. در این شبیه</w:t>
      </w:r>
      <w:r w:rsidR="00E30A5A">
        <w:rPr>
          <w:rFonts w:asciiTheme="majorBidi" w:hAnsiTheme="majorBidi"/>
          <w:b w:val="0"/>
          <w:bCs w:val="0"/>
          <w:sz w:val="18"/>
          <w:szCs w:val="20"/>
          <w:rtl/>
        </w:rPr>
        <w:softHyphen/>
      </w:r>
      <w:r w:rsidRPr="009179AD">
        <w:rPr>
          <w:rFonts w:asciiTheme="majorBidi" w:hAnsiTheme="majorBidi" w:hint="cs"/>
          <w:b w:val="0"/>
          <w:bCs w:val="0"/>
          <w:sz w:val="18"/>
          <w:szCs w:val="20"/>
          <w:rtl/>
        </w:rPr>
        <w:t>سازی بازده</w:t>
      </w:r>
      <w:r w:rsidR="001C4CED">
        <w:rPr>
          <w:rFonts w:asciiTheme="majorBidi" w:hAnsiTheme="majorBidi" w:hint="cs"/>
          <w:b w:val="0"/>
          <w:bCs w:val="0"/>
          <w:sz w:val="18"/>
          <w:szCs w:val="20"/>
          <w:rtl/>
        </w:rPr>
        <w:t xml:space="preserve"> برابر</w:t>
      </w:r>
      <w:r w:rsidR="00E30A5A">
        <w:rPr>
          <w:rFonts w:asciiTheme="majorBidi" w:hAnsiTheme="majorBidi" w:hint="cs"/>
          <w:b w:val="0"/>
          <w:bCs w:val="0"/>
          <w:sz w:val="18"/>
          <w:szCs w:val="20"/>
          <w:rtl/>
        </w:rPr>
        <w:t xml:space="preserve"> 8</w:t>
      </w:r>
      <w:r w:rsidR="00E30A5A" w:rsidRPr="00E30A5A">
        <w:rPr>
          <w:rFonts w:asciiTheme="majorBidi" w:hAnsiTheme="majorBidi" w:hint="cs"/>
          <w:b w:val="0"/>
          <w:bCs w:val="0"/>
          <w:sz w:val="18"/>
          <w:szCs w:val="20"/>
          <w:vertAlign w:val="subscript"/>
          <w:rtl/>
        </w:rPr>
        <w:t>/</w:t>
      </w:r>
      <w:r w:rsidR="00E30A5A">
        <w:rPr>
          <w:rFonts w:asciiTheme="majorBidi" w:hAnsiTheme="majorBidi" w:hint="cs"/>
          <w:b w:val="0"/>
          <w:bCs w:val="0"/>
          <w:sz w:val="18"/>
          <w:szCs w:val="20"/>
          <w:rtl/>
        </w:rPr>
        <w:t xml:space="preserve">0 </w:t>
      </w:r>
      <w:r w:rsidRPr="009179AD">
        <w:rPr>
          <w:rFonts w:asciiTheme="majorBidi" w:hAnsiTheme="majorBidi" w:hint="cs"/>
          <w:b w:val="0"/>
          <w:bCs w:val="0"/>
          <w:sz w:val="18"/>
          <w:szCs w:val="20"/>
          <w:rtl/>
        </w:rPr>
        <w:t>در نظر گرفته شده است.</w:t>
      </w:r>
      <w:r w:rsidR="00B04FE7">
        <w:rPr>
          <w:rFonts w:asciiTheme="majorBidi" w:hAnsiTheme="majorBidi" w:hint="cs"/>
          <w:b w:val="0"/>
          <w:bCs w:val="0"/>
          <w:sz w:val="18"/>
          <w:szCs w:val="20"/>
          <w:rtl/>
        </w:rPr>
        <w:t xml:space="preserve"> </w:t>
      </w:r>
    </w:p>
    <w:p w:rsidR="00E3744C" w:rsidRPr="00A67CAD" w:rsidRDefault="00E3744C" w:rsidP="001731A8">
      <w:pPr>
        <w:pStyle w:val="23"/>
        <w:rPr>
          <w:b w:val="0"/>
          <w:bCs w:val="0"/>
          <w:rtl/>
        </w:rPr>
      </w:pPr>
    </w:p>
    <w:p w:rsidR="00B0075E" w:rsidRPr="000E772E" w:rsidRDefault="000E772E" w:rsidP="000E772E">
      <w:pPr>
        <w:pStyle w:val="23"/>
        <w:rPr>
          <w:sz w:val="20"/>
          <w:szCs w:val="20"/>
          <w:rtl/>
        </w:rPr>
      </w:pPr>
      <w:r w:rsidRPr="000E772E">
        <w:rPr>
          <w:rFonts w:hint="cs"/>
          <w:sz w:val="20"/>
          <w:szCs w:val="20"/>
          <w:rtl/>
        </w:rPr>
        <w:t>5</w:t>
      </w:r>
      <w:r w:rsidR="00B0075E" w:rsidRPr="000E772E">
        <w:rPr>
          <w:rFonts w:hint="cs"/>
          <w:sz w:val="20"/>
          <w:szCs w:val="20"/>
          <w:rtl/>
        </w:rPr>
        <w:t xml:space="preserve">- </w:t>
      </w:r>
      <w:r w:rsidRPr="000E772E">
        <w:rPr>
          <w:rFonts w:hint="cs"/>
          <w:sz w:val="20"/>
          <w:szCs w:val="20"/>
          <w:rtl/>
        </w:rPr>
        <w:t>نتایج و بحث</w:t>
      </w:r>
      <w:r w:rsidR="00B0075E" w:rsidRPr="000E772E">
        <w:rPr>
          <w:rFonts w:hint="cs"/>
          <w:sz w:val="20"/>
          <w:szCs w:val="20"/>
          <w:rtl/>
        </w:rPr>
        <w:t xml:space="preserve"> </w:t>
      </w:r>
    </w:p>
    <w:p w:rsidR="008652BA" w:rsidRDefault="00146A74" w:rsidP="00304BA0">
      <w:pPr>
        <w:pStyle w:val="a"/>
        <w:ind w:firstLine="0"/>
        <w:rPr>
          <w:rtl/>
        </w:rPr>
      </w:pPr>
      <w:r>
        <w:rPr>
          <w:rFonts w:hint="cs"/>
          <w:rtl/>
        </w:rPr>
        <w:t xml:space="preserve">شکل 3 توزیع دما در </w:t>
      </w:r>
      <w:r w:rsidR="001D23BB">
        <w:rPr>
          <w:rFonts w:hint="cs"/>
          <w:rtl/>
        </w:rPr>
        <w:t>شبیه</w:t>
      </w:r>
      <w:r w:rsidR="001D23BB">
        <w:rPr>
          <w:rtl/>
        </w:rPr>
        <w:softHyphen/>
      </w:r>
      <w:r w:rsidR="001D23BB">
        <w:rPr>
          <w:rFonts w:hint="cs"/>
          <w:rtl/>
        </w:rPr>
        <w:t>سازی</w:t>
      </w:r>
      <w:r>
        <w:rPr>
          <w:rFonts w:hint="cs"/>
          <w:rtl/>
        </w:rPr>
        <w:t xml:space="preserve"> را نشان می</w:t>
      </w:r>
      <w:r>
        <w:rPr>
          <w:rtl/>
        </w:rPr>
        <w:softHyphen/>
      </w:r>
      <w:r>
        <w:rPr>
          <w:rFonts w:hint="cs"/>
          <w:rtl/>
        </w:rPr>
        <w:t xml:space="preserve">دهد. </w:t>
      </w:r>
      <w:r w:rsidR="00E70609">
        <w:rPr>
          <w:rFonts w:hint="cs"/>
          <w:rtl/>
        </w:rPr>
        <w:t>با توجه به</w:t>
      </w:r>
      <w:r>
        <w:rPr>
          <w:rFonts w:hint="cs"/>
          <w:rtl/>
        </w:rPr>
        <w:t xml:space="preserve"> نتایج با گذشت زمان و حرکت ابزار در راستای خط جوش، توزیع دمائی نیز به صورت همگن تغییر می</w:t>
      </w:r>
      <w:r>
        <w:rPr>
          <w:rtl/>
        </w:rPr>
        <w:softHyphen/>
      </w:r>
      <w:r>
        <w:rPr>
          <w:rFonts w:hint="cs"/>
          <w:rtl/>
        </w:rPr>
        <w:t>کند و دمای حداکثر نزدیک ابزار رخ می</w:t>
      </w:r>
      <w:r>
        <w:rPr>
          <w:rtl/>
        </w:rPr>
        <w:softHyphen/>
      </w:r>
      <w:r>
        <w:rPr>
          <w:rFonts w:hint="cs"/>
          <w:rtl/>
        </w:rPr>
        <w:t>دهد.</w:t>
      </w:r>
      <w:r w:rsidR="00064541">
        <w:rPr>
          <w:rFonts w:hint="cs"/>
          <w:rtl/>
        </w:rPr>
        <w:t xml:space="preserve"> </w:t>
      </w:r>
      <w:r w:rsidR="00064541" w:rsidRPr="00064541">
        <w:rPr>
          <w:rFonts w:hint="cs"/>
          <w:rtl/>
        </w:rPr>
        <w:t>همان طور که از شکل زیر مشخص است، برخلاف جوشکاری ذوبی که شکل حوضچه از دو نیم بیضی</w:t>
      </w:r>
      <w:r w:rsidR="00AB1AC8">
        <w:rPr>
          <w:rtl/>
        </w:rPr>
        <w:softHyphen/>
      </w:r>
      <w:r w:rsidR="00064541" w:rsidRPr="00064541">
        <w:rPr>
          <w:rFonts w:hint="cs"/>
          <w:rtl/>
        </w:rPr>
        <w:t>گون عقبی و جلویی تشکیل شده</w:t>
      </w:r>
      <w:r w:rsidR="00AB1AC8">
        <w:rPr>
          <w:rFonts w:hint="cs"/>
          <w:rtl/>
        </w:rPr>
        <w:t xml:space="preserve"> است</w:t>
      </w:r>
      <w:r w:rsidR="00064541" w:rsidRPr="00064541">
        <w:rPr>
          <w:rFonts w:hint="cs"/>
          <w:rtl/>
        </w:rPr>
        <w:t xml:space="preserve">، در </w:t>
      </w:r>
      <w:r w:rsidR="00AB1AC8">
        <w:rPr>
          <w:rFonts w:hint="cs"/>
          <w:rtl/>
        </w:rPr>
        <w:t>جوشکاری اصطکاکی اغتشاشی،</w:t>
      </w:r>
      <w:r w:rsidR="00064541" w:rsidRPr="00064541">
        <w:rPr>
          <w:rFonts w:hint="cs"/>
          <w:rtl/>
        </w:rPr>
        <w:t xml:space="preserve"> شکل حوضچه ب</w:t>
      </w:r>
      <w:r w:rsidR="00AB1AC8">
        <w:rPr>
          <w:rFonts w:hint="cs"/>
          <w:rtl/>
        </w:rPr>
        <w:t xml:space="preserve">ه </w:t>
      </w:r>
      <w:r w:rsidR="00064541" w:rsidRPr="00064541">
        <w:rPr>
          <w:rFonts w:hint="cs"/>
          <w:rtl/>
        </w:rPr>
        <w:t xml:space="preserve">دلیل متقارن بودن شرایط اعمال حرارت </w:t>
      </w:r>
      <w:r w:rsidR="00AB1AC8">
        <w:rPr>
          <w:rFonts w:hint="cs"/>
          <w:rtl/>
        </w:rPr>
        <w:t>با</w:t>
      </w:r>
      <w:r w:rsidR="00064541" w:rsidRPr="00064541">
        <w:rPr>
          <w:rFonts w:hint="cs"/>
          <w:rtl/>
        </w:rPr>
        <w:t xml:space="preserve"> شانه، از دو نیم کره</w:t>
      </w:r>
      <w:r w:rsidR="00AB1AC8">
        <w:rPr>
          <w:rtl/>
        </w:rPr>
        <w:softHyphen/>
      </w:r>
      <w:r w:rsidR="00064541" w:rsidRPr="00064541">
        <w:rPr>
          <w:rFonts w:hint="cs"/>
          <w:rtl/>
        </w:rPr>
        <w:t>ی جلویی و عقبی تشکیل شده است. اگرچه در نتایج شبیه</w:t>
      </w:r>
      <w:r w:rsidR="00AB1AC8">
        <w:rPr>
          <w:rtl/>
        </w:rPr>
        <w:softHyphen/>
      </w:r>
      <w:r w:rsidR="00064541" w:rsidRPr="00064541">
        <w:rPr>
          <w:rFonts w:hint="cs"/>
          <w:rtl/>
        </w:rPr>
        <w:t>سازی مشاهده شد که با پیشر</w:t>
      </w:r>
      <w:r w:rsidR="00AB1AC8">
        <w:rPr>
          <w:rFonts w:hint="cs"/>
          <w:rtl/>
        </w:rPr>
        <w:t>وی</w:t>
      </w:r>
      <w:r w:rsidR="00064541" w:rsidRPr="00064541">
        <w:rPr>
          <w:rFonts w:hint="cs"/>
          <w:rtl/>
        </w:rPr>
        <w:t xml:space="preserve"> ابزار به سمت انتهای قطعه</w:t>
      </w:r>
      <w:r w:rsidR="00AB1AC8">
        <w:rPr>
          <w:rtl/>
        </w:rPr>
        <w:softHyphen/>
      </w:r>
      <w:r w:rsidR="00064541" w:rsidRPr="00064541">
        <w:rPr>
          <w:rFonts w:hint="cs"/>
          <w:rtl/>
        </w:rPr>
        <w:t xml:space="preserve">کار، سطح جلویی </w:t>
      </w:r>
      <w:r w:rsidR="007B1B87">
        <w:rPr>
          <w:rFonts w:hint="cs"/>
          <w:rtl/>
        </w:rPr>
        <w:t>شانه</w:t>
      </w:r>
      <w:r w:rsidR="00064541" w:rsidRPr="00064541">
        <w:rPr>
          <w:rFonts w:hint="cs"/>
          <w:rtl/>
        </w:rPr>
        <w:t xml:space="preserve"> که نیم کره</w:t>
      </w:r>
      <w:r w:rsidR="007B1B87">
        <w:rPr>
          <w:rtl/>
        </w:rPr>
        <w:softHyphen/>
      </w:r>
      <w:r w:rsidR="00064541" w:rsidRPr="00064541">
        <w:rPr>
          <w:rFonts w:hint="cs"/>
          <w:rtl/>
        </w:rPr>
        <w:t>ی جلویی حوضچه انتقال حرارت را تشکیل می</w:t>
      </w:r>
      <w:r w:rsidR="007B1B87">
        <w:rPr>
          <w:rtl/>
        </w:rPr>
        <w:softHyphen/>
      </w:r>
      <w:r w:rsidR="00064541" w:rsidRPr="00064541">
        <w:rPr>
          <w:rFonts w:hint="cs"/>
          <w:rtl/>
        </w:rPr>
        <w:t>دهد، نسبت به نیم کره</w:t>
      </w:r>
      <w:r w:rsidR="007B1B87">
        <w:rPr>
          <w:rtl/>
        </w:rPr>
        <w:softHyphen/>
      </w:r>
      <w:r w:rsidR="00064541" w:rsidRPr="00064541">
        <w:rPr>
          <w:rFonts w:hint="cs"/>
          <w:rtl/>
        </w:rPr>
        <w:t>ی عقبی کمی حرارت بیشتری را ایجاد کرده و شکل نیم</w:t>
      </w:r>
      <w:r w:rsidR="007B1B87">
        <w:rPr>
          <w:rFonts w:hint="cs"/>
          <w:rtl/>
        </w:rPr>
        <w:t xml:space="preserve"> </w:t>
      </w:r>
      <w:r w:rsidR="007B1B87">
        <w:rPr>
          <w:rtl/>
        </w:rPr>
        <w:softHyphen/>
      </w:r>
      <w:r w:rsidR="00064541" w:rsidRPr="00064541">
        <w:rPr>
          <w:rFonts w:hint="cs"/>
          <w:rtl/>
        </w:rPr>
        <w:t>کره</w:t>
      </w:r>
      <w:r w:rsidR="007B1B87">
        <w:rPr>
          <w:rtl/>
        </w:rPr>
        <w:softHyphen/>
      </w:r>
      <w:r w:rsidR="00064541" w:rsidRPr="00064541">
        <w:rPr>
          <w:rFonts w:hint="cs"/>
          <w:rtl/>
        </w:rPr>
        <w:t>ی متقارن آن به سمت کشیده شده میل پیدا می</w:t>
      </w:r>
      <w:r w:rsidR="007B1B87">
        <w:rPr>
          <w:rtl/>
        </w:rPr>
        <w:softHyphen/>
      </w:r>
      <w:r w:rsidR="00064541" w:rsidRPr="00064541">
        <w:rPr>
          <w:rFonts w:hint="cs"/>
          <w:rtl/>
        </w:rPr>
        <w:t>کند.</w:t>
      </w:r>
      <w:r>
        <w:rPr>
          <w:rFonts w:hint="cs"/>
          <w:rtl/>
        </w:rPr>
        <w:t xml:space="preserve"> </w:t>
      </w:r>
    </w:p>
    <w:p w:rsidR="008652BA" w:rsidRDefault="008652BA" w:rsidP="00146A74">
      <w:pPr>
        <w:pStyle w:val="a"/>
        <w:rPr>
          <w:rtl/>
        </w:rPr>
      </w:pPr>
    </w:p>
    <w:p w:rsidR="008652BA" w:rsidRDefault="001C6BDA" w:rsidP="008652BA">
      <w:pPr>
        <w:pStyle w:val="a"/>
        <w:keepNext/>
        <w:ind w:firstLine="0"/>
        <w:jc w:val="center"/>
      </w:pPr>
      <w:r>
        <w:rPr>
          <w:noProof/>
          <w:lang w:eastAsia="en-US"/>
        </w:rPr>
        <w:drawing>
          <wp:inline distT="0" distB="0" distL="0" distR="0">
            <wp:extent cx="2931160" cy="991870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3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1160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2BA" w:rsidRPr="008652BA" w:rsidRDefault="008652BA" w:rsidP="008652BA">
      <w:pPr>
        <w:pStyle w:val="Caption"/>
        <w:bidi/>
        <w:rPr>
          <w:rFonts w:asciiTheme="majorBidi" w:eastAsia="Times New Roman" w:hAnsiTheme="majorBidi" w:cs="B Nazanin"/>
          <w:b w:val="0"/>
          <w:bCs w:val="0"/>
          <w:color w:val="auto"/>
          <w:rtl/>
          <w:lang w:bidi="fa-IR"/>
        </w:rPr>
      </w:pPr>
      <w:r w:rsidRPr="008652BA">
        <w:rPr>
          <w:rFonts w:asciiTheme="majorBidi" w:eastAsia="Times New Roman" w:hAnsiTheme="majorBidi" w:cs="B Nazanin"/>
          <w:color w:val="auto"/>
          <w:rtl/>
          <w:lang w:bidi="fa-IR"/>
        </w:rPr>
        <w:t xml:space="preserve">شکل </w:t>
      </w:r>
      <w:r w:rsidRPr="008652BA">
        <w:rPr>
          <w:rFonts w:asciiTheme="majorBidi" w:eastAsia="Times New Roman" w:hAnsiTheme="majorBidi" w:cs="B Nazanin"/>
          <w:color w:val="auto"/>
          <w:rtl/>
          <w:lang w:bidi="fa-IR"/>
        </w:rPr>
        <w:fldChar w:fldCharType="begin"/>
      </w:r>
      <w:r w:rsidRPr="008652BA">
        <w:rPr>
          <w:rFonts w:asciiTheme="majorBidi" w:eastAsia="Times New Roman" w:hAnsiTheme="majorBidi" w:cs="B Nazanin"/>
          <w:color w:val="auto"/>
          <w:rtl/>
          <w:lang w:bidi="fa-IR"/>
        </w:rPr>
        <w:instrText xml:space="preserve"> </w:instrText>
      </w:r>
      <w:r w:rsidRPr="008652BA">
        <w:rPr>
          <w:rFonts w:asciiTheme="majorBidi" w:eastAsia="Times New Roman" w:hAnsiTheme="majorBidi" w:cs="B Nazanin"/>
          <w:color w:val="auto"/>
          <w:lang w:bidi="fa-IR"/>
        </w:rPr>
        <w:instrText xml:space="preserve">SEQ </w:instrText>
      </w:r>
      <w:r w:rsidRPr="008652BA">
        <w:rPr>
          <w:rFonts w:asciiTheme="majorBidi" w:eastAsia="Times New Roman" w:hAnsiTheme="majorBidi" w:cs="B Nazanin"/>
          <w:color w:val="auto"/>
          <w:rtl/>
          <w:lang w:bidi="fa-IR"/>
        </w:rPr>
        <w:instrText xml:space="preserve">شکل \* </w:instrText>
      </w:r>
      <w:r w:rsidRPr="008652BA">
        <w:rPr>
          <w:rFonts w:asciiTheme="majorBidi" w:eastAsia="Times New Roman" w:hAnsiTheme="majorBidi" w:cs="B Nazanin"/>
          <w:color w:val="auto"/>
          <w:lang w:bidi="fa-IR"/>
        </w:rPr>
        <w:instrText>ARABIC</w:instrText>
      </w:r>
      <w:r w:rsidRPr="008652BA">
        <w:rPr>
          <w:rFonts w:asciiTheme="majorBidi" w:eastAsia="Times New Roman" w:hAnsiTheme="majorBidi" w:cs="B Nazanin"/>
          <w:color w:val="auto"/>
          <w:rtl/>
          <w:lang w:bidi="fa-IR"/>
        </w:rPr>
        <w:instrText xml:space="preserve"> </w:instrText>
      </w:r>
      <w:r w:rsidRPr="008652BA">
        <w:rPr>
          <w:rFonts w:asciiTheme="majorBidi" w:eastAsia="Times New Roman" w:hAnsiTheme="majorBidi" w:cs="B Nazanin"/>
          <w:color w:val="auto"/>
          <w:rtl/>
          <w:lang w:bidi="fa-IR"/>
        </w:rPr>
        <w:fldChar w:fldCharType="separate"/>
      </w:r>
      <w:r w:rsidR="006F5F0B">
        <w:rPr>
          <w:rFonts w:asciiTheme="majorBidi" w:eastAsia="Times New Roman" w:hAnsiTheme="majorBidi" w:cs="B Nazanin"/>
          <w:noProof/>
          <w:color w:val="auto"/>
          <w:rtl/>
          <w:lang w:bidi="fa-IR"/>
        </w:rPr>
        <w:t>3</w:t>
      </w:r>
      <w:r w:rsidRPr="008652BA">
        <w:rPr>
          <w:rFonts w:asciiTheme="majorBidi" w:eastAsia="Times New Roman" w:hAnsiTheme="majorBidi" w:cs="B Nazanin"/>
          <w:color w:val="auto"/>
          <w:rtl/>
          <w:lang w:bidi="fa-IR"/>
        </w:rPr>
        <w:fldChar w:fldCharType="end"/>
      </w:r>
      <w:r w:rsidRPr="008652BA">
        <w:rPr>
          <w:rFonts w:asciiTheme="majorBidi" w:eastAsia="Times New Roman" w:hAnsiTheme="majorBidi" w:cs="B Nazanin" w:hint="cs"/>
          <w:b w:val="0"/>
          <w:bCs w:val="0"/>
          <w:color w:val="auto"/>
          <w:rtl/>
          <w:lang w:bidi="fa-IR"/>
        </w:rPr>
        <w:t xml:space="preserve"> توزیع دما در شبیه</w:t>
      </w:r>
      <w:r w:rsidRPr="008652BA">
        <w:rPr>
          <w:rFonts w:asciiTheme="majorBidi" w:eastAsia="Times New Roman" w:hAnsiTheme="majorBidi" w:cs="B Nazanin"/>
          <w:b w:val="0"/>
          <w:bCs w:val="0"/>
          <w:color w:val="auto"/>
          <w:rtl/>
          <w:lang w:bidi="fa-IR"/>
        </w:rPr>
        <w:softHyphen/>
      </w:r>
      <w:r w:rsidRPr="008652BA">
        <w:rPr>
          <w:rFonts w:asciiTheme="majorBidi" w:eastAsia="Times New Roman" w:hAnsiTheme="majorBidi" w:cs="B Nazanin" w:hint="cs"/>
          <w:b w:val="0"/>
          <w:bCs w:val="0"/>
          <w:color w:val="auto"/>
          <w:rtl/>
          <w:lang w:bidi="fa-IR"/>
        </w:rPr>
        <w:t>سازی</w:t>
      </w:r>
      <w:r w:rsidR="001C6BDA">
        <w:rPr>
          <w:rFonts w:asciiTheme="majorBidi" w:eastAsia="Times New Roman" w:hAnsiTheme="majorBidi" w:cs="B Nazanin" w:hint="cs"/>
          <w:b w:val="0"/>
          <w:bCs w:val="0"/>
          <w:color w:val="auto"/>
          <w:rtl/>
          <w:lang w:bidi="fa-IR"/>
        </w:rPr>
        <w:t xml:space="preserve"> (الف) مش</w:t>
      </w:r>
      <w:r w:rsidR="001C6BDA">
        <w:rPr>
          <w:rFonts w:asciiTheme="majorBidi" w:eastAsia="Times New Roman" w:hAnsiTheme="majorBidi" w:cs="B Nazanin"/>
          <w:b w:val="0"/>
          <w:bCs w:val="0"/>
          <w:color w:val="auto"/>
          <w:rtl/>
          <w:lang w:bidi="fa-IR"/>
        </w:rPr>
        <w:softHyphen/>
      </w:r>
      <w:r w:rsidR="001C6BDA">
        <w:rPr>
          <w:rFonts w:asciiTheme="majorBidi" w:eastAsia="Times New Roman" w:hAnsiTheme="majorBidi" w:cs="B Nazanin" w:hint="cs"/>
          <w:b w:val="0"/>
          <w:bCs w:val="0"/>
          <w:color w:val="auto"/>
          <w:rtl/>
          <w:lang w:bidi="fa-IR"/>
        </w:rPr>
        <w:t>ریزی اولیه، (ب) تحلیل حرارتی</w:t>
      </w:r>
    </w:p>
    <w:p w:rsidR="00023EC1" w:rsidRDefault="00146A74" w:rsidP="00CA27FD">
      <w:pPr>
        <w:pStyle w:val="a"/>
        <w:rPr>
          <w:rtl/>
        </w:rPr>
      </w:pPr>
      <w:r>
        <w:rPr>
          <w:rFonts w:hint="cs"/>
          <w:rtl/>
        </w:rPr>
        <w:t xml:space="preserve"> </w:t>
      </w:r>
      <w:r w:rsidR="00BE7695" w:rsidRPr="00E729EC">
        <w:rPr>
          <w:rFonts w:hint="cs"/>
          <w:rtl/>
        </w:rPr>
        <w:t>در شکل 4،</w:t>
      </w:r>
      <w:r w:rsidR="00BE7695">
        <w:rPr>
          <w:rFonts w:hint="cs"/>
          <w:rtl/>
        </w:rPr>
        <w:t xml:space="preserve"> نمودارهای</w:t>
      </w:r>
      <w:r w:rsidR="006F5F0B">
        <w:rPr>
          <w:rFonts w:hint="cs"/>
          <w:rtl/>
        </w:rPr>
        <w:t xml:space="preserve"> دمای</w:t>
      </w:r>
      <w:r w:rsidR="00BE7695">
        <w:rPr>
          <w:rFonts w:hint="cs"/>
          <w:rtl/>
        </w:rPr>
        <w:t xml:space="preserve"> حاصل از آزمایش تجربی و شبیه</w:t>
      </w:r>
      <w:r w:rsidR="00BE7695">
        <w:rPr>
          <w:rtl/>
        </w:rPr>
        <w:softHyphen/>
      </w:r>
      <w:r w:rsidR="00BF11C4">
        <w:rPr>
          <w:rFonts w:hint="cs"/>
          <w:rtl/>
        </w:rPr>
        <w:t>سازی نشان داده شده است. بیشترین دمای اندازه</w:t>
      </w:r>
      <w:r w:rsidR="00BF11C4">
        <w:rPr>
          <w:rtl/>
        </w:rPr>
        <w:softHyphen/>
      </w:r>
      <w:r w:rsidR="00BF11C4">
        <w:rPr>
          <w:rFonts w:hint="cs"/>
          <w:rtl/>
        </w:rPr>
        <w:t>گیری شده در</w:t>
      </w:r>
      <w:r w:rsidR="00FF41E3">
        <w:rPr>
          <w:rFonts w:hint="cs"/>
          <w:rtl/>
        </w:rPr>
        <w:t xml:space="preserve"> نمونه شماره</w:t>
      </w:r>
      <w:r w:rsidR="00CA27FD">
        <w:rPr>
          <w:rFonts w:hint="cs"/>
          <w:rtl/>
        </w:rPr>
        <w:t xml:space="preserve"> 8</w:t>
      </w:r>
      <w:r w:rsidR="00FF41E3">
        <w:rPr>
          <w:rFonts w:hint="cs"/>
          <w:rtl/>
        </w:rPr>
        <w:t xml:space="preserve"> و در</w:t>
      </w:r>
      <w:r w:rsidR="00BF11C4">
        <w:rPr>
          <w:rFonts w:hint="cs"/>
          <w:rtl/>
        </w:rPr>
        <w:t xml:space="preserve"> قسمت پیشرو </w:t>
      </w:r>
      <w:r w:rsidR="00BF11C4">
        <w:rPr>
          <w:rStyle w:val="Char2"/>
          <w:rFonts w:ascii="Times New Roman" w:eastAsia="MS Mincho" w:hAnsi="Times New Roman" w:cs="Times New Roman"/>
        </w:rPr>
        <w:t>C</w:t>
      </w:r>
      <w:r w:rsidR="00BF11C4" w:rsidRPr="009C297D">
        <w:rPr>
          <w:rStyle w:val="Char2"/>
          <w:rFonts w:ascii="Times New Roman" w:eastAsia="MS Mincho" w:hAnsi="Times New Roman" w:cs="Times New Roman"/>
          <w:vertAlign w:val="superscript"/>
          <w:rtl/>
        </w:rPr>
        <w:t>◦</w:t>
      </w:r>
      <w:r w:rsidR="00BF11C4">
        <w:rPr>
          <w:rFonts w:hint="cs"/>
          <w:rtl/>
        </w:rPr>
        <w:t xml:space="preserve"> </w:t>
      </w:r>
      <w:r w:rsidR="00C20ADB">
        <w:rPr>
          <w:rFonts w:hint="cs"/>
          <w:rtl/>
        </w:rPr>
        <w:t>504</w:t>
      </w:r>
      <w:r w:rsidR="00BF11C4">
        <w:rPr>
          <w:rFonts w:hint="cs"/>
          <w:rtl/>
        </w:rPr>
        <w:t xml:space="preserve"> و در قسمت </w:t>
      </w:r>
      <w:r w:rsidR="00BF11C4" w:rsidRPr="008820D5">
        <w:rPr>
          <w:rFonts w:hint="cs"/>
          <w:rtl/>
        </w:rPr>
        <w:t xml:space="preserve">پسرو </w:t>
      </w:r>
      <w:r w:rsidR="00BF11C4" w:rsidRPr="008820D5">
        <w:rPr>
          <w:rStyle w:val="Char2"/>
          <w:rFonts w:ascii="Times New Roman" w:eastAsia="MS Mincho" w:hAnsi="Times New Roman" w:cs="Times New Roman"/>
        </w:rPr>
        <w:t>C</w:t>
      </w:r>
      <w:r w:rsidR="00BF11C4" w:rsidRPr="008820D5">
        <w:rPr>
          <w:rStyle w:val="Char2"/>
          <w:rFonts w:ascii="Times New Roman" w:eastAsia="MS Mincho" w:hAnsi="Times New Roman" w:cs="Times New Roman"/>
          <w:vertAlign w:val="superscript"/>
          <w:rtl/>
        </w:rPr>
        <w:t>◦</w:t>
      </w:r>
      <w:r w:rsidR="00BF11C4" w:rsidRPr="008820D5">
        <w:rPr>
          <w:rFonts w:hint="cs"/>
          <w:rtl/>
        </w:rPr>
        <w:t xml:space="preserve"> </w:t>
      </w:r>
      <w:r w:rsidR="00AF70C8">
        <w:rPr>
          <w:rFonts w:hint="cs"/>
          <w:rtl/>
        </w:rPr>
        <w:t>2</w:t>
      </w:r>
      <w:r w:rsidR="00AF70C8" w:rsidRPr="00AF70C8">
        <w:rPr>
          <w:rFonts w:hint="cs"/>
          <w:vertAlign w:val="subscript"/>
          <w:rtl/>
        </w:rPr>
        <w:t>/</w:t>
      </w:r>
      <w:r w:rsidR="00AF70C8">
        <w:rPr>
          <w:rFonts w:hint="cs"/>
          <w:rtl/>
        </w:rPr>
        <w:t>466</w:t>
      </w:r>
      <w:r w:rsidR="002C6309">
        <w:rPr>
          <w:rFonts w:hint="cs"/>
          <w:rtl/>
        </w:rPr>
        <w:t xml:space="preserve"> اتصال بدست آمد. مقدار حداکثر دما در شبیه</w:t>
      </w:r>
      <w:r w:rsidR="002C6309">
        <w:rPr>
          <w:rtl/>
        </w:rPr>
        <w:softHyphen/>
      </w:r>
      <w:r w:rsidR="002C6309">
        <w:rPr>
          <w:rFonts w:hint="cs"/>
          <w:rtl/>
        </w:rPr>
        <w:t xml:space="preserve">سازی حدود </w:t>
      </w:r>
      <w:r w:rsidR="002C6309">
        <w:rPr>
          <w:rStyle w:val="Char2"/>
          <w:rFonts w:ascii="Times New Roman" w:eastAsia="MS Mincho" w:hAnsi="Times New Roman" w:cs="Times New Roman"/>
        </w:rPr>
        <w:t>C</w:t>
      </w:r>
      <w:r w:rsidR="002C6309" w:rsidRPr="009C297D">
        <w:rPr>
          <w:rStyle w:val="Char2"/>
          <w:rFonts w:ascii="Times New Roman" w:eastAsia="MS Mincho" w:hAnsi="Times New Roman" w:cs="Times New Roman"/>
          <w:vertAlign w:val="superscript"/>
          <w:rtl/>
        </w:rPr>
        <w:t>◦</w:t>
      </w:r>
      <w:r w:rsidR="002C6309">
        <w:rPr>
          <w:rFonts w:hint="cs"/>
          <w:rtl/>
        </w:rPr>
        <w:t xml:space="preserve"> </w:t>
      </w:r>
      <w:r w:rsidR="00C20ADB">
        <w:rPr>
          <w:rFonts w:hint="cs"/>
          <w:rtl/>
        </w:rPr>
        <w:t>006</w:t>
      </w:r>
      <w:r w:rsidR="00C20ADB" w:rsidRPr="00C20ADB">
        <w:rPr>
          <w:rFonts w:hint="cs"/>
          <w:vertAlign w:val="subscript"/>
          <w:rtl/>
        </w:rPr>
        <w:t>/</w:t>
      </w:r>
      <w:r w:rsidR="00C20ADB">
        <w:rPr>
          <w:rFonts w:hint="cs"/>
          <w:rtl/>
        </w:rPr>
        <w:t>539</w:t>
      </w:r>
      <w:r w:rsidR="002C6309">
        <w:rPr>
          <w:rFonts w:hint="cs"/>
          <w:rtl/>
        </w:rPr>
        <w:t xml:space="preserve"> ثبت شد</w:t>
      </w:r>
      <w:r w:rsidR="00BF11C4">
        <w:rPr>
          <w:rFonts w:hint="cs"/>
          <w:rtl/>
        </w:rPr>
        <w:t xml:space="preserve"> </w:t>
      </w:r>
      <w:r w:rsidR="002C6309">
        <w:rPr>
          <w:rFonts w:hint="cs"/>
          <w:rtl/>
        </w:rPr>
        <w:t>که می</w:t>
      </w:r>
      <w:r w:rsidR="002C6309">
        <w:rPr>
          <w:rtl/>
        </w:rPr>
        <w:softHyphen/>
      </w:r>
      <w:r w:rsidR="002C6309">
        <w:rPr>
          <w:rFonts w:hint="cs"/>
          <w:rtl/>
        </w:rPr>
        <w:t>تواند به دلایل مختلفی از جمله در نظر نگرفتن انتقال حرارت تابشی و صرف</w:t>
      </w:r>
      <w:r w:rsidR="002C6309">
        <w:rPr>
          <w:rtl/>
        </w:rPr>
        <w:softHyphen/>
      </w:r>
      <w:r w:rsidR="002C6309">
        <w:rPr>
          <w:rFonts w:hint="cs"/>
          <w:rtl/>
        </w:rPr>
        <w:t xml:space="preserve">نظر نمودن از دمای سطوح جوانب پین در محاسبات باشد. </w:t>
      </w:r>
      <w:r w:rsidR="00023EC1">
        <w:rPr>
          <w:rFonts w:hint="cs"/>
          <w:rtl/>
        </w:rPr>
        <w:t xml:space="preserve">لازم به ذکر است هندسه ابزار اثر زیادی به روی دما در حین جوشکاری داشته و به روی مشخصات مکانیکی و ریزساختاری نیز اثرگذار است. </w:t>
      </w:r>
    </w:p>
    <w:p w:rsidR="00CA27FD" w:rsidRDefault="00CA27FD" w:rsidP="00CA27FD">
      <w:pPr>
        <w:pStyle w:val="a"/>
        <w:rPr>
          <w:rtl/>
        </w:rPr>
      </w:pPr>
    </w:p>
    <w:p w:rsidR="006F5F0B" w:rsidRDefault="0025643C" w:rsidP="006F5F0B">
      <w:pPr>
        <w:pStyle w:val="a"/>
        <w:keepNext/>
        <w:ind w:firstLine="0"/>
      </w:pPr>
      <w:r>
        <w:rPr>
          <w:noProof/>
          <w:lang w:eastAsia="en-US"/>
        </w:rPr>
        <w:drawing>
          <wp:inline distT="0" distB="0" distL="0" distR="0">
            <wp:extent cx="2931160" cy="141859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rass diagram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1160" cy="141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F0B" w:rsidRPr="00F868C3" w:rsidRDefault="006F5F0B" w:rsidP="00F868C3">
      <w:pPr>
        <w:pStyle w:val="Caption"/>
        <w:bidi/>
        <w:jc w:val="both"/>
        <w:rPr>
          <w:rFonts w:asciiTheme="majorBidi" w:eastAsia="Times New Roman" w:hAnsiTheme="majorBidi" w:cs="B Nazanin"/>
          <w:b w:val="0"/>
          <w:bCs w:val="0"/>
          <w:color w:val="auto"/>
          <w:rtl/>
          <w:lang w:bidi="fa-IR"/>
        </w:rPr>
      </w:pPr>
      <w:r w:rsidRPr="00F868C3">
        <w:rPr>
          <w:rFonts w:asciiTheme="majorBidi" w:eastAsia="Times New Roman" w:hAnsiTheme="majorBidi" w:cs="B Nazanin"/>
          <w:color w:val="auto"/>
          <w:rtl/>
          <w:lang w:bidi="fa-IR"/>
        </w:rPr>
        <w:t xml:space="preserve">شکل </w:t>
      </w:r>
      <w:r w:rsidRPr="00F868C3">
        <w:rPr>
          <w:rFonts w:asciiTheme="majorBidi" w:eastAsia="Times New Roman" w:hAnsiTheme="majorBidi" w:cs="B Nazanin"/>
          <w:color w:val="auto"/>
          <w:rtl/>
          <w:lang w:bidi="fa-IR"/>
        </w:rPr>
        <w:fldChar w:fldCharType="begin"/>
      </w:r>
      <w:r w:rsidRPr="00F868C3">
        <w:rPr>
          <w:rFonts w:asciiTheme="majorBidi" w:eastAsia="Times New Roman" w:hAnsiTheme="majorBidi" w:cs="B Nazanin"/>
          <w:color w:val="auto"/>
          <w:rtl/>
          <w:lang w:bidi="fa-IR"/>
        </w:rPr>
        <w:instrText xml:space="preserve"> </w:instrText>
      </w:r>
      <w:r w:rsidRPr="00F868C3">
        <w:rPr>
          <w:rFonts w:asciiTheme="majorBidi" w:eastAsia="Times New Roman" w:hAnsiTheme="majorBidi" w:cs="B Nazanin"/>
          <w:color w:val="auto"/>
          <w:lang w:bidi="fa-IR"/>
        </w:rPr>
        <w:instrText xml:space="preserve">SEQ </w:instrText>
      </w:r>
      <w:r w:rsidRPr="00F868C3">
        <w:rPr>
          <w:rFonts w:asciiTheme="majorBidi" w:eastAsia="Times New Roman" w:hAnsiTheme="majorBidi" w:cs="B Nazanin"/>
          <w:color w:val="auto"/>
          <w:rtl/>
          <w:lang w:bidi="fa-IR"/>
        </w:rPr>
        <w:instrText xml:space="preserve">شکل \* </w:instrText>
      </w:r>
      <w:r w:rsidRPr="00F868C3">
        <w:rPr>
          <w:rFonts w:asciiTheme="majorBidi" w:eastAsia="Times New Roman" w:hAnsiTheme="majorBidi" w:cs="B Nazanin"/>
          <w:color w:val="auto"/>
          <w:lang w:bidi="fa-IR"/>
        </w:rPr>
        <w:instrText>ARABIC</w:instrText>
      </w:r>
      <w:r w:rsidRPr="00F868C3">
        <w:rPr>
          <w:rFonts w:asciiTheme="majorBidi" w:eastAsia="Times New Roman" w:hAnsiTheme="majorBidi" w:cs="B Nazanin"/>
          <w:color w:val="auto"/>
          <w:rtl/>
          <w:lang w:bidi="fa-IR"/>
        </w:rPr>
        <w:instrText xml:space="preserve"> </w:instrText>
      </w:r>
      <w:r w:rsidRPr="00F868C3">
        <w:rPr>
          <w:rFonts w:asciiTheme="majorBidi" w:eastAsia="Times New Roman" w:hAnsiTheme="majorBidi" w:cs="B Nazanin"/>
          <w:color w:val="auto"/>
          <w:rtl/>
          <w:lang w:bidi="fa-IR"/>
        </w:rPr>
        <w:fldChar w:fldCharType="separate"/>
      </w:r>
      <w:r w:rsidRPr="00F868C3">
        <w:rPr>
          <w:rFonts w:asciiTheme="majorBidi" w:eastAsia="Times New Roman" w:hAnsiTheme="majorBidi" w:cs="B Nazanin"/>
          <w:color w:val="auto"/>
          <w:rtl/>
          <w:lang w:bidi="fa-IR"/>
        </w:rPr>
        <w:t>4</w:t>
      </w:r>
      <w:r w:rsidRPr="00F868C3">
        <w:rPr>
          <w:rFonts w:asciiTheme="majorBidi" w:eastAsia="Times New Roman" w:hAnsiTheme="majorBidi" w:cs="B Nazanin"/>
          <w:color w:val="auto"/>
          <w:rtl/>
          <w:lang w:bidi="fa-IR"/>
        </w:rPr>
        <w:fldChar w:fldCharType="end"/>
      </w:r>
      <w:r w:rsidRPr="00F868C3">
        <w:rPr>
          <w:rFonts w:asciiTheme="majorBidi" w:eastAsia="Times New Roman" w:hAnsiTheme="majorBidi" w:cs="B Nazanin" w:hint="cs"/>
          <w:b w:val="0"/>
          <w:bCs w:val="0"/>
          <w:color w:val="auto"/>
          <w:rtl/>
          <w:lang w:bidi="fa-IR"/>
        </w:rPr>
        <w:t xml:space="preserve"> دمای اندازه</w:t>
      </w:r>
      <w:r w:rsidRPr="00F868C3">
        <w:rPr>
          <w:rFonts w:asciiTheme="majorBidi" w:eastAsia="Times New Roman" w:hAnsiTheme="majorBidi" w:cs="B Nazanin"/>
          <w:b w:val="0"/>
          <w:bCs w:val="0"/>
          <w:color w:val="auto"/>
          <w:rtl/>
          <w:lang w:bidi="fa-IR"/>
        </w:rPr>
        <w:softHyphen/>
      </w:r>
      <w:r w:rsidRPr="00F868C3">
        <w:rPr>
          <w:rFonts w:asciiTheme="majorBidi" w:eastAsia="Times New Roman" w:hAnsiTheme="majorBidi" w:cs="B Nazanin" w:hint="cs"/>
          <w:b w:val="0"/>
          <w:bCs w:val="0"/>
          <w:color w:val="auto"/>
          <w:rtl/>
          <w:lang w:bidi="fa-IR"/>
        </w:rPr>
        <w:t xml:space="preserve">گیری شده </w:t>
      </w:r>
      <w:r w:rsidR="00F868C3" w:rsidRPr="00F868C3">
        <w:rPr>
          <w:rFonts w:asciiTheme="majorBidi" w:eastAsia="Times New Roman" w:hAnsiTheme="majorBidi" w:cs="B Nazanin" w:hint="cs"/>
          <w:b w:val="0"/>
          <w:bCs w:val="0"/>
          <w:color w:val="auto"/>
          <w:rtl/>
          <w:lang w:bidi="fa-IR"/>
        </w:rPr>
        <w:t>حاصل از آزمایش تجربی و شبیه</w:t>
      </w:r>
      <w:r w:rsidR="00F868C3" w:rsidRPr="00F868C3">
        <w:rPr>
          <w:rFonts w:asciiTheme="majorBidi" w:eastAsia="Times New Roman" w:hAnsiTheme="majorBidi" w:cs="B Nazanin"/>
          <w:b w:val="0"/>
          <w:bCs w:val="0"/>
          <w:color w:val="auto"/>
          <w:rtl/>
          <w:lang w:bidi="fa-IR"/>
        </w:rPr>
        <w:softHyphen/>
      </w:r>
      <w:r w:rsidR="00F868C3" w:rsidRPr="00F868C3">
        <w:rPr>
          <w:rFonts w:asciiTheme="majorBidi" w:eastAsia="Times New Roman" w:hAnsiTheme="majorBidi" w:cs="B Nazanin" w:hint="cs"/>
          <w:b w:val="0"/>
          <w:bCs w:val="0"/>
          <w:color w:val="auto"/>
          <w:rtl/>
          <w:lang w:bidi="fa-IR"/>
        </w:rPr>
        <w:t>سازی</w:t>
      </w:r>
      <w:r w:rsidRPr="00F868C3">
        <w:rPr>
          <w:rFonts w:asciiTheme="majorBidi" w:eastAsia="Times New Roman" w:hAnsiTheme="majorBidi" w:cs="B Nazanin" w:hint="cs"/>
          <w:b w:val="0"/>
          <w:bCs w:val="0"/>
          <w:color w:val="auto"/>
          <w:rtl/>
          <w:lang w:bidi="fa-IR"/>
        </w:rPr>
        <w:t xml:space="preserve">  </w:t>
      </w:r>
    </w:p>
    <w:p w:rsidR="00C6203F" w:rsidRDefault="00C811C4" w:rsidP="007E367C">
      <w:pPr>
        <w:pStyle w:val="a"/>
        <w:rPr>
          <w:rtl/>
        </w:rPr>
      </w:pPr>
      <w:r w:rsidRPr="00C811C4">
        <w:rPr>
          <w:rFonts w:hint="cs"/>
          <w:rtl/>
        </w:rPr>
        <w:t xml:space="preserve">بیشترین مقدار استحکام کشش نهائی بر اساس مدل طراحی شده توسط روش </w:t>
      </w:r>
      <w:r w:rsidR="00EB7875">
        <w:rPr>
          <w:rFonts w:hint="cs"/>
          <w:rtl/>
        </w:rPr>
        <w:t>سطح پاسخ</w:t>
      </w:r>
      <w:r w:rsidRPr="00C811C4">
        <w:rPr>
          <w:rFonts w:hint="cs"/>
          <w:rtl/>
        </w:rPr>
        <w:t xml:space="preserve"> برابر </w:t>
      </w:r>
      <w:r w:rsidRPr="00C811C4">
        <w:t>Mpa</w:t>
      </w:r>
      <w:r w:rsidRPr="00C811C4">
        <w:rPr>
          <w:rFonts w:hint="cs"/>
          <w:rtl/>
        </w:rPr>
        <w:t xml:space="preserve"> 79</w:t>
      </w:r>
      <w:r w:rsidRPr="00C811C4">
        <w:rPr>
          <w:rFonts w:hint="cs"/>
          <w:vertAlign w:val="subscript"/>
          <w:rtl/>
        </w:rPr>
        <w:t>/</w:t>
      </w:r>
      <w:r w:rsidRPr="00C811C4">
        <w:rPr>
          <w:rFonts w:hint="cs"/>
          <w:rtl/>
        </w:rPr>
        <w:t xml:space="preserve">351 است در حالی که از میان 15 آزمایش عملی، بیشترین استحکام کشش نهایی مربوط به آزمایش شماره 8 </w:t>
      </w:r>
      <w:r w:rsidR="007E367C">
        <w:rPr>
          <w:rFonts w:hint="cs"/>
          <w:rtl/>
        </w:rPr>
        <w:t xml:space="preserve">بوده </w:t>
      </w:r>
      <w:r w:rsidRPr="00C811C4">
        <w:rPr>
          <w:rFonts w:hint="cs"/>
          <w:rtl/>
        </w:rPr>
        <w:t xml:space="preserve">که برابر </w:t>
      </w:r>
      <w:r w:rsidRPr="00C811C4">
        <w:t>Mpa</w:t>
      </w:r>
      <w:r w:rsidRPr="00C811C4">
        <w:rPr>
          <w:rFonts w:hint="cs"/>
          <w:rtl/>
        </w:rPr>
        <w:t xml:space="preserve"> 61</w:t>
      </w:r>
      <w:r w:rsidRPr="00C811C4">
        <w:rPr>
          <w:rFonts w:hint="cs"/>
          <w:vertAlign w:val="subscript"/>
          <w:rtl/>
        </w:rPr>
        <w:t>/</w:t>
      </w:r>
      <w:r w:rsidRPr="00C811C4">
        <w:rPr>
          <w:rFonts w:hint="cs"/>
          <w:rtl/>
        </w:rPr>
        <w:t xml:space="preserve">326 است. با توجه به نقاط بهینه معرفی شده توسط روش </w:t>
      </w:r>
      <w:r w:rsidRPr="00C811C4">
        <w:t>RSM</w:t>
      </w:r>
      <w:r w:rsidRPr="00C811C4">
        <w:rPr>
          <w:rFonts w:hint="cs"/>
          <w:rtl/>
        </w:rPr>
        <w:t>، می</w:t>
      </w:r>
      <w:r w:rsidRPr="00C811C4">
        <w:rPr>
          <w:rtl/>
        </w:rPr>
        <w:softHyphen/>
      </w:r>
      <w:r w:rsidRPr="00C811C4">
        <w:rPr>
          <w:rFonts w:hint="cs"/>
          <w:rtl/>
        </w:rPr>
        <w:t>توان نتیجه گرفت بیشترین استحکام کشش نهایی در بین سطوح انتخاب شده برای عوامل محقق می</w:t>
      </w:r>
      <w:r w:rsidRPr="00C811C4">
        <w:rPr>
          <w:rtl/>
        </w:rPr>
        <w:softHyphen/>
      </w:r>
      <w:r w:rsidRPr="00C811C4">
        <w:rPr>
          <w:rFonts w:hint="cs"/>
          <w:rtl/>
        </w:rPr>
        <w:t>شود.</w:t>
      </w:r>
      <w:r w:rsidR="005F41B5">
        <w:rPr>
          <w:rFonts w:hint="cs"/>
          <w:rtl/>
        </w:rPr>
        <w:t xml:space="preserve"> </w:t>
      </w:r>
      <w:r w:rsidR="00EB101F">
        <w:rPr>
          <w:rFonts w:hint="cs"/>
          <w:rtl/>
        </w:rPr>
        <w:t xml:space="preserve">در </w:t>
      </w:r>
      <w:r w:rsidR="005F41B5">
        <w:rPr>
          <w:rFonts w:hint="cs"/>
          <w:rtl/>
        </w:rPr>
        <w:t>شکل</w:t>
      </w:r>
      <w:r w:rsidR="00EB101F">
        <w:rPr>
          <w:rtl/>
        </w:rPr>
        <w:softHyphen/>
      </w:r>
      <w:r w:rsidR="00EB101F">
        <w:rPr>
          <w:rFonts w:hint="cs"/>
          <w:rtl/>
        </w:rPr>
        <w:t>های</w:t>
      </w:r>
      <w:r w:rsidR="005F41B5">
        <w:rPr>
          <w:rFonts w:hint="cs"/>
          <w:rtl/>
        </w:rPr>
        <w:t xml:space="preserve"> 5 </w:t>
      </w:r>
      <w:r w:rsidR="00EB101F">
        <w:rPr>
          <w:rFonts w:hint="cs"/>
          <w:rtl/>
        </w:rPr>
        <w:t xml:space="preserve">و 6 </w:t>
      </w:r>
      <w:r w:rsidR="005F41B5">
        <w:rPr>
          <w:rFonts w:hint="cs"/>
          <w:rtl/>
        </w:rPr>
        <w:t>اثر سرعت دورانی و جوشکاری به روی استحکام کشش نهائی را نشان می</w:t>
      </w:r>
      <w:r w:rsidR="005F41B5">
        <w:rPr>
          <w:rtl/>
        </w:rPr>
        <w:softHyphen/>
      </w:r>
      <w:r w:rsidR="005F41B5">
        <w:rPr>
          <w:rFonts w:hint="cs"/>
          <w:rtl/>
        </w:rPr>
        <w:t>دهد.</w:t>
      </w:r>
      <w:r>
        <w:rPr>
          <w:rFonts w:hint="cs"/>
          <w:rtl/>
        </w:rPr>
        <w:t xml:space="preserve"> </w:t>
      </w:r>
      <w:r w:rsidR="00C6203F" w:rsidRPr="00C6203F">
        <w:rPr>
          <w:rFonts w:hint="cs"/>
          <w:rtl/>
          <w:lang w:bidi="ar-SA"/>
        </w:rPr>
        <w:t>با کاهش سرعت دورانی و افزایش سرعت پیشروی، از مقدار استحکام کشش نهایی جوش</w:t>
      </w:r>
      <w:r w:rsidR="00C6203F" w:rsidRPr="00C6203F">
        <w:rPr>
          <w:rtl/>
          <w:lang w:bidi="ar-SA"/>
        </w:rPr>
        <w:softHyphen/>
      </w:r>
      <w:r w:rsidR="00C6203F" w:rsidRPr="00C6203F">
        <w:rPr>
          <w:rFonts w:hint="cs"/>
          <w:rtl/>
          <w:lang w:bidi="ar-SA"/>
        </w:rPr>
        <w:t>ها کاسته می</w:t>
      </w:r>
      <w:r w:rsidR="00C6203F" w:rsidRPr="00C6203F">
        <w:rPr>
          <w:rtl/>
          <w:lang w:bidi="ar-SA"/>
        </w:rPr>
        <w:softHyphen/>
      </w:r>
      <w:r w:rsidR="00C6203F" w:rsidRPr="00C6203F">
        <w:rPr>
          <w:rFonts w:hint="cs"/>
          <w:rtl/>
          <w:lang w:bidi="ar-SA"/>
        </w:rPr>
        <w:t>شود که در این حالت دما نیز کاهش می</w:t>
      </w:r>
      <w:r w:rsidR="00C6203F" w:rsidRPr="00C6203F">
        <w:rPr>
          <w:rtl/>
          <w:lang w:bidi="ar-SA"/>
        </w:rPr>
        <w:softHyphen/>
      </w:r>
      <w:r w:rsidR="00C6203F" w:rsidRPr="00C6203F">
        <w:rPr>
          <w:rFonts w:hint="cs"/>
          <w:rtl/>
          <w:lang w:bidi="ar-SA"/>
        </w:rPr>
        <w:t>یابد. با افزایش سرعت دورانی ابزار، مقدار حرارت به منطقه جوش بیشتر شده و با وجود حرارت کافی، کیفیت جوش</w:t>
      </w:r>
      <w:r w:rsidR="00C6203F" w:rsidRPr="00C6203F">
        <w:rPr>
          <w:rtl/>
          <w:lang w:bidi="ar-SA"/>
        </w:rPr>
        <w:softHyphen/>
      </w:r>
      <w:r w:rsidR="00C6203F" w:rsidRPr="00C6203F">
        <w:rPr>
          <w:rFonts w:hint="cs"/>
          <w:rtl/>
          <w:lang w:bidi="ar-SA"/>
        </w:rPr>
        <w:t>ها نیز از لحاظ استحکام بهبود می</w:t>
      </w:r>
      <w:r w:rsidR="00C6203F" w:rsidRPr="00C6203F">
        <w:rPr>
          <w:rtl/>
          <w:lang w:bidi="ar-SA"/>
        </w:rPr>
        <w:softHyphen/>
      </w:r>
      <w:r w:rsidR="00C6203F" w:rsidRPr="00C6203F">
        <w:rPr>
          <w:rFonts w:hint="cs"/>
          <w:rtl/>
          <w:lang w:bidi="ar-SA"/>
        </w:rPr>
        <w:t>یابد.</w:t>
      </w:r>
    </w:p>
    <w:p w:rsidR="00CD4EB2" w:rsidRPr="00CD4EB2" w:rsidRDefault="00CD4EB2" w:rsidP="00CD4EB2">
      <w:pPr>
        <w:bidi/>
        <w:ind w:firstLine="284"/>
        <w:jc w:val="both"/>
        <w:rPr>
          <w:rFonts w:asciiTheme="majorBidi" w:eastAsia="Times New Roman" w:hAnsiTheme="majorBidi" w:cs="B Nazanin"/>
          <w:sz w:val="18"/>
          <w:szCs w:val="20"/>
          <w:rtl/>
          <w:lang w:bidi="fa-IR"/>
        </w:rPr>
      </w:pPr>
      <w:r w:rsidRPr="004C59AF">
        <w:rPr>
          <w:rFonts w:asciiTheme="majorBidi" w:eastAsia="Times New Roman" w:hAnsiTheme="majorBidi" w:cs="B Nazanin" w:hint="cs"/>
          <w:sz w:val="18"/>
          <w:szCs w:val="20"/>
          <w:rtl/>
          <w:lang w:bidi="fa-IR"/>
        </w:rPr>
        <w:t xml:space="preserve">لازم به ذکر است بیشترین مقدار دما نیز </w:t>
      </w:r>
      <w:r>
        <w:rPr>
          <w:rFonts w:asciiTheme="majorBidi" w:eastAsia="Times New Roman" w:hAnsiTheme="majorBidi" w:cs="B Nazanin" w:hint="cs"/>
          <w:sz w:val="18"/>
          <w:szCs w:val="20"/>
          <w:rtl/>
          <w:lang w:bidi="fa-IR"/>
        </w:rPr>
        <w:t>در شرایط افزایش سرعت دورانی و کاهش سرعت جوشکاری بدست آمد و مشخص شد که زاویه انحراف ابزار اثر کمتری به روی نتایج دمائی دارد،</w:t>
      </w:r>
      <w:r w:rsidRPr="004C59AF">
        <w:rPr>
          <w:rFonts w:asciiTheme="majorBidi" w:eastAsia="Times New Roman" w:hAnsiTheme="majorBidi" w:cs="B Nazanin" w:hint="cs"/>
          <w:sz w:val="18"/>
          <w:szCs w:val="20"/>
          <w:rtl/>
          <w:lang w:bidi="fa-IR"/>
        </w:rPr>
        <w:t xml:space="preserve"> که با وارد نمودن این عوامل در نرم</w:t>
      </w:r>
      <w:r w:rsidRPr="004C59AF">
        <w:rPr>
          <w:rFonts w:asciiTheme="majorBidi" w:eastAsia="Times New Roman" w:hAnsiTheme="majorBidi" w:cs="B Nazanin"/>
          <w:sz w:val="18"/>
          <w:szCs w:val="20"/>
          <w:rtl/>
          <w:lang w:bidi="fa-IR"/>
        </w:rPr>
        <w:softHyphen/>
      </w:r>
      <w:r w:rsidRPr="004C59AF">
        <w:rPr>
          <w:rFonts w:asciiTheme="majorBidi" w:eastAsia="Times New Roman" w:hAnsiTheme="majorBidi" w:cs="B Nazanin" w:hint="cs"/>
          <w:sz w:val="18"/>
          <w:szCs w:val="20"/>
          <w:rtl/>
          <w:lang w:bidi="fa-IR"/>
        </w:rPr>
        <w:t>افزار</w:t>
      </w:r>
      <w:r>
        <w:rPr>
          <w:rFonts w:asciiTheme="majorBidi" w:eastAsia="Times New Roman" w:hAnsiTheme="majorBidi" w:cs="B Nazanin" w:hint="cs"/>
          <w:sz w:val="18"/>
          <w:szCs w:val="20"/>
          <w:rtl/>
          <w:lang w:bidi="fa-IR"/>
        </w:rPr>
        <w:t xml:space="preserve"> بدون اعمال اثر زاویه انحراف ابزار</w:t>
      </w:r>
      <w:r w:rsidRPr="004C59AF">
        <w:rPr>
          <w:rFonts w:asciiTheme="majorBidi" w:eastAsia="Times New Roman" w:hAnsiTheme="majorBidi" w:cs="B Nazanin" w:hint="cs"/>
          <w:sz w:val="18"/>
          <w:szCs w:val="20"/>
          <w:rtl/>
          <w:lang w:bidi="fa-IR"/>
        </w:rPr>
        <w:t>، شبیه</w:t>
      </w:r>
      <w:r w:rsidRPr="004C59AF">
        <w:rPr>
          <w:rFonts w:asciiTheme="majorBidi" w:eastAsia="Times New Roman" w:hAnsiTheme="majorBidi" w:cs="B Nazanin"/>
          <w:sz w:val="18"/>
          <w:szCs w:val="20"/>
          <w:rtl/>
          <w:lang w:bidi="fa-IR"/>
        </w:rPr>
        <w:softHyphen/>
      </w:r>
      <w:r w:rsidRPr="004C59AF">
        <w:rPr>
          <w:rFonts w:asciiTheme="majorBidi" w:eastAsia="Times New Roman" w:hAnsiTheme="majorBidi" w:cs="B Nazanin" w:hint="cs"/>
          <w:sz w:val="18"/>
          <w:szCs w:val="20"/>
          <w:rtl/>
          <w:lang w:bidi="fa-IR"/>
        </w:rPr>
        <w:t xml:space="preserve">سازی دقیقی حاصل شد. </w:t>
      </w:r>
    </w:p>
    <w:p w:rsidR="00785FAA" w:rsidRDefault="005F41B5" w:rsidP="00785FAA">
      <w:pPr>
        <w:pStyle w:val="a"/>
        <w:keepNext/>
        <w:ind w:firstLine="0"/>
        <w:jc w:val="center"/>
      </w:pPr>
      <w:r>
        <w:rPr>
          <w:noProof/>
          <w:lang w:eastAsia="en-US"/>
        </w:rPr>
        <w:lastRenderedPageBreak/>
        <w:drawing>
          <wp:inline distT="0" distB="0" distL="0" distR="0">
            <wp:extent cx="2824438" cy="19494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B ( 3D Surface )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3630" cy="1955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FAA" w:rsidRDefault="00785FAA" w:rsidP="00234998">
      <w:pPr>
        <w:pStyle w:val="Caption"/>
        <w:bidi/>
        <w:rPr>
          <w:rFonts w:asciiTheme="majorBidi" w:eastAsia="Times New Roman" w:hAnsiTheme="majorBidi" w:cs="B Nazanin"/>
          <w:b w:val="0"/>
          <w:bCs w:val="0"/>
          <w:color w:val="auto"/>
          <w:rtl/>
          <w:lang w:bidi="fa-IR"/>
        </w:rPr>
      </w:pPr>
      <w:r w:rsidRPr="00C6203F">
        <w:rPr>
          <w:rFonts w:asciiTheme="majorBidi" w:eastAsia="Times New Roman" w:hAnsiTheme="majorBidi" w:cs="B Nazanin"/>
          <w:color w:val="auto"/>
          <w:rtl/>
          <w:lang w:bidi="fa-IR"/>
        </w:rPr>
        <w:t xml:space="preserve">شکل </w:t>
      </w:r>
      <w:r w:rsidRPr="00C6203F">
        <w:rPr>
          <w:rFonts w:asciiTheme="majorBidi" w:eastAsia="Times New Roman" w:hAnsiTheme="majorBidi" w:cs="B Nazanin" w:hint="cs"/>
          <w:color w:val="auto"/>
          <w:rtl/>
          <w:lang w:bidi="fa-IR"/>
        </w:rPr>
        <w:t>5</w:t>
      </w:r>
      <w:r w:rsidRPr="00C6203F">
        <w:rPr>
          <w:rFonts w:asciiTheme="majorBidi" w:eastAsia="Times New Roman" w:hAnsiTheme="majorBidi" w:cs="B Nazanin" w:hint="cs"/>
          <w:b w:val="0"/>
          <w:bCs w:val="0"/>
          <w:color w:val="auto"/>
          <w:rtl/>
          <w:lang w:bidi="fa-IR"/>
        </w:rPr>
        <w:t xml:space="preserve"> </w:t>
      </w:r>
      <w:r w:rsidR="00C6203F" w:rsidRPr="00C6203F">
        <w:rPr>
          <w:rFonts w:asciiTheme="majorBidi" w:eastAsia="Times New Roman" w:hAnsiTheme="majorBidi" w:cs="B Nazanin" w:hint="cs"/>
          <w:b w:val="0"/>
          <w:bCs w:val="0"/>
          <w:color w:val="auto"/>
          <w:rtl/>
          <w:lang w:bidi="fa-IR"/>
        </w:rPr>
        <w:t xml:space="preserve">اثر </w:t>
      </w:r>
      <w:r w:rsidR="00234998">
        <w:rPr>
          <w:rFonts w:asciiTheme="majorBidi" w:eastAsia="Times New Roman" w:hAnsiTheme="majorBidi" w:cs="B Nazanin" w:hint="cs"/>
          <w:b w:val="0"/>
          <w:bCs w:val="0"/>
          <w:color w:val="auto"/>
          <w:rtl/>
          <w:lang w:bidi="fa-IR"/>
        </w:rPr>
        <w:t>سرعت دورانی و جوشکاری</w:t>
      </w:r>
      <w:r w:rsidR="00C6203F" w:rsidRPr="00C6203F">
        <w:rPr>
          <w:rFonts w:asciiTheme="majorBidi" w:eastAsia="Times New Roman" w:hAnsiTheme="majorBidi" w:cs="B Nazanin" w:hint="cs"/>
          <w:b w:val="0"/>
          <w:bCs w:val="0"/>
          <w:color w:val="auto"/>
          <w:rtl/>
          <w:lang w:bidi="fa-IR"/>
        </w:rPr>
        <w:t xml:space="preserve"> به روی استحکام کشش نهائی</w:t>
      </w:r>
    </w:p>
    <w:p w:rsidR="00BA4D5D" w:rsidRDefault="00EB101F" w:rsidP="00632151">
      <w:pPr>
        <w:keepNext/>
        <w:bidi/>
        <w:spacing w:after="0"/>
        <w:rPr>
          <w:rFonts w:asciiTheme="majorBidi" w:eastAsia="Times New Roman" w:hAnsiTheme="majorBidi" w:cs="B Nazanin"/>
          <w:b/>
          <w:bCs/>
          <w:sz w:val="18"/>
          <w:szCs w:val="18"/>
          <w:rtl/>
          <w:lang w:bidi="fa-IR"/>
        </w:rPr>
      </w:pPr>
      <w:r>
        <w:rPr>
          <w:noProof/>
          <w:lang w:eastAsia="en-US" w:bidi="fa-IR"/>
        </w:rPr>
        <w:drawing>
          <wp:inline distT="0" distB="0" distL="0" distR="0" wp14:anchorId="5EC31C5A" wp14:editId="7E23A42C">
            <wp:extent cx="2623185" cy="2650463"/>
            <wp:effectExtent l="0" t="0" r="571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B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819" cy="266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FAA" w:rsidRDefault="00234998" w:rsidP="00632151">
      <w:pPr>
        <w:keepNext/>
        <w:bidi/>
        <w:spacing w:after="0"/>
        <w:rPr>
          <w:rFonts w:asciiTheme="majorBidi" w:eastAsia="Times New Roman" w:hAnsiTheme="majorBidi" w:cs="B Nazanin"/>
          <w:b/>
          <w:bCs/>
          <w:sz w:val="18"/>
          <w:szCs w:val="18"/>
          <w:rtl/>
          <w:lang w:bidi="fa-IR"/>
        </w:rPr>
      </w:pPr>
      <w:r w:rsidRPr="00EB101F">
        <w:rPr>
          <w:rFonts w:asciiTheme="majorBidi" w:eastAsia="Times New Roman" w:hAnsiTheme="majorBidi" w:cs="B Nazanin" w:hint="cs"/>
          <w:b/>
          <w:bCs/>
          <w:sz w:val="18"/>
          <w:szCs w:val="18"/>
          <w:rtl/>
          <w:lang w:bidi="fa-IR"/>
        </w:rPr>
        <w:t>شکل</w:t>
      </w:r>
      <w:r w:rsidRPr="00EB101F">
        <w:rPr>
          <w:rFonts w:asciiTheme="majorBidi" w:eastAsia="Times New Roman" w:hAnsiTheme="majorBidi" w:cs="B Nazanin"/>
          <w:b/>
          <w:bCs/>
          <w:sz w:val="18"/>
          <w:szCs w:val="18"/>
          <w:rtl/>
          <w:lang w:bidi="fa-IR"/>
        </w:rPr>
        <w:t xml:space="preserve"> </w:t>
      </w:r>
      <w:r w:rsidRPr="00EB101F">
        <w:rPr>
          <w:rFonts w:asciiTheme="majorBidi" w:eastAsia="Times New Roman" w:hAnsiTheme="majorBidi" w:cs="B Nazanin" w:hint="cs"/>
          <w:b/>
          <w:bCs/>
          <w:sz w:val="18"/>
          <w:szCs w:val="18"/>
          <w:rtl/>
          <w:lang w:bidi="fa-IR"/>
        </w:rPr>
        <w:t>6</w:t>
      </w:r>
      <w:r w:rsidRPr="00EB101F">
        <w:rPr>
          <w:rFonts w:asciiTheme="majorBidi" w:eastAsia="Times New Roman" w:hAnsiTheme="majorBidi" w:cs="B Nazanin" w:hint="cs"/>
          <w:sz w:val="18"/>
          <w:szCs w:val="18"/>
          <w:rtl/>
          <w:lang w:bidi="fa-IR"/>
        </w:rPr>
        <w:t xml:space="preserve"> تعیین مقادیر استحکام کشش نهائی </w:t>
      </w:r>
      <w:r w:rsidR="00A24F2B" w:rsidRPr="00EB101F">
        <w:rPr>
          <w:rFonts w:asciiTheme="majorBidi" w:eastAsia="Times New Roman" w:hAnsiTheme="majorBidi" w:cs="B Nazanin" w:hint="cs"/>
          <w:sz w:val="18"/>
          <w:szCs w:val="18"/>
          <w:rtl/>
          <w:lang w:bidi="fa-IR"/>
        </w:rPr>
        <w:t>در نقاط مختلف</w:t>
      </w:r>
    </w:p>
    <w:p w:rsidR="00632151" w:rsidRPr="003745FF" w:rsidRDefault="00632151" w:rsidP="00632151">
      <w:pPr>
        <w:keepNext/>
        <w:bidi/>
        <w:spacing w:after="0"/>
        <w:rPr>
          <w:rFonts w:asciiTheme="majorBidi" w:eastAsia="Times New Roman" w:hAnsiTheme="majorBidi" w:cs="B Nazanin"/>
          <w:sz w:val="18"/>
          <w:szCs w:val="18"/>
          <w:rtl/>
          <w:lang w:bidi="fa-IR"/>
        </w:rPr>
      </w:pPr>
    </w:p>
    <w:p w:rsidR="00836D54" w:rsidRPr="00572C8D" w:rsidRDefault="00A46894" w:rsidP="006D1D97">
      <w:pPr>
        <w:pStyle w:val="1"/>
        <w:numPr>
          <w:ilvl w:val="0"/>
          <w:numId w:val="0"/>
        </w:numPr>
        <w:spacing w:before="0"/>
        <w:ind w:left="374" w:hanging="374"/>
        <w:rPr>
          <w:rtl/>
        </w:rPr>
      </w:pPr>
      <w:r>
        <w:rPr>
          <w:rFonts w:hint="cs"/>
          <w:rtl/>
        </w:rPr>
        <w:t>6</w:t>
      </w:r>
      <w:r w:rsidR="004012C9" w:rsidRPr="00572C8D">
        <w:rPr>
          <w:rFonts w:hint="cs"/>
          <w:rtl/>
        </w:rPr>
        <w:t xml:space="preserve">- </w:t>
      </w:r>
      <w:r>
        <w:rPr>
          <w:rFonts w:hint="cs"/>
          <w:rtl/>
        </w:rPr>
        <w:t>نتیجه</w:t>
      </w:r>
      <w:r>
        <w:rPr>
          <w:rtl/>
        </w:rPr>
        <w:softHyphen/>
      </w:r>
      <w:r>
        <w:rPr>
          <w:rFonts w:hint="cs"/>
          <w:rtl/>
        </w:rPr>
        <w:t>گیری</w:t>
      </w:r>
    </w:p>
    <w:p w:rsidR="00B86395" w:rsidRDefault="00D37523" w:rsidP="00791094">
      <w:pPr>
        <w:pStyle w:val="a"/>
        <w:ind w:firstLine="0"/>
        <w:contextualSpacing/>
        <w:rPr>
          <w:rtl/>
        </w:rPr>
      </w:pPr>
      <w:r>
        <w:rPr>
          <w:rFonts w:hint="cs"/>
          <w:rtl/>
        </w:rPr>
        <w:t xml:space="preserve">در این تحقیق، </w:t>
      </w:r>
      <w:r w:rsidR="00855ACD" w:rsidRPr="00855ACD">
        <w:rPr>
          <w:rFonts w:hint="cs"/>
          <w:rtl/>
        </w:rPr>
        <w:t xml:space="preserve">جوشکاری اصطکاکی اغتشاشی فلز </w:t>
      </w:r>
      <w:r w:rsidR="00B44FA6">
        <w:rPr>
          <w:rFonts w:hint="cs"/>
          <w:rtl/>
        </w:rPr>
        <w:t xml:space="preserve">برنج </w:t>
      </w:r>
      <w:r w:rsidR="00B44FA6" w:rsidRPr="00B44FA6">
        <w:rPr>
          <w:sz w:val="16"/>
          <w:szCs w:val="16"/>
        </w:rPr>
        <w:t>CuZn40</w:t>
      </w:r>
      <w:r w:rsidR="006D1D97">
        <w:rPr>
          <w:rFonts w:hint="cs"/>
          <w:rtl/>
        </w:rPr>
        <w:t xml:space="preserve"> </w:t>
      </w:r>
      <w:r w:rsidR="00855ACD" w:rsidRPr="00855ACD">
        <w:rPr>
          <w:rFonts w:hint="cs"/>
          <w:rtl/>
        </w:rPr>
        <w:t>با تغییر عوامل فر</w:t>
      </w:r>
      <w:r w:rsidR="00D36013">
        <w:rPr>
          <w:rFonts w:hint="cs"/>
          <w:rtl/>
        </w:rPr>
        <w:t>ا</w:t>
      </w:r>
      <w:r w:rsidR="00855ACD" w:rsidRPr="00855ACD">
        <w:rPr>
          <w:rFonts w:hint="cs"/>
          <w:rtl/>
        </w:rPr>
        <w:t>یند</w:t>
      </w:r>
      <w:r w:rsidR="006D1D97">
        <w:rPr>
          <w:rFonts w:hint="cs"/>
          <w:rtl/>
        </w:rPr>
        <w:t xml:space="preserve"> و در 15 آزمایش تجربی</w:t>
      </w:r>
      <w:r w:rsidR="00855ACD" w:rsidRPr="00855ACD">
        <w:rPr>
          <w:rFonts w:hint="cs"/>
          <w:rtl/>
        </w:rPr>
        <w:t xml:space="preserve"> به خوبی انجام شد. </w:t>
      </w:r>
      <w:r w:rsidR="00791094">
        <w:rPr>
          <w:rFonts w:hint="cs"/>
          <w:rtl/>
        </w:rPr>
        <w:t xml:space="preserve">مهمترین </w:t>
      </w:r>
      <w:r w:rsidR="00B86395">
        <w:rPr>
          <w:rFonts w:hint="cs"/>
          <w:rtl/>
        </w:rPr>
        <w:t>نتایج را می</w:t>
      </w:r>
      <w:r w:rsidR="00B86395">
        <w:rPr>
          <w:rtl/>
        </w:rPr>
        <w:softHyphen/>
      </w:r>
      <w:r w:rsidR="00B86395">
        <w:rPr>
          <w:rFonts w:hint="cs"/>
          <w:rtl/>
        </w:rPr>
        <w:t>توان به شرح زیر خلاصه نمود:</w:t>
      </w:r>
    </w:p>
    <w:p w:rsidR="00B86395" w:rsidRDefault="00B86395" w:rsidP="00E2040C">
      <w:pPr>
        <w:pStyle w:val="a"/>
        <w:ind w:firstLine="0"/>
        <w:contextualSpacing/>
        <w:rPr>
          <w:rtl/>
          <w:lang w:bidi="ar-SA"/>
        </w:rPr>
      </w:pPr>
      <w:r>
        <w:rPr>
          <w:rFonts w:hint="cs"/>
          <w:rtl/>
        </w:rPr>
        <w:t xml:space="preserve">1- </w:t>
      </w:r>
      <w:r w:rsidR="00E2040C" w:rsidRPr="00E2040C">
        <w:rPr>
          <w:rFonts w:hint="cs"/>
          <w:rtl/>
          <w:lang w:bidi="ar-SA"/>
        </w:rPr>
        <w:t>با توجه به نتایج حاصل از آزمون</w:t>
      </w:r>
      <w:r w:rsidR="00E2040C" w:rsidRPr="00E2040C">
        <w:rPr>
          <w:rFonts w:hint="cs"/>
          <w:rtl/>
          <w:lang w:bidi="ar-SA"/>
        </w:rPr>
        <w:softHyphen/>
        <w:t>های مکانیکی و اندازه</w:t>
      </w:r>
      <w:r w:rsidR="00E2040C" w:rsidRPr="00E2040C">
        <w:rPr>
          <w:rtl/>
          <w:lang w:bidi="ar-SA"/>
        </w:rPr>
        <w:softHyphen/>
      </w:r>
      <w:r w:rsidR="00E2040C" w:rsidRPr="00E2040C">
        <w:rPr>
          <w:rFonts w:hint="cs"/>
          <w:rtl/>
          <w:lang w:bidi="ar-SA"/>
        </w:rPr>
        <w:t>گیری دما، مشخص شد که بیشترین دما با افزایش سرعت دورانی و کاهش سرعت انتقالی به دست می</w:t>
      </w:r>
      <w:r w:rsidR="00E2040C" w:rsidRPr="00E2040C">
        <w:rPr>
          <w:rtl/>
          <w:lang w:bidi="ar-SA"/>
        </w:rPr>
        <w:softHyphen/>
      </w:r>
      <w:r w:rsidR="00E2040C" w:rsidRPr="00E2040C">
        <w:rPr>
          <w:rFonts w:hint="cs"/>
          <w:rtl/>
          <w:lang w:bidi="ar-SA"/>
        </w:rPr>
        <w:t xml:space="preserve">آید. در نمونه شماره 9 با بیشترین سرعت دورانی و کمترین سرعت انتقالی به ترتیب برابر </w:t>
      </w:r>
      <w:r w:rsidR="00E2040C" w:rsidRPr="00E2040C">
        <w:rPr>
          <w:lang w:bidi="ar-SA"/>
        </w:rPr>
        <w:t>rpm</w:t>
      </w:r>
      <w:r w:rsidR="00E2040C" w:rsidRPr="00E2040C">
        <w:rPr>
          <w:rFonts w:hint="cs"/>
          <w:rtl/>
          <w:lang w:bidi="ar-SA"/>
        </w:rPr>
        <w:t xml:space="preserve"> 1200 و </w:t>
      </w:r>
      <w:r w:rsidR="00E2040C" w:rsidRPr="00E2040C">
        <w:rPr>
          <w:lang w:bidi="ar-SA"/>
        </w:rPr>
        <w:t xml:space="preserve">mm/min </w:t>
      </w:r>
      <w:r w:rsidR="00E2040C" w:rsidRPr="00E2040C">
        <w:rPr>
          <w:rFonts w:hint="cs"/>
          <w:rtl/>
          <w:lang w:bidi="ar-SA"/>
        </w:rPr>
        <w:t xml:space="preserve"> 25</w:t>
      </w:r>
      <w:r w:rsidR="00E2040C" w:rsidRPr="00E2040C">
        <w:rPr>
          <w:rtl/>
          <w:lang w:bidi="ar-SA"/>
        </w:rPr>
        <w:softHyphen/>
      </w:r>
      <w:r w:rsidR="00E2040C" w:rsidRPr="00E2040C">
        <w:rPr>
          <w:rFonts w:hint="cs"/>
          <w:rtl/>
          <w:lang w:bidi="ar-SA"/>
        </w:rPr>
        <w:t>، حداکثر دما در مقایسه با سایر نمونه</w:t>
      </w:r>
      <w:r w:rsidR="00E2040C" w:rsidRPr="00E2040C">
        <w:rPr>
          <w:rtl/>
          <w:lang w:bidi="ar-SA"/>
        </w:rPr>
        <w:softHyphen/>
      </w:r>
      <w:r w:rsidR="00E2040C" w:rsidRPr="00E2040C">
        <w:rPr>
          <w:rFonts w:hint="cs"/>
          <w:rtl/>
          <w:lang w:bidi="ar-SA"/>
        </w:rPr>
        <w:t>ها</w:t>
      </w:r>
      <w:r w:rsidR="00E2040C" w:rsidRPr="00E2040C">
        <w:rPr>
          <w:rtl/>
          <w:lang w:bidi="ar-SA"/>
        </w:rPr>
        <w:softHyphen/>
      </w:r>
      <w:r w:rsidR="00E2040C" w:rsidRPr="00E2040C">
        <w:rPr>
          <w:rFonts w:hint="cs"/>
          <w:rtl/>
          <w:lang w:bidi="ar-SA"/>
        </w:rPr>
        <w:t xml:space="preserve"> برابر 7</w:t>
      </w:r>
      <w:r w:rsidR="00E2040C" w:rsidRPr="00E2040C">
        <w:rPr>
          <w:rFonts w:hint="cs"/>
          <w:vertAlign w:val="subscript"/>
          <w:rtl/>
          <w:lang w:bidi="ar-SA"/>
        </w:rPr>
        <w:t>/</w:t>
      </w:r>
      <w:r w:rsidR="00E2040C" w:rsidRPr="00E2040C">
        <w:rPr>
          <w:rFonts w:hint="cs"/>
          <w:rtl/>
          <w:lang w:bidi="ar-SA"/>
        </w:rPr>
        <w:t>524 درجه سانتی</w:t>
      </w:r>
      <w:r w:rsidR="00E2040C" w:rsidRPr="00E2040C">
        <w:rPr>
          <w:rtl/>
          <w:lang w:bidi="ar-SA"/>
        </w:rPr>
        <w:softHyphen/>
      </w:r>
      <w:r w:rsidR="00E2040C" w:rsidRPr="00E2040C">
        <w:rPr>
          <w:rFonts w:hint="cs"/>
          <w:rtl/>
          <w:lang w:bidi="ar-SA"/>
        </w:rPr>
        <w:t>گراد اندازه</w:t>
      </w:r>
      <w:r w:rsidR="00E2040C" w:rsidRPr="00E2040C">
        <w:rPr>
          <w:rtl/>
          <w:lang w:bidi="ar-SA"/>
        </w:rPr>
        <w:softHyphen/>
      </w:r>
      <w:r w:rsidR="00E2040C" w:rsidRPr="00E2040C">
        <w:rPr>
          <w:rFonts w:hint="cs"/>
          <w:rtl/>
          <w:lang w:bidi="ar-SA"/>
        </w:rPr>
        <w:t>گیری شد.</w:t>
      </w:r>
    </w:p>
    <w:p w:rsidR="00BC1B32" w:rsidRDefault="00B86395" w:rsidP="00CD734A">
      <w:pPr>
        <w:pStyle w:val="a"/>
        <w:ind w:firstLine="0"/>
        <w:contextualSpacing/>
        <w:rPr>
          <w:rtl/>
        </w:rPr>
      </w:pPr>
      <w:r>
        <w:rPr>
          <w:rFonts w:hint="cs"/>
          <w:rtl/>
          <w:lang w:bidi="ar-SA"/>
        </w:rPr>
        <w:t>2-</w:t>
      </w:r>
      <w:r>
        <w:rPr>
          <w:rFonts w:hint="cs"/>
          <w:rtl/>
        </w:rPr>
        <w:t xml:space="preserve"> </w:t>
      </w:r>
      <w:r w:rsidR="00CD734A" w:rsidRPr="00CD734A">
        <w:rPr>
          <w:rFonts w:hint="cs"/>
          <w:rtl/>
          <w:lang w:bidi="ar-SA"/>
        </w:rPr>
        <w:t xml:space="preserve">بیشترین استحکام کشش نهایی در نمونه شماره 8 برابر با </w:t>
      </w:r>
      <w:r w:rsidR="00CD734A" w:rsidRPr="00CD734A">
        <w:t>MPa</w:t>
      </w:r>
      <w:r w:rsidR="00CD734A" w:rsidRPr="00CD734A">
        <w:rPr>
          <w:rFonts w:hint="cs"/>
          <w:rtl/>
          <w:lang w:bidi="ar-SA"/>
        </w:rPr>
        <w:t xml:space="preserve"> 61</w:t>
      </w:r>
      <w:r w:rsidR="00CD734A" w:rsidRPr="00CD734A">
        <w:rPr>
          <w:rFonts w:hint="cs"/>
          <w:vertAlign w:val="subscript"/>
          <w:rtl/>
          <w:lang w:bidi="ar-SA"/>
        </w:rPr>
        <w:t>/</w:t>
      </w:r>
      <w:r w:rsidR="00CD734A" w:rsidRPr="00CD734A">
        <w:rPr>
          <w:rFonts w:hint="cs"/>
          <w:rtl/>
          <w:lang w:bidi="ar-SA"/>
        </w:rPr>
        <w:t>326 اندازه</w:t>
      </w:r>
      <w:r w:rsidR="00CD734A" w:rsidRPr="00CD734A">
        <w:rPr>
          <w:rFonts w:hint="cs"/>
          <w:rtl/>
          <w:lang w:bidi="ar-SA"/>
        </w:rPr>
        <w:softHyphen/>
        <w:t xml:space="preserve">گیری شد، که سرعت دورانی، سرعت انتقالی و زاویه انحراف به ترتیب </w:t>
      </w:r>
      <w:r w:rsidR="00CD734A" w:rsidRPr="00CD734A">
        <w:t>rpm</w:t>
      </w:r>
      <w:r w:rsidR="00CD734A" w:rsidRPr="00CD734A">
        <w:rPr>
          <w:rFonts w:hint="cs"/>
          <w:rtl/>
          <w:lang w:bidi="ar-SA"/>
        </w:rPr>
        <w:t xml:space="preserve">1200 ، </w:t>
      </w:r>
      <w:r w:rsidR="00CD734A" w:rsidRPr="00CD734A">
        <w:t>mm/min</w:t>
      </w:r>
      <w:r w:rsidR="00CD734A" w:rsidRPr="00CD734A">
        <w:rPr>
          <w:rFonts w:hint="cs"/>
          <w:rtl/>
          <w:lang w:bidi="ar-SA"/>
        </w:rPr>
        <w:t xml:space="preserve"> 50 و 5</w:t>
      </w:r>
      <w:r w:rsidR="00CD734A" w:rsidRPr="00CD734A">
        <w:rPr>
          <w:rFonts w:hint="cs"/>
          <w:vertAlign w:val="subscript"/>
          <w:rtl/>
          <w:lang w:bidi="ar-SA"/>
        </w:rPr>
        <w:t>/</w:t>
      </w:r>
      <w:r w:rsidR="00CD734A" w:rsidRPr="00CD734A">
        <w:rPr>
          <w:rFonts w:hint="cs"/>
          <w:rtl/>
          <w:lang w:bidi="ar-SA"/>
        </w:rPr>
        <w:t>2 درجه بر روی دستگاه تنظیم شدند. لازم به ذکر است حداکثر دما در این نمونه برابر با 504 درجه سانتی</w:t>
      </w:r>
      <w:r w:rsidR="00CD734A" w:rsidRPr="00CD734A">
        <w:rPr>
          <w:rtl/>
          <w:lang w:bidi="ar-SA"/>
        </w:rPr>
        <w:softHyphen/>
      </w:r>
      <w:r w:rsidR="00CD734A" w:rsidRPr="00CD734A">
        <w:rPr>
          <w:rFonts w:hint="cs"/>
          <w:rtl/>
          <w:lang w:bidi="ar-SA"/>
        </w:rPr>
        <w:t>گراد در قسمت پیشرو اتصال ثبت شد.</w:t>
      </w:r>
    </w:p>
    <w:p w:rsidR="00CD734A" w:rsidRPr="005E235E" w:rsidRDefault="005E235E" w:rsidP="005E235E">
      <w:pPr>
        <w:pStyle w:val="a"/>
        <w:ind w:firstLine="0"/>
        <w:contextualSpacing/>
        <w:rPr>
          <w:rtl/>
        </w:rPr>
      </w:pPr>
      <w:r>
        <w:rPr>
          <w:rFonts w:hint="cs"/>
          <w:rtl/>
        </w:rPr>
        <w:lastRenderedPageBreak/>
        <w:t xml:space="preserve">3- </w:t>
      </w:r>
      <w:r w:rsidRPr="00C811C4">
        <w:rPr>
          <w:rFonts w:hint="cs"/>
          <w:rtl/>
        </w:rPr>
        <w:t xml:space="preserve">بیشترین مقدار استحکام کشش نهائی بر اساس مدل طراحی شده توسط روش </w:t>
      </w:r>
      <w:r>
        <w:rPr>
          <w:rFonts w:hint="cs"/>
          <w:rtl/>
        </w:rPr>
        <w:t>سطح پاسخ</w:t>
      </w:r>
      <w:r w:rsidRPr="00C811C4">
        <w:rPr>
          <w:rFonts w:hint="cs"/>
          <w:rtl/>
        </w:rPr>
        <w:t xml:space="preserve"> برابر </w:t>
      </w:r>
      <w:r w:rsidRPr="00C811C4">
        <w:t>Mpa</w:t>
      </w:r>
      <w:r w:rsidRPr="00C811C4">
        <w:rPr>
          <w:rFonts w:hint="cs"/>
          <w:rtl/>
        </w:rPr>
        <w:t xml:space="preserve"> 79</w:t>
      </w:r>
      <w:r w:rsidRPr="00C811C4">
        <w:rPr>
          <w:rFonts w:hint="cs"/>
          <w:vertAlign w:val="subscript"/>
          <w:rtl/>
        </w:rPr>
        <w:t>/</w:t>
      </w:r>
      <w:r w:rsidRPr="00C811C4">
        <w:rPr>
          <w:rFonts w:hint="cs"/>
          <w:rtl/>
        </w:rPr>
        <w:t xml:space="preserve">351 </w:t>
      </w:r>
      <w:r>
        <w:rPr>
          <w:rFonts w:hint="cs"/>
          <w:rtl/>
        </w:rPr>
        <w:t xml:space="preserve">بوده و </w:t>
      </w:r>
      <w:r w:rsidRPr="005E235E">
        <w:rPr>
          <w:rFonts w:hint="cs"/>
          <w:rtl/>
        </w:rPr>
        <w:t xml:space="preserve">تفاوت آن با بیشینه استحکام در حالت تجربی برابر </w:t>
      </w:r>
      <w:r w:rsidRPr="005E235E">
        <w:t>Mpa</w:t>
      </w:r>
      <w:r w:rsidRPr="005E235E">
        <w:rPr>
          <w:rFonts w:hint="cs"/>
          <w:rtl/>
        </w:rPr>
        <w:t xml:space="preserve"> 18</w:t>
      </w:r>
      <w:r w:rsidRPr="005E235E">
        <w:rPr>
          <w:rFonts w:hint="cs"/>
          <w:vertAlign w:val="subscript"/>
          <w:rtl/>
        </w:rPr>
        <w:t>/</w:t>
      </w:r>
      <w:r w:rsidRPr="005E235E">
        <w:rPr>
          <w:rFonts w:hint="cs"/>
          <w:rtl/>
        </w:rPr>
        <w:t>25 است.</w:t>
      </w:r>
    </w:p>
    <w:p w:rsidR="009704C8" w:rsidRDefault="00D33174" w:rsidP="00B86395">
      <w:pPr>
        <w:pStyle w:val="a"/>
        <w:ind w:firstLine="0"/>
        <w:contextualSpacing/>
        <w:rPr>
          <w:rFonts w:hint="cs"/>
          <w:rtl/>
        </w:rPr>
      </w:pPr>
      <w:r>
        <w:rPr>
          <w:rFonts w:hint="cs"/>
          <w:rtl/>
        </w:rPr>
        <w:t>4- بر اساس نتایج شبیه</w:t>
      </w:r>
      <w:r>
        <w:rPr>
          <w:rtl/>
        </w:rPr>
        <w:softHyphen/>
      </w:r>
      <w:r>
        <w:rPr>
          <w:rFonts w:hint="cs"/>
          <w:rtl/>
        </w:rPr>
        <w:t xml:space="preserve">سازی، </w:t>
      </w:r>
      <w:r w:rsidRPr="00064541">
        <w:rPr>
          <w:rFonts w:hint="cs"/>
          <w:rtl/>
        </w:rPr>
        <w:t>با پیشر</w:t>
      </w:r>
      <w:r>
        <w:rPr>
          <w:rFonts w:hint="cs"/>
          <w:rtl/>
        </w:rPr>
        <w:t>وی</w:t>
      </w:r>
      <w:r w:rsidRPr="00064541">
        <w:rPr>
          <w:rFonts w:hint="cs"/>
          <w:rtl/>
        </w:rPr>
        <w:t xml:space="preserve"> ابزار به سمت انتهای قطعه</w:t>
      </w:r>
      <w:r>
        <w:rPr>
          <w:rtl/>
        </w:rPr>
        <w:softHyphen/>
      </w:r>
      <w:r w:rsidRPr="00064541">
        <w:rPr>
          <w:rFonts w:hint="cs"/>
          <w:rtl/>
        </w:rPr>
        <w:t xml:space="preserve">کار، سطح جلویی </w:t>
      </w:r>
      <w:r>
        <w:rPr>
          <w:rFonts w:hint="cs"/>
          <w:rtl/>
        </w:rPr>
        <w:t>شانه</w:t>
      </w:r>
      <w:r w:rsidRPr="00064541">
        <w:rPr>
          <w:rFonts w:hint="cs"/>
          <w:rtl/>
        </w:rPr>
        <w:t xml:space="preserve"> که نیم کره</w:t>
      </w:r>
      <w:r>
        <w:rPr>
          <w:rtl/>
        </w:rPr>
        <w:softHyphen/>
      </w:r>
      <w:r w:rsidRPr="00064541">
        <w:rPr>
          <w:rFonts w:hint="cs"/>
          <w:rtl/>
        </w:rPr>
        <w:t>ی جلویی حوضچه انتقال حرارت را تشکیل می</w:t>
      </w:r>
      <w:r>
        <w:rPr>
          <w:rtl/>
        </w:rPr>
        <w:softHyphen/>
      </w:r>
      <w:r w:rsidRPr="00064541">
        <w:rPr>
          <w:rFonts w:hint="cs"/>
          <w:rtl/>
        </w:rPr>
        <w:t>دهد، نسبت به نیم کره</w:t>
      </w:r>
      <w:r>
        <w:rPr>
          <w:rtl/>
        </w:rPr>
        <w:softHyphen/>
      </w:r>
      <w:r w:rsidRPr="00064541">
        <w:rPr>
          <w:rFonts w:hint="cs"/>
          <w:rtl/>
        </w:rPr>
        <w:t>ی عقبی کمی حرارت بیشتری را ایجاد</w:t>
      </w:r>
      <w:r>
        <w:rPr>
          <w:rFonts w:hint="cs"/>
          <w:rtl/>
        </w:rPr>
        <w:t xml:space="preserve"> می</w:t>
      </w:r>
      <w:r>
        <w:rPr>
          <w:rtl/>
        </w:rPr>
        <w:softHyphen/>
      </w:r>
      <w:r>
        <w:rPr>
          <w:rFonts w:hint="cs"/>
          <w:rtl/>
        </w:rPr>
        <w:t xml:space="preserve">کند. </w:t>
      </w:r>
    </w:p>
    <w:p w:rsidR="00D33174" w:rsidRPr="00855ACD" w:rsidRDefault="00D33174" w:rsidP="00B86395">
      <w:pPr>
        <w:pStyle w:val="a"/>
        <w:ind w:firstLine="0"/>
        <w:contextualSpacing/>
        <w:rPr>
          <w:rtl/>
        </w:rPr>
      </w:pPr>
      <w:bookmarkStart w:id="0" w:name="_GoBack"/>
      <w:bookmarkEnd w:id="0"/>
    </w:p>
    <w:p w:rsidR="00BC1B32" w:rsidRDefault="005712E5" w:rsidP="009704C8">
      <w:pPr>
        <w:pStyle w:val="1"/>
        <w:numPr>
          <w:ilvl w:val="0"/>
          <w:numId w:val="0"/>
        </w:numPr>
        <w:spacing w:before="0"/>
        <w:ind w:left="374" w:hanging="374"/>
        <w:rPr>
          <w:rtl/>
        </w:rPr>
      </w:pPr>
      <w:r>
        <w:rPr>
          <w:rFonts w:hint="cs"/>
          <w:rtl/>
        </w:rPr>
        <w:t>7</w:t>
      </w:r>
      <w:r w:rsidR="002F0EE2" w:rsidRPr="00572C8D">
        <w:rPr>
          <w:rFonts w:hint="cs"/>
          <w:rtl/>
        </w:rPr>
        <w:t xml:space="preserve">- </w:t>
      </w:r>
      <w:r w:rsidR="002F0EE2">
        <w:rPr>
          <w:rFonts w:hint="cs"/>
          <w:rtl/>
        </w:rPr>
        <w:t>مراجع</w:t>
      </w:r>
    </w:p>
    <w:p w:rsidR="00FE4891" w:rsidRDefault="00FE4891" w:rsidP="005A1BC6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</w:rPr>
      </w:pPr>
      <w:r w:rsidRPr="00572C8D">
        <w:rPr>
          <w:rFonts w:asciiTheme="majorBidi" w:hAnsiTheme="majorBidi" w:cstheme="majorBidi"/>
          <w:noProof/>
          <w:sz w:val="16"/>
          <w:szCs w:val="16"/>
        </w:rPr>
        <w:t>[1]</w:t>
      </w:r>
      <w:r w:rsidR="005A1BC6" w:rsidRPr="00572C8D">
        <w:rPr>
          <w:rFonts w:asciiTheme="majorBidi" w:hAnsiTheme="majorBidi" w:cstheme="majorBidi"/>
          <w:noProof/>
          <w:sz w:val="16"/>
          <w:szCs w:val="16"/>
        </w:rPr>
        <w:tab/>
      </w:r>
      <w:r w:rsidRPr="00FE4891">
        <w:rPr>
          <w:rFonts w:asciiTheme="majorBidi" w:hAnsiTheme="majorBidi" w:cstheme="majorBidi"/>
          <w:noProof/>
          <w:sz w:val="16"/>
          <w:szCs w:val="16"/>
        </w:rPr>
        <w:t xml:space="preserve">W.M.Thomas, E.D.Nicholas, J.C.Needhame, M.G.Murch, P.Temple-Smith, C.J.Dawes, </w:t>
      </w:r>
      <w:r w:rsidRPr="00FE4891">
        <w:rPr>
          <w:rFonts w:asciiTheme="majorBidi" w:hAnsiTheme="majorBidi" w:cstheme="majorBidi"/>
          <w:i/>
          <w:iCs/>
          <w:noProof/>
          <w:sz w:val="16"/>
          <w:szCs w:val="16"/>
        </w:rPr>
        <w:t>Friction stire butt welding</w:t>
      </w:r>
      <w:r w:rsidRPr="00FE4891">
        <w:rPr>
          <w:rFonts w:asciiTheme="majorBidi" w:hAnsiTheme="majorBidi" w:cstheme="majorBidi"/>
          <w:noProof/>
          <w:sz w:val="16"/>
          <w:szCs w:val="16"/>
        </w:rPr>
        <w:t>, International Patent Application no.PCT/GB92/02203, December 1991.</w:t>
      </w:r>
    </w:p>
    <w:p w:rsidR="005A1BC6" w:rsidRDefault="005A1BC6" w:rsidP="00EB2E3D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</w:rPr>
      </w:pPr>
      <w:r w:rsidRPr="00572C8D">
        <w:rPr>
          <w:rFonts w:asciiTheme="majorBidi" w:hAnsiTheme="majorBidi" w:cstheme="majorBidi"/>
          <w:noProof/>
          <w:sz w:val="16"/>
          <w:szCs w:val="16"/>
        </w:rPr>
        <w:t>[2]</w:t>
      </w:r>
      <w:r w:rsidR="00EB2E3D" w:rsidRPr="00EB2E3D">
        <w:rPr>
          <w:rFonts w:asciiTheme="majorBidi" w:hAnsiTheme="majorBidi" w:cstheme="majorBidi"/>
          <w:noProof/>
          <w:sz w:val="16"/>
          <w:szCs w:val="16"/>
        </w:rPr>
        <w:t xml:space="preserve"> </w:t>
      </w:r>
      <w:r w:rsidR="00EB2E3D" w:rsidRPr="00572C8D">
        <w:rPr>
          <w:rFonts w:asciiTheme="majorBidi" w:hAnsiTheme="majorBidi" w:cstheme="majorBidi"/>
          <w:noProof/>
          <w:sz w:val="16"/>
          <w:szCs w:val="16"/>
        </w:rPr>
        <w:tab/>
      </w:r>
      <w:r w:rsidR="009E35B4" w:rsidRPr="009E35B4">
        <w:rPr>
          <w:rFonts w:asciiTheme="majorBidi" w:hAnsiTheme="majorBidi" w:cstheme="majorBidi"/>
          <w:noProof/>
          <w:sz w:val="16"/>
          <w:szCs w:val="16"/>
        </w:rPr>
        <w:t xml:space="preserve">ED, Nicholas, </w:t>
      </w:r>
      <w:r w:rsidR="009E35B4" w:rsidRPr="009E35B4">
        <w:rPr>
          <w:rFonts w:asciiTheme="majorBidi" w:hAnsiTheme="majorBidi" w:cstheme="majorBidi"/>
          <w:i/>
          <w:iCs/>
          <w:noProof/>
          <w:sz w:val="16"/>
          <w:szCs w:val="16"/>
        </w:rPr>
        <w:t>Developments in the friction-stir welding of metals</w:t>
      </w:r>
      <w:r w:rsidR="009E35B4" w:rsidRPr="009E35B4">
        <w:rPr>
          <w:rFonts w:asciiTheme="majorBidi" w:hAnsiTheme="majorBidi" w:cstheme="majorBidi"/>
          <w:noProof/>
          <w:sz w:val="16"/>
          <w:szCs w:val="16"/>
        </w:rPr>
        <w:t>, ICAA-</w:t>
      </w:r>
      <w:r w:rsidR="009E35B4">
        <w:rPr>
          <w:rFonts w:asciiTheme="majorBidi" w:hAnsiTheme="majorBidi" w:cstheme="majorBidi"/>
          <w:noProof/>
          <w:sz w:val="16"/>
          <w:szCs w:val="16"/>
        </w:rPr>
        <w:t>6</w:t>
      </w:r>
      <w:r w:rsidR="009E35B4" w:rsidRPr="009E35B4">
        <w:rPr>
          <w:rFonts w:asciiTheme="majorBidi" w:hAnsiTheme="majorBidi" w:cstheme="majorBidi"/>
          <w:noProof/>
          <w:sz w:val="16"/>
          <w:szCs w:val="16"/>
        </w:rPr>
        <w:t xml:space="preserve">: </w:t>
      </w:r>
      <w:r w:rsidR="009E35B4">
        <w:rPr>
          <w:rFonts w:asciiTheme="majorBidi" w:hAnsiTheme="majorBidi" w:cstheme="majorBidi"/>
          <w:noProof/>
          <w:sz w:val="16"/>
          <w:szCs w:val="16"/>
        </w:rPr>
        <w:t>6</w:t>
      </w:r>
      <w:r w:rsidR="009E35B4" w:rsidRPr="009E35B4">
        <w:rPr>
          <w:rFonts w:asciiTheme="majorBidi" w:hAnsiTheme="majorBidi" w:cstheme="majorBidi"/>
          <w:noProof/>
          <w:sz w:val="16"/>
          <w:szCs w:val="16"/>
        </w:rPr>
        <w:t xml:space="preserve">th International Conference on Aluminum Alloys, </w:t>
      </w:r>
      <w:r w:rsidR="009E35B4">
        <w:rPr>
          <w:rFonts w:asciiTheme="majorBidi" w:hAnsiTheme="majorBidi" w:cstheme="majorBidi"/>
          <w:noProof/>
          <w:sz w:val="16"/>
          <w:szCs w:val="16"/>
        </w:rPr>
        <w:t>1998</w:t>
      </w:r>
      <w:r w:rsidR="009E35B4" w:rsidRPr="009E35B4">
        <w:rPr>
          <w:rFonts w:asciiTheme="majorBidi" w:hAnsiTheme="majorBidi" w:cstheme="majorBidi"/>
          <w:noProof/>
          <w:sz w:val="16"/>
          <w:szCs w:val="16"/>
        </w:rPr>
        <w:t>.</w:t>
      </w:r>
    </w:p>
    <w:p w:rsidR="009E35B4" w:rsidRPr="006A680F" w:rsidRDefault="009E35B4" w:rsidP="00C63D8A">
      <w:pPr>
        <w:spacing w:after="0" w:line="240" w:lineRule="auto"/>
        <w:ind w:left="284" w:hanging="284"/>
        <w:jc w:val="both"/>
        <w:rPr>
          <w:rFonts w:asciiTheme="majorBidi" w:hAnsiTheme="majorBidi" w:cs="B Nazanin"/>
          <w:noProof/>
          <w:sz w:val="16"/>
          <w:szCs w:val="16"/>
          <w:rtl/>
          <w:lang w:bidi="fa-IR"/>
        </w:rPr>
      </w:pPr>
      <w:r w:rsidRPr="00572C8D">
        <w:rPr>
          <w:rFonts w:asciiTheme="majorBidi" w:hAnsiTheme="majorBidi" w:cstheme="majorBidi"/>
          <w:noProof/>
          <w:sz w:val="16"/>
          <w:szCs w:val="16"/>
        </w:rPr>
        <w:t>[</w:t>
      </w:r>
      <w:r>
        <w:rPr>
          <w:rFonts w:asciiTheme="majorBidi" w:hAnsiTheme="majorBidi" w:cstheme="majorBidi"/>
          <w:noProof/>
          <w:sz w:val="16"/>
          <w:szCs w:val="16"/>
        </w:rPr>
        <w:t>3</w:t>
      </w:r>
      <w:r w:rsidRPr="00572C8D">
        <w:rPr>
          <w:rFonts w:asciiTheme="majorBidi" w:hAnsiTheme="majorBidi" w:cstheme="majorBidi"/>
          <w:noProof/>
          <w:sz w:val="16"/>
          <w:szCs w:val="16"/>
        </w:rPr>
        <w:t>]</w:t>
      </w:r>
      <w:r w:rsidRPr="005A1BC6">
        <w:rPr>
          <w:rFonts w:asciiTheme="majorBidi" w:hAnsiTheme="majorBidi" w:cstheme="majorBidi"/>
          <w:noProof/>
          <w:sz w:val="16"/>
          <w:szCs w:val="16"/>
        </w:rPr>
        <w:t xml:space="preserve"> </w:t>
      </w:r>
      <w:r w:rsidRPr="00572C8D">
        <w:rPr>
          <w:rFonts w:asciiTheme="majorBidi" w:hAnsiTheme="majorBidi" w:cstheme="majorBidi"/>
          <w:noProof/>
          <w:sz w:val="16"/>
          <w:szCs w:val="16"/>
        </w:rPr>
        <w:tab/>
      </w:r>
      <w:r w:rsidR="00905D12">
        <w:rPr>
          <w:rFonts w:asciiTheme="majorBidi" w:hAnsiTheme="majorBidi" w:cs="B Nazanin"/>
          <w:noProof/>
          <w:sz w:val="16"/>
          <w:szCs w:val="16"/>
          <w:lang w:bidi="fa-IR"/>
        </w:rPr>
        <w:t xml:space="preserve">ASM, </w:t>
      </w:r>
      <w:r w:rsidR="00905D12" w:rsidRPr="00905D12">
        <w:rPr>
          <w:rFonts w:asciiTheme="majorBidi" w:hAnsiTheme="majorBidi" w:cs="B Nazanin"/>
          <w:i/>
          <w:iCs/>
          <w:noProof/>
          <w:sz w:val="16"/>
          <w:szCs w:val="16"/>
          <w:lang w:bidi="fa-IR"/>
        </w:rPr>
        <w:t>Properties and selection: nonferrous alloys and special purpose materials</w:t>
      </w:r>
      <w:r w:rsidR="00905D12">
        <w:rPr>
          <w:rFonts w:asciiTheme="majorBidi" w:hAnsiTheme="majorBidi" w:cs="B Nazanin"/>
          <w:noProof/>
          <w:sz w:val="16"/>
          <w:szCs w:val="16"/>
          <w:lang w:bidi="fa-IR"/>
        </w:rPr>
        <w:t xml:space="preserve">, Cleveland, 1990. </w:t>
      </w:r>
      <w:r w:rsidR="006A680F" w:rsidRPr="006A680F">
        <w:rPr>
          <w:rFonts w:asciiTheme="majorBidi" w:hAnsiTheme="majorBidi" w:cs="B Nazanin" w:hint="cs"/>
          <w:noProof/>
          <w:sz w:val="16"/>
          <w:szCs w:val="16"/>
          <w:rtl/>
          <w:lang w:bidi="fa-IR"/>
        </w:rPr>
        <w:t xml:space="preserve"> </w:t>
      </w:r>
    </w:p>
    <w:p w:rsidR="006A680F" w:rsidRDefault="006A680F" w:rsidP="000F7AD0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lang w:bidi="fa-IR"/>
        </w:rPr>
      </w:pPr>
      <w:r w:rsidRPr="00572C8D">
        <w:rPr>
          <w:rFonts w:asciiTheme="majorBidi" w:hAnsiTheme="majorBidi" w:cstheme="majorBidi"/>
          <w:noProof/>
          <w:sz w:val="16"/>
          <w:szCs w:val="16"/>
        </w:rPr>
        <w:t>[</w:t>
      </w:r>
      <w:r w:rsidR="00B145F4">
        <w:rPr>
          <w:rFonts w:asciiTheme="majorBidi" w:hAnsiTheme="majorBidi" w:cstheme="majorBidi"/>
          <w:noProof/>
          <w:sz w:val="16"/>
          <w:szCs w:val="16"/>
        </w:rPr>
        <w:t>4</w:t>
      </w:r>
      <w:r w:rsidRPr="00572C8D">
        <w:rPr>
          <w:rFonts w:asciiTheme="majorBidi" w:hAnsiTheme="majorBidi" w:cstheme="majorBidi"/>
          <w:noProof/>
          <w:sz w:val="16"/>
          <w:szCs w:val="16"/>
        </w:rPr>
        <w:t>]</w:t>
      </w:r>
      <w:r w:rsidR="00A239B7" w:rsidRPr="00A239B7">
        <w:rPr>
          <w:rFonts w:asciiTheme="majorBidi" w:hAnsiTheme="majorBidi" w:cstheme="majorBidi"/>
          <w:noProof/>
          <w:sz w:val="16"/>
          <w:szCs w:val="16"/>
        </w:rPr>
        <w:t xml:space="preserve"> </w:t>
      </w:r>
      <w:r w:rsidR="00A239B7" w:rsidRPr="00572C8D">
        <w:rPr>
          <w:rFonts w:asciiTheme="majorBidi" w:hAnsiTheme="majorBidi" w:cstheme="majorBidi"/>
          <w:noProof/>
          <w:sz w:val="16"/>
          <w:szCs w:val="16"/>
        </w:rPr>
        <w:tab/>
      </w:r>
      <w:r w:rsidR="00E56731">
        <w:rPr>
          <w:rFonts w:asciiTheme="majorBidi" w:hAnsiTheme="majorBidi" w:cstheme="majorBidi"/>
          <w:noProof/>
          <w:sz w:val="16"/>
          <w:szCs w:val="16"/>
        </w:rPr>
        <w:t xml:space="preserve">M. </w:t>
      </w:r>
      <w:r w:rsidR="00E56731" w:rsidRPr="00E56731">
        <w:rPr>
          <w:rFonts w:asciiTheme="majorBidi" w:hAnsiTheme="majorBidi" w:cstheme="majorBidi"/>
          <w:noProof/>
          <w:sz w:val="16"/>
          <w:szCs w:val="16"/>
        </w:rPr>
        <w:t xml:space="preserve">Sarvghad Moghaddam, R. Parvizi, M. Hadad Sabzevar and A. Davoodi, </w:t>
      </w:r>
      <w:r w:rsidR="00E56731" w:rsidRPr="00E56731">
        <w:rPr>
          <w:rFonts w:asciiTheme="majorBidi" w:hAnsiTheme="majorBidi" w:cstheme="majorBidi"/>
          <w:i/>
          <w:iCs/>
          <w:noProof/>
          <w:sz w:val="16"/>
          <w:szCs w:val="16"/>
        </w:rPr>
        <w:t>Microstructural and mechanical properties of friction stir welded CuZn30 brass alloy at various feed speeds: influence of stir bands</w:t>
      </w:r>
      <w:r w:rsidR="00E56731" w:rsidRPr="00E56731">
        <w:rPr>
          <w:rFonts w:asciiTheme="majorBidi" w:hAnsiTheme="majorBidi" w:cstheme="majorBidi"/>
          <w:noProof/>
          <w:sz w:val="16"/>
          <w:szCs w:val="16"/>
        </w:rPr>
        <w:t xml:space="preserve">. Materials and design, </w:t>
      </w:r>
      <w:r w:rsidR="000F7AD0">
        <w:rPr>
          <w:rFonts w:asciiTheme="majorBidi" w:hAnsiTheme="majorBidi" w:cstheme="majorBidi"/>
          <w:noProof/>
          <w:sz w:val="16"/>
          <w:szCs w:val="16"/>
        </w:rPr>
        <w:t xml:space="preserve">Vol. </w:t>
      </w:r>
      <w:r w:rsidR="00E56731" w:rsidRPr="00E56731">
        <w:rPr>
          <w:rFonts w:asciiTheme="majorBidi" w:hAnsiTheme="majorBidi" w:cstheme="majorBidi"/>
          <w:noProof/>
          <w:sz w:val="16"/>
          <w:szCs w:val="16"/>
        </w:rPr>
        <w:t>32</w:t>
      </w:r>
      <w:r w:rsidR="000F7AD0">
        <w:rPr>
          <w:rFonts w:asciiTheme="majorBidi" w:hAnsiTheme="majorBidi" w:cstheme="majorBidi"/>
          <w:noProof/>
          <w:sz w:val="16"/>
          <w:szCs w:val="16"/>
        </w:rPr>
        <w:t>,</w:t>
      </w:r>
      <w:r w:rsidR="00E56731" w:rsidRPr="00E56731">
        <w:rPr>
          <w:rFonts w:asciiTheme="majorBidi" w:hAnsiTheme="majorBidi" w:cstheme="majorBidi"/>
          <w:noProof/>
          <w:sz w:val="16"/>
          <w:szCs w:val="16"/>
        </w:rPr>
        <w:t xml:space="preserve"> </w:t>
      </w:r>
      <w:r w:rsidR="000F7AD0">
        <w:rPr>
          <w:rFonts w:asciiTheme="majorBidi" w:hAnsiTheme="majorBidi" w:cstheme="majorBidi"/>
          <w:noProof/>
          <w:sz w:val="16"/>
          <w:szCs w:val="16"/>
        </w:rPr>
        <w:t xml:space="preserve">pp. </w:t>
      </w:r>
      <w:r w:rsidR="00E56731" w:rsidRPr="00E56731">
        <w:rPr>
          <w:rFonts w:asciiTheme="majorBidi" w:hAnsiTheme="majorBidi" w:cstheme="majorBidi"/>
          <w:noProof/>
          <w:sz w:val="16"/>
          <w:szCs w:val="16"/>
        </w:rPr>
        <w:t xml:space="preserve">2749- 2755, 2011.   </w:t>
      </w:r>
    </w:p>
    <w:p w:rsidR="00123627" w:rsidRDefault="00EB2E3D" w:rsidP="00A50FA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</w:rPr>
      </w:pPr>
      <w:r w:rsidRPr="00572C8D">
        <w:rPr>
          <w:rFonts w:asciiTheme="majorBidi" w:hAnsiTheme="majorBidi" w:cstheme="majorBidi"/>
          <w:noProof/>
          <w:sz w:val="16"/>
          <w:szCs w:val="16"/>
        </w:rPr>
        <w:t>[</w:t>
      </w:r>
      <w:r>
        <w:rPr>
          <w:rFonts w:asciiTheme="majorBidi" w:hAnsiTheme="majorBidi" w:cstheme="majorBidi"/>
          <w:noProof/>
          <w:sz w:val="16"/>
          <w:szCs w:val="16"/>
        </w:rPr>
        <w:t>5</w:t>
      </w:r>
      <w:r w:rsidRPr="00572C8D">
        <w:rPr>
          <w:rFonts w:asciiTheme="majorBidi" w:hAnsiTheme="majorBidi" w:cstheme="majorBidi"/>
          <w:noProof/>
          <w:sz w:val="16"/>
          <w:szCs w:val="16"/>
        </w:rPr>
        <w:t>]</w:t>
      </w:r>
      <w:r w:rsidR="00A239B7" w:rsidRPr="00A239B7">
        <w:rPr>
          <w:rFonts w:asciiTheme="majorBidi" w:hAnsiTheme="majorBidi" w:cstheme="majorBidi"/>
          <w:noProof/>
          <w:sz w:val="16"/>
          <w:szCs w:val="16"/>
        </w:rPr>
        <w:t xml:space="preserve"> </w:t>
      </w:r>
      <w:r w:rsidR="00A239B7" w:rsidRPr="00572C8D">
        <w:rPr>
          <w:rFonts w:asciiTheme="majorBidi" w:hAnsiTheme="majorBidi" w:cstheme="majorBidi"/>
          <w:noProof/>
          <w:sz w:val="16"/>
          <w:szCs w:val="16"/>
        </w:rPr>
        <w:tab/>
      </w:r>
      <w:r w:rsidR="00A50FAF">
        <w:rPr>
          <w:rFonts w:asciiTheme="majorBidi" w:hAnsiTheme="majorBidi" w:cstheme="majorBidi"/>
          <w:noProof/>
          <w:sz w:val="16"/>
          <w:szCs w:val="16"/>
        </w:rPr>
        <w:t xml:space="preserve">C. Meran, </w:t>
      </w:r>
      <w:r w:rsidR="00A50FAF" w:rsidRPr="00A50FAF">
        <w:rPr>
          <w:rFonts w:asciiTheme="majorBidi" w:hAnsiTheme="majorBidi" w:cstheme="majorBidi"/>
          <w:i/>
          <w:iCs/>
          <w:noProof/>
          <w:sz w:val="16"/>
          <w:szCs w:val="16"/>
        </w:rPr>
        <w:t>The joints properties of brass plates by friction stir welding</w:t>
      </w:r>
      <w:r w:rsidR="00A50FAF">
        <w:rPr>
          <w:rFonts w:asciiTheme="majorBidi" w:hAnsiTheme="majorBidi" w:cstheme="majorBidi"/>
          <w:noProof/>
          <w:sz w:val="16"/>
          <w:szCs w:val="16"/>
        </w:rPr>
        <w:t xml:space="preserve">, Materials and Design, Vol. 27, pp. 719- 729, 2006. </w:t>
      </w:r>
      <w:r w:rsidR="002D1AB6" w:rsidRPr="002D1AB6">
        <w:rPr>
          <w:rFonts w:asciiTheme="majorBidi" w:hAnsiTheme="majorBidi" w:cstheme="majorBidi"/>
          <w:noProof/>
          <w:sz w:val="16"/>
          <w:szCs w:val="16"/>
        </w:rPr>
        <w:t xml:space="preserve"> </w:t>
      </w:r>
    </w:p>
    <w:p w:rsidR="00123627" w:rsidRPr="00272A43" w:rsidRDefault="00123627" w:rsidP="00272A43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</w:rPr>
      </w:pPr>
      <w:r w:rsidRPr="00572C8D">
        <w:rPr>
          <w:rFonts w:asciiTheme="majorBidi" w:hAnsiTheme="majorBidi" w:cstheme="majorBidi"/>
          <w:noProof/>
          <w:sz w:val="16"/>
          <w:szCs w:val="16"/>
        </w:rPr>
        <w:t>[</w:t>
      </w:r>
      <w:r>
        <w:rPr>
          <w:rFonts w:asciiTheme="majorBidi" w:hAnsiTheme="majorBidi" w:cstheme="majorBidi"/>
          <w:noProof/>
          <w:sz w:val="16"/>
          <w:szCs w:val="16"/>
        </w:rPr>
        <w:t>6</w:t>
      </w:r>
      <w:r w:rsidRPr="00572C8D">
        <w:rPr>
          <w:rFonts w:asciiTheme="majorBidi" w:hAnsiTheme="majorBidi" w:cstheme="majorBidi"/>
          <w:noProof/>
          <w:sz w:val="16"/>
          <w:szCs w:val="16"/>
        </w:rPr>
        <w:t>]</w:t>
      </w:r>
      <w:r w:rsidRPr="00A239B7">
        <w:rPr>
          <w:rFonts w:asciiTheme="majorBidi" w:hAnsiTheme="majorBidi" w:cstheme="majorBidi"/>
          <w:noProof/>
          <w:sz w:val="16"/>
          <w:szCs w:val="16"/>
        </w:rPr>
        <w:t xml:space="preserve"> </w:t>
      </w:r>
      <w:r w:rsidRPr="00572C8D">
        <w:rPr>
          <w:rFonts w:asciiTheme="majorBidi" w:hAnsiTheme="majorBidi" w:cstheme="majorBidi"/>
          <w:noProof/>
          <w:sz w:val="16"/>
          <w:szCs w:val="16"/>
        </w:rPr>
        <w:tab/>
      </w:r>
      <w:r w:rsidR="00272A43">
        <w:rPr>
          <w:rFonts w:asciiTheme="majorBidi" w:hAnsiTheme="majorBidi" w:cstheme="majorBidi"/>
          <w:noProof/>
          <w:sz w:val="16"/>
          <w:szCs w:val="16"/>
        </w:rPr>
        <w:t xml:space="preserve">A. </w:t>
      </w:r>
      <w:r w:rsidR="00272A43" w:rsidRPr="00272A43">
        <w:rPr>
          <w:rFonts w:asciiTheme="majorBidi" w:hAnsiTheme="majorBidi" w:cstheme="majorBidi"/>
          <w:noProof/>
          <w:sz w:val="16"/>
          <w:szCs w:val="16"/>
        </w:rPr>
        <w:t xml:space="preserve">Esmaeili, MK. Besharati Givi and HR. Zareie Rajani, </w:t>
      </w:r>
      <w:r w:rsidR="00272A43" w:rsidRPr="00272A43">
        <w:rPr>
          <w:rFonts w:asciiTheme="majorBidi" w:hAnsiTheme="majorBidi" w:cstheme="majorBidi"/>
          <w:i/>
          <w:iCs/>
          <w:noProof/>
          <w:sz w:val="16"/>
          <w:szCs w:val="16"/>
        </w:rPr>
        <w:t>A metallurgical and mechanical study on dissimilar friction stir welding of aluminum 1050 to brass (CuZn</w:t>
      </w:r>
      <w:r w:rsidR="00272A43">
        <w:rPr>
          <w:rFonts w:asciiTheme="majorBidi" w:hAnsiTheme="majorBidi" w:cstheme="majorBidi"/>
          <w:i/>
          <w:iCs/>
          <w:noProof/>
          <w:sz w:val="16"/>
          <w:szCs w:val="16"/>
        </w:rPr>
        <w:t>3</w:t>
      </w:r>
      <w:r w:rsidR="00272A43" w:rsidRPr="00272A43">
        <w:rPr>
          <w:rFonts w:asciiTheme="majorBidi" w:hAnsiTheme="majorBidi" w:cstheme="majorBidi"/>
          <w:i/>
          <w:iCs/>
          <w:noProof/>
          <w:sz w:val="16"/>
          <w:szCs w:val="16"/>
        </w:rPr>
        <w:t>0)</w:t>
      </w:r>
      <w:r w:rsidR="00272A43" w:rsidRPr="00272A43">
        <w:rPr>
          <w:rFonts w:asciiTheme="majorBidi" w:hAnsiTheme="majorBidi" w:cstheme="majorBidi"/>
          <w:noProof/>
          <w:sz w:val="16"/>
          <w:szCs w:val="16"/>
        </w:rPr>
        <w:t xml:space="preserve">. Materials science and engineering A, </w:t>
      </w:r>
      <w:r w:rsidR="00272A43">
        <w:rPr>
          <w:rFonts w:asciiTheme="majorBidi" w:hAnsiTheme="majorBidi" w:cstheme="majorBidi"/>
          <w:noProof/>
          <w:sz w:val="16"/>
          <w:szCs w:val="16"/>
        </w:rPr>
        <w:t xml:space="preserve">Vol. </w:t>
      </w:r>
      <w:r w:rsidR="00272A43" w:rsidRPr="00272A43">
        <w:rPr>
          <w:rFonts w:asciiTheme="majorBidi" w:hAnsiTheme="majorBidi" w:cstheme="majorBidi"/>
          <w:noProof/>
          <w:sz w:val="16"/>
          <w:szCs w:val="16"/>
        </w:rPr>
        <w:t>528</w:t>
      </w:r>
      <w:r w:rsidR="00272A43">
        <w:rPr>
          <w:rFonts w:asciiTheme="majorBidi" w:hAnsiTheme="majorBidi" w:cstheme="majorBidi"/>
          <w:noProof/>
          <w:sz w:val="16"/>
          <w:szCs w:val="16"/>
        </w:rPr>
        <w:t>, pp.</w:t>
      </w:r>
      <w:r w:rsidR="00272A43" w:rsidRPr="00272A43">
        <w:rPr>
          <w:rFonts w:asciiTheme="majorBidi" w:hAnsiTheme="majorBidi" w:cstheme="majorBidi"/>
          <w:noProof/>
          <w:sz w:val="16"/>
          <w:szCs w:val="16"/>
        </w:rPr>
        <w:t xml:space="preserve"> 7093- 7102, 2011.</w:t>
      </w:r>
    </w:p>
    <w:p w:rsidR="00B000FA" w:rsidRDefault="00B000FA" w:rsidP="007066AE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</w:rPr>
      </w:pPr>
      <w:r w:rsidRPr="00572C8D">
        <w:rPr>
          <w:rFonts w:asciiTheme="majorBidi" w:hAnsiTheme="majorBidi" w:cstheme="majorBidi"/>
          <w:noProof/>
          <w:sz w:val="16"/>
          <w:szCs w:val="16"/>
        </w:rPr>
        <w:t>[</w:t>
      </w:r>
      <w:r>
        <w:rPr>
          <w:rFonts w:asciiTheme="majorBidi" w:hAnsiTheme="majorBidi" w:cstheme="majorBidi"/>
          <w:noProof/>
          <w:sz w:val="16"/>
          <w:szCs w:val="16"/>
        </w:rPr>
        <w:t>7</w:t>
      </w:r>
      <w:r w:rsidRPr="00572C8D">
        <w:rPr>
          <w:rFonts w:asciiTheme="majorBidi" w:hAnsiTheme="majorBidi" w:cstheme="majorBidi"/>
          <w:noProof/>
          <w:sz w:val="16"/>
          <w:szCs w:val="16"/>
        </w:rPr>
        <w:t>]</w:t>
      </w:r>
      <w:r w:rsidRPr="00A239B7">
        <w:rPr>
          <w:rFonts w:asciiTheme="majorBidi" w:hAnsiTheme="majorBidi" w:cstheme="majorBidi"/>
          <w:noProof/>
          <w:sz w:val="16"/>
          <w:szCs w:val="16"/>
        </w:rPr>
        <w:t xml:space="preserve"> </w:t>
      </w:r>
      <w:r w:rsidRPr="00572C8D">
        <w:rPr>
          <w:rFonts w:asciiTheme="majorBidi" w:hAnsiTheme="majorBidi" w:cstheme="majorBidi"/>
          <w:noProof/>
          <w:sz w:val="16"/>
          <w:szCs w:val="16"/>
        </w:rPr>
        <w:tab/>
      </w:r>
      <w:r w:rsidR="007066AE">
        <w:rPr>
          <w:rFonts w:asciiTheme="majorBidi" w:hAnsiTheme="majorBidi" w:cstheme="majorBidi"/>
          <w:noProof/>
          <w:sz w:val="16"/>
          <w:szCs w:val="16"/>
        </w:rPr>
        <w:t>G. Ramesh,</w:t>
      </w:r>
      <w:r w:rsidR="007066AE" w:rsidRPr="007066AE">
        <w:rPr>
          <w:rFonts w:asciiTheme="majorBidi" w:hAnsiTheme="majorBidi" w:cstheme="majorBidi"/>
          <w:noProof/>
          <w:sz w:val="16"/>
          <w:szCs w:val="16"/>
        </w:rPr>
        <w:t xml:space="preserve"> </w:t>
      </w:r>
      <w:r w:rsidR="007066AE">
        <w:rPr>
          <w:rFonts w:asciiTheme="majorBidi" w:hAnsiTheme="majorBidi" w:cstheme="majorBidi"/>
          <w:noProof/>
          <w:sz w:val="16"/>
          <w:szCs w:val="16"/>
        </w:rPr>
        <w:t xml:space="preserve">I. </w:t>
      </w:r>
      <w:r w:rsidR="007066AE" w:rsidRPr="007066AE">
        <w:rPr>
          <w:rFonts w:asciiTheme="majorBidi" w:hAnsiTheme="majorBidi" w:cstheme="majorBidi"/>
          <w:noProof/>
          <w:sz w:val="16"/>
          <w:szCs w:val="16"/>
        </w:rPr>
        <w:t xml:space="preserve">Srimuthunath, </w:t>
      </w:r>
      <w:r w:rsidR="007066AE">
        <w:rPr>
          <w:rFonts w:asciiTheme="majorBidi" w:hAnsiTheme="majorBidi" w:cstheme="majorBidi"/>
          <w:noProof/>
          <w:sz w:val="16"/>
          <w:szCs w:val="16"/>
        </w:rPr>
        <w:t xml:space="preserve">N. S. </w:t>
      </w:r>
      <w:r w:rsidR="007066AE" w:rsidRPr="007066AE">
        <w:rPr>
          <w:rFonts w:asciiTheme="majorBidi" w:hAnsiTheme="majorBidi" w:cstheme="majorBidi"/>
          <w:noProof/>
          <w:sz w:val="16"/>
          <w:szCs w:val="16"/>
        </w:rPr>
        <w:t xml:space="preserve">Kumar, </w:t>
      </w:r>
      <w:r w:rsidR="007066AE">
        <w:rPr>
          <w:rFonts w:asciiTheme="majorBidi" w:hAnsiTheme="majorBidi" w:cstheme="majorBidi"/>
          <w:noProof/>
          <w:sz w:val="16"/>
          <w:szCs w:val="16"/>
        </w:rPr>
        <w:t>S. Sugandipriya</w:t>
      </w:r>
      <w:r w:rsidR="007066AE" w:rsidRPr="007066AE">
        <w:rPr>
          <w:rFonts w:asciiTheme="majorBidi" w:hAnsiTheme="majorBidi" w:cstheme="majorBidi"/>
          <w:noProof/>
          <w:sz w:val="16"/>
          <w:szCs w:val="16"/>
        </w:rPr>
        <w:t xml:space="preserve"> </w:t>
      </w:r>
      <w:r w:rsidR="007066AE">
        <w:rPr>
          <w:rFonts w:asciiTheme="majorBidi" w:hAnsiTheme="majorBidi" w:cstheme="majorBidi"/>
          <w:noProof/>
          <w:sz w:val="16"/>
          <w:szCs w:val="16"/>
        </w:rPr>
        <w:t>and</w:t>
      </w:r>
      <w:r w:rsidR="007066AE" w:rsidRPr="007066AE">
        <w:rPr>
          <w:rFonts w:asciiTheme="majorBidi" w:hAnsiTheme="majorBidi" w:cstheme="majorBidi"/>
          <w:noProof/>
          <w:sz w:val="16"/>
          <w:szCs w:val="16"/>
        </w:rPr>
        <w:t xml:space="preserve"> V.</w:t>
      </w:r>
      <w:r w:rsidR="007066AE">
        <w:rPr>
          <w:rFonts w:asciiTheme="majorBidi" w:hAnsiTheme="majorBidi" w:cstheme="majorBidi"/>
          <w:noProof/>
          <w:sz w:val="16"/>
          <w:szCs w:val="16"/>
        </w:rPr>
        <w:t xml:space="preserve"> Aravindhan,</w:t>
      </w:r>
      <w:r w:rsidR="007066AE" w:rsidRPr="007066AE">
        <w:rPr>
          <w:rFonts w:asciiTheme="majorBidi" w:hAnsiTheme="majorBidi" w:cstheme="majorBidi"/>
          <w:noProof/>
          <w:sz w:val="16"/>
          <w:szCs w:val="16"/>
        </w:rPr>
        <w:t xml:space="preserve"> </w:t>
      </w:r>
      <w:r w:rsidR="007066AE" w:rsidRPr="007066AE">
        <w:rPr>
          <w:rFonts w:asciiTheme="majorBidi" w:hAnsiTheme="majorBidi" w:cstheme="majorBidi"/>
          <w:i/>
          <w:iCs/>
          <w:noProof/>
          <w:sz w:val="16"/>
          <w:szCs w:val="16"/>
        </w:rPr>
        <w:t>Characterization of microstructure and hardness of friction stir welded brass plate</w:t>
      </w:r>
      <w:r w:rsidR="007066AE" w:rsidRPr="007066AE">
        <w:rPr>
          <w:rFonts w:asciiTheme="majorBidi" w:hAnsiTheme="majorBidi" w:cstheme="majorBidi"/>
          <w:noProof/>
          <w:sz w:val="16"/>
          <w:szCs w:val="16"/>
        </w:rPr>
        <w:t xml:space="preserve">. Materials Today: Proceedings, </w:t>
      </w:r>
      <w:r w:rsidR="007066AE">
        <w:rPr>
          <w:rFonts w:asciiTheme="majorBidi" w:hAnsiTheme="majorBidi" w:cstheme="majorBidi"/>
          <w:noProof/>
          <w:sz w:val="16"/>
          <w:szCs w:val="16"/>
        </w:rPr>
        <w:t xml:space="preserve">Vol. </w:t>
      </w:r>
      <w:r w:rsidR="007066AE" w:rsidRPr="007066AE">
        <w:rPr>
          <w:rFonts w:asciiTheme="majorBidi" w:hAnsiTheme="majorBidi" w:cstheme="majorBidi"/>
          <w:noProof/>
          <w:sz w:val="16"/>
          <w:szCs w:val="16"/>
        </w:rPr>
        <w:t>5</w:t>
      </w:r>
      <w:r w:rsidR="007066AE">
        <w:rPr>
          <w:rFonts w:asciiTheme="majorBidi" w:hAnsiTheme="majorBidi" w:cstheme="majorBidi"/>
          <w:noProof/>
          <w:sz w:val="16"/>
          <w:szCs w:val="16"/>
        </w:rPr>
        <w:t>, No. 1</w:t>
      </w:r>
      <w:r w:rsidR="007066AE" w:rsidRPr="007066AE">
        <w:rPr>
          <w:rFonts w:asciiTheme="majorBidi" w:hAnsiTheme="majorBidi" w:cstheme="majorBidi"/>
          <w:noProof/>
          <w:sz w:val="16"/>
          <w:szCs w:val="16"/>
        </w:rPr>
        <w:t xml:space="preserve">, </w:t>
      </w:r>
      <w:r w:rsidR="007066AE">
        <w:rPr>
          <w:rFonts w:asciiTheme="majorBidi" w:hAnsiTheme="majorBidi" w:cstheme="majorBidi"/>
          <w:noProof/>
          <w:sz w:val="16"/>
          <w:szCs w:val="16"/>
        </w:rPr>
        <w:t xml:space="preserve">pp. </w:t>
      </w:r>
      <w:r w:rsidR="007066AE" w:rsidRPr="007066AE">
        <w:rPr>
          <w:rFonts w:asciiTheme="majorBidi" w:hAnsiTheme="majorBidi" w:cstheme="majorBidi"/>
          <w:noProof/>
          <w:sz w:val="16"/>
          <w:szCs w:val="16"/>
        </w:rPr>
        <w:t>2721-2725</w:t>
      </w:r>
      <w:r w:rsidR="007066AE">
        <w:rPr>
          <w:rFonts w:asciiTheme="majorBidi" w:hAnsiTheme="majorBidi" w:cstheme="majorBidi"/>
          <w:noProof/>
          <w:sz w:val="16"/>
          <w:szCs w:val="16"/>
        </w:rPr>
        <w:t xml:space="preserve">, 2016. </w:t>
      </w:r>
      <w:r w:rsidR="002A3253">
        <w:rPr>
          <w:rFonts w:asciiTheme="majorBidi" w:hAnsiTheme="majorBidi" w:cstheme="majorBidi"/>
          <w:noProof/>
          <w:sz w:val="16"/>
          <w:szCs w:val="16"/>
        </w:rPr>
        <w:t xml:space="preserve"> </w:t>
      </w:r>
    </w:p>
    <w:p w:rsidR="002A3253" w:rsidRDefault="00EF74A1" w:rsidP="002072A1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</w:rPr>
      </w:pPr>
      <w:r w:rsidRPr="00572C8D">
        <w:rPr>
          <w:rFonts w:asciiTheme="majorBidi" w:hAnsiTheme="majorBidi" w:cstheme="majorBidi"/>
          <w:noProof/>
          <w:sz w:val="16"/>
          <w:szCs w:val="16"/>
        </w:rPr>
        <w:t>[</w:t>
      </w:r>
      <w:r>
        <w:rPr>
          <w:rFonts w:asciiTheme="majorBidi" w:hAnsiTheme="majorBidi" w:cstheme="majorBidi"/>
          <w:noProof/>
          <w:sz w:val="16"/>
          <w:szCs w:val="16"/>
        </w:rPr>
        <w:t>8</w:t>
      </w:r>
      <w:r w:rsidRPr="00572C8D">
        <w:rPr>
          <w:rFonts w:asciiTheme="majorBidi" w:hAnsiTheme="majorBidi" w:cstheme="majorBidi"/>
          <w:noProof/>
          <w:sz w:val="16"/>
          <w:szCs w:val="16"/>
        </w:rPr>
        <w:t>]</w:t>
      </w:r>
      <w:r w:rsidRPr="00A239B7">
        <w:rPr>
          <w:rFonts w:asciiTheme="majorBidi" w:hAnsiTheme="majorBidi" w:cstheme="majorBidi"/>
          <w:noProof/>
          <w:sz w:val="16"/>
          <w:szCs w:val="16"/>
        </w:rPr>
        <w:t xml:space="preserve"> </w:t>
      </w:r>
      <w:r w:rsidRPr="00572C8D">
        <w:rPr>
          <w:rFonts w:asciiTheme="majorBidi" w:hAnsiTheme="majorBidi" w:cstheme="majorBidi"/>
          <w:noProof/>
          <w:sz w:val="16"/>
          <w:szCs w:val="16"/>
        </w:rPr>
        <w:tab/>
      </w:r>
      <w:r w:rsidR="002072A1">
        <w:rPr>
          <w:rFonts w:asciiTheme="majorBidi" w:hAnsiTheme="majorBidi" w:cstheme="majorBidi"/>
          <w:noProof/>
          <w:sz w:val="16"/>
          <w:szCs w:val="16"/>
        </w:rPr>
        <w:t xml:space="preserve">A. </w:t>
      </w:r>
      <w:r w:rsidR="002072A1" w:rsidRPr="002072A1">
        <w:rPr>
          <w:rFonts w:asciiTheme="majorBidi" w:hAnsiTheme="majorBidi" w:cstheme="majorBidi"/>
          <w:noProof/>
          <w:sz w:val="16"/>
          <w:szCs w:val="16"/>
        </w:rPr>
        <w:t>Farzadi, M.</w:t>
      </w:r>
      <w:r w:rsidR="002072A1" w:rsidRPr="002072A1">
        <w:rPr>
          <w:rFonts w:asciiTheme="majorBidi" w:hAnsiTheme="majorBidi" w:cstheme="majorBidi" w:hint="cs"/>
          <w:noProof/>
          <w:sz w:val="16"/>
          <w:szCs w:val="16"/>
          <w:rtl/>
          <w:lang w:bidi="fa-IR"/>
        </w:rPr>
        <w:t xml:space="preserve"> </w:t>
      </w:r>
      <w:r w:rsidR="002072A1" w:rsidRPr="002072A1">
        <w:rPr>
          <w:rFonts w:asciiTheme="majorBidi" w:hAnsiTheme="majorBidi" w:cstheme="majorBidi"/>
          <w:noProof/>
          <w:sz w:val="16"/>
          <w:szCs w:val="16"/>
        </w:rPr>
        <w:t>Bahmani, D.</w:t>
      </w:r>
      <w:r w:rsidR="002072A1" w:rsidRPr="002072A1">
        <w:rPr>
          <w:rFonts w:asciiTheme="majorBidi" w:hAnsiTheme="majorBidi" w:cstheme="majorBidi" w:hint="cs"/>
          <w:noProof/>
          <w:sz w:val="16"/>
          <w:szCs w:val="16"/>
          <w:rtl/>
          <w:lang w:bidi="fa-IR"/>
        </w:rPr>
        <w:t xml:space="preserve"> </w:t>
      </w:r>
      <w:r w:rsidR="002072A1" w:rsidRPr="002072A1">
        <w:rPr>
          <w:rFonts w:asciiTheme="majorBidi" w:hAnsiTheme="majorBidi" w:cstheme="majorBidi"/>
          <w:noProof/>
          <w:sz w:val="16"/>
          <w:szCs w:val="16"/>
        </w:rPr>
        <w:t>F.</w:t>
      </w:r>
      <w:r w:rsidR="002072A1" w:rsidRPr="002072A1">
        <w:rPr>
          <w:rFonts w:asciiTheme="majorBidi" w:hAnsiTheme="majorBidi" w:cstheme="majorBidi" w:hint="cs"/>
          <w:noProof/>
          <w:sz w:val="16"/>
          <w:szCs w:val="16"/>
          <w:rtl/>
          <w:lang w:bidi="fa-IR"/>
        </w:rPr>
        <w:t xml:space="preserve"> </w:t>
      </w:r>
      <w:r w:rsidR="002072A1" w:rsidRPr="002072A1">
        <w:rPr>
          <w:rFonts w:asciiTheme="majorBidi" w:hAnsiTheme="majorBidi" w:cstheme="majorBidi"/>
          <w:noProof/>
          <w:sz w:val="16"/>
          <w:szCs w:val="16"/>
        </w:rPr>
        <w:t xml:space="preserve">Haghshenas, </w:t>
      </w:r>
      <w:r w:rsidR="002072A1" w:rsidRPr="002072A1">
        <w:rPr>
          <w:rFonts w:asciiTheme="majorBidi" w:hAnsiTheme="majorBidi" w:cstheme="majorBidi"/>
          <w:i/>
          <w:iCs/>
          <w:noProof/>
          <w:sz w:val="16"/>
          <w:szCs w:val="16"/>
        </w:rPr>
        <w:t>Optimization of Operational Parameters in Friction Stir Welding of AA7075-T6 Aluminum Alloy Using Response Surface Method</w:t>
      </w:r>
      <w:r w:rsidR="002072A1" w:rsidRPr="002072A1">
        <w:rPr>
          <w:rFonts w:asciiTheme="majorBidi" w:hAnsiTheme="majorBidi" w:cstheme="majorBidi"/>
          <w:noProof/>
          <w:sz w:val="16"/>
          <w:szCs w:val="16"/>
        </w:rPr>
        <w:t xml:space="preserve">, </w:t>
      </w:r>
      <w:hyperlink r:id="rId19" w:tooltip="Arabian Journal for Science and Engineering" w:history="1">
        <w:r w:rsidR="002072A1" w:rsidRPr="002072A1">
          <w:rPr>
            <w:rStyle w:val="Hyperlink"/>
            <w:rFonts w:asciiTheme="majorBidi" w:hAnsiTheme="majorBidi" w:cstheme="majorBidi"/>
            <w:noProof/>
            <w:color w:val="auto"/>
            <w:sz w:val="16"/>
            <w:szCs w:val="16"/>
            <w:u w:val="none"/>
          </w:rPr>
          <w:t>Arabian Journal for Science and Engineering</w:t>
        </w:r>
      </w:hyperlink>
      <w:r w:rsidR="002072A1" w:rsidRPr="002072A1">
        <w:rPr>
          <w:rFonts w:asciiTheme="majorBidi" w:hAnsiTheme="majorBidi" w:cstheme="majorBidi"/>
          <w:noProof/>
          <w:sz w:val="16"/>
          <w:szCs w:val="16"/>
        </w:rPr>
        <w:t xml:space="preserve">, Vol. 42, </w:t>
      </w:r>
      <w:hyperlink r:id="rId20" w:history="1">
        <w:r w:rsidR="002072A1" w:rsidRPr="002072A1">
          <w:rPr>
            <w:rStyle w:val="Hyperlink"/>
            <w:rFonts w:asciiTheme="majorBidi" w:hAnsiTheme="majorBidi" w:cstheme="majorBidi"/>
            <w:noProof/>
            <w:color w:val="auto"/>
            <w:sz w:val="16"/>
            <w:szCs w:val="16"/>
            <w:u w:val="none"/>
          </w:rPr>
          <w:t>No. 11</w:t>
        </w:r>
      </w:hyperlink>
      <w:r w:rsidR="002072A1" w:rsidRPr="002072A1">
        <w:rPr>
          <w:rFonts w:asciiTheme="majorBidi" w:hAnsiTheme="majorBidi" w:cstheme="majorBidi"/>
          <w:noProof/>
          <w:sz w:val="16"/>
          <w:szCs w:val="16"/>
        </w:rPr>
        <w:t>, pp. 4905–4916, 2017.</w:t>
      </w:r>
    </w:p>
    <w:p w:rsidR="002072A1" w:rsidRDefault="00A97323" w:rsidP="00A97323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</w:rPr>
      </w:pPr>
      <w:r w:rsidRPr="00572C8D">
        <w:rPr>
          <w:rFonts w:asciiTheme="majorBidi" w:hAnsiTheme="majorBidi" w:cstheme="majorBidi"/>
          <w:noProof/>
          <w:sz w:val="16"/>
          <w:szCs w:val="16"/>
        </w:rPr>
        <w:t>[</w:t>
      </w:r>
      <w:r>
        <w:rPr>
          <w:rFonts w:asciiTheme="majorBidi" w:hAnsiTheme="majorBidi" w:cstheme="majorBidi"/>
          <w:noProof/>
          <w:sz w:val="16"/>
          <w:szCs w:val="16"/>
        </w:rPr>
        <w:t>9</w:t>
      </w:r>
      <w:r w:rsidRPr="00572C8D">
        <w:rPr>
          <w:rFonts w:asciiTheme="majorBidi" w:hAnsiTheme="majorBidi" w:cstheme="majorBidi"/>
          <w:noProof/>
          <w:sz w:val="16"/>
          <w:szCs w:val="16"/>
        </w:rPr>
        <w:t>]</w:t>
      </w:r>
      <w:r w:rsidRPr="00A239B7">
        <w:rPr>
          <w:rFonts w:asciiTheme="majorBidi" w:hAnsiTheme="majorBidi" w:cstheme="majorBidi"/>
          <w:noProof/>
          <w:sz w:val="16"/>
          <w:szCs w:val="16"/>
        </w:rPr>
        <w:t xml:space="preserve"> </w:t>
      </w:r>
      <w:r w:rsidRPr="00572C8D">
        <w:rPr>
          <w:rFonts w:asciiTheme="majorBidi" w:hAnsiTheme="majorBidi" w:cstheme="majorBidi"/>
          <w:noProof/>
          <w:sz w:val="16"/>
          <w:szCs w:val="16"/>
        </w:rPr>
        <w:tab/>
      </w:r>
      <w:r>
        <w:rPr>
          <w:rFonts w:asciiTheme="majorBidi" w:hAnsiTheme="majorBidi" w:cstheme="majorBidi"/>
          <w:noProof/>
          <w:sz w:val="16"/>
          <w:szCs w:val="16"/>
        </w:rPr>
        <w:t xml:space="preserve">J. </w:t>
      </w:r>
      <w:r w:rsidRPr="00A97323">
        <w:rPr>
          <w:rFonts w:asciiTheme="majorBidi" w:hAnsiTheme="majorBidi" w:cstheme="majorBidi"/>
          <w:noProof/>
          <w:sz w:val="16"/>
          <w:szCs w:val="16"/>
        </w:rPr>
        <w:t xml:space="preserve">Kundu, H. Singh, </w:t>
      </w:r>
      <w:r w:rsidRPr="00A97323">
        <w:rPr>
          <w:rFonts w:asciiTheme="majorBidi" w:hAnsiTheme="majorBidi" w:cstheme="majorBidi"/>
          <w:i/>
          <w:iCs/>
          <w:noProof/>
          <w:sz w:val="16"/>
          <w:szCs w:val="16"/>
        </w:rPr>
        <w:t>Modelling and analysis of process parameters in friction stir welding of AA5083-H321 using response surface methodology</w:t>
      </w:r>
      <w:r w:rsidRPr="00A97323">
        <w:rPr>
          <w:rFonts w:asciiTheme="majorBidi" w:hAnsiTheme="majorBidi" w:cstheme="majorBidi"/>
          <w:noProof/>
          <w:sz w:val="16"/>
          <w:szCs w:val="16"/>
        </w:rPr>
        <w:t xml:space="preserve">, </w:t>
      </w:r>
      <w:hyperlink r:id="rId21" w:history="1">
        <w:r w:rsidRPr="00A97323">
          <w:rPr>
            <w:rStyle w:val="Hyperlink"/>
            <w:rFonts w:asciiTheme="majorBidi" w:hAnsiTheme="majorBidi" w:cstheme="majorBidi"/>
            <w:noProof/>
            <w:color w:val="auto"/>
            <w:sz w:val="16"/>
            <w:szCs w:val="16"/>
            <w:u w:val="none"/>
          </w:rPr>
          <w:t>Advances in Materials and Processing Technologies</w:t>
        </w:r>
      </w:hyperlink>
      <w:r w:rsidRPr="00A97323">
        <w:rPr>
          <w:rFonts w:asciiTheme="majorBidi" w:hAnsiTheme="majorBidi" w:cstheme="majorBidi"/>
          <w:noProof/>
          <w:sz w:val="16"/>
          <w:szCs w:val="16"/>
        </w:rPr>
        <w:t>, Vol. 4, No. 2, pp. 183-199, 2017.</w:t>
      </w:r>
    </w:p>
    <w:p w:rsidR="00A97323" w:rsidRDefault="00A97323" w:rsidP="00B1401C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</w:rPr>
      </w:pPr>
      <w:r w:rsidRPr="00572C8D">
        <w:rPr>
          <w:rFonts w:asciiTheme="majorBidi" w:hAnsiTheme="majorBidi" w:cstheme="majorBidi"/>
          <w:noProof/>
          <w:sz w:val="16"/>
          <w:szCs w:val="16"/>
        </w:rPr>
        <w:t>[</w:t>
      </w:r>
      <w:r>
        <w:rPr>
          <w:rFonts w:asciiTheme="majorBidi" w:hAnsiTheme="majorBidi" w:cstheme="majorBidi"/>
          <w:noProof/>
          <w:sz w:val="16"/>
          <w:szCs w:val="16"/>
        </w:rPr>
        <w:t>10</w:t>
      </w:r>
      <w:r w:rsidRPr="00572C8D">
        <w:rPr>
          <w:rFonts w:asciiTheme="majorBidi" w:hAnsiTheme="majorBidi" w:cstheme="majorBidi"/>
          <w:noProof/>
          <w:sz w:val="16"/>
          <w:szCs w:val="16"/>
        </w:rPr>
        <w:t>]</w:t>
      </w:r>
      <w:r w:rsidRPr="00A239B7">
        <w:rPr>
          <w:rFonts w:asciiTheme="majorBidi" w:hAnsiTheme="majorBidi" w:cstheme="majorBidi"/>
          <w:noProof/>
          <w:sz w:val="16"/>
          <w:szCs w:val="16"/>
        </w:rPr>
        <w:t xml:space="preserve"> </w:t>
      </w:r>
      <w:r w:rsidR="00B1401C">
        <w:rPr>
          <w:rFonts w:asciiTheme="majorBidi" w:hAnsiTheme="majorBidi" w:cstheme="majorBidi"/>
          <w:noProof/>
          <w:sz w:val="16"/>
          <w:szCs w:val="16"/>
        </w:rPr>
        <w:t xml:space="preserve">K. </w:t>
      </w:r>
      <w:r w:rsidR="00B1401C" w:rsidRPr="00B1401C">
        <w:rPr>
          <w:rFonts w:asciiTheme="majorBidi" w:hAnsiTheme="majorBidi" w:cstheme="majorBidi"/>
          <w:noProof/>
          <w:sz w:val="16"/>
          <w:szCs w:val="16"/>
        </w:rPr>
        <w:t xml:space="preserve">Mallieswaran, R. Padmanabhan, V. Balasubramanian, </w:t>
      </w:r>
      <w:r w:rsidR="00B1401C" w:rsidRPr="00B1401C">
        <w:rPr>
          <w:rFonts w:asciiTheme="majorBidi" w:hAnsiTheme="majorBidi" w:cstheme="majorBidi"/>
          <w:i/>
          <w:iCs/>
          <w:noProof/>
          <w:sz w:val="16"/>
          <w:szCs w:val="16"/>
        </w:rPr>
        <w:t>Friction stir welding parameters optimization for tailored welded blank sheets of AA1100 with AA6061 dissimilar alloy using response surface methodology</w:t>
      </w:r>
      <w:r w:rsidR="00B1401C" w:rsidRPr="00B1401C">
        <w:rPr>
          <w:rFonts w:asciiTheme="majorBidi" w:hAnsiTheme="majorBidi" w:cstheme="majorBidi"/>
          <w:noProof/>
          <w:sz w:val="16"/>
          <w:szCs w:val="16"/>
        </w:rPr>
        <w:t xml:space="preserve">, </w:t>
      </w:r>
      <w:hyperlink r:id="rId22" w:history="1">
        <w:r w:rsidR="00B1401C" w:rsidRPr="00B1401C">
          <w:rPr>
            <w:rStyle w:val="Hyperlink"/>
            <w:rFonts w:asciiTheme="majorBidi" w:hAnsiTheme="majorBidi" w:cstheme="majorBidi"/>
            <w:noProof/>
            <w:color w:val="auto"/>
            <w:sz w:val="16"/>
            <w:szCs w:val="16"/>
            <w:u w:val="none"/>
          </w:rPr>
          <w:t>Advances in Materials and Processing Technologies</w:t>
        </w:r>
      </w:hyperlink>
      <w:r w:rsidR="00B1401C" w:rsidRPr="00B1401C">
        <w:rPr>
          <w:rFonts w:asciiTheme="majorBidi" w:hAnsiTheme="majorBidi" w:cstheme="majorBidi"/>
          <w:noProof/>
          <w:sz w:val="16"/>
          <w:szCs w:val="16"/>
        </w:rPr>
        <w:t>, Vol. 4, No. 1, pp. 142-157, 2018.</w:t>
      </w:r>
      <w:r w:rsidRPr="00572C8D">
        <w:rPr>
          <w:rFonts w:asciiTheme="majorBidi" w:hAnsiTheme="majorBidi" w:cstheme="majorBidi"/>
          <w:noProof/>
          <w:sz w:val="16"/>
          <w:szCs w:val="16"/>
        </w:rPr>
        <w:tab/>
      </w:r>
    </w:p>
    <w:p w:rsidR="00B1401C" w:rsidRDefault="00B1401C" w:rsidP="00B1401C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</w:rPr>
      </w:pPr>
      <w:r w:rsidRPr="00572C8D">
        <w:rPr>
          <w:rFonts w:asciiTheme="majorBidi" w:hAnsiTheme="majorBidi" w:cstheme="majorBidi"/>
          <w:noProof/>
          <w:sz w:val="16"/>
          <w:szCs w:val="16"/>
        </w:rPr>
        <w:t>[</w:t>
      </w:r>
      <w:r>
        <w:rPr>
          <w:rFonts w:asciiTheme="majorBidi" w:hAnsiTheme="majorBidi" w:cstheme="majorBidi"/>
          <w:noProof/>
          <w:sz w:val="16"/>
          <w:szCs w:val="16"/>
        </w:rPr>
        <w:t>11</w:t>
      </w:r>
      <w:r w:rsidRPr="00572C8D">
        <w:rPr>
          <w:rFonts w:asciiTheme="majorBidi" w:hAnsiTheme="majorBidi" w:cstheme="majorBidi"/>
          <w:noProof/>
          <w:sz w:val="16"/>
          <w:szCs w:val="16"/>
        </w:rPr>
        <w:t>]</w:t>
      </w:r>
      <w:r w:rsidRPr="00A239B7">
        <w:rPr>
          <w:rFonts w:asciiTheme="majorBidi" w:hAnsiTheme="majorBidi" w:cstheme="majorBidi"/>
          <w:noProof/>
          <w:sz w:val="16"/>
          <w:szCs w:val="16"/>
        </w:rPr>
        <w:t xml:space="preserve"> </w:t>
      </w:r>
      <w:r>
        <w:rPr>
          <w:rFonts w:asciiTheme="majorBidi" w:hAnsiTheme="majorBidi" w:cstheme="majorBidi"/>
          <w:noProof/>
          <w:sz w:val="16"/>
          <w:szCs w:val="16"/>
        </w:rPr>
        <w:t xml:space="preserve">S. </w:t>
      </w:r>
      <w:r w:rsidRPr="00B1401C">
        <w:rPr>
          <w:rFonts w:asciiTheme="majorBidi" w:hAnsiTheme="majorBidi" w:cstheme="majorBidi"/>
          <w:noProof/>
          <w:sz w:val="16"/>
          <w:szCs w:val="16"/>
        </w:rPr>
        <w:t xml:space="preserve">Shanavas, J. Edvin raja dhas, </w:t>
      </w:r>
      <w:r w:rsidRPr="00B1401C">
        <w:rPr>
          <w:rFonts w:asciiTheme="majorBidi" w:hAnsiTheme="majorBidi" w:cstheme="majorBidi"/>
          <w:i/>
          <w:iCs/>
          <w:noProof/>
          <w:sz w:val="16"/>
          <w:szCs w:val="16"/>
        </w:rPr>
        <w:t>Parametric optimization of friction stir welding parameters of marine grade aluminum alloy using response surface methodology</w:t>
      </w:r>
      <w:r w:rsidRPr="00B1401C">
        <w:rPr>
          <w:rFonts w:asciiTheme="majorBidi" w:hAnsiTheme="majorBidi" w:cstheme="majorBidi"/>
          <w:noProof/>
          <w:sz w:val="16"/>
          <w:szCs w:val="16"/>
        </w:rPr>
        <w:t xml:space="preserve">, </w:t>
      </w:r>
      <w:hyperlink r:id="rId23" w:tooltip="Go to Transactions of Nonferrous Metals Society of China on ScienceDirect" w:history="1">
        <w:r w:rsidRPr="00B1401C">
          <w:rPr>
            <w:rStyle w:val="Hyperlink"/>
            <w:rFonts w:asciiTheme="majorBidi" w:hAnsiTheme="majorBidi" w:cstheme="majorBidi"/>
            <w:noProof/>
            <w:color w:val="auto"/>
            <w:sz w:val="16"/>
            <w:szCs w:val="16"/>
            <w:u w:val="none"/>
          </w:rPr>
          <w:t>Transactions of Nonferrous Metals Society of China</w:t>
        </w:r>
      </w:hyperlink>
      <w:r w:rsidRPr="00B1401C">
        <w:rPr>
          <w:rFonts w:asciiTheme="majorBidi" w:hAnsiTheme="majorBidi" w:cstheme="majorBidi"/>
          <w:noProof/>
          <w:sz w:val="16"/>
          <w:szCs w:val="16"/>
        </w:rPr>
        <w:t>, Vol. 27, No. 11, pp. 2334-2344, 2017.</w:t>
      </w:r>
    </w:p>
    <w:p w:rsidR="00B1401C" w:rsidRDefault="00B9350C" w:rsidP="008668CD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</w:rPr>
      </w:pPr>
      <w:r w:rsidRPr="00572C8D">
        <w:rPr>
          <w:rFonts w:asciiTheme="majorBidi" w:hAnsiTheme="majorBidi" w:cstheme="majorBidi"/>
          <w:noProof/>
          <w:sz w:val="16"/>
          <w:szCs w:val="16"/>
        </w:rPr>
        <w:t>[</w:t>
      </w:r>
      <w:r>
        <w:rPr>
          <w:rFonts w:asciiTheme="majorBidi" w:hAnsiTheme="majorBidi" w:cstheme="majorBidi"/>
          <w:noProof/>
          <w:sz w:val="16"/>
          <w:szCs w:val="16"/>
        </w:rPr>
        <w:t>12</w:t>
      </w:r>
      <w:r w:rsidRPr="00572C8D">
        <w:rPr>
          <w:rFonts w:asciiTheme="majorBidi" w:hAnsiTheme="majorBidi" w:cstheme="majorBidi"/>
          <w:noProof/>
          <w:sz w:val="16"/>
          <w:szCs w:val="16"/>
        </w:rPr>
        <w:t>]</w:t>
      </w:r>
      <w:r w:rsidR="008668CD" w:rsidRPr="00A239B7">
        <w:rPr>
          <w:rFonts w:asciiTheme="majorBidi" w:hAnsiTheme="majorBidi" w:cstheme="majorBidi"/>
          <w:noProof/>
          <w:sz w:val="16"/>
          <w:szCs w:val="16"/>
        </w:rPr>
        <w:t xml:space="preserve"> </w:t>
      </w:r>
      <w:r w:rsidR="008668CD">
        <w:rPr>
          <w:rFonts w:asciiTheme="majorBidi" w:hAnsiTheme="majorBidi" w:cstheme="majorBidi"/>
          <w:noProof/>
          <w:sz w:val="16"/>
          <w:szCs w:val="16"/>
        </w:rPr>
        <w:t xml:space="preserve">A. </w:t>
      </w:r>
      <w:r w:rsidR="008668CD" w:rsidRPr="008668CD">
        <w:rPr>
          <w:rFonts w:asciiTheme="majorBidi" w:hAnsiTheme="majorBidi" w:cstheme="majorBidi"/>
          <w:noProof/>
          <w:sz w:val="16"/>
          <w:szCs w:val="16"/>
        </w:rPr>
        <w:t xml:space="preserve">Emamikhah, A. Abbasi, A. Atefat and M. K. Besharati Givi, </w:t>
      </w:r>
      <w:r w:rsidR="008668CD" w:rsidRPr="008668CD">
        <w:rPr>
          <w:rFonts w:asciiTheme="majorBidi" w:hAnsiTheme="majorBidi" w:cstheme="majorBidi"/>
          <w:i/>
          <w:iCs/>
          <w:noProof/>
          <w:sz w:val="16"/>
          <w:szCs w:val="16"/>
        </w:rPr>
        <w:t>Effect of tool pin profile on friction stir butt welding of high-zinc brass (CuZn40)</w:t>
      </w:r>
      <w:r w:rsidR="008668CD">
        <w:rPr>
          <w:rFonts w:asciiTheme="majorBidi" w:hAnsiTheme="majorBidi" w:cstheme="majorBidi"/>
          <w:noProof/>
          <w:sz w:val="16"/>
          <w:szCs w:val="16"/>
        </w:rPr>
        <w:t>,</w:t>
      </w:r>
      <w:r w:rsidR="008668CD" w:rsidRPr="008668CD">
        <w:rPr>
          <w:rFonts w:asciiTheme="majorBidi" w:hAnsiTheme="majorBidi" w:cstheme="majorBidi"/>
          <w:noProof/>
          <w:sz w:val="16"/>
          <w:szCs w:val="16"/>
        </w:rPr>
        <w:t xml:space="preserve"> International Journal of Advanced Manufacturing Technology, </w:t>
      </w:r>
      <w:r w:rsidR="008668CD">
        <w:rPr>
          <w:rFonts w:asciiTheme="majorBidi" w:hAnsiTheme="majorBidi" w:cstheme="majorBidi"/>
          <w:noProof/>
          <w:sz w:val="16"/>
          <w:szCs w:val="16"/>
        </w:rPr>
        <w:t>Vol. 71, pp. 81-90</w:t>
      </w:r>
      <w:r w:rsidR="008668CD" w:rsidRPr="008668CD">
        <w:rPr>
          <w:rFonts w:asciiTheme="majorBidi" w:hAnsiTheme="majorBidi" w:cstheme="majorBidi"/>
          <w:noProof/>
          <w:sz w:val="16"/>
          <w:szCs w:val="16"/>
        </w:rPr>
        <w:t xml:space="preserve">, </w:t>
      </w:r>
      <w:r w:rsidR="008668CD">
        <w:rPr>
          <w:rFonts w:asciiTheme="majorBidi" w:hAnsiTheme="majorBidi" w:cstheme="majorBidi"/>
          <w:noProof/>
          <w:sz w:val="16"/>
          <w:szCs w:val="16"/>
        </w:rPr>
        <w:t>2014</w:t>
      </w:r>
      <w:r w:rsidR="008668CD" w:rsidRPr="008668CD">
        <w:rPr>
          <w:rFonts w:asciiTheme="majorBidi" w:hAnsiTheme="majorBidi" w:cstheme="majorBidi"/>
          <w:noProof/>
          <w:sz w:val="16"/>
          <w:szCs w:val="16"/>
        </w:rPr>
        <w:t>.</w:t>
      </w:r>
    </w:p>
    <w:p w:rsidR="008668CD" w:rsidRDefault="008668CD" w:rsidP="00625D22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</w:rPr>
      </w:pPr>
      <w:r w:rsidRPr="00572C8D">
        <w:rPr>
          <w:rFonts w:asciiTheme="majorBidi" w:hAnsiTheme="majorBidi" w:cstheme="majorBidi"/>
          <w:noProof/>
          <w:sz w:val="16"/>
          <w:szCs w:val="16"/>
        </w:rPr>
        <w:t>[</w:t>
      </w:r>
      <w:r>
        <w:rPr>
          <w:rFonts w:asciiTheme="majorBidi" w:hAnsiTheme="majorBidi" w:cstheme="majorBidi"/>
          <w:noProof/>
          <w:sz w:val="16"/>
          <w:szCs w:val="16"/>
        </w:rPr>
        <w:t>13</w:t>
      </w:r>
      <w:r w:rsidRPr="00572C8D">
        <w:rPr>
          <w:rFonts w:asciiTheme="majorBidi" w:hAnsiTheme="majorBidi" w:cstheme="majorBidi"/>
          <w:noProof/>
          <w:sz w:val="16"/>
          <w:szCs w:val="16"/>
        </w:rPr>
        <w:t>]</w:t>
      </w:r>
      <w:r w:rsidR="005264BC">
        <w:rPr>
          <w:rFonts w:asciiTheme="majorBidi" w:hAnsiTheme="majorBidi" w:cstheme="majorBidi"/>
          <w:noProof/>
          <w:sz w:val="16"/>
          <w:szCs w:val="16"/>
        </w:rPr>
        <w:t xml:space="preserve"> H. Schmidt, J. Hattel and J. Wert, </w:t>
      </w:r>
      <w:r w:rsidR="005264BC" w:rsidRPr="005264BC">
        <w:rPr>
          <w:rFonts w:asciiTheme="majorBidi" w:hAnsiTheme="majorBidi" w:cstheme="majorBidi"/>
          <w:i/>
          <w:iCs/>
          <w:noProof/>
          <w:sz w:val="16"/>
          <w:szCs w:val="16"/>
        </w:rPr>
        <w:t>An analytical model for the heat generation in friction stir welding</w:t>
      </w:r>
      <w:r w:rsidR="005264BC">
        <w:rPr>
          <w:rFonts w:asciiTheme="majorBidi" w:hAnsiTheme="majorBidi" w:cstheme="majorBidi"/>
          <w:noProof/>
          <w:sz w:val="16"/>
          <w:szCs w:val="16"/>
        </w:rPr>
        <w:t xml:space="preserve">, </w:t>
      </w:r>
      <w:r w:rsidR="00260474">
        <w:rPr>
          <w:rFonts w:asciiTheme="majorBidi" w:hAnsiTheme="majorBidi" w:cstheme="majorBidi"/>
          <w:noProof/>
          <w:sz w:val="16"/>
          <w:szCs w:val="16"/>
        </w:rPr>
        <w:t xml:space="preserve"> </w:t>
      </w:r>
      <w:r w:rsidR="00260474" w:rsidRPr="00260474">
        <w:rPr>
          <w:rFonts w:asciiTheme="majorBidi" w:hAnsiTheme="majorBidi" w:cstheme="majorBidi"/>
          <w:noProof/>
          <w:sz w:val="16"/>
          <w:szCs w:val="16"/>
        </w:rPr>
        <w:t>Modelling</w:t>
      </w:r>
      <w:r w:rsidR="00260474">
        <w:rPr>
          <w:rFonts w:asciiTheme="majorBidi" w:hAnsiTheme="majorBidi" w:cstheme="majorBidi"/>
          <w:noProof/>
          <w:sz w:val="16"/>
          <w:szCs w:val="16"/>
        </w:rPr>
        <w:t xml:space="preserve"> and</w:t>
      </w:r>
      <w:r w:rsidR="00260474" w:rsidRPr="00260474">
        <w:rPr>
          <w:rFonts w:asciiTheme="majorBidi" w:hAnsiTheme="majorBidi" w:cstheme="majorBidi"/>
          <w:noProof/>
          <w:sz w:val="16"/>
          <w:szCs w:val="16"/>
        </w:rPr>
        <w:t xml:space="preserve"> Simul</w:t>
      </w:r>
      <w:r w:rsidR="00260474">
        <w:rPr>
          <w:rFonts w:asciiTheme="majorBidi" w:hAnsiTheme="majorBidi" w:cstheme="majorBidi"/>
          <w:noProof/>
          <w:sz w:val="16"/>
          <w:szCs w:val="16"/>
        </w:rPr>
        <w:t>ation in</w:t>
      </w:r>
      <w:r w:rsidR="00625D22">
        <w:rPr>
          <w:rFonts w:asciiTheme="majorBidi" w:hAnsiTheme="majorBidi" w:cstheme="majorBidi"/>
          <w:noProof/>
          <w:sz w:val="16"/>
          <w:szCs w:val="16"/>
        </w:rPr>
        <w:t xml:space="preserve"> </w:t>
      </w:r>
      <w:r w:rsidR="00625D22" w:rsidRPr="00260474">
        <w:rPr>
          <w:rFonts w:asciiTheme="majorBidi" w:hAnsiTheme="majorBidi" w:cstheme="majorBidi"/>
          <w:noProof/>
          <w:sz w:val="16"/>
          <w:szCs w:val="16"/>
        </w:rPr>
        <w:t>Mater</w:t>
      </w:r>
      <w:r w:rsidR="00625D22">
        <w:rPr>
          <w:rFonts w:asciiTheme="majorBidi" w:hAnsiTheme="majorBidi" w:cstheme="majorBidi"/>
          <w:noProof/>
          <w:sz w:val="16"/>
          <w:szCs w:val="16"/>
        </w:rPr>
        <w:t>ial</w:t>
      </w:r>
      <w:r w:rsidR="00625D22" w:rsidRPr="00260474">
        <w:rPr>
          <w:rFonts w:asciiTheme="majorBidi" w:hAnsiTheme="majorBidi" w:cstheme="majorBidi"/>
          <w:noProof/>
          <w:sz w:val="16"/>
          <w:szCs w:val="16"/>
        </w:rPr>
        <w:t xml:space="preserve"> Sci</w:t>
      </w:r>
      <w:r w:rsidR="00625D22">
        <w:rPr>
          <w:rFonts w:asciiTheme="majorBidi" w:hAnsiTheme="majorBidi" w:cstheme="majorBidi"/>
          <w:noProof/>
          <w:sz w:val="16"/>
          <w:szCs w:val="16"/>
        </w:rPr>
        <w:t>nce and</w:t>
      </w:r>
      <w:r w:rsidR="00625D22" w:rsidRPr="00260474">
        <w:rPr>
          <w:rFonts w:asciiTheme="majorBidi" w:hAnsiTheme="majorBidi" w:cstheme="majorBidi"/>
          <w:noProof/>
          <w:sz w:val="16"/>
          <w:szCs w:val="16"/>
        </w:rPr>
        <w:t xml:space="preserve"> Eng</w:t>
      </w:r>
      <w:r w:rsidR="00625D22">
        <w:rPr>
          <w:rFonts w:asciiTheme="majorBidi" w:hAnsiTheme="majorBidi" w:cstheme="majorBidi"/>
          <w:noProof/>
          <w:sz w:val="16"/>
          <w:szCs w:val="16"/>
        </w:rPr>
        <w:t>ineering, Vol.</w:t>
      </w:r>
      <w:r w:rsidR="00625D22" w:rsidRPr="00260474">
        <w:rPr>
          <w:rFonts w:asciiTheme="majorBidi" w:hAnsiTheme="majorBidi" w:cstheme="majorBidi"/>
          <w:noProof/>
          <w:sz w:val="16"/>
          <w:szCs w:val="16"/>
        </w:rPr>
        <w:t xml:space="preserve"> 12</w:t>
      </w:r>
      <w:r w:rsidR="00625D22">
        <w:rPr>
          <w:rFonts w:asciiTheme="majorBidi" w:hAnsiTheme="majorBidi" w:cstheme="majorBidi"/>
          <w:noProof/>
          <w:sz w:val="16"/>
          <w:szCs w:val="16"/>
        </w:rPr>
        <w:t>,</w:t>
      </w:r>
      <w:r w:rsidR="00625D22" w:rsidRPr="00260474">
        <w:rPr>
          <w:rFonts w:asciiTheme="majorBidi" w:hAnsiTheme="majorBidi" w:cstheme="majorBidi"/>
          <w:noProof/>
          <w:sz w:val="16"/>
          <w:szCs w:val="16"/>
        </w:rPr>
        <w:t xml:space="preserve"> No</w:t>
      </w:r>
      <w:r w:rsidR="00625D22">
        <w:rPr>
          <w:rFonts w:asciiTheme="majorBidi" w:hAnsiTheme="majorBidi" w:cstheme="majorBidi"/>
          <w:noProof/>
          <w:sz w:val="16"/>
          <w:szCs w:val="16"/>
        </w:rPr>
        <w:t xml:space="preserve">. </w:t>
      </w:r>
      <w:r w:rsidR="00625D22" w:rsidRPr="00260474">
        <w:rPr>
          <w:rFonts w:asciiTheme="majorBidi" w:hAnsiTheme="majorBidi" w:cstheme="majorBidi"/>
          <w:noProof/>
          <w:sz w:val="16"/>
          <w:szCs w:val="16"/>
        </w:rPr>
        <w:t xml:space="preserve"> </w:t>
      </w:r>
      <w:r w:rsidR="00625D22">
        <w:rPr>
          <w:rFonts w:asciiTheme="majorBidi" w:hAnsiTheme="majorBidi" w:cstheme="majorBidi"/>
          <w:noProof/>
          <w:sz w:val="16"/>
          <w:szCs w:val="16"/>
        </w:rPr>
        <w:t xml:space="preserve">1, pp. 143-157,   </w:t>
      </w:r>
      <w:r w:rsidR="00260474">
        <w:rPr>
          <w:rFonts w:asciiTheme="majorBidi" w:hAnsiTheme="majorBidi" w:cstheme="majorBidi"/>
          <w:noProof/>
          <w:sz w:val="16"/>
          <w:szCs w:val="16"/>
        </w:rPr>
        <w:t>2014.</w:t>
      </w:r>
    </w:p>
    <w:p w:rsidR="00DC405E" w:rsidRDefault="00260474" w:rsidP="00DC405E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</w:rPr>
      </w:pPr>
      <w:r w:rsidRPr="00572C8D">
        <w:rPr>
          <w:rFonts w:asciiTheme="majorBidi" w:hAnsiTheme="majorBidi" w:cstheme="majorBidi"/>
          <w:noProof/>
          <w:sz w:val="16"/>
          <w:szCs w:val="16"/>
        </w:rPr>
        <w:t>[</w:t>
      </w:r>
      <w:r>
        <w:rPr>
          <w:rFonts w:asciiTheme="majorBidi" w:hAnsiTheme="majorBidi" w:cstheme="majorBidi"/>
          <w:noProof/>
          <w:sz w:val="16"/>
          <w:szCs w:val="16"/>
        </w:rPr>
        <w:t>14</w:t>
      </w:r>
      <w:r w:rsidRPr="00572C8D">
        <w:rPr>
          <w:rFonts w:asciiTheme="majorBidi" w:hAnsiTheme="majorBidi" w:cstheme="majorBidi"/>
          <w:noProof/>
          <w:sz w:val="16"/>
          <w:szCs w:val="16"/>
        </w:rPr>
        <w:t>]</w:t>
      </w:r>
      <w:r w:rsidR="00625D22">
        <w:rPr>
          <w:rFonts w:asciiTheme="majorBidi" w:hAnsiTheme="majorBidi" w:cstheme="majorBidi"/>
          <w:noProof/>
          <w:sz w:val="16"/>
          <w:szCs w:val="16"/>
        </w:rPr>
        <w:t xml:space="preserve"> </w:t>
      </w:r>
      <w:r w:rsidR="00DC405E">
        <w:rPr>
          <w:rFonts w:asciiTheme="majorBidi" w:hAnsiTheme="majorBidi" w:cstheme="majorBidi"/>
          <w:noProof/>
          <w:sz w:val="16"/>
          <w:szCs w:val="16"/>
        </w:rPr>
        <w:t xml:space="preserve">M. B. Durdanovic, M. M. Mijajlovic, D. S. Milcic and D. S. Staminkovi, </w:t>
      </w:r>
      <w:r w:rsidR="00DC405E" w:rsidRPr="0007076E">
        <w:rPr>
          <w:rFonts w:asciiTheme="majorBidi" w:hAnsiTheme="majorBidi" w:cstheme="majorBidi"/>
          <w:i/>
          <w:iCs/>
          <w:noProof/>
          <w:sz w:val="16"/>
          <w:szCs w:val="16"/>
        </w:rPr>
        <w:t>Heat generation during friction stir welding process</w:t>
      </w:r>
      <w:r w:rsidR="00DC405E">
        <w:rPr>
          <w:rFonts w:asciiTheme="majorBidi" w:hAnsiTheme="majorBidi" w:cstheme="majorBidi"/>
          <w:noProof/>
          <w:sz w:val="16"/>
          <w:szCs w:val="16"/>
        </w:rPr>
        <w:t xml:space="preserve">, Tribology in Industry, Vol. 31, No. 1-2, pp. 3-7, 2009. </w:t>
      </w:r>
    </w:p>
    <w:p w:rsidR="003215AA" w:rsidRDefault="00DC405E" w:rsidP="00DC405E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</w:rPr>
      </w:pPr>
      <w:r w:rsidRPr="00572C8D">
        <w:rPr>
          <w:rFonts w:asciiTheme="majorBidi" w:hAnsiTheme="majorBidi" w:cstheme="majorBidi"/>
          <w:noProof/>
          <w:sz w:val="16"/>
          <w:szCs w:val="16"/>
        </w:rPr>
        <w:t>[</w:t>
      </w:r>
      <w:r>
        <w:rPr>
          <w:rFonts w:asciiTheme="majorBidi" w:hAnsiTheme="majorBidi" w:cstheme="majorBidi"/>
          <w:noProof/>
          <w:sz w:val="16"/>
          <w:szCs w:val="16"/>
        </w:rPr>
        <w:t>15</w:t>
      </w:r>
      <w:r w:rsidRPr="00572C8D">
        <w:rPr>
          <w:rFonts w:asciiTheme="majorBidi" w:hAnsiTheme="majorBidi" w:cstheme="majorBidi"/>
          <w:noProof/>
          <w:sz w:val="16"/>
          <w:szCs w:val="16"/>
        </w:rPr>
        <w:t>]</w:t>
      </w:r>
      <w:r w:rsidR="0007076E">
        <w:rPr>
          <w:rFonts w:asciiTheme="majorBidi" w:hAnsiTheme="majorBidi" w:cstheme="majorBidi"/>
          <w:noProof/>
          <w:sz w:val="16"/>
          <w:szCs w:val="16"/>
        </w:rPr>
        <w:t xml:space="preserve"> J. Goldak, A. Chakravarti, M. Bibby, </w:t>
      </w:r>
      <w:r w:rsidR="003215AA" w:rsidRPr="00C70F45">
        <w:rPr>
          <w:rFonts w:asciiTheme="majorBidi" w:hAnsiTheme="majorBidi" w:cstheme="majorBidi"/>
          <w:i/>
          <w:iCs/>
          <w:noProof/>
          <w:sz w:val="16"/>
          <w:szCs w:val="16"/>
        </w:rPr>
        <w:t>A new finite element model for welding hrat source</w:t>
      </w:r>
      <w:r w:rsidR="003215AA">
        <w:rPr>
          <w:rFonts w:asciiTheme="majorBidi" w:hAnsiTheme="majorBidi" w:cstheme="majorBidi"/>
          <w:noProof/>
          <w:sz w:val="16"/>
          <w:szCs w:val="16"/>
        </w:rPr>
        <w:t xml:space="preserve">, Metallurgical Transaction B, Vol .15, No. 2, pp. 299-305, 1984. </w:t>
      </w:r>
    </w:p>
    <w:p w:rsidR="00FE4891" w:rsidRDefault="0007076E" w:rsidP="00BA4D5D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</w:rPr>
      </w:pPr>
      <w:r>
        <w:rPr>
          <w:rFonts w:asciiTheme="majorBidi" w:hAnsiTheme="majorBidi" w:cstheme="majorBidi"/>
          <w:noProof/>
          <w:sz w:val="16"/>
          <w:szCs w:val="16"/>
        </w:rPr>
        <w:t xml:space="preserve"> </w:t>
      </w:r>
      <w:r w:rsidR="00DC405E">
        <w:rPr>
          <w:rFonts w:asciiTheme="majorBidi" w:hAnsiTheme="majorBidi" w:cstheme="majorBidi"/>
          <w:noProof/>
          <w:sz w:val="16"/>
          <w:szCs w:val="16"/>
        </w:rPr>
        <w:t xml:space="preserve">    </w:t>
      </w:r>
    </w:p>
    <w:sectPr w:rsidR="00FE4891" w:rsidSect="00B81889">
      <w:footerReference w:type="default" r:id="rId24"/>
      <w:footnotePr>
        <w:numRestart w:val="eachPage"/>
      </w:footnotePr>
      <w:type w:val="continuous"/>
      <w:pgSz w:w="11906" w:h="16838" w:code="9"/>
      <w:pgMar w:top="1440" w:right="1138" w:bottom="1440" w:left="1138" w:header="706" w:footer="706" w:gutter="0"/>
      <w:cols w:num="2" w:space="397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181" w:rsidRDefault="00CA5181" w:rsidP="00C13DE9">
      <w:pPr>
        <w:spacing w:after="0" w:line="240" w:lineRule="auto"/>
      </w:pPr>
      <w:r>
        <w:separator/>
      </w:r>
    </w:p>
  </w:endnote>
  <w:endnote w:type="continuationSeparator" w:id="0">
    <w:p w:rsidR="00CA5181" w:rsidRDefault="00CA5181" w:rsidP="00C13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63597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6545" w:rsidRDefault="002F6545">
        <w:pPr>
          <w:pStyle w:val="Footer"/>
          <w:jc w:val="center"/>
        </w:pPr>
        <w:r w:rsidRPr="00C5688D">
          <w:rPr>
            <w:rFonts w:asciiTheme="majorBidi" w:hAnsiTheme="majorBidi" w:cstheme="majorBidi"/>
            <w:sz w:val="18"/>
            <w:szCs w:val="18"/>
          </w:rPr>
          <w:fldChar w:fldCharType="begin"/>
        </w:r>
        <w:r w:rsidRPr="00C5688D">
          <w:rPr>
            <w:rFonts w:asciiTheme="majorBidi" w:hAnsiTheme="majorBidi" w:cstheme="majorBidi"/>
            <w:sz w:val="18"/>
            <w:szCs w:val="18"/>
          </w:rPr>
          <w:instrText xml:space="preserve"> PAGE   \* MERGEFORMAT </w:instrText>
        </w:r>
        <w:r w:rsidRPr="00C5688D">
          <w:rPr>
            <w:rFonts w:asciiTheme="majorBidi" w:hAnsiTheme="majorBidi" w:cstheme="majorBidi"/>
            <w:sz w:val="18"/>
            <w:szCs w:val="18"/>
          </w:rPr>
          <w:fldChar w:fldCharType="separate"/>
        </w:r>
        <w:r w:rsidR="005E235E">
          <w:rPr>
            <w:rFonts w:asciiTheme="majorBidi" w:hAnsiTheme="majorBidi" w:cstheme="majorBidi"/>
            <w:noProof/>
            <w:sz w:val="18"/>
            <w:szCs w:val="18"/>
          </w:rPr>
          <w:t>1</w:t>
        </w:r>
        <w:r w:rsidRPr="00C5688D">
          <w:rPr>
            <w:rFonts w:asciiTheme="majorBidi" w:hAnsiTheme="majorBidi" w:cstheme="majorBidi"/>
            <w:noProof/>
            <w:sz w:val="18"/>
            <w:szCs w:val="18"/>
          </w:rPr>
          <w:fldChar w:fldCharType="end"/>
        </w:r>
      </w:p>
    </w:sdtContent>
  </w:sdt>
  <w:p w:rsidR="002F6545" w:rsidRDefault="002F65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036733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  <w:sz w:val="18"/>
        <w:szCs w:val="18"/>
      </w:rPr>
    </w:sdtEndPr>
    <w:sdtContent>
      <w:p w:rsidR="002F6545" w:rsidRPr="00C5688D" w:rsidRDefault="002F6545">
        <w:pPr>
          <w:pStyle w:val="Footer"/>
          <w:jc w:val="center"/>
          <w:rPr>
            <w:rFonts w:asciiTheme="majorBidi" w:hAnsiTheme="majorBidi" w:cstheme="majorBidi"/>
            <w:sz w:val="18"/>
            <w:szCs w:val="18"/>
          </w:rPr>
        </w:pPr>
        <w:r w:rsidRPr="00C5688D">
          <w:rPr>
            <w:rFonts w:asciiTheme="majorBidi" w:hAnsiTheme="majorBidi" w:cstheme="majorBidi"/>
            <w:sz w:val="18"/>
            <w:szCs w:val="18"/>
          </w:rPr>
          <w:fldChar w:fldCharType="begin"/>
        </w:r>
        <w:r w:rsidRPr="00C5688D">
          <w:rPr>
            <w:rFonts w:asciiTheme="majorBidi" w:hAnsiTheme="majorBidi" w:cstheme="majorBidi"/>
            <w:sz w:val="18"/>
            <w:szCs w:val="18"/>
          </w:rPr>
          <w:instrText xml:space="preserve"> PAGE   \* MERGEFORMAT </w:instrText>
        </w:r>
        <w:r w:rsidRPr="00C5688D">
          <w:rPr>
            <w:rFonts w:asciiTheme="majorBidi" w:hAnsiTheme="majorBidi" w:cstheme="majorBidi"/>
            <w:sz w:val="18"/>
            <w:szCs w:val="18"/>
          </w:rPr>
          <w:fldChar w:fldCharType="separate"/>
        </w:r>
        <w:r w:rsidR="00D33174">
          <w:rPr>
            <w:rFonts w:asciiTheme="majorBidi" w:hAnsiTheme="majorBidi" w:cstheme="majorBidi"/>
            <w:noProof/>
            <w:sz w:val="18"/>
            <w:szCs w:val="18"/>
          </w:rPr>
          <w:t>5</w:t>
        </w:r>
        <w:r w:rsidRPr="00C5688D">
          <w:rPr>
            <w:rFonts w:asciiTheme="majorBidi" w:hAnsiTheme="majorBidi" w:cstheme="majorBidi"/>
            <w:noProof/>
            <w:sz w:val="18"/>
            <w:szCs w:val="18"/>
          </w:rPr>
          <w:fldChar w:fldCharType="end"/>
        </w:r>
      </w:p>
    </w:sdtContent>
  </w:sdt>
  <w:p w:rsidR="002F6545" w:rsidRPr="00961E7A" w:rsidRDefault="002F6545" w:rsidP="00961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181" w:rsidRDefault="00CA5181" w:rsidP="00C13DE9">
      <w:pPr>
        <w:spacing w:after="0" w:line="240" w:lineRule="auto"/>
      </w:pPr>
      <w:r>
        <w:separator/>
      </w:r>
    </w:p>
  </w:footnote>
  <w:footnote w:type="continuationSeparator" w:id="0">
    <w:p w:rsidR="00CA5181" w:rsidRDefault="00CA5181" w:rsidP="00C13DE9">
      <w:pPr>
        <w:spacing w:after="0" w:line="240" w:lineRule="auto"/>
      </w:pPr>
      <w:r>
        <w:continuationSeparator/>
      </w:r>
    </w:p>
  </w:footnote>
  <w:footnote w:id="1">
    <w:p w:rsidR="002F6545" w:rsidRDefault="002F6545">
      <w:pPr>
        <w:pStyle w:val="FootnoteText"/>
      </w:pPr>
      <w:r w:rsidRPr="008947E5">
        <w:rPr>
          <w:rStyle w:val="FootnoteReference"/>
          <w:rFonts w:asciiTheme="majorBidi" w:hAnsiTheme="majorBidi"/>
          <w:sz w:val="14"/>
          <w:szCs w:val="14"/>
        </w:rPr>
        <w:footnoteRef/>
      </w:r>
      <w:r>
        <w:t xml:space="preserve"> </w:t>
      </w:r>
      <w:r w:rsidRPr="008947E5">
        <w:rPr>
          <w:rFonts w:asciiTheme="majorBidi" w:hAnsiTheme="majorBidi"/>
          <w:sz w:val="14"/>
          <w:szCs w:val="13"/>
        </w:rPr>
        <w:t>Friction Stir Welding</w:t>
      </w:r>
    </w:p>
  </w:footnote>
  <w:footnote w:id="2">
    <w:p w:rsidR="002F6545" w:rsidRPr="004C3989" w:rsidRDefault="002F6545" w:rsidP="004C3989">
      <w:pPr>
        <w:pStyle w:val="FootnoteText"/>
        <w:rPr>
          <w:rFonts w:asciiTheme="majorBidi" w:hAnsiTheme="majorBidi"/>
          <w:sz w:val="14"/>
          <w:szCs w:val="14"/>
        </w:rPr>
      </w:pPr>
      <w:r w:rsidRPr="004C3989">
        <w:rPr>
          <w:rFonts w:asciiTheme="majorBidi" w:hAnsiTheme="majorBidi"/>
          <w:sz w:val="14"/>
          <w:szCs w:val="14"/>
          <w:vertAlign w:val="superscript"/>
        </w:rPr>
        <w:footnoteRef/>
      </w:r>
      <w:r w:rsidRPr="004C3989">
        <w:rPr>
          <w:rFonts w:asciiTheme="majorBidi" w:hAnsiTheme="majorBidi"/>
          <w:sz w:val="14"/>
          <w:szCs w:val="14"/>
        </w:rPr>
        <w:t xml:space="preserve"> Stir band</w:t>
      </w:r>
    </w:p>
  </w:footnote>
  <w:footnote w:id="3">
    <w:p w:rsidR="002F6545" w:rsidRDefault="002F6545" w:rsidP="004C3989">
      <w:pPr>
        <w:pStyle w:val="FootnoteText"/>
        <w:rPr>
          <w:lang w:bidi="fa-IR"/>
        </w:rPr>
      </w:pPr>
      <w:r w:rsidRPr="004C3989">
        <w:rPr>
          <w:rFonts w:asciiTheme="majorBidi" w:hAnsiTheme="majorBidi"/>
          <w:sz w:val="14"/>
          <w:szCs w:val="14"/>
          <w:vertAlign w:val="superscript"/>
        </w:rPr>
        <w:footnoteRef/>
      </w:r>
      <w:r w:rsidRPr="004C3989">
        <w:rPr>
          <w:rFonts w:asciiTheme="majorBidi" w:hAnsiTheme="majorBidi"/>
          <w:sz w:val="14"/>
          <w:szCs w:val="14"/>
        </w:rPr>
        <w:t xml:space="preserve"> Onion rings</w:t>
      </w:r>
    </w:p>
  </w:footnote>
  <w:footnote w:id="4">
    <w:p w:rsidR="002F6545" w:rsidRDefault="002F6545">
      <w:pPr>
        <w:pStyle w:val="FootnoteText"/>
        <w:rPr>
          <w:lang w:bidi="fa-IR"/>
        </w:rPr>
      </w:pPr>
      <w:r w:rsidRPr="00B367DF">
        <w:rPr>
          <w:rStyle w:val="FootnoteReference"/>
          <w:rFonts w:asciiTheme="majorBidi" w:hAnsiTheme="majorBidi"/>
          <w:sz w:val="14"/>
          <w:szCs w:val="14"/>
        </w:rPr>
        <w:footnoteRef/>
      </w:r>
      <w:r w:rsidRPr="00B367DF">
        <w:rPr>
          <w:rStyle w:val="FootnoteReference"/>
          <w:rFonts w:asciiTheme="majorBidi" w:hAnsiTheme="majorBidi"/>
          <w:sz w:val="14"/>
          <w:szCs w:val="14"/>
        </w:rPr>
        <w:t xml:space="preserve"> </w:t>
      </w:r>
      <w:r w:rsidRPr="00B367DF">
        <w:rPr>
          <w:rFonts w:asciiTheme="majorBidi" w:hAnsiTheme="majorBidi"/>
          <w:sz w:val="14"/>
          <w:szCs w:val="14"/>
        </w:rPr>
        <w:t>Butt configuration</w:t>
      </w:r>
    </w:p>
  </w:footnote>
  <w:footnote w:id="5">
    <w:p w:rsidR="002F6545" w:rsidRPr="00B00C43" w:rsidRDefault="002F6545">
      <w:pPr>
        <w:pStyle w:val="FootnoteText"/>
        <w:rPr>
          <w:sz w:val="14"/>
          <w:szCs w:val="14"/>
        </w:rPr>
      </w:pPr>
      <w:r w:rsidRPr="00B00C43">
        <w:rPr>
          <w:rStyle w:val="FootnoteReference"/>
          <w:sz w:val="14"/>
          <w:szCs w:val="14"/>
        </w:rPr>
        <w:footnoteRef/>
      </w:r>
      <w:r w:rsidRPr="00B00C43">
        <w:rPr>
          <w:sz w:val="14"/>
          <w:szCs w:val="14"/>
        </w:rPr>
        <w:t xml:space="preserve"> Central Composite Design</w:t>
      </w:r>
    </w:p>
  </w:footnote>
  <w:footnote w:id="6">
    <w:p w:rsidR="002F6545" w:rsidRDefault="002F6545">
      <w:pPr>
        <w:pStyle w:val="FootnoteText"/>
      </w:pPr>
      <w:r w:rsidRPr="003C0358">
        <w:rPr>
          <w:rStyle w:val="FootnoteReference"/>
          <w:sz w:val="14"/>
          <w:szCs w:val="14"/>
        </w:rPr>
        <w:footnoteRef/>
      </w:r>
      <w:r w:rsidRPr="00631532">
        <w:rPr>
          <w:rFonts w:asciiTheme="majorBidi" w:hAnsiTheme="majorBidi"/>
          <w:sz w:val="14"/>
          <w:szCs w:val="14"/>
        </w:rPr>
        <w:t xml:space="preserve"> Response Surface Method</w:t>
      </w:r>
    </w:p>
  </w:footnote>
  <w:footnote w:id="7">
    <w:p w:rsidR="002F6545" w:rsidRDefault="002F6545">
      <w:pPr>
        <w:pStyle w:val="FootnoteText"/>
        <w:contextualSpacing/>
      </w:pPr>
      <w:r w:rsidRPr="00B355C9">
        <w:rPr>
          <w:rStyle w:val="FootnoteReference"/>
        </w:rPr>
        <w:footnoteRef/>
      </w:r>
      <w:r w:rsidRPr="00B355C9">
        <w:rPr>
          <w:rFonts w:asciiTheme="majorBidi" w:hAnsiTheme="majorBidi"/>
          <w:sz w:val="14"/>
          <w:szCs w:val="14"/>
        </w:rPr>
        <w:t xml:space="preserve"> Analysis of Variance</w:t>
      </w:r>
    </w:p>
  </w:footnote>
  <w:footnote w:id="8">
    <w:p w:rsidR="002F6545" w:rsidRDefault="002F6545">
      <w:pPr>
        <w:pStyle w:val="FootnoteText"/>
        <w:contextualSpacing/>
        <w:rPr>
          <w:lang w:bidi="fa-IR"/>
        </w:rPr>
      </w:pPr>
      <w:r w:rsidRPr="00D611B9">
        <w:rPr>
          <w:rStyle w:val="FootnoteReference"/>
        </w:rPr>
        <w:footnoteRef/>
      </w:r>
      <w:r w:rsidRPr="00D611B9">
        <w:rPr>
          <w:rFonts w:asciiTheme="majorBidi" w:hAnsiTheme="majorBidi"/>
          <w:sz w:val="14"/>
          <w:szCs w:val="14"/>
        </w:rPr>
        <w:t xml:space="preserve"> Mesh sensitivity</w:t>
      </w:r>
    </w:p>
  </w:footnote>
  <w:footnote w:id="9">
    <w:p w:rsidR="002F6545" w:rsidRDefault="002F6545">
      <w:pPr>
        <w:pStyle w:val="FootnoteText"/>
        <w:rPr>
          <w:lang w:bidi="fa-IR"/>
        </w:rPr>
      </w:pPr>
      <w:r w:rsidRPr="004433C6">
        <w:rPr>
          <w:rFonts w:asciiTheme="majorBidi" w:hAnsiTheme="majorBidi"/>
          <w:sz w:val="14"/>
          <w:szCs w:val="14"/>
          <w:vertAlign w:val="superscript"/>
        </w:rPr>
        <w:footnoteRef/>
      </w:r>
      <w:r w:rsidRPr="004433C6">
        <w:rPr>
          <w:rFonts w:asciiTheme="majorBidi" w:hAnsiTheme="majorBidi"/>
          <w:sz w:val="14"/>
          <w:szCs w:val="14"/>
        </w:rPr>
        <w:t xml:space="preserve"> Velocity of contact points</w:t>
      </w:r>
    </w:p>
  </w:footnote>
  <w:footnote w:id="10">
    <w:p w:rsidR="002F6545" w:rsidRDefault="002F6545">
      <w:pPr>
        <w:pStyle w:val="FootnoteText"/>
        <w:rPr>
          <w:lang w:bidi="fa-IR"/>
        </w:rPr>
      </w:pPr>
      <w:r w:rsidRPr="004433C6">
        <w:rPr>
          <w:rFonts w:asciiTheme="majorBidi" w:hAnsiTheme="majorBidi"/>
          <w:sz w:val="14"/>
          <w:szCs w:val="14"/>
          <w:vertAlign w:val="superscript"/>
        </w:rPr>
        <w:footnoteRef/>
      </w:r>
      <w:r w:rsidRPr="004433C6">
        <w:rPr>
          <w:rFonts w:asciiTheme="majorBidi" w:hAnsiTheme="majorBidi"/>
          <w:sz w:val="14"/>
          <w:szCs w:val="14"/>
          <w:vertAlign w:val="superscript"/>
        </w:rPr>
        <w:t xml:space="preserve"> </w:t>
      </w:r>
      <w:r w:rsidRPr="004433C6">
        <w:rPr>
          <w:rFonts w:asciiTheme="majorBidi" w:hAnsiTheme="majorBidi"/>
          <w:sz w:val="14"/>
          <w:szCs w:val="14"/>
        </w:rPr>
        <w:t>Goldak double ellipsoidal model</w:t>
      </w:r>
    </w:p>
  </w:footnote>
  <w:footnote w:id="11">
    <w:p w:rsidR="002F6545" w:rsidRDefault="002F6545">
      <w:pPr>
        <w:pStyle w:val="FootnoteText"/>
        <w:rPr>
          <w:lang w:bidi="fa-IR"/>
        </w:rPr>
      </w:pPr>
      <w:r w:rsidRPr="008772EA">
        <w:rPr>
          <w:rFonts w:asciiTheme="majorBidi" w:hAnsiTheme="majorBidi"/>
          <w:sz w:val="14"/>
          <w:szCs w:val="14"/>
          <w:vertAlign w:val="superscript"/>
        </w:rPr>
        <w:footnoteRef/>
      </w:r>
      <w:r w:rsidRPr="008772EA">
        <w:rPr>
          <w:rFonts w:asciiTheme="majorBidi" w:hAnsiTheme="majorBidi"/>
          <w:sz w:val="14"/>
          <w:szCs w:val="14"/>
        </w:rPr>
        <w:t xml:space="preserve"> SYSWELD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545" w:rsidRPr="00B21F80" w:rsidRDefault="002F6545" w:rsidP="00FD2BA7">
    <w:pPr>
      <w:pStyle w:val="Header"/>
      <w:bidi/>
      <w:spacing w:after="0" w:line="240" w:lineRule="auto"/>
      <w:rPr>
        <w:rFonts w:cs="B Nazanin"/>
        <w:b/>
        <w:bCs/>
        <w:color w:val="0070C0"/>
        <w:sz w:val="18"/>
        <w:szCs w:val="18"/>
        <w:rtl/>
        <w:lang w:bidi="fa-IR"/>
      </w:rPr>
    </w:pPr>
    <w:r>
      <w:rPr>
        <w:rFonts w:cs="B Nazanin"/>
        <w:b/>
        <w:bCs/>
        <w:noProof/>
        <w:color w:val="0070C0"/>
        <w:sz w:val="18"/>
        <w:szCs w:val="18"/>
        <w:rtl/>
        <w:lang w:eastAsia="en-US" w:bidi="fa-IR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-656590</wp:posOffset>
              </wp:positionH>
              <wp:positionV relativeFrom="paragraph">
                <wp:posOffset>489585</wp:posOffset>
              </wp:positionV>
              <wp:extent cx="234950" cy="3562350"/>
              <wp:effectExtent l="0" t="0" r="0" b="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" cy="3562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6545" w:rsidRDefault="002F6545" w:rsidP="002D39C5">
                          <w:pPr>
                            <w:bidi/>
                            <w:spacing w:after="0" w:line="240" w:lineRule="auto"/>
                            <w:jc w:val="center"/>
                            <w:rPr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  <w:lang w:bidi="fa-IR"/>
                            </w:rPr>
                            <w:t>قالب پیش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  <w:lang w:bidi="fa-IR"/>
                            </w:rPr>
                            <w:softHyphen/>
                            <w:t>نویس (</w:t>
                          </w:r>
                          <w:r w:rsidRPr="002D39C5">
                            <w:rPr>
                              <w:rFonts w:cs="B Nazanin" w:hint="cs"/>
                              <w:b/>
                              <w:bCs/>
                              <w:color w:val="FF0000"/>
                              <w:sz w:val="18"/>
                              <w:szCs w:val="18"/>
                              <w:rtl/>
                              <w:lang w:bidi="fa-IR"/>
                            </w:rPr>
                            <w:t>مقاله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</w:t>
                          </w:r>
                          <w:r w:rsidRPr="002D39C5">
                            <w:rPr>
                              <w:rFonts w:cs="B Nazanin" w:hint="cs"/>
                              <w:b/>
                              <w:bCs/>
                              <w:color w:val="FF0000"/>
                              <w:sz w:val="18"/>
                              <w:szCs w:val="18"/>
                              <w:rtl/>
                              <w:lang w:bidi="fa-IR"/>
                            </w:rPr>
                            <w:t>پژوهشی کامل/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color w:val="FF0000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</w:t>
                          </w:r>
                          <w:r w:rsidRPr="002D39C5">
                            <w:rPr>
                              <w:rFonts w:cs="B Nazanin" w:hint="cs"/>
                              <w:b/>
                              <w:bCs/>
                              <w:color w:val="FF0000"/>
                              <w:sz w:val="18"/>
                              <w:szCs w:val="18"/>
                              <w:rtl/>
                              <w:lang w:bidi="fa-IR"/>
                            </w:rPr>
                            <w:t>یادداشت پژوهشی</w:t>
                          </w:r>
                          <w:r w:rsidRPr="002D39C5">
                            <w:rPr>
                              <w:rFonts w:cs="B Nazanin" w:hint="cs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  <w:lang w:bidi="fa-IR"/>
                            </w:rPr>
                            <w:t>)</w:t>
                          </w:r>
                          <w:r w:rsidRPr="00FE2F1E">
                            <w:rPr>
                              <w:rFonts w:cs="B Nazanin" w:hint="cs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در </w:t>
                          </w:r>
                          <w:r w:rsidRPr="00FE2F1E">
                            <w:rPr>
                              <w:rFonts w:cs="B Nazanin" w:hint="cs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  <w:lang w:bidi="fa-IR"/>
                            </w:rPr>
                            <w:t>مجله مهندسی مکانیک مدرس</w:t>
                          </w:r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51.7pt;margin-top:38.55pt;width:18.5pt;height:28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" stroked="f">
              <v:textbox style="layout-flow:vertical;mso-layout-flow-alt:bottom-to-top" inset="0,0,0,0">
                <w:txbxContent>
                  <w:p w:rsidR="002F6545" w:rsidRDefault="002F6545" w:rsidP="002D39C5">
                    <w:pPr>
                      <w:bidi/>
                      <w:spacing w:after="0" w:line="240" w:lineRule="auto"/>
                      <w:jc w:val="center"/>
                      <w:rPr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color w:val="0070C0"/>
                        <w:sz w:val="18"/>
                        <w:szCs w:val="18"/>
                        <w:rtl/>
                        <w:lang w:bidi="fa-IR"/>
                      </w:rPr>
                      <w:t>قالب پیش</w:t>
                    </w:r>
                    <w:r>
                      <w:rPr>
                        <w:rFonts w:cs="B Nazanin" w:hint="cs"/>
                        <w:b/>
                        <w:bCs/>
                        <w:color w:val="0070C0"/>
                        <w:sz w:val="18"/>
                        <w:szCs w:val="18"/>
                        <w:rtl/>
                        <w:lang w:bidi="fa-IR"/>
                      </w:rPr>
                      <w:softHyphen/>
                      <w:t>نویس (</w:t>
                    </w:r>
                    <w:r w:rsidRPr="002D39C5">
                      <w:rPr>
                        <w:rFonts w:cs="B Nazanin" w:hint="cs"/>
                        <w:b/>
                        <w:bCs/>
                        <w:color w:val="FF0000"/>
                        <w:sz w:val="18"/>
                        <w:szCs w:val="18"/>
                        <w:rtl/>
                        <w:lang w:bidi="fa-IR"/>
                      </w:rPr>
                      <w:t>مقاله</w:t>
                    </w:r>
                    <w:r>
                      <w:rPr>
                        <w:rFonts w:cs="B Nazanin" w:hint="cs"/>
                        <w:b/>
                        <w:bCs/>
                        <w:color w:val="0070C0"/>
                        <w:sz w:val="18"/>
                        <w:szCs w:val="18"/>
                        <w:rtl/>
                        <w:lang w:bidi="fa-IR"/>
                      </w:rPr>
                      <w:t xml:space="preserve"> </w:t>
                    </w:r>
                    <w:r w:rsidRPr="002D39C5">
                      <w:rPr>
                        <w:rFonts w:cs="B Nazanin" w:hint="cs"/>
                        <w:b/>
                        <w:bCs/>
                        <w:color w:val="FF0000"/>
                        <w:sz w:val="18"/>
                        <w:szCs w:val="18"/>
                        <w:rtl/>
                        <w:lang w:bidi="fa-IR"/>
                      </w:rPr>
                      <w:t>پژوهشی کامل/</w:t>
                    </w:r>
                    <w:r>
                      <w:rPr>
                        <w:rFonts w:cs="B Nazanin" w:hint="cs"/>
                        <w:b/>
                        <w:bCs/>
                        <w:color w:val="FF0000"/>
                        <w:sz w:val="18"/>
                        <w:szCs w:val="18"/>
                        <w:rtl/>
                        <w:lang w:bidi="fa-IR"/>
                      </w:rPr>
                      <w:t xml:space="preserve"> </w:t>
                    </w:r>
                    <w:r w:rsidRPr="002D39C5">
                      <w:rPr>
                        <w:rFonts w:cs="B Nazanin" w:hint="cs"/>
                        <w:b/>
                        <w:bCs/>
                        <w:color w:val="FF0000"/>
                        <w:sz w:val="18"/>
                        <w:szCs w:val="18"/>
                        <w:rtl/>
                        <w:lang w:bidi="fa-IR"/>
                      </w:rPr>
                      <w:t>یادداشت پژوهشی</w:t>
                    </w:r>
                    <w:r w:rsidRPr="002D39C5">
                      <w:rPr>
                        <w:rFonts w:cs="B Nazanin" w:hint="cs"/>
                        <w:b/>
                        <w:bCs/>
                        <w:color w:val="0070C0"/>
                        <w:sz w:val="18"/>
                        <w:szCs w:val="18"/>
                        <w:rtl/>
                        <w:lang w:bidi="fa-IR"/>
                      </w:rPr>
                      <w:t>)</w:t>
                    </w:r>
                    <w:r w:rsidRPr="00FE2F1E">
                      <w:rPr>
                        <w:rFonts w:cs="B Nazanin" w:hint="cs"/>
                        <w:b/>
                        <w:bCs/>
                        <w:color w:val="0070C0"/>
                        <w:sz w:val="18"/>
                        <w:szCs w:val="18"/>
                        <w:rtl/>
                        <w:lang w:bidi="fa-IR"/>
                      </w:rPr>
                      <w:t xml:space="preserve"> </w:t>
                    </w:r>
                    <w:r>
                      <w:rPr>
                        <w:rFonts w:cs="B Nazanin" w:hint="cs"/>
                        <w:b/>
                        <w:bCs/>
                        <w:color w:val="0070C0"/>
                        <w:sz w:val="18"/>
                        <w:szCs w:val="18"/>
                        <w:rtl/>
                        <w:lang w:bidi="fa-IR"/>
                      </w:rPr>
                      <w:t xml:space="preserve">در </w:t>
                    </w:r>
                    <w:r w:rsidRPr="00FE2F1E">
                      <w:rPr>
                        <w:rFonts w:cs="B Nazanin" w:hint="cs"/>
                        <w:b/>
                        <w:bCs/>
                        <w:color w:val="0070C0"/>
                        <w:sz w:val="18"/>
                        <w:szCs w:val="18"/>
                        <w:rtl/>
                        <w:lang w:bidi="fa-IR"/>
                      </w:rPr>
                      <w:t>مجله مهندسی مکانیک مدرس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545" w:rsidRPr="001E1845" w:rsidRDefault="002F6545" w:rsidP="001E1845">
    <w:pPr>
      <w:pStyle w:val="Header"/>
      <w:bidi/>
      <w:spacing w:after="0" w:line="240" w:lineRule="auto"/>
      <w:rPr>
        <w:rFonts w:cs="B Nazanin"/>
        <w:b/>
        <w:bCs/>
        <w:rtl/>
        <w:lang w:bidi="fa-IR"/>
      </w:rPr>
    </w:pPr>
  </w:p>
  <w:tbl>
    <w:tblPr>
      <w:tblStyle w:val="TableGrid"/>
      <w:bidiVisual/>
      <w:tblW w:w="10890" w:type="dxa"/>
      <w:tblInd w:w="-6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50"/>
      <w:gridCol w:w="2880"/>
      <w:gridCol w:w="3960"/>
    </w:tblGrid>
    <w:tr w:rsidR="002F6545" w:rsidRPr="00F76960" w:rsidTr="00F76960">
      <w:trPr>
        <w:trHeight w:val="1171"/>
      </w:trPr>
      <w:tc>
        <w:tcPr>
          <w:tcW w:w="4050" w:type="dxa"/>
        </w:tcPr>
        <w:p w:rsidR="002F6545" w:rsidRPr="00CC1BA2" w:rsidRDefault="002F6545" w:rsidP="001E1845">
          <w:pPr>
            <w:pStyle w:val="Header"/>
            <w:bidi/>
            <w:spacing w:after="0" w:line="240" w:lineRule="auto"/>
            <w:rPr>
              <w:rFonts w:cs="B Titr"/>
              <w:b/>
              <w:bCs/>
              <w:sz w:val="20"/>
              <w:szCs w:val="20"/>
              <w:lang w:bidi="fa-IR"/>
            </w:rPr>
          </w:pPr>
          <w:r>
            <w:rPr>
              <w:rFonts w:cs="B Titr" w:hint="cs"/>
              <w:b/>
              <w:bCs/>
              <w:sz w:val="20"/>
              <w:szCs w:val="20"/>
              <w:rtl/>
              <w:lang w:bidi="fa-IR"/>
            </w:rPr>
            <w:t>دومین کنفرانس ملی</w:t>
          </w:r>
          <w:r w:rsidRPr="00CC1BA2">
            <w:rPr>
              <w:rFonts w:cs="B Titr" w:hint="cs"/>
              <w:b/>
              <w:bCs/>
              <w:sz w:val="20"/>
              <w:szCs w:val="20"/>
              <w:rtl/>
              <w:lang w:bidi="fa-IR"/>
            </w:rPr>
            <w:t xml:space="preserve"> مکانیک محاسباتی و تجربی</w:t>
          </w:r>
        </w:p>
        <w:p w:rsidR="002F6545" w:rsidRDefault="002F6545" w:rsidP="00104119">
          <w:pPr>
            <w:pStyle w:val="Header"/>
            <w:tabs>
              <w:tab w:val="clear" w:pos="4680"/>
              <w:tab w:val="clear" w:pos="9360"/>
              <w:tab w:val="left" w:pos="3510"/>
            </w:tabs>
            <w:spacing w:after="0" w:line="240" w:lineRule="auto"/>
            <w:jc w:val="right"/>
            <w:rPr>
              <w:rFonts w:cs="B Titr"/>
              <w:b/>
              <w:bCs/>
              <w:sz w:val="20"/>
              <w:szCs w:val="20"/>
              <w:lang w:bidi="fa-IR"/>
            </w:rPr>
          </w:pPr>
          <w:r w:rsidRPr="00CC1BA2">
            <w:rPr>
              <w:rFonts w:cs="B Titr" w:hint="cs"/>
              <w:b/>
              <w:bCs/>
              <w:sz w:val="20"/>
              <w:szCs w:val="20"/>
              <w:rtl/>
              <w:lang w:bidi="fa-IR"/>
            </w:rPr>
            <w:t>تهران، دانشگاه تربیت دبیر شهید رجائی</w:t>
          </w:r>
        </w:p>
        <w:p w:rsidR="002F6545" w:rsidRPr="00F76960" w:rsidRDefault="002F6545" w:rsidP="00AF661A">
          <w:pPr>
            <w:pStyle w:val="Header"/>
            <w:bidi/>
            <w:spacing w:after="0" w:line="240" w:lineRule="auto"/>
            <w:rPr>
              <w:rFonts w:cs="B Titr"/>
              <w:b/>
              <w:bCs/>
              <w:sz w:val="20"/>
              <w:szCs w:val="20"/>
              <w:rtl/>
              <w:lang w:bidi="fa-IR"/>
            </w:rPr>
          </w:pPr>
          <w:r>
            <w:rPr>
              <w:rFonts w:cs="B Titr" w:hint="cs"/>
              <w:b/>
              <w:bCs/>
              <w:sz w:val="20"/>
              <w:szCs w:val="20"/>
              <w:rtl/>
              <w:lang w:bidi="fa-IR"/>
            </w:rPr>
            <w:t>8</w:t>
          </w:r>
          <w:r w:rsidRPr="00CC1BA2">
            <w:rPr>
              <w:rFonts w:cs="B Titr" w:hint="cs"/>
              <w:b/>
              <w:bCs/>
              <w:sz w:val="20"/>
              <w:szCs w:val="20"/>
              <w:rtl/>
              <w:lang w:bidi="fa-IR"/>
            </w:rPr>
            <w:t xml:space="preserve"> اسفندماه 139</w:t>
          </w:r>
          <w:r>
            <w:rPr>
              <w:rFonts w:cs="B Titr" w:hint="cs"/>
              <w:b/>
              <w:bCs/>
              <w:sz w:val="20"/>
              <w:szCs w:val="20"/>
              <w:rtl/>
              <w:lang w:bidi="fa-IR"/>
            </w:rPr>
            <w:t>8</w:t>
          </w:r>
        </w:p>
      </w:tc>
      <w:tc>
        <w:tcPr>
          <w:tcW w:w="2880" w:type="dxa"/>
        </w:tcPr>
        <w:p w:rsidR="002F6545" w:rsidRDefault="002F6545" w:rsidP="00A620E6">
          <w:pPr>
            <w:pStyle w:val="Header"/>
            <w:bidi/>
            <w:spacing w:after="0" w:line="240" w:lineRule="auto"/>
            <w:jc w:val="center"/>
            <w:rPr>
              <w:rFonts w:cs="B Nazanin"/>
              <w:b/>
              <w:bCs/>
              <w:lang w:bidi="fa-IR"/>
            </w:rPr>
          </w:pPr>
          <w:r>
            <w:rPr>
              <w:noProof/>
              <w:lang w:eastAsia="en-US" w:bidi="fa-IR"/>
            </w:rPr>
            <w:drawing>
              <wp:inline distT="0" distB="0" distL="0" distR="0" wp14:anchorId="54100F5E" wp14:editId="072A6C5B">
                <wp:extent cx="803275" cy="727075"/>
                <wp:effectExtent l="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0" w:type="dxa"/>
        </w:tcPr>
        <w:p w:rsidR="002F6545" w:rsidRPr="00B81889" w:rsidRDefault="002F6545" w:rsidP="00B81889">
          <w:pPr>
            <w:pStyle w:val="Header"/>
            <w:spacing w:after="0"/>
            <w:rPr>
              <w:rFonts w:asciiTheme="majorHAnsi" w:hAnsiTheme="majorHAnsi" w:cs="B Nazanin"/>
              <w:b/>
              <w:bCs/>
              <w:i/>
              <w:iCs/>
              <w:noProof/>
              <w:sz w:val="18"/>
              <w:szCs w:val="18"/>
              <w:lang w:eastAsia="en-US"/>
            </w:rPr>
          </w:pPr>
          <w:r>
            <w:rPr>
              <w:rFonts w:asciiTheme="majorHAnsi" w:hAnsiTheme="majorHAnsi" w:cs="B Nazanin"/>
              <w:b/>
              <w:bCs/>
              <w:i/>
              <w:iCs/>
              <w:noProof/>
              <w:sz w:val="18"/>
              <w:szCs w:val="18"/>
              <w:lang w:eastAsia="en-US"/>
            </w:rPr>
            <w:t>2nd</w:t>
          </w:r>
          <w:r w:rsidRPr="00B81889">
            <w:rPr>
              <w:rFonts w:asciiTheme="majorHAnsi" w:hAnsiTheme="majorHAnsi" w:cs="B Nazanin"/>
              <w:b/>
              <w:bCs/>
              <w:i/>
              <w:iCs/>
              <w:noProof/>
              <w:sz w:val="18"/>
              <w:szCs w:val="18"/>
              <w:lang w:eastAsia="en-US"/>
            </w:rPr>
            <w:t xml:space="preserve"> National Conference on Computational and Experimental Mechanics, SRTTU</w:t>
          </w:r>
          <w:r>
            <w:rPr>
              <w:rFonts w:asciiTheme="majorHAnsi" w:hAnsiTheme="majorHAnsi" w:cs="B Nazanin"/>
              <w:b/>
              <w:bCs/>
              <w:i/>
              <w:iCs/>
              <w:noProof/>
              <w:sz w:val="18"/>
              <w:szCs w:val="18"/>
              <w:lang w:eastAsia="en-US"/>
            </w:rPr>
            <w:t xml:space="preserve">, </w:t>
          </w:r>
          <w:r w:rsidRPr="00B81889">
            <w:rPr>
              <w:rFonts w:asciiTheme="majorHAnsi" w:hAnsiTheme="majorHAnsi" w:cs="B Nazanin"/>
              <w:b/>
              <w:bCs/>
              <w:i/>
              <w:iCs/>
              <w:noProof/>
              <w:sz w:val="18"/>
              <w:szCs w:val="18"/>
              <w:lang w:eastAsia="en-US"/>
            </w:rPr>
            <w:t>Tehran</w:t>
          </w:r>
        </w:p>
        <w:p w:rsidR="002F6545" w:rsidRPr="00B81889" w:rsidRDefault="002F6545" w:rsidP="00AF661A">
          <w:pPr>
            <w:pStyle w:val="Header"/>
            <w:tabs>
              <w:tab w:val="left" w:pos="2624"/>
              <w:tab w:val="right" w:pos="3474"/>
            </w:tabs>
            <w:spacing w:after="0"/>
            <w:rPr>
              <w:rFonts w:asciiTheme="majorHAnsi" w:hAnsiTheme="majorHAnsi" w:cs="B Nazanin"/>
              <w:b/>
              <w:bCs/>
              <w:i/>
              <w:iCs/>
              <w:noProof/>
              <w:sz w:val="18"/>
              <w:szCs w:val="18"/>
              <w:lang w:eastAsia="en-US"/>
            </w:rPr>
          </w:pPr>
          <w:r w:rsidRPr="00B81889">
            <w:rPr>
              <w:rFonts w:asciiTheme="majorHAnsi" w:hAnsiTheme="majorHAnsi" w:cs="B Nazanin"/>
              <w:b/>
              <w:bCs/>
              <w:i/>
              <w:iCs/>
              <w:noProof/>
              <w:sz w:val="18"/>
              <w:szCs w:val="18"/>
              <w:lang w:eastAsia="en-US"/>
            </w:rPr>
            <w:t>2</w:t>
          </w:r>
          <w:r>
            <w:rPr>
              <w:rFonts w:asciiTheme="majorHAnsi" w:hAnsiTheme="majorHAnsi" w:cs="B Nazanin"/>
              <w:b/>
              <w:bCs/>
              <w:i/>
              <w:iCs/>
              <w:noProof/>
              <w:sz w:val="18"/>
              <w:szCs w:val="18"/>
              <w:lang w:eastAsia="en-US"/>
            </w:rPr>
            <w:t>7</w:t>
          </w:r>
          <w:r w:rsidRPr="00B81889">
            <w:rPr>
              <w:rFonts w:asciiTheme="majorHAnsi" w:hAnsiTheme="majorHAnsi" w:cs="B Nazanin"/>
              <w:b/>
              <w:bCs/>
              <w:i/>
              <w:iCs/>
              <w:noProof/>
              <w:sz w:val="18"/>
              <w:szCs w:val="18"/>
              <w:lang w:eastAsia="en-US"/>
            </w:rPr>
            <w:t xml:space="preserve"> Feb 20</w:t>
          </w:r>
          <w:r>
            <w:rPr>
              <w:rFonts w:asciiTheme="majorHAnsi" w:hAnsiTheme="majorHAnsi" w:cs="B Nazanin"/>
              <w:b/>
              <w:bCs/>
              <w:i/>
              <w:iCs/>
              <w:noProof/>
              <w:sz w:val="18"/>
              <w:szCs w:val="18"/>
              <w:lang w:eastAsia="en-US"/>
            </w:rPr>
            <w:t>20</w:t>
          </w:r>
        </w:p>
        <w:p w:rsidR="002F6545" w:rsidRPr="00F76960" w:rsidRDefault="002F6545" w:rsidP="00F76960">
          <w:pPr>
            <w:pStyle w:val="Header"/>
            <w:bidi/>
            <w:spacing w:after="0" w:line="240" w:lineRule="auto"/>
            <w:jc w:val="right"/>
            <w:rPr>
              <w:rFonts w:asciiTheme="majorHAnsi" w:hAnsiTheme="majorHAnsi" w:cs="B Nazanin"/>
              <w:i/>
              <w:iCs/>
              <w:lang w:bidi="fa-IR"/>
            </w:rPr>
          </w:pPr>
        </w:p>
      </w:tc>
    </w:tr>
  </w:tbl>
  <w:p w:rsidR="002F6545" w:rsidRPr="001E1845" w:rsidRDefault="002F6545" w:rsidP="001E1845">
    <w:pPr>
      <w:pStyle w:val="Header"/>
      <w:bidi/>
      <w:spacing w:after="0" w:line="240" w:lineRule="auto"/>
      <w:rPr>
        <w:rFonts w:cs="B Nazanin"/>
        <w:b/>
        <w:bCs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62DBA"/>
    <w:multiLevelType w:val="multilevel"/>
    <w:tmpl w:val="5ACCD88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D822F05"/>
    <w:multiLevelType w:val="hybridMultilevel"/>
    <w:tmpl w:val="3D3CB334"/>
    <w:lvl w:ilvl="0" w:tplc="7CCC2AD2">
      <w:numFmt w:val="bullet"/>
      <w:lvlText w:val="-"/>
      <w:lvlJc w:val="left"/>
      <w:pPr>
        <w:ind w:left="644" w:hanging="360"/>
      </w:pPr>
      <w:rPr>
        <w:rFonts w:asciiTheme="majorBidi" w:eastAsia="Times New Roman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13B0037"/>
    <w:multiLevelType w:val="hybridMultilevel"/>
    <w:tmpl w:val="66ECFF1C"/>
    <w:lvl w:ilvl="0" w:tplc="87462184">
      <w:start w:val="1"/>
      <w:numFmt w:val="decimal"/>
      <w:lvlText w:val="%1-"/>
      <w:lvlJc w:val="left"/>
      <w:pPr>
        <w:ind w:left="840" w:hanging="360"/>
      </w:pPr>
      <w:rPr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CF07A7"/>
    <w:multiLevelType w:val="hybridMultilevel"/>
    <w:tmpl w:val="400C617A"/>
    <w:lvl w:ilvl="0" w:tplc="403CB7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F1823"/>
    <w:multiLevelType w:val="hybridMultilevel"/>
    <w:tmpl w:val="5984A09E"/>
    <w:lvl w:ilvl="0" w:tplc="74A431AA">
      <w:start w:val="1"/>
      <w:numFmt w:val="decimal"/>
      <w:pStyle w:val="1"/>
      <w:lvlText w:val="%1-"/>
      <w:lvlJc w:val="left"/>
      <w:pPr>
        <w:ind w:left="375" w:hanging="375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42600CBF"/>
    <w:multiLevelType w:val="hybridMultilevel"/>
    <w:tmpl w:val="C5FE2F54"/>
    <w:lvl w:ilvl="0" w:tplc="3A4AB0E6">
      <w:start w:val="1"/>
      <w:numFmt w:val="decimal"/>
      <w:pStyle w:val="References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083320"/>
    <w:multiLevelType w:val="hybridMultilevel"/>
    <w:tmpl w:val="13E20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E67B2"/>
    <w:multiLevelType w:val="hybridMultilevel"/>
    <w:tmpl w:val="F258C67A"/>
    <w:lvl w:ilvl="0" w:tplc="5CBE40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72C2C"/>
    <w:multiLevelType w:val="hybridMultilevel"/>
    <w:tmpl w:val="BC40623A"/>
    <w:lvl w:ilvl="0" w:tplc="8FB44F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Layout" w:val="&lt;ENLayout&gt;&lt;Style&gt;MJMEC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</w:docVars>
  <w:rsids>
    <w:rsidRoot w:val="00001F6F"/>
    <w:rsid w:val="00000114"/>
    <w:rsid w:val="00000C30"/>
    <w:rsid w:val="00001F6F"/>
    <w:rsid w:val="00004F8C"/>
    <w:rsid w:val="000054A8"/>
    <w:rsid w:val="00006CF2"/>
    <w:rsid w:val="00011118"/>
    <w:rsid w:val="00016273"/>
    <w:rsid w:val="00016678"/>
    <w:rsid w:val="00020038"/>
    <w:rsid w:val="00023511"/>
    <w:rsid w:val="00023EC1"/>
    <w:rsid w:val="0002591F"/>
    <w:rsid w:val="00026E82"/>
    <w:rsid w:val="000301BA"/>
    <w:rsid w:val="00030943"/>
    <w:rsid w:val="00031F9A"/>
    <w:rsid w:val="00032C00"/>
    <w:rsid w:val="00034439"/>
    <w:rsid w:val="0003675D"/>
    <w:rsid w:val="00036C3D"/>
    <w:rsid w:val="00037147"/>
    <w:rsid w:val="000415CF"/>
    <w:rsid w:val="00042B8A"/>
    <w:rsid w:val="00043016"/>
    <w:rsid w:val="00044D45"/>
    <w:rsid w:val="00045494"/>
    <w:rsid w:val="00045B88"/>
    <w:rsid w:val="00046417"/>
    <w:rsid w:val="00047995"/>
    <w:rsid w:val="00047B43"/>
    <w:rsid w:val="00050660"/>
    <w:rsid w:val="00051D7D"/>
    <w:rsid w:val="00052D3C"/>
    <w:rsid w:val="00053E88"/>
    <w:rsid w:val="00053EAD"/>
    <w:rsid w:val="000550A0"/>
    <w:rsid w:val="0005550B"/>
    <w:rsid w:val="0005717E"/>
    <w:rsid w:val="00057AF5"/>
    <w:rsid w:val="00061061"/>
    <w:rsid w:val="00061410"/>
    <w:rsid w:val="0006188B"/>
    <w:rsid w:val="0006387F"/>
    <w:rsid w:val="00064541"/>
    <w:rsid w:val="000645D0"/>
    <w:rsid w:val="00065834"/>
    <w:rsid w:val="0007076E"/>
    <w:rsid w:val="00070A7B"/>
    <w:rsid w:val="00070D6F"/>
    <w:rsid w:val="00071687"/>
    <w:rsid w:val="00072127"/>
    <w:rsid w:val="000762B0"/>
    <w:rsid w:val="00076BFD"/>
    <w:rsid w:val="000770C8"/>
    <w:rsid w:val="00077DEF"/>
    <w:rsid w:val="0008245D"/>
    <w:rsid w:val="000826E0"/>
    <w:rsid w:val="00082E79"/>
    <w:rsid w:val="00084C56"/>
    <w:rsid w:val="00085B50"/>
    <w:rsid w:val="00086FE7"/>
    <w:rsid w:val="000875E1"/>
    <w:rsid w:val="000933BB"/>
    <w:rsid w:val="00094106"/>
    <w:rsid w:val="00094267"/>
    <w:rsid w:val="00096A58"/>
    <w:rsid w:val="00096E75"/>
    <w:rsid w:val="00097C9D"/>
    <w:rsid w:val="000A13C4"/>
    <w:rsid w:val="000A48AA"/>
    <w:rsid w:val="000A6C92"/>
    <w:rsid w:val="000B140A"/>
    <w:rsid w:val="000B283D"/>
    <w:rsid w:val="000B3363"/>
    <w:rsid w:val="000C0F5E"/>
    <w:rsid w:val="000C4720"/>
    <w:rsid w:val="000C476F"/>
    <w:rsid w:val="000C5C20"/>
    <w:rsid w:val="000D17D3"/>
    <w:rsid w:val="000D2EB6"/>
    <w:rsid w:val="000D2F0B"/>
    <w:rsid w:val="000D3FD3"/>
    <w:rsid w:val="000D4C24"/>
    <w:rsid w:val="000D4F16"/>
    <w:rsid w:val="000D73EA"/>
    <w:rsid w:val="000D7A5A"/>
    <w:rsid w:val="000E1C6D"/>
    <w:rsid w:val="000E20D5"/>
    <w:rsid w:val="000E26C2"/>
    <w:rsid w:val="000E329D"/>
    <w:rsid w:val="000E47AB"/>
    <w:rsid w:val="000E4F4A"/>
    <w:rsid w:val="000E772E"/>
    <w:rsid w:val="000F2395"/>
    <w:rsid w:val="000F5124"/>
    <w:rsid w:val="000F7AD0"/>
    <w:rsid w:val="00102FD1"/>
    <w:rsid w:val="00104119"/>
    <w:rsid w:val="00104A8F"/>
    <w:rsid w:val="0010575F"/>
    <w:rsid w:val="00106C32"/>
    <w:rsid w:val="0011026A"/>
    <w:rsid w:val="001123C4"/>
    <w:rsid w:val="00112888"/>
    <w:rsid w:val="00114630"/>
    <w:rsid w:val="001149AD"/>
    <w:rsid w:val="00115451"/>
    <w:rsid w:val="001158B6"/>
    <w:rsid w:val="00116421"/>
    <w:rsid w:val="00116447"/>
    <w:rsid w:val="00116488"/>
    <w:rsid w:val="00117D51"/>
    <w:rsid w:val="0012030F"/>
    <w:rsid w:val="001212D8"/>
    <w:rsid w:val="00121F25"/>
    <w:rsid w:val="00123627"/>
    <w:rsid w:val="00123E89"/>
    <w:rsid w:val="001240BF"/>
    <w:rsid w:val="00124AFB"/>
    <w:rsid w:val="001251AA"/>
    <w:rsid w:val="0012593F"/>
    <w:rsid w:val="00126DC3"/>
    <w:rsid w:val="00127584"/>
    <w:rsid w:val="00127946"/>
    <w:rsid w:val="0013135B"/>
    <w:rsid w:val="00131F12"/>
    <w:rsid w:val="00132EC5"/>
    <w:rsid w:val="00134751"/>
    <w:rsid w:val="0013709A"/>
    <w:rsid w:val="00141364"/>
    <w:rsid w:val="0014371E"/>
    <w:rsid w:val="0014558A"/>
    <w:rsid w:val="00145F34"/>
    <w:rsid w:val="00146A74"/>
    <w:rsid w:val="001560B8"/>
    <w:rsid w:val="0015779C"/>
    <w:rsid w:val="00157EB1"/>
    <w:rsid w:val="001602B9"/>
    <w:rsid w:val="00161875"/>
    <w:rsid w:val="00161F92"/>
    <w:rsid w:val="00164534"/>
    <w:rsid w:val="00167110"/>
    <w:rsid w:val="00167309"/>
    <w:rsid w:val="00170A57"/>
    <w:rsid w:val="00170D06"/>
    <w:rsid w:val="00170EB4"/>
    <w:rsid w:val="0017108B"/>
    <w:rsid w:val="001710BE"/>
    <w:rsid w:val="00171B72"/>
    <w:rsid w:val="00172A2B"/>
    <w:rsid w:val="001731A8"/>
    <w:rsid w:val="00176D6C"/>
    <w:rsid w:val="001827B4"/>
    <w:rsid w:val="00183314"/>
    <w:rsid w:val="00183E0E"/>
    <w:rsid w:val="0018402C"/>
    <w:rsid w:val="0018493A"/>
    <w:rsid w:val="00185E52"/>
    <w:rsid w:val="0018758F"/>
    <w:rsid w:val="00187C2F"/>
    <w:rsid w:val="00187E3F"/>
    <w:rsid w:val="00190D0D"/>
    <w:rsid w:val="00192469"/>
    <w:rsid w:val="00192D7F"/>
    <w:rsid w:val="0019700E"/>
    <w:rsid w:val="00197A96"/>
    <w:rsid w:val="001A3F4D"/>
    <w:rsid w:val="001A5640"/>
    <w:rsid w:val="001A6DB3"/>
    <w:rsid w:val="001A73FA"/>
    <w:rsid w:val="001A76AD"/>
    <w:rsid w:val="001B1C3B"/>
    <w:rsid w:val="001B1E00"/>
    <w:rsid w:val="001B246A"/>
    <w:rsid w:val="001B3554"/>
    <w:rsid w:val="001B3790"/>
    <w:rsid w:val="001B621E"/>
    <w:rsid w:val="001B63A5"/>
    <w:rsid w:val="001B78C0"/>
    <w:rsid w:val="001C0077"/>
    <w:rsid w:val="001C1C1C"/>
    <w:rsid w:val="001C22C0"/>
    <w:rsid w:val="001C29D3"/>
    <w:rsid w:val="001C2F28"/>
    <w:rsid w:val="001C4CED"/>
    <w:rsid w:val="001C541C"/>
    <w:rsid w:val="001C640D"/>
    <w:rsid w:val="001C6BDA"/>
    <w:rsid w:val="001D0453"/>
    <w:rsid w:val="001D1E08"/>
    <w:rsid w:val="001D23BB"/>
    <w:rsid w:val="001D3A47"/>
    <w:rsid w:val="001D3BC4"/>
    <w:rsid w:val="001D3DB2"/>
    <w:rsid w:val="001D5068"/>
    <w:rsid w:val="001D50B5"/>
    <w:rsid w:val="001D517D"/>
    <w:rsid w:val="001D695A"/>
    <w:rsid w:val="001E0A62"/>
    <w:rsid w:val="001E1845"/>
    <w:rsid w:val="001E29FA"/>
    <w:rsid w:val="001E31A6"/>
    <w:rsid w:val="001E57CC"/>
    <w:rsid w:val="001F0542"/>
    <w:rsid w:val="001F1644"/>
    <w:rsid w:val="001F3692"/>
    <w:rsid w:val="001F3A43"/>
    <w:rsid w:val="001F5B39"/>
    <w:rsid w:val="001F5DBB"/>
    <w:rsid w:val="00202299"/>
    <w:rsid w:val="0020289A"/>
    <w:rsid w:val="0020543B"/>
    <w:rsid w:val="00206ECA"/>
    <w:rsid w:val="002072A1"/>
    <w:rsid w:val="0020773F"/>
    <w:rsid w:val="00207B16"/>
    <w:rsid w:val="00211887"/>
    <w:rsid w:val="002119E7"/>
    <w:rsid w:val="00211A86"/>
    <w:rsid w:val="0021342F"/>
    <w:rsid w:val="00213F73"/>
    <w:rsid w:val="00216539"/>
    <w:rsid w:val="002170F5"/>
    <w:rsid w:val="002203BD"/>
    <w:rsid w:val="00223BB7"/>
    <w:rsid w:val="002279BC"/>
    <w:rsid w:val="0023005F"/>
    <w:rsid w:val="00230F29"/>
    <w:rsid w:val="0023228D"/>
    <w:rsid w:val="002328CE"/>
    <w:rsid w:val="0023299B"/>
    <w:rsid w:val="00234998"/>
    <w:rsid w:val="00236882"/>
    <w:rsid w:val="00242A86"/>
    <w:rsid w:val="0024391B"/>
    <w:rsid w:val="00243B18"/>
    <w:rsid w:val="00247175"/>
    <w:rsid w:val="00250DE2"/>
    <w:rsid w:val="00254DA8"/>
    <w:rsid w:val="0025643C"/>
    <w:rsid w:val="00260474"/>
    <w:rsid w:val="0026515E"/>
    <w:rsid w:val="00265173"/>
    <w:rsid w:val="00266E9E"/>
    <w:rsid w:val="00271BF5"/>
    <w:rsid w:val="00271E92"/>
    <w:rsid w:val="00272A43"/>
    <w:rsid w:val="00272C4E"/>
    <w:rsid w:val="0027764C"/>
    <w:rsid w:val="002823BC"/>
    <w:rsid w:val="0028290E"/>
    <w:rsid w:val="0028296B"/>
    <w:rsid w:val="00283027"/>
    <w:rsid w:val="002831B4"/>
    <w:rsid w:val="00284DA9"/>
    <w:rsid w:val="0028502F"/>
    <w:rsid w:val="00287D96"/>
    <w:rsid w:val="00291810"/>
    <w:rsid w:val="00297367"/>
    <w:rsid w:val="002A17DF"/>
    <w:rsid w:val="002A1A52"/>
    <w:rsid w:val="002A3253"/>
    <w:rsid w:val="002A3A3B"/>
    <w:rsid w:val="002A3ABC"/>
    <w:rsid w:val="002A64F9"/>
    <w:rsid w:val="002B0154"/>
    <w:rsid w:val="002B5D03"/>
    <w:rsid w:val="002B5D61"/>
    <w:rsid w:val="002B5E45"/>
    <w:rsid w:val="002B6CEC"/>
    <w:rsid w:val="002C1EC0"/>
    <w:rsid w:val="002C30A6"/>
    <w:rsid w:val="002C42DF"/>
    <w:rsid w:val="002C6309"/>
    <w:rsid w:val="002C6A82"/>
    <w:rsid w:val="002C7A55"/>
    <w:rsid w:val="002C7F9C"/>
    <w:rsid w:val="002D174D"/>
    <w:rsid w:val="002D1AB6"/>
    <w:rsid w:val="002D39C5"/>
    <w:rsid w:val="002D4492"/>
    <w:rsid w:val="002D6CD5"/>
    <w:rsid w:val="002E19B5"/>
    <w:rsid w:val="002E3185"/>
    <w:rsid w:val="002E3764"/>
    <w:rsid w:val="002E4BA2"/>
    <w:rsid w:val="002E64D6"/>
    <w:rsid w:val="002E7B5F"/>
    <w:rsid w:val="002F0EE2"/>
    <w:rsid w:val="002F1C23"/>
    <w:rsid w:val="002F37E4"/>
    <w:rsid w:val="002F4F5D"/>
    <w:rsid w:val="002F6545"/>
    <w:rsid w:val="002F75CD"/>
    <w:rsid w:val="00301489"/>
    <w:rsid w:val="00302181"/>
    <w:rsid w:val="003033C3"/>
    <w:rsid w:val="00303F8C"/>
    <w:rsid w:val="0030485F"/>
    <w:rsid w:val="00304BA0"/>
    <w:rsid w:val="0030666A"/>
    <w:rsid w:val="00306F2F"/>
    <w:rsid w:val="00307078"/>
    <w:rsid w:val="0031041C"/>
    <w:rsid w:val="00310833"/>
    <w:rsid w:val="00311451"/>
    <w:rsid w:val="00311AB4"/>
    <w:rsid w:val="003126F0"/>
    <w:rsid w:val="003140D1"/>
    <w:rsid w:val="00314D0A"/>
    <w:rsid w:val="00314FC6"/>
    <w:rsid w:val="00315A46"/>
    <w:rsid w:val="00316BB6"/>
    <w:rsid w:val="00320202"/>
    <w:rsid w:val="003203B5"/>
    <w:rsid w:val="00320DA9"/>
    <w:rsid w:val="00321088"/>
    <w:rsid w:val="003215AA"/>
    <w:rsid w:val="00321847"/>
    <w:rsid w:val="003222B0"/>
    <w:rsid w:val="00322369"/>
    <w:rsid w:val="00322A9D"/>
    <w:rsid w:val="003252AF"/>
    <w:rsid w:val="00325BCB"/>
    <w:rsid w:val="00327E8E"/>
    <w:rsid w:val="00333681"/>
    <w:rsid w:val="00334CDE"/>
    <w:rsid w:val="00335915"/>
    <w:rsid w:val="0033654E"/>
    <w:rsid w:val="00337478"/>
    <w:rsid w:val="00337559"/>
    <w:rsid w:val="00337DEF"/>
    <w:rsid w:val="003402CD"/>
    <w:rsid w:val="00341FEE"/>
    <w:rsid w:val="00344D17"/>
    <w:rsid w:val="00345A6B"/>
    <w:rsid w:val="00346799"/>
    <w:rsid w:val="00354D82"/>
    <w:rsid w:val="00355199"/>
    <w:rsid w:val="00355DB7"/>
    <w:rsid w:val="00356093"/>
    <w:rsid w:val="00356924"/>
    <w:rsid w:val="0035794D"/>
    <w:rsid w:val="0036144C"/>
    <w:rsid w:val="003625F8"/>
    <w:rsid w:val="00365FCC"/>
    <w:rsid w:val="00366A8B"/>
    <w:rsid w:val="00371D7A"/>
    <w:rsid w:val="0037245E"/>
    <w:rsid w:val="003745FF"/>
    <w:rsid w:val="00375922"/>
    <w:rsid w:val="00376E19"/>
    <w:rsid w:val="0037725E"/>
    <w:rsid w:val="003777E1"/>
    <w:rsid w:val="00380E0F"/>
    <w:rsid w:val="00380E7B"/>
    <w:rsid w:val="00385AAB"/>
    <w:rsid w:val="00385F8C"/>
    <w:rsid w:val="00386372"/>
    <w:rsid w:val="00386E5F"/>
    <w:rsid w:val="0038766A"/>
    <w:rsid w:val="00387A01"/>
    <w:rsid w:val="00387E44"/>
    <w:rsid w:val="003906C0"/>
    <w:rsid w:val="00390B5D"/>
    <w:rsid w:val="00391ED5"/>
    <w:rsid w:val="003928D8"/>
    <w:rsid w:val="00393F39"/>
    <w:rsid w:val="00393FFD"/>
    <w:rsid w:val="00394EC2"/>
    <w:rsid w:val="00395385"/>
    <w:rsid w:val="00395A9B"/>
    <w:rsid w:val="0039663E"/>
    <w:rsid w:val="003967C0"/>
    <w:rsid w:val="003A4EDB"/>
    <w:rsid w:val="003A5789"/>
    <w:rsid w:val="003A5C9B"/>
    <w:rsid w:val="003A5F80"/>
    <w:rsid w:val="003A6CED"/>
    <w:rsid w:val="003B3E7C"/>
    <w:rsid w:val="003B420A"/>
    <w:rsid w:val="003B42EE"/>
    <w:rsid w:val="003B4CF6"/>
    <w:rsid w:val="003B4EB7"/>
    <w:rsid w:val="003C0358"/>
    <w:rsid w:val="003C3FB8"/>
    <w:rsid w:val="003C419C"/>
    <w:rsid w:val="003C5F16"/>
    <w:rsid w:val="003C74A3"/>
    <w:rsid w:val="003D0A1C"/>
    <w:rsid w:val="003D10D6"/>
    <w:rsid w:val="003D3AC8"/>
    <w:rsid w:val="003D46E8"/>
    <w:rsid w:val="003D5D76"/>
    <w:rsid w:val="003D68F3"/>
    <w:rsid w:val="003E1344"/>
    <w:rsid w:val="003E1D2C"/>
    <w:rsid w:val="003E4486"/>
    <w:rsid w:val="003E4C7E"/>
    <w:rsid w:val="003E5E44"/>
    <w:rsid w:val="003E61E6"/>
    <w:rsid w:val="003E7B2E"/>
    <w:rsid w:val="003F0B6E"/>
    <w:rsid w:val="003F1459"/>
    <w:rsid w:val="003F1541"/>
    <w:rsid w:val="003F3584"/>
    <w:rsid w:val="003F3C68"/>
    <w:rsid w:val="003F543F"/>
    <w:rsid w:val="003F5534"/>
    <w:rsid w:val="003F6787"/>
    <w:rsid w:val="003F6A3C"/>
    <w:rsid w:val="00400209"/>
    <w:rsid w:val="004003B6"/>
    <w:rsid w:val="00400C94"/>
    <w:rsid w:val="004012C9"/>
    <w:rsid w:val="00404D31"/>
    <w:rsid w:val="0041035A"/>
    <w:rsid w:val="00410C30"/>
    <w:rsid w:val="00410D67"/>
    <w:rsid w:val="00413529"/>
    <w:rsid w:val="00416B01"/>
    <w:rsid w:val="00417232"/>
    <w:rsid w:val="00421D98"/>
    <w:rsid w:val="0042456E"/>
    <w:rsid w:val="00424BEA"/>
    <w:rsid w:val="00424D59"/>
    <w:rsid w:val="00424EF1"/>
    <w:rsid w:val="0043029D"/>
    <w:rsid w:val="00435FFC"/>
    <w:rsid w:val="004420C9"/>
    <w:rsid w:val="0044211E"/>
    <w:rsid w:val="004433C6"/>
    <w:rsid w:val="0044341B"/>
    <w:rsid w:val="00443540"/>
    <w:rsid w:val="00443C99"/>
    <w:rsid w:val="00444D72"/>
    <w:rsid w:val="004502CE"/>
    <w:rsid w:val="00452067"/>
    <w:rsid w:val="0045317E"/>
    <w:rsid w:val="00454F3C"/>
    <w:rsid w:val="00456F4F"/>
    <w:rsid w:val="004574C5"/>
    <w:rsid w:val="00460F0D"/>
    <w:rsid w:val="00463D43"/>
    <w:rsid w:val="00463D80"/>
    <w:rsid w:val="00464E8B"/>
    <w:rsid w:val="00465788"/>
    <w:rsid w:val="00465951"/>
    <w:rsid w:val="00470140"/>
    <w:rsid w:val="00470452"/>
    <w:rsid w:val="00470EDE"/>
    <w:rsid w:val="0047110F"/>
    <w:rsid w:val="00472251"/>
    <w:rsid w:val="00472A07"/>
    <w:rsid w:val="004733C7"/>
    <w:rsid w:val="00474492"/>
    <w:rsid w:val="0048051C"/>
    <w:rsid w:val="0048436D"/>
    <w:rsid w:val="004865E4"/>
    <w:rsid w:val="004868FE"/>
    <w:rsid w:val="004878EE"/>
    <w:rsid w:val="00487BEF"/>
    <w:rsid w:val="00487C0A"/>
    <w:rsid w:val="00491A60"/>
    <w:rsid w:val="00492991"/>
    <w:rsid w:val="004943C7"/>
    <w:rsid w:val="00494BD8"/>
    <w:rsid w:val="004952A8"/>
    <w:rsid w:val="004A1535"/>
    <w:rsid w:val="004A2389"/>
    <w:rsid w:val="004A2DDE"/>
    <w:rsid w:val="004A54F3"/>
    <w:rsid w:val="004A5DB8"/>
    <w:rsid w:val="004A7F5B"/>
    <w:rsid w:val="004B1217"/>
    <w:rsid w:val="004B1410"/>
    <w:rsid w:val="004B1DF7"/>
    <w:rsid w:val="004B3250"/>
    <w:rsid w:val="004B3CA1"/>
    <w:rsid w:val="004B3D60"/>
    <w:rsid w:val="004B48D0"/>
    <w:rsid w:val="004C1B51"/>
    <w:rsid w:val="004C2285"/>
    <w:rsid w:val="004C26DA"/>
    <w:rsid w:val="004C2E76"/>
    <w:rsid w:val="004C3989"/>
    <w:rsid w:val="004C55C9"/>
    <w:rsid w:val="004C59AF"/>
    <w:rsid w:val="004D4604"/>
    <w:rsid w:val="004E3123"/>
    <w:rsid w:val="004E4F47"/>
    <w:rsid w:val="004E7B7C"/>
    <w:rsid w:val="004F056A"/>
    <w:rsid w:val="004F0A85"/>
    <w:rsid w:val="004F1421"/>
    <w:rsid w:val="004F3D7D"/>
    <w:rsid w:val="004F3EDB"/>
    <w:rsid w:val="004F4D0F"/>
    <w:rsid w:val="004F582A"/>
    <w:rsid w:val="004F6C4C"/>
    <w:rsid w:val="0050035C"/>
    <w:rsid w:val="00501A6D"/>
    <w:rsid w:val="00504281"/>
    <w:rsid w:val="00504798"/>
    <w:rsid w:val="00506A09"/>
    <w:rsid w:val="005073CF"/>
    <w:rsid w:val="00507AF9"/>
    <w:rsid w:val="0051401E"/>
    <w:rsid w:val="005141D0"/>
    <w:rsid w:val="00521DA0"/>
    <w:rsid w:val="005231D3"/>
    <w:rsid w:val="0052345E"/>
    <w:rsid w:val="005264BC"/>
    <w:rsid w:val="00530A7A"/>
    <w:rsid w:val="00531642"/>
    <w:rsid w:val="00533288"/>
    <w:rsid w:val="0053529B"/>
    <w:rsid w:val="00537DF3"/>
    <w:rsid w:val="00540409"/>
    <w:rsid w:val="00540909"/>
    <w:rsid w:val="00540AB0"/>
    <w:rsid w:val="00542620"/>
    <w:rsid w:val="00542669"/>
    <w:rsid w:val="00546A1C"/>
    <w:rsid w:val="00547FBB"/>
    <w:rsid w:val="00550698"/>
    <w:rsid w:val="0055173F"/>
    <w:rsid w:val="005525D5"/>
    <w:rsid w:val="005540D7"/>
    <w:rsid w:val="00557325"/>
    <w:rsid w:val="0056432C"/>
    <w:rsid w:val="00564CF5"/>
    <w:rsid w:val="00565ECE"/>
    <w:rsid w:val="0056691B"/>
    <w:rsid w:val="00566BE5"/>
    <w:rsid w:val="005712E5"/>
    <w:rsid w:val="005718C4"/>
    <w:rsid w:val="00572C8D"/>
    <w:rsid w:val="005801E2"/>
    <w:rsid w:val="00582F45"/>
    <w:rsid w:val="00586A15"/>
    <w:rsid w:val="00587D3E"/>
    <w:rsid w:val="00592516"/>
    <w:rsid w:val="00593DC1"/>
    <w:rsid w:val="005946C1"/>
    <w:rsid w:val="00594B8F"/>
    <w:rsid w:val="00596974"/>
    <w:rsid w:val="005A0A44"/>
    <w:rsid w:val="005A1A56"/>
    <w:rsid w:val="005A1BC6"/>
    <w:rsid w:val="005A31B1"/>
    <w:rsid w:val="005A46C2"/>
    <w:rsid w:val="005A5079"/>
    <w:rsid w:val="005A5DF4"/>
    <w:rsid w:val="005A69D0"/>
    <w:rsid w:val="005A727F"/>
    <w:rsid w:val="005B0D9C"/>
    <w:rsid w:val="005B3990"/>
    <w:rsid w:val="005B4E27"/>
    <w:rsid w:val="005B68B3"/>
    <w:rsid w:val="005B6B7F"/>
    <w:rsid w:val="005B7329"/>
    <w:rsid w:val="005B7E43"/>
    <w:rsid w:val="005C2C94"/>
    <w:rsid w:val="005C34E1"/>
    <w:rsid w:val="005C4870"/>
    <w:rsid w:val="005C4E44"/>
    <w:rsid w:val="005C71FA"/>
    <w:rsid w:val="005C76F2"/>
    <w:rsid w:val="005D0ADC"/>
    <w:rsid w:val="005D1A93"/>
    <w:rsid w:val="005D2825"/>
    <w:rsid w:val="005D2BB8"/>
    <w:rsid w:val="005D4D38"/>
    <w:rsid w:val="005D515E"/>
    <w:rsid w:val="005D66B9"/>
    <w:rsid w:val="005E09A2"/>
    <w:rsid w:val="005E1502"/>
    <w:rsid w:val="005E235E"/>
    <w:rsid w:val="005E27FB"/>
    <w:rsid w:val="005F0687"/>
    <w:rsid w:val="005F0AE5"/>
    <w:rsid w:val="005F15B2"/>
    <w:rsid w:val="005F22D3"/>
    <w:rsid w:val="005F261B"/>
    <w:rsid w:val="005F2E5A"/>
    <w:rsid w:val="005F2F3B"/>
    <w:rsid w:val="005F41B5"/>
    <w:rsid w:val="005F4402"/>
    <w:rsid w:val="005F6A63"/>
    <w:rsid w:val="005F7B29"/>
    <w:rsid w:val="00602977"/>
    <w:rsid w:val="00602B0A"/>
    <w:rsid w:val="006078CE"/>
    <w:rsid w:val="0061035E"/>
    <w:rsid w:val="00611786"/>
    <w:rsid w:val="00611E7F"/>
    <w:rsid w:val="00612059"/>
    <w:rsid w:val="00612FF0"/>
    <w:rsid w:val="00613032"/>
    <w:rsid w:val="00614209"/>
    <w:rsid w:val="00614FBD"/>
    <w:rsid w:val="006153CC"/>
    <w:rsid w:val="006208EF"/>
    <w:rsid w:val="00620F24"/>
    <w:rsid w:val="00621D32"/>
    <w:rsid w:val="00624FC9"/>
    <w:rsid w:val="00625D22"/>
    <w:rsid w:val="00625DC5"/>
    <w:rsid w:val="00630084"/>
    <w:rsid w:val="00631532"/>
    <w:rsid w:val="00632151"/>
    <w:rsid w:val="0063279A"/>
    <w:rsid w:val="00632847"/>
    <w:rsid w:val="00641689"/>
    <w:rsid w:val="00641729"/>
    <w:rsid w:val="00641F24"/>
    <w:rsid w:val="00644ED5"/>
    <w:rsid w:val="00646E7F"/>
    <w:rsid w:val="006479AA"/>
    <w:rsid w:val="00654B61"/>
    <w:rsid w:val="00655C8E"/>
    <w:rsid w:val="006611F3"/>
    <w:rsid w:val="00661CAE"/>
    <w:rsid w:val="006623A3"/>
    <w:rsid w:val="00662FC5"/>
    <w:rsid w:val="00666D28"/>
    <w:rsid w:val="00666DF7"/>
    <w:rsid w:val="0066786C"/>
    <w:rsid w:val="006710B8"/>
    <w:rsid w:val="00671D29"/>
    <w:rsid w:val="00672A63"/>
    <w:rsid w:val="006736A9"/>
    <w:rsid w:val="006759ED"/>
    <w:rsid w:val="00675B36"/>
    <w:rsid w:val="00675EAC"/>
    <w:rsid w:val="00680A40"/>
    <w:rsid w:val="0068211F"/>
    <w:rsid w:val="00683284"/>
    <w:rsid w:val="006853CF"/>
    <w:rsid w:val="0068552D"/>
    <w:rsid w:val="00686107"/>
    <w:rsid w:val="00690FE8"/>
    <w:rsid w:val="00693AF1"/>
    <w:rsid w:val="00695033"/>
    <w:rsid w:val="006A0512"/>
    <w:rsid w:val="006A0AE8"/>
    <w:rsid w:val="006A1E61"/>
    <w:rsid w:val="006A2C81"/>
    <w:rsid w:val="006A526B"/>
    <w:rsid w:val="006A5BF8"/>
    <w:rsid w:val="006A680F"/>
    <w:rsid w:val="006B121B"/>
    <w:rsid w:val="006B130C"/>
    <w:rsid w:val="006B22CF"/>
    <w:rsid w:val="006B256B"/>
    <w:rsid w:val="006B6708"/>
    <w:rsid w:val="006C1D7F"/>
    <w:rsid w:val="006C4D1B"/>
    <w:rsid w:val="006C543B"/>
    <w:rsid w:val="006C57C1"/>
    <w:rsid w:val="006C5D6F"/>
    <w:rsid w:val="006C63D8"/>
    <w:rsid w:val="006D1032"/>
    <w:rsid w:val="006D1D97"/>
    <w:rsid w:val="006D1ECE"/>
    <w:rsid w:val="006D2A59"/>
    <w:rsid w:val="006D4755"/>
    <w:rsid w:val="006D7FB9"/>
    <w:rsid w:val="006E09B4"/>
    <w:rsid w:val="006E0FA1"/>
    <w:rsid w:val="006E126A"/>
    <w:rsid w:val="006E2790"/>
    <w:rsid w:val="006E2A6A"/>
    <w:rsid w:val="006E3568"/>
    <w:rsid w:val="006E4875"/>
    <w:rsid w:val="006E5557"/>
    <w:rsid w:val="006E651A"/>
    <w:rsid w:val="006F01ED"/>
    <w:rsid w:val="006F0568"/>
    <w:rsid w:val="006F4BE9"/>
    <w:rsid w:val="006F53FE"/>
    <w:rsid w:val="006F5F0B"/>
    <w:rsid w:val="006F7B8C"/>
    <w:rsid w:val="006F7E74"/>
    <w:rsid w:val="00704DC3"/>
    <w:rsid w:val="00705D04"/>
    <w:rsid w:val="007066AE"/>
    <w:rsid w:val="007068A6"/>
    <w:rsid w:val="00710388"/>
    <w:rsid w:val="0071050E"/>
    <w:rsid w:val="00710763"/>
    <w:rsid w:val="007109D0"/>
    <w:rsid w:val="00714C52"/>
    <w:rsid w:val="00715232"/>
    <w:rsid w:val="00716C0C"/>
    <w:rsid w:val="00716CAF"/>
    <w:rsid w:val="00721C6C"/>
    <w:rsid w:val="00722858"/>
    <w:rsid w:val="00730F52"/>
    <w:rsid w:val="00731E38"/>
    <w:rsid w:val="007336E2"/>
    <w:rsid w:val="00734A25"/>
    <w:rsid w:val="00737B76"/>
    <w:rsid w:val="007402B9"/>
    <w:rsid w:val="00740408"/>
    <w:rsid w:val="00740E47"/>
    <w:rsid w:val="00742A9C"/>
    <w:rsid w:val="0074366A"/>
    <w:rsid w:val="007452D9"/>
    <w:rsid w:val="00745BBD"/>
    <w:rsid w:val="00750FD3"/>
    <w:rsid w:val="00752540"/>
    <w:rsid w:val="00754E1F"/>
    <w:rsid w:val="00756EE7"/>
    <w:rsid w:val="007578B7"/>
    <w:rsid w:val="007638E3"/>
    <w:rsid w:val="00764591"/>
    <w:rsid w:val="007658E0"/>
    <w:rsid w:val="00765E00"/>
    <w:rsid w:val="00765E97"/>
    <w:rsid w:val="007725D3"/>
    <w:rsid w:val="00772927"/>
    <w:rsid w:val="00772EB4"/>
    <w:rsid w:val="00775434"/>
    <w:rsid w:val="00776181"/>
    <w:rsid w:val="00776A90"/>
    <w:rsid w:val="0077784F"/>
    <w:rsid w:val="0077788B"/>
    <w:rsid w:val="00777C03"/>
    <w:rsid w:val="00777E8B"/>
    <w:rsid w:val="007819DE"/>
    <w:rsid w:val="00782258"/>
    <w:rsid w:val="00783B3A"/>
    <w:rsid w:val="00784D57"/>
    <w:rsid w:val="00784F33"/>
    <w:rsid w:val="007853CA"/>
    <w:rsid w:val="00785D0E"/>
    <w:rsid w:val="00785FAA"/>
    <w:rsid w:val="00786A01"/>
    <w:rsid w:val="00790335"/>
    <w:rsid w:val="007903A2"/>
    <w:rsid w:val="0079090F"/>
    <w:rsid w:val="00791094"/>
    <w:rsid w:val="00791368"/>
    <w:rsid w:val="00791440"/>
    <w:rsid w:val="0079308B"/>
    <w:rsid w:val="00793363"/>
    <w:rsid w:val="00796C4B"/>
    <w:rsid w:val="007A1CAE"/>
    <w:rsid w:val="007A2512"/>
    <w:rsid w:val="007A3084"/>
    <w:rsid w:val="007A3E6E"/>
    <w:rsid w:val="007A63D1"/>
    <w:rsid w:val="007A738C"/>
    <w:rsid w:val="007B0EAF"/>
    <w:rsid w:val="007B1B87"/>
    <w:rsid w:val="007B436D"/>
    <w:rsid w:val="007B50D6"/>
    <w:rsid w:val="007B5459"/>
    <w:rsid w:val="007B62BB"/>
    <w:rsid w:val="007C04CC"/>
    <w:rsid w:val="007C1CBE"/>
    <w:rsid w:val="007C2ACA"/>
    <w:rsid w:val="007C2CC0"/>
    <w:rsid w:val="007C32B2"/>
    <w:rsid w:val="007C37DF"/>
    <w:rsid w:val="007C3C66"/>
    <w:rsid w:val="007C4E63"/>
    <w:rsid w:val="007C4E91"/>
    <w:rsid w:val="007C547C"/>
    <w:rsid w:val="007C614A"/>
    <w:rsid w:val="007D322A"/>
    <w:rsid w:val="007D4041"/>
    <w:rsid w:val="007D5B14"/>
    <w:rsid w:val="007D5D38"/>
    <w:rsid w:val="007D6CC7"/>
    <w:rsid w:val="007D7FEC"/>
    <w:rsid w:val="007E0CB4"/>
    <w:rsid w:val="007E310F"/>
    <w:rsid w:val="007E367C"/>
    <w:rsid w:val="007E4558"/>
    <w:rsid w:val="007E5E2B"/>
    <w:rsid w:val="007E7A94"/>
    <w:rsid w:val="007F264B"/>
    <w:rsid w:val="007F2CE0"/>
    <w:rsid w:val="007F3483"/>
    <w:rsid w:val="007F5621"/>
    <w:rsid w:val="007F616A"/>
    <w:rsid w:val="007F754E"/>
    <w:rsid w:val="007F763F"/>
    <w:rsid w:val="00800801"/>
    <w:rsid w:val="0080165A"/>
    <w:rsid w:val="00802C3F"/>
    <w:rsid w:val="00804641"/>
    <w:rsid w:val="0081068C"/>
    <w:rsid w:val="00810D85"/>
    <w:rsid w:val="00810E50"/>
    <w:rsid w:val="0081287B"/>
    <w:rsid w:val="00816B34"/>
    <w:rsid w:val="008171D9"/>
    <w:rsid w:val="0082020F"/>
    <w:rsid w:val="0082064B"/>
    <w:rsid w:val="0082301F"/>
    <w:rsid w:val="008241DE"/>
    <w:rsid w:val="008256D2"/>
    <w:rsid w:val="00825E64"/>
    <w:rsid w:val="008278E9"/>
    <w:rsid w:val="00830C28"/>
    <w:rsid w:val="00830EC3"/>
    <w:rsid w:val="008315B0"/>
    <w:rsid w:val="008329FE"/>
    <w:rsid w:val="00836D54"/>
    <w:rsid w:val="00837FC3"/>
    <w:rsid w:val="00842F0D"/>
    <w:rsid w:val="008435FD"/>
    <w:rsid w:val="008444C0"/>
    <w:rsid w:val="00844BD7"/>
    <w:rsid w:val="00846864"/>
    <w:rsid w:val="00847523"/>
    <w:rsid w:val="00847536"/>
    <w:rsid w:val="008506A5"/>
    <w:rsid w:val="00851093"/>
    <w:rsid w:val="008514AC"/>
    <w:rsid w:val="00851E58"/>
    <w:rsid w:val="00852559"/>
    <w:rsid w:val="00855512"/>
    <w:rsid w:val="00855ACD"/>
    <w:rsid w:val="008573DA"/>
    <w:rsid w:val="00861560"/>
    <w:rsid w:val="008629DA"/>
    <w:rsid w:val="00862BC9"/>
    <w:rsid w:val="00863A20"/>
    <w:rsid w:val="008652BA"/>
    <w:rsid w:val="00865BBD"/>
    <w:rsid w:val="008660ED"/>
    <w:rsid w:val="008668CD"/>
    <w:rsid w:val="00866C78"/>
    <w:rsid w:val="00867009"/>
    <w:rsid w:val="00867C46"/>
    <w:rsid w:val="008744D8"/>
    <w:rsid w:val="00874595"/>
    <w:rsid w:val="00876E43"/>
    <w:rsid w:val="008772EA"/>
    <w:rsid w:val="008820D5"/>
    <w:rsid w:val="00893D0F"/>
    <w:rsid w:val="008942A7"/>
    <w:rsid w:val="008947E5"/>
    <w:rsid w:val="00895DEF"/>
    <w:rsid w:val="008A4B05"/>
    <w:rsid w:val="008A4E2E"/>
    <w:rsid w:val="008A5693"/>
    <w:rsid w:val="008A56FC"/>
    <w:rsid w:val="008A6AE4"/>
    <w:rsid w:val="008A74EF"/>
    <w:rsid w:val="008B01AD"/>
    <w:rsid w:val="008B2B50"/>
    <w:rsid w:val="008B3312"/>
    <w:rsid w:val="008B4539"/>
    <w:rsid w:val="008B590C"/>
    <w:rsid w:val="008B5AF5"/>
    <w:rsid w:val="008B65AF"/>
    <w:rsid w:val="008C3ECA"/>
    <w:rsid w:val="008C633E"/>
    <w:rsid w:val="008C6828"/>
    <w:rsid w:val="008C7598"/>
    <w:rsid w:val="008C7A20"/>
    <w:rsid w:val="008D31C8"/>
    <w:rsid w:val="008D389E"/>
    <w:rsid w:val="008D71B0"/>
    <w:rsid w:val="008E04EA"/>
    <w:rsid w:val="008E27CB"/>
    <w:rsid w:val="008E3D15"/>
    <w:rsid w:val="008E462D"/>
    <w:rsid w:val="008E6A02"/>
    <w:rsid w:val="008F0885"/>
    <w:rsid w:val="008F1DA5"/>
    <w:rsid w:val="008F204F"/>
    <w:rsid w:val="008F24A2"/>
    <w:rsid w:val="008F380F"/>
    <w:rsid w:val="008F55A8"/>
    <w:rsid w:val="008F5A42"/>
    <w:rsid w:val="008F6162"/>
    <w:rsid w:val="008F6DD3"/>
    <w:rsid w:val="00901B54"/>
    <w:rsid w:val="00903220"/>
    <w:rsid w:val="00903598"/>
    <w:rsid w:val="00903F77"/>
    <w:rsid w:val="00904C1F"/>
    <w:rsid w:val="0090518F"/>
    <w:rsid w:val="00905463"/>
    <w:rsid w:val="00905D12"/>
    <w:rsid w:val="00906212"/>
    <w:rsid w:val="00910918"/>
    <w:rsid w:val="00912EE6"/>
    <w:rsid w:val="00913E37"/>
    <w:rsid w:val="00914181"/>
    <w:rsid w:val="0091642E"/>
    <w:rsid w:val="009179AD"/>
    <w:rsid w:val="00917C57"/>
    <w:rsid w:val="00923BF7"/>
    <w:rsid w:val="00925BF1"/>
    <w:rsid w:val="00926410"/>
    <w:rsid w:val="00926D63"/>
    <w:rsid w:val="00930D15"/>
    <w:rsid w:val="00932F1B"/>
    <w:rsid w:val="00933516"/>
    <w:rsid w:val="0093359D"/>
    <w:rsid w:val="009402E6"/>
    <w:rsid w:val="00940E44"/>
    <w:rsid w:val="00941DC3"/>
    <w:rsid w:val="009452B2"/>
    <w:rsid w:val="00945423"/>
    <w:rsid w:val="00946B23"/>
    <w:rsid w:val="0095393A"/>
    <w:rsid w:val="00954227"/>
    <w:rsid w:val="00954749"/>
    <w:rsid w:val="00955374"/>
    <w:rsid w:val="0096061B"/>
    <w:rsid w:val="00961250"/>
    <w:rsid w:val="00961E7A"/>
    <w:rsid w:val="00967390"/>
    <w:rsid w:val="009704C8"/>
    <w:rsid w:val="009718E0"/>
    <w:rsid w:val="00971E02"/>
    <w:rsid w:val="009724AA"/>
    <w:rsid w:val="0097261F"/>
    <w:rsid w:val="00972D4A"/>
    <w:rsid w:val="009733CD"/>
    <w:rsid w:val="00975116"/>
    <w:rsid w:val="009772B7"/>
    <w:rsid w:val="00981B32"/>
    <w:rsid w:val="00982A88"/>
    <w:rsid w:val="00983EB5"/>
    <w:rsid w:val="00984331"/>
    <w:rsid w:val="00985262"/>
    <w:rsid w:val="00985740"/>
    <w:rsid w:val="00985DD1"/>
    <w:rsid w:val="00990D65"/>
    <w:rsid w:val="00993184"/>
    <w:rsid w:val="00994A88"/>
    <w:rsid w:val="00995295"/>
    <w:rsid w:val="00995DCE"/>
    <w:rsid w:val="00997362"/>
    <w:rsid w:val="00997A95"/>
    <w:rsid w:val="00997DAC"/>
    <w:rsid w:val="009A3683"/>
    <w:rsid w:val="009A5BE9"/>
    <w:rsid w:val="009A5F2D"/>
    <w:rsid w:val="009A63E4"/>
    <w:rsid w:val="009A6D33"/>
    <w:rsid w:val="009A6D42"/>
    <w:rsid w:val="009A7B3D"/>
    <w:rsid w:val="009B2444"/>
    <w:rsid w:val="009B2515"/>
    <w:rsid w:val="009B32F8"/>
    <w:rsid w:val="009B35C6"/>
    <w:rsid w:val="009B423C"/>
    <w:rsid w:val="009B4780"/>
    <w:rsid w:val="009B7BD0"/>
    <w:rsid w:val="009B7F0E"/>
    <w:rsid w:val="009C1376"/>
    <w:rsid w:val="009C1A56"/>
    <w:rsid w:val="009C1AD2"/>
    <w:rsid w:val="009C297D"/>
    <w:rsid w:val="009C40C0"/>
    <w:rsid w:val="009C6D46"/>
    <w:rsid w:val="009C6E1A"/>
    <w:rsid w:val="009C6F76"/>
    <w:rsid w:val="009C76F2"/>
    <w:rsid w:val="009D3BA3"/>
    <w:rsid w:val="009D536D"/>
    <w:rsid w:val="009D6FCD"/>
    <w:rsid w:val="009E159D"/>
    <w:rsid w:val="009E2440"/>
    <w:rsid w:val="009E2671"/>
    <w:rsid w:val="009E2EC2"/>
    <w:rsid w:val="009E303D"/>
    <w:rsid w:val="009E35B4"/>
    <w:rsid w:val="009E4E55"/>
    <w:rsid w:val="009E6465"/>
    <w:rsid w:val="009E7F1E"/>
    <w:rsid w:val="009F0649"/>
    <w:rsid w:val="009F1C50"/>
    <w:rsid w:val="00A02A8F"/>
    <w:rsid w:val="00A02B74"/>
    <w:rsid w:val="00A07063"/>
    <w:rsid w:val="00A07856"/>
    <w:rsid w:val="00A1083D"/>
    <w:rsid w:val="00A1169C"/>
    <w:rsid w:val="00A12728"/>
    <w:rsid w:val="00A1425E"/>
    <w:rsid w:val="00A16D91"/>
    <w:rsid w:val="00A17FBF"/>
    <w:rsid w:val="00A2244D"/>
    <w:rsid w:val="00A22635"/>
    <w:rsid w:val="00A239B7"/>
    <w:rsid w:val="00A24F2B"/>
    <w:rsid w:val="00A25026"/>
    <w:rsid w:val="00A2553B"/>
    <w:rsid w:val="00A255B9"/>
    <w:rsid w:val="00A25EC4"/>
    <w:rsid w:val="00A30E55"/>
    <w:rsid w:val="00A32A1F"/>
    <w:rsid w:val="00A32CF7"/>
    <w:rsid w:val="00A362D1"/>
    <w:rsid w:val="00A362E3"/>
    <w:rsid w:val="00A417B9"/>
    <w:rsid w:val="00A429A1"/>
    <w:rsid w:val="00A43080"/>
    <w:rsid w:val="00A44B15"/>
    <w:rsid w:val="00A46894"/>
    <w:rsid w:val="00A47B06"/>
    <w:rsid w:val="00A50C03"/>
    <w:rsid w:val="00A50FAF"/>
    <w:rsid w:val="00A51288"/>
    <w:rsid w:val="00A51906"/>
    <w:rsid w:val="00A527C4"/>
    <w:rsid w:val="00A5294D"/>
    <w:rsid w:val="00A534D5"/>
    <w:rsid w:val="00A551C9"/>
    <w:rsid w:val="00A55728"/>
    <w:rsid w:val="00A57650"/>
    <w:rsid w:val="00A57E2E"/>
    <w:rsid w:val="00A6091F"/>
    <w:rsid w:val="00A61246"/>
    <w:rsid w:val="00A620E6"/>
    <w:rsid w:val="00A638D1"/>
    <w:rsid w:val="00A654BE"/>
    <w:rsid w:val="00A66D09"/>
    <w:rsid w:val="00A67CAD"/>
    <w:rsid w:val="00A70ED0"/>
    <w:rsid w:val="00A71D19"/>
    <w:rsid w:val="00A72979"/>
    <w:rsid w:val="00A736C0"/>
    <w:rsid w:val="00A74910"/>
    <w:rsid w:val="00A74D7E"/>
    <w:rsid w:val="00A7700B"/>
    <w:rsid w:val="00A775DB"/>
    <w:rsid w:val="00A81D71"/>
    <w:rsid w:val="00A821E0"/>
    <w:rsid w:val="00A829E4"/>
    <w:rsid w:val="00A8464F"/>
    <w:rsid w:val="00A8469B"/>
    <w:rsid w:val="00A84817"/>
    <w:rsid w:val="00A84DDF"/>
    <w:rsid w:val="00A84DE1"/>
    <w:rsid w:val="00A8747B"/>
    <w:rsid w:val="00A9029A"/>
    <w:rsid w:val="00A9099B"/>
    <w:rsid w:val="00A91574"/>
    <w:rsid w:val="00A91C51"/>
    <w:rsid w:val="00A97323"/>
    <w:rsid w:val="00AA43A2"/>
    <w:rsid w:val="00AA4467"/>
    <w:rsid w:val="00AB1AC8"/>
    <w:rsid w:val="00AB24D4"/>
    <w:rsid w:val="00AB5A77"/>
    <w:rsid w:val="00AC037D"/>
    <w:rsid w:val="00AC0D8D"/>
    <w:rsid w:val="00AC3782"/>
    <w:rsid w:val="00AC3E42"/>
    <w:rsid w:val="00AC4774"/>
    <w:rsid w:val="00AC72C6"/>
    <w:rsid w:val="00AC764D"/>
    <w:rsid w:val="00AD352C"/>
    <w:rsid w:val="00AD416C"/>
    <w:rsid w:val="00AD4FCD"/>
    <w:rsid w:val="00AD6764"/>
    <w:rsid w:val="00AD7A8B"/>
    <w:rsid w:val="00AE085B"/>
    <w:rsid w:val="00AE665A"/>
    <w:rsid w:val="00AF00AF"/>
    <w:rsid w:val="00AF1E60"/>
    <w:rsid w:val="00AF2E8C"/>
    <w:rsid w:val="00AF315F"/>
    <w:rsid w:val="00AF405D"/>
    <w:rsid w:val="00AF661A"/>
    <w:rsid w:val="00AF662D"/>
    <w:rsid w:val="00AF70C8"/>
    <w:rsid w:val="00B000FA"/>
    <w:rsid w:val="00B003A3"/>
    <w:rsid w:val="00B0075E"/>
    <w:rsid w:val="00B00C43"/>
    <w:rsid w:val="00B02513"/>
    <w:rsid w:val="00B04FE7"/>
    <w:rsid w:val="00B05AED"/>
    <w:rsid w:val="00B06412"/>
    <w:rsid w:val="00B06F91"/>
    <w:rsid w:val="00B072B8"/>
    <w:rsid w:val="00B11152"/>
    <w:rsid w:val="00B12783"/>
    <w:rsid w:val="00B1401C"/>
    <w:rsid w:val="00B145F4"/>
    <w:rsid w:val="00B1510B"/>
    <w:rsid w:val="00B16F61"/>
    <w:rsid w:val="00B20300"/>
    <w:rsid w:val="00B20B49"/>
    <w:rsid w:val="00B21F80"/>
    <w:rsid w:val="00B2281C"/>
    <w:rsid w:val="00B229FC"/>
    <w:rsid w:val="00B24651"/>
    <w:rsid w:val="00B266D3"/>
    <w:rsid w:val="00B27A2B"/>
    <w:rsid w:val="00B30F39"/>
    <w:rsid w:val="00B322A5"/>
    <w:rsid w:val="00B34AE1"/>
    <w:rsid w:val="00B355C9"/>
    <w:rsid w:val="00B35DE1"/>
    <w:rsid w:val="00B367DF"/>
    <w:rsid w:val="00B37B86"/>
    <w:rsid w:val="00B402F9"/>
    <w:rsid w:val="00B404AD"/>
    <w:rsid w:val="00B4181F"/>
    <w:rsid w:val="00B42F14"/>
    <w:rsid w:val="00B436AD"/>
    <w:rsid w:val="00B44FA6"/>
    <w:rsid w:val="00B50808"/>
    <w:rsid w:val="00B509EF"/>
    <w:rsid w:val="00B50BC7"/>
    <w:rsid w:val="00B51FC9"/>
    <w:rsid w:val="00B56D10"/>
    <w:rsid w:val="00B57077"/>
    <w:rsid w:val="00B61754"/>
    <w:rsid w:val="00B61CF4"/>
    <w:rsid w:val="00B61E34"/>
    <w:rsid w:val="00B62DB1"/>
    <w:rsid w:val="00B63759"/>
    <w:rsid w:val="00B64080"/>
    <w:rsid w:val="00B653AC"/>
    <w:rsid w:val="00B66E31"/>
    <w:rsid w:val="00B674E6"/>
    <w:rsid w:val="00B70116"/>
    <w:rsid w:val="00B70D0C"/>
    <w:rsid w:val="00B71B67"/>
    <w:rsid w:val="00B72DAF"/>
    <w:rsid w:val="00B74535"/>
    <w:rsid w:val="00B76D9B"/>
    <w:rsid w:val="00B77968"/>
    <w:rsid w:val="00B77C27"/>
    <w:rsid w:val="00B80DF6"/>
    <w:rsid w:val="00B81889"/>
    <w:rsid w:val="00B82636"/>
    <w:rsid w:val="00B8281E"/>
    <w:rsid w:val="00B8499E"/>
    <w:rsid w:val="00B84E62"/>
    <w:rsid w:val="00B85755"/>
    <w:rsid w:val="00B86395"/>
    <w:rsid w:val="00B866D3"/>
    <w:rsid w:val="00B86AB8"/>
    <w:rsid w:val="00B902B1"/>
    <w:rsid w:val="00B9350C"/>
    <w:rsid w:val="00B9495A"/>
    <w:rsid w:val="00B94C3A"/>
    <w:rsid w:val="00B9662E"/>
    <w:rsid w:val="00B969F8"/>
    <w:rsid w:val="00B96B9B"/>
    <w:rsid w:val="00B978DA"/>
    <w:rsid w:val="00BA1217"/>
    <w:rsid w:val="00BA4162"/>
    <w:rsid w:val="00BA4D5D"/>
    <w:rsid w:val="00BA59F3"/>
    <w:rsid w:val="00BA5C5A"/>
    <w:rsid w:val="00BA74E2"/>
    <w:rsid w:val="00BB051F"/>
    <w:rsid w:val="00BB0E4C"/>
    <w:rsid w:val="00BB1264"/>
    <w:rsid w:val="00BB4B6C"/>
    <w:rsid w:val="00BB4BC0"/>
    <w:rsid w:val="00BB4DF4"/>
    <w:rsid w:val="00BB5EF8"/>
    <w:rsid w:val="00BB689B"/>
    <w:rsid w:val="00BB6A61"/>
    <w:rsid w:val="00BC1B32"/>
    <w:rsid w:val="00BC2732"/>
    <w:rsid w:val="00BC356C"/>
    <w:rsid w:val="00BC6530"/>
    <w:rsid w:val="00BC6D77"/>
    <w:rsid w:val="00BC7B73"/>
    <w:rsid w:val="00BC7CF7"/>
    <w:rsid w:val="00BD0A5A"/>
    <w:rsid w:val="00BD2900"/>
    <w:rsid w:val="00BD4806"/>
    <w:rsid w:val="00BD4E87"/>
    <w:rsid w:val="00BD4EEA"/>
    <w:rsid w:val="00BD5D54"/>
    <w:rsid w:val="00BD5ECE"/>
    <w:rsid w:val="00BD6A64"/>
    <w:rsid w:val="00BE0D45"/>
    <w:rsid w:val="00BE1B64"/>
    <w:rsid w:val="00BE228A"/>
    <w:rsid w:val="00BE3980"/>
    <w:rsid w:val="00BE6479"/>
    <w:rsid w:val="00BE7695"/>
    <w:rsid w:val="00BF0E48"/>
    <w:rsid w:val="00BF11C4"/>
    <w:rsid w:val="00BF3427"/>
    <w:rsid w:val="00BF3BE3"/>
    <w:rsid w:val="00BF400A"/>
    <w:rsid w:val="00BF6930"/>
    <w:rsid w:val="00C02562"/>
    <w:rsid w:val="00C0466F"/>
    <w:rsid w:val="00C04B97"/>
    <w:rsid w:val="00C057B4"/>
    <w:rsid w:val="00C05E94"/>
    <w:rsid w:val="00C06B8A"/>
    <w:rsid w:val="00C10573"/>
    <w:rsid w:val="00C10C40"/>
    <w:rsid w:val="00C113E7"/>
    <w:rsid w:val="00C1226C"/>
    <w:rsid w:val="00C12866"/>
    <w:rsid w:val="00C13DE9"/>
    <w:rsid w:val="00C17F24"/>
    <w:rsid w:val="00C20665"/>
    <w:rsid w:val="00C20ADB"/>
    <w:rsid w:val="00C21457"/>
    <w:rsid w:val="00C2468A"/>
    <w:rsid w:val="00C2680E"/>
    <w:rsid w:val="00C27407"/>
    <w:rsid w:val="00C30036"/>
    <w:rsid w:val="00C31092"/>
    <w:rsid w:val="00C328AB"/>
    <w:rsid w:val="00C36708"/>
    <w:rsid w:val="00C4101B"/>
    <w:rsid w:val="00C41383"/>
    <w:rsid w:val="00C44CE4"/>
    <w:rsid w:val="00C45302"/>
    <w:rsid w:val="00C45A7A"/>
    <w:rsid w:val="00C4777C"/>
    <w:rsid w:val="00C51D87"/>
    <w:rsid w:val="00C52F7E"/>
    <w:rsid w:val="00C54E95"/>
    <w:rsid w:val="00C555AC"/>
    <w:rsid w:val="00C5593E"/>
    <w:rsid w:val="00C5688D"/>
    <w:rsid w:val="00C6203F"/>
    <w:rsid w:val="00C621E5"/>
    <w:rsid w:val="00C63D8A"/>
    <w:rsid w:val="00C70D0E"/>
    <w:rsid w:val="00C70F45"/>
    <w:rsid w:val="00C72233"/>
    <w:rsid w:val="00C72964"/>
    <w:rsid w:val="00C72BC5"/>
    <w:rsid w:val="00C73443"/>
    <w:rsid w:val="00C7397C"/>
    <w:rsid w:val="00C74452"/>
    <w:rsid w:val="00C74B80"/>
    <w:rsid w:val="00C750D6"/>
    <w:rsid w:val="00C770B3"/>
    <w:rsid w:val="00C801AA"/>
    <w:rsid w:val="00C811C4"/>
    <w:rsid w:val="00C83CF1"/>
    <w:rsid w:val="00C84095"/>
    <w:rsid w:val="00C85271"/>
    <w:rsid w:val="00C90081"/>
    <w:rsid w:val="00C91591"/>
    <w:rsid w:val="00C91843"/>
    <w:rsid w:val="00C91E53"/>
    <w:rsid w:val="00C92B9A"/>
    <w:rsid w:val="00C92DB5"/>
    <w:rsid w:val="00C94938"/>
    <w:rsid w:val="00C958FD"/>
    <w:rsid w:val="00C960D5"/>
    <w:rsid w:val="00C96B5E"/>
    <w:rsid w:val="00CA0A9C"/>
    <w:rsid w:val="00CA0CDF"/>
    <w:rsid w:val="00CA2072"/>
    <w:rsid w:val="00CA23DB"/>
    <w:rsid w:val="00CA27FD"/>
    <w:rsid w:val="00CA3C9A"/>
    <w:rsid w:val="00CA5181"/>
    <w:rsid w:val="00CA5543"/>
    <w:rsid w:val="00CA5FC9"/>
    <w:rsid w:val="00CB045A"/>
    <w:rsid w:val="00CB1716"/>
    <w:rsid w:val="00CB26B9"/>
    <w:rsid w:val="00CB3474"/>
    <w:rsid w:val="00CB38B3"/>
    <w:rsid w:val="00CB4A20"/>
    <w:rsid w:val="00CB6BE1"/>
    <w:rsid w:val="00CB6E38"/>
    <w:rsid w:val="00CB7396"/>
    <w:rsid w:val="00CC074E"/>
    <w:rsid w:val="00CC1BA2"/>
    <w:rsid w:val="00CC1F4B"/>
    <w:rsid w:val="00CC2D63"/>
    <w:rsid w:val="00CC37F1"/>
    <w:rsid w:val="00CC6B48"/>
    <w:rsid w:val="00CC6B52"/>
    <w:rsid w:val="00CD04F2"/>
    <w:rsid w:val="00CD1353"/>
    <w:rsid w:val="00CD2DFE"/>
    <w:rsid w:val="00CD35D1"/>
    <w:rsid w:val="00CD4460"/>
    <w:rsid w:val="00CD4EB2"/>
    <w:rsid w:val="00CD4FE8"/>
    <w:rsid w:val="00CD6334"/>
    <w:rsid w:val="00CD6369"/>
    <w:rsid w:val="00CD734A"/>
    <w:rsid w:val="00CE0B1B"/>
    <w:rsid w:val="00CE1358"/>
    <w:rsid w:val="00CE1420"/>
    <w:rsid w:val="00CE5053"/>
    <w:rsid w:val="00CF0936"/>
    <w:rsid w:val="00CF1492"/>
    <w:rsid w:val="00CF3559"/>
    <w:rsid w:val="00CF396C"/>
    <w:rsid w:val="00CF4D17"/>
    <w:rsid w:val="00CF6C8F"/>
    <w:rsid w:val="00CF7322"/>
    <w:rsid w:val="00D01CA0"/>
    <w:rsid w:val="00D06424"/>
    <w:rsid w:val="00D10FB1"/>
    <w:rsid w:val="00D11822"/>
    <w:rsid w:val="00D14C58"/>
    <w:rsid w:val="00D15197"/>
    <w:rsid w:val="00D16096"/>
    <w:rsid w:val="00D163A7"/>
    <w:rsid w:val="00D1756A"/>
    <w:rsid w:val="00D21874"/>
    <w:rsid w:val="00D22938"/>
    <w:rsid w:val="00D237BE"/>
    <w:rsid w:val="00D240F5"/>
    <w:rsid w:val="00D25C9E"/>
    <w:rsid w:val="00D27AB5"/>
    <w:rsid w:val="00D3061C"/>
    <w:rsid w:val="00D30BBC"/>
    <w:rsid w:val="00D31088"/>
    <w:rsid w:val="00D312F8"/>
    <w:rsid w:val="00D33174"/>
    <w:rsid w:val="00D344D1"/>
    <w:rsid w:val="00D347AC"/>
    <w:rsid w:val="00D353A1"/>
    <w:rsid w:val="00D36013"/>
    <w:rsid w:val="00D36DA5"/>
    <w:rsid w:val="00D37523"/>
    <w:rsid w:val="00D37B8B"/>
    <w:rsid w:val="00D43038"/>
    <w:rsid w:val="00D45FAC"/>
    <w:rsid w:val="00D463C2"/>
    <w:rsid w:val="00D4756F"/>
    <w:rsid w:val="00D51241"/>
    <w:rsid w:val="00D53157"/>
    <w:rsid w:val="00D535A1"/>
    <w:rsid w:val="00D542BE"/>
    <w:rsid w:val="00D611B9"/>
    <w:rsid w:val="00D626C5"/>
    <w:rsid w:val="00D63EA3"/>
    <w:rsid w:val="00D72672"/>
    <w:rsid w:val="00D72CBC"/>
    <w:rsid w:val="00D7354A"/>
    <w:rsid w:val="00D7476A"/>
    <w:rsid w:val="00D76373"/>
    <w:rsid w:val="00D76FE8"/>
    <w:rsid w:val="00D77B5A"/>
    <w:rsid w:val="00D80484"/>
    <w:rsid w:val="00D809AE"/>
    <w:rsid w:val="00D8158C"/>
    <w:rsid w:val="00D82084"/>
    <w:rsid w:val="00D823E2"/>
    <w:rsid w:val="00D85BEF"/>
    <w:rsid w:val="00D8792E"/>
    <w:rsid w:val="00D918C8"/>
    <w:rsid w:val="00D924F0"/>
    <w:rsid w:val="00D94321"/>
    <w:rsid w:val="00D9457C"/>
    <w:rsid w:val="00D953A1"/>
    <w:rsid w:val="00D9745F"/>
    <w:rsid w:val="00DA0D8E"/>
    <w:rsid w:val="00DA1BEB"/>
    <w:rsid w:val="00DA4392"/>
    <w:rsid w:val="00DA5FD7"/>
    <w:rsid w:val="00DA69BD"/>
    <w:rsid w:val="00DA6F66"/>
    <w:rsid w:val="00DB2AB0"/>
    <w:rsid w:val="00DB439F"/>
    <w:rsid w:val="00DB6E18"/>
    <w:rsid w:val="00DC0F58"/>
    <w:rsid w:val="00DC1F50"/>
    <w:rsid w:val="00DC2602"/>
    <w:rsid w:val="00DC405E"/>
    <w:rsid w:val="00DC7AF3"/>
    <w:rsid w:val="00DD0D1A"/>
    <w:rsid w:val="00DD260D"/>
    <w:rsid w:val="00DD422B"/>
    <w:rsid w:val="00DD49DE"/>
    <w:rsid w:val="00DD6397"/>
    <w:rsid w:val="00DE0522"/>
    <w:rsid w:val="00DE0C24"/>
    <w:rsid w:val="00DE1F61"/>
    <w:rsid w:val="00DE20E7"/>
    <w:rsid w:val="00DE3372"/>
    <w:rsid w:val="00DE6009"/>
    <w:rsid w:val="00DE64D9"/>
    <w:rsid w:val="00DE6BB4"/>
    <w:rsid w:val="00DE7464"/>
    <w:rsid w:val="00DE77CB"/>
    <w:rsid w:val="00DF0212"/>
    <w:rsid w:val="00DF1480"/>
    <w:rsid w:val="00DF4A44"/>
    <w:rsid w:val="00DF5FF6"/>
    <w:rsid w:val="00DF6537"/>
    <w:rsid w:val="00DF6930"/>
    <w:rsid w:val="00E003EA"/>
    <w:rsid w:val="00E05228"/>
    <w:rsid w:val="00E0718D"/>
    <w:rsid w:val="00E072A6"/>
    <w:rsid w:val="00E149FE"/>
    <w:rsid w:val="00E1700A"/>
    <w:rsid w:val="00E17714"/>
    <w:rsid w:val="00E17DF7"/>
    <w:rsid w:val="00E2040C"/>
    <w:rsid w:val="00E20E81"/>
    <w:rsid w:val="00E23529"/>
    <w:rsid w:val="00E2369A"/>
    <w:rsid w:val="00E25EEB"/>
    <w:rsid w:val="00E271A3"/>
    <w:rsid w:val="00E30A5A"/>
    <w:rsid w:val="00E32441"/>
    <w:rsid w:val="00E32919"/>
    <w:rsid w:val="00E34C69"/>
    <w:rsid w:val="00E36736"/>
    <w:rsid w:val="00E3744C"/>
    <w:rsid w:val="00E40479"/>
    <w:rsid w:val="00E41E15"/>
    <w:rsid w:val="00E422C3"/>
    <w:rsid w:val="00E438FB"/>
    <w:rsid w:val="00E44C6F"/>
    <w:rsid w:val="00E452C4"/>
    <w:rsid w:val="00E45531"/>
    <w:rsid w:val="00E4555F"/>
    <w:rsid w:val="00E4588E"/>
    <w:rsid w:val="00E47D25"/>
    <w:rsid w:val="00E50793"/>
    <w:rsid w:val="00E523A7"/>
    <w:rsid w:val="00E56731"/>
    <w:rsid w:val="00E569E6"/>
    <w:rsid w:val="00E63A6C"/>
    <w:rsid w:val="00E65FE4"/>
    <w:rsid w:val="00E669D3"/>
    <w:rsid w:val="00E67971"/>
    <w:rsid w:val="00E70609"/>
    <w:rsid w:val="00E729EC"/>
    <w:rsid w:val="00E73CB9"/>
    <w:rsid w:val="00E77D4A"/>
    <w:rsid w:val="00E800F2"/>
    <w:rsid w:val="00E82D8E"/>
    <w:rsid w:val="00E8347B"/>
    <w:rsid w:val="00E86A4F"/>
    <w:rsid w:val="00E9464D"/>
    <w:rsid w:val="00E952FA"/>
    <w:rsid w:val="00E95853"/>
    <w:rsid w:val="00E963F1"/>
    <w:rsid w:val="00E974A3"/>
    <w:rsid w:val="00E974CF"/>
    <w:rsid w:val="00EA0A4E"/>
    <w:rsid w:val="00EA176B"/>
    <w:rsid w:val="00EA28A1"/>
    <w:rsid w:val="00EB0AB1"/>
    <w:rsid w:val="00EB101F"/>
    <w:rsid w:val="00EB17BF"/>
    <w:rsid w:val="00EB191D"/>
    <w:rsid w:val="00EB2474"/>
    <w:rsid w:val="00EB2E3D"/>
    <w:rsid w:val="00EB324F"/>
    <w:rsid w:val="00EB336B"/>
    <w:rsid w:val="00EB36C3"/>
    <w:rsid w:val="00EB53C7"/>
    <w:rsid w:val="00EB5BA5"/>
    <w:rsid w:val="00EB5CFF"/>
    <w:rsid w:val="00EB7875"/>
    <w:rsid w:val="00EC0451"/>
    <w:rsid w:val="00EC30BB"/>
    <w:rsid w:val="00EC37D7"/>
    <w:rsid w:val="00EC442C"/>
    <w:rsid w:val="00EC4601"/>
    <w:rsid w:val="00ED1EC2"/>
    <w:rsid w:val="00ED271D"/>
    <w:rsid w:val="00ED334E"/>
    <w:rsid w:val="00ED33D1"/>
    <w:rsid w:val="00ED41B2"/>
    <w:rsid w:val="00ED4B9C"/>
    <w:rsid w:val="00ED6102"/>
    <w:rsid w:val="00ED6DE2"/>
    <w:rsid w:val="00ED750E"/>
    <w:rsid w:val="00EE04AB"/>
    <w:rsid w:val="00EE0D8A"/>
    <w:rsid w:val="00EE1290"/>
    <w:rsid w:val="00EE2919"/>
    <w:rsid w:val="00EE3196"/>
    <w:rsid w:val="00EE3EBF"/>
    <w:rsid w:val="00EE501B"/>
    <w:rsid w:val="00EE5271"/>
    <w:rsid w:val="00EE7F67"/>
    <w:rsid w:val="00EF1385"/>
    <w:rsid w:val="00EF36CF"/>
    <w:rsid w:val="00EF3F30"/>
    <w:rsid w:val="00EF4D85"/>
    <w:rsid w:val="00EF57E4"/>
    <w:rsid w:val="00EF59AB"/>
    <w:rsid w:val="00EF74A1"/>
    <w:rsid w:val="00EF7ECB"/>
    <w:rsid w:val="00F00466"/>
    <w:rsid w:val="00F038EC"/>
    <w:rsid w:val="00F04D75"/>
    <w:rsid w:val="00F07B5F"/>
    <w:rsid w:val="00F10061"/>
    <w:rsid w:val="00F13AF2"/>
    <w:rsid w:val="00F13DD1"/>
    <w:rsid w:val="00F154C3"/>
    <w:rsid w:val="00F15BEC"/>
    <w:rsid w:val="00F209A4"/>
    <w:rsid w:val="00F26615"/>
    <w:rsid w:val="00F31F33"/>
    <w:rsid w:val="00F3279D"/>
    <w:rsid w:val="00F32E0B"/>
    <w:rsid w:val="00F33444"/>
    <w:rsid w:val="00F365D1"/>
    <w:rsid w:val="00F37261"/>
    <w:rsid w:val="00F37312"/>
    <w:rsid w:val="00F40EFB"/>
    <w:rsid w:val="00F41C01"/>
    <w:rsid w:val="00F425DD"/>
    <w:rsid w:val="00F43D85"/>
    <w:rsid w:val="00F44D61"/>
    <w:rsid w:val="00F47D6C"/>
    <w:rsid w:val="00F51755"/>
    <w:rsid w:val="00F5288E"/>
    <w:rsid w:val="00F54A1F"/>
    <w:rsid w:val="00F56541"/>
    <w:rsid w:val="00F600BF"/>
    <w:rsid w:val="00F631A3"/>
    <w:rsid w:val="00F67F99"/>
    <w:rsid w:val="00F724E2"/>
    <w:rsid w:val="00F7552D"/>
    <w:rsid w:val="00F76960"/>
    <w:rsid w:val="00F76C36"/>
    <w:rsid w:val="00F77026"/>
    <w:rsid w:val="00F77C77"/>
    <w:rsid w:val="00F852E8"/>
    <w:rsid w:val="00F86606"/>
    <w:rsid w:val="00F868C3"/>
    <w:rsid w:val="00F90F43"/>
    <w:rsid w:val="00F91C7F"/>
    <w:rsid w:val="00F9301D"/>
    <w:rsid w:val="00F93A29"/>
    <w:rsid w:val="00F94677"/>
    <w:rsid w:val="00FA0687"/>
    <w:rsid w:val="00FA2A4F"/>
    <w:rsid w:val="00FA412C"/>
    <w:rsid w:val="00FA6A40"/>
    <w:rsid w:val="00FB016B"/>
    <w:rsid w:val="00FB1867"/>
    <w:rsid w:val="00FB3D22"/>
    <w:rsid w:val="00FB3F6F"/>
    <w:rsid w:val="00FB4D08"/>
    <w:rsid w:val="00FB6262"/>
    <w:rsid w:val="00FB6B62"/>
    <w:rsid w:val="00FB6CDD"/>
    <w:rsid w:val="00FC04E5"/>
    <w:rsid w:val="00FC19D4"/>
    <w:rsid w:val="00FC1CCE"/>
    <w:rsid w:val="00FC28D0"/>
    <w:rsid w:val="00FC419C"/>
    <w:rsid w:val="00FC5D96"/>
    <w:rsid w:val="00FD2500"/>
    <w:rsid w:val="00FD2BA7"/>
    <w:rsid w:val="00FD39AE"/>
    <w:rsid w:val="00FD4EEE"/>
    <w:rsid w:val="00FD7E16"/>
    <w:rsid w:val="00FE12EA"/>
    <w:rsid w:val="00FE1975"/>
    <w:rsid w:val="00FE25E9"/>
    <w:rsid w:val="00FE26C8"/>
    <w:rsid w:val="00FE2F1E"/>
    <w:rsid w:val="00FE2FDB"/>
    <w:rsid w:val="00FE3F6A"/>
    <w:rsid w:val="00FE4891"/>
    <w:rsid w:val="00FE4BE6"/>
    <w:rsid w:val="00FE5D42"/>
    <w:rsid w:val="00FF03DF"/>
    <w:rsid w:val="00FF0404"/>
    <w:rsid w:val="00FF1EF3"/>
    <w:rsid w:val="00FF2D20"/>
    <w:rsid w:val="00FF36A5"/>
    <w:rsid w:val="00FF41E3"/>
    <w:rsid w:val="00FF4E0E"/>
    <w:rsid w:val="00FF684D"/>
    <w:rsid w:val="00FF68E5"/>
    <w:rsid w:val="00FF793D"/>
    <w:rsid w:val="00FF7B0F"/>
  </w:rsids>
  <m:mathPr>
    <m:mathFont m:val="Cambria Math"/>
    <m:brkBin m:val="before"/>
    <m:brkBinSub m:val="--"/>
    <m:smallFrac/>
    <m:dispDef/>
    <m:lMargin m:val="0"/>
    <m:rMargin m:val="0"/>
    <m:defJc m:val="left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4181F97"/>
  <w15:docId w15:val="{9371B596-6E73-4112-A143-6D04C06E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668CD"/>
    <w:pPr>
      <w:spacing w:after="200" w:line="276" w:lineRule="auto"/>
    </w:pPr>
    <w:rPr>
      <w:rFonts w:ascii="Calibri" w:hAnsi="Calibri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4E7B7C"/>
    <w:pPr>
      <w:keepNext/>
      <w:keepLines/>
      <w:spacing w:after="0" w:line="240" w:lineRule="auto"/>
      <w:outlineLvl w:val="0"/>
    </w:pPr>
    <w:rPr>
      <w:rFonts w:ascii="B Nazanin" w:eastAsiaTheme="majorEastAsia" w:hAnsi="B Nazani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link w:val="msolistparagraphChar"/>
    <w:rsid w:val="00D237BE"/>
    <w:pPr>
      <w:ind w:left="720"/>
      <w:contextualSpacing/>
    </w:pPr>
  </w:style>
  <w:style w:type="paragraph" w:styleId="Header">
    <w:name w:val="header"/>
    <w:basedOn w:val="Normal"/>
    <w:link w:val="HeaderChar"/>
    <w:rsid w:val="00C13D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DE9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C13D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DE9"/>
    <w:rPr>
      <w:rFonts w:ascii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CD3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D7E16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56D10"/>
    <w:pPr>
      <w:ind w:left="720"/>
      <w:contextualSpacing/>
    </w:pPr>
  </w:style>
  <w:style w:type="character" w:styleId="CommentReference">
    <w:name w:val="annotation reference"/>
    <w:basedOn w:val="DefaultParagraphFont"/>
    <w:rsid w:val="009B32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32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B32F8"/>
    <w:rPr>
      <w:rFonts w:ascii="Calibri" w:hAnsi="Calibri" w:cs="Arial"/>
    </w:rPr>
  </w:style>
  <w:style w:type="paragraph" w:styleId="CommentSubject">
    <w:name w:val="annotation subject"/>
    <w:basedOn w:val="CommentText"/>
    <w:next w:val="CommentText"/>
    <w:link w:val="CommentSubjectChar"/>
    <w:rsid w:val="009B3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B32F8"/>
    <w:rPr>
      <w:rFonts w:ascii="Calibri" w:hAnsi="Calibri" w:cs="Arial"/>
      <w:b/>
      <w:bCs/>
    </w:rPr>
  </w:style>
  <w:style w:type="paragraph" w:styleId="BalloonText">
    <w:name w:val="Balloon Text"/>
    <w:basedOn w:val="Normal"/>
    <w:link w:val="BalloonTextChar"/>
    <w:rsid w:val="009B3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32F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714C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14C52"/>
    <w:rPr>
      <w:rFonts w:ascii="Calibri" w:hAnsi="Calibri" w:cs="Arial"/>
    </w:rPr>
  </w:style>
  <w:style w:type="character" w:styleId="FootnoteReference">
    <w:name w:val="footnote reference"/>
    <w:basedOn w:val="DefaultParagraphFont"/>
    <w:rsid w:val="00714C52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5231D3"/>
    <w:pPr>
      <w:bidi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1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154C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E7B7C"/>
    <w:rPr>
      <w:rFonts w:ascii="B Nazanin" w:eastAsiaTheme="majorEastAsia" w:hAnsi="B Nazanin" w:cstheme="majorBidi"/>
      <w:b/>
      <w:bCs/>
      <w:sz w:val="28"/>
      <w:szCs w:val="28"/>
    </w:rPr>
  </w:style>
  <w:style w:type="paragraph" w:customStyle="1" w:styleId="Text">
    <w:name w:val="Text"/>
    <w:basedOn w:val="Normal"/>
    <w:link w:val="TextChar"/>
    <w:rsid w:val="00FB6CDD"/>
    <w:pPr>
      <w:bidi/>
      <w:spacing w:after="0" w:line="240" w:lineRule="auto"/>
      <w:ind w:firstLine="340"/>
      <w:jc w:val="lowKashida"/>
    </w:pPr>
    <w:rPr>
      <w:rFonts w:ascii="Times New Roman" w:eastAsia="Times New Roman" w:hAnsi="Times New Roman" w:cs="Nazanin"/>
      <w:sz w:val="20"/>
      <w:lang w:eastAsia="en-US" w:bidi="fa-IR"/>
    </w:rPr>
  </w:style>
  <w:style w:type="character" w:customStyle="1" w:styleId="TextChar">
    <w:name w:val="Text Char"/>
    <w:basedOn w:val="DefaultParagraphFont"/>
    <w:link w:val="Text"/>
    <w:rsid w:val="00FB6CDD"/>
    <w:rPr>
      <w:rFonts w:eastAsia="Times New Roman" w:cs="Nazanin"/>
      <w:szCs w:val="22"/>
      <w:lang w:eastAsia="en-US" w:bidi="fa-IR"/>
    </w:rPr>
  </w:style>
  <w:style w:type="character" w:customStyle="1" w:styleId="trectitle1">
    <w:name w:val="trectitle1"/>
    <w:basedOn w:val="DefaultParagraphFont"/>
    <w:rsid w:val="00183314"/>
    <w:rPr>
      <w:b/>
      <w:bCs/>
    </w:rPr>
  </w:style>
  <w:style w:type="paragraph" w:customStyle="1" w:styleId="1">
    <w:name w:val="عنوان سطح 1"/>
    <w:basedOn w:val="Normal"/>
    <w:link w:val="1Char"/>
    <w:qFormat/>
    <w:rsid w:val="00A44B15"/>
    <w:pPr>
      <w:numPr>
        <w:numId w:val="2"/>
      </w:numPr>
      <w:bidi/>
      <w:spacing w:before="200" w:after="0" w:line="240" w:lineRule="auto"/>
      <w:ind w:left="374" w:hanging="374"/>
      <w:contextualSpacing/>
      <w:jc w:val="both"/>
    </w:pPr>
    <w:rPr>
      <w:rFonts w:ascii="Times New Roman" w:eastAsia="Times New Roman" w:hAnsi="Times New Roman" w:cs="B Nazanin"/>
      <w:b/>
      <w:bCs/>
      <w:sz w:val="18"/>
      <w:szCs w:val="20"/>
      <w:lang w:bidi="fa-IR"/>
    </w:rPr>
  </w:style>
  <w:style w:type="paragraph" w:customStyle="1" w:styleId="23">
    <w:name w:val="عنوان سطح 2 و 3"/>
    <w:basedOn w:val="Normal"/>
    <w:link w:val="23Char"/>
    <w:qFormat/>
    <w:rsid w:val="003140D1"/>
    <w:pPr>
      <w:bidi/>
      <w:spacing w:before="200" w:after="0" w:line="240" w:lineRule="auto"/>
      <w:contextualSpacing/>
      <w:jc w:val="both"/>
      <w:outlineLvl w:val="0"/>
    </w:pPr>
    <w:rPr>
      <w:rFonts w:ascii="Times New Roman" w:eastAsia="Times New Roman" w:hAnsi="Times New Roman" w:cs="B Nazanin"/>
      <w:b/>
      <w:bCs/>
      <w:sz w:val="16"/>
      <w:szCs w:val="18"/>
      <w:lang w:bidi="fa-IR"/>
    </w:rPr>
  </w:style>
  <w:style w:type="character" w:customStyle="1" w:styleId="1Char">
    <w:name w:val="عنوان سطح 1 Char"/>
    <w:basedOn w:val="DefaultParagraphFont"/>
    <w:link w:val="1"/>
    <w:rsid w:val="00A44B15"/>
    <w:rPr>
      <w:rFonts w:eastAsia="Times New Roman" w:cs="B Nazanin"/>
      <w:b/>
      <w:bCs/>
      <w:sz w:val="18"/>
      <w:lang w:bidi="fa-IR"/>
    </w:rPr>
  </w:style>
  <w:style w:type="paragraph" w:customStyle="1" w:styleId="a">
    <w:name w:val="متن اصلی"/>
    <w:basedOn w:val="Normal"/>
    <w:link w:val="Char"/>
    <w:qFormat/>
    <w:rsid w:val="00FF2D20"/>
    <w:pPr>
      <w:bidi/>
      <w:spacing w:after="0" w:line="240" w:lineRule="auto"/>
      <w:ind w:firstLine="284"/>
      <w:jc w:val="both"/>
    </w:pPr>
    <w:rPr>
      <w:rFonts w:asciiTheme="majorBidi" w:eastAsia="Times New Roman" w:hAnsiTheme="majorBidi" w:cs="B Nazanin"/>
      <w:sz w:val="18"/>
      <w:szCs w:val="20"/>
      <w:lang w:bidi="fa-IR"/>
    </w:rPr>
  </w:style>
  <w:style w:type="character" w:customStyle="1" w:styleId="23Char">
    <w:name w:val="عنوان سطح 2 و 3 Char"/>
    <w:basedOn w:val="DefaultParagraphFont"/>
    <w:link w:val="23"/>
    <w:rsid w:val="003140D1"/>
    <w:rPr>
      <w:rFonts w:eastAsia="Times New Roman" w:cs="B Nazanin"/>
      <w:b/>
      <w:bCs/>
      <w:sz w:val="16"/>
      <w:szCs w:val="18"/>
      <w:lang w:bidi="fa-IR"/>
    </w:rPr>
  </w:style>
  <w:style w:type="paragraph" w:customStyle="1" w:styleId="a0">
    <w:name w:val="عنوان شکل‏ و جدول‏"/>
    <w:basedOn w:val="Normal"/>
    <w:link w:val="Char0"/>
    <w:rsid w:val="0011026A"/>
    <w:pPr>
      <w:bidi/>
      <w:spacing w:after="0" w:line="240" w:lineRule="auto"/>
      <w:jc w:val="center"/>
    </w:pPr>
  </w:style>
  <w:style w:type="character" w:customStyle="1" w:styleId="Char">
    <w:name w:val="متن اصلی Char"/>
    <w:basedOn w:val="DefaultParagraphFont"/>
    <w:link w:val="a"/>
    <w:rsid w:val="00FF2D20"/>
    <w:rPr>
      <w:rFonts w:asciiTheme="majorBidi" w:eastAsia="Times New Roman" w:hAnsiTheme="majorBidi" w:cs="B Nazanin"/>
      <w:sz w:val="18"/>
      <w:lang w:bidi="fa-IR"/>
    </w:rPr>
  </w:style>
  <w:style w:type="paragraph" w:customStyle="1" w:styleId="a1">
    <w:name w:val="عنوان شکل و جدول"/>
    <w:basedOn w:val="Normal"/>
    <w:link w:val="Char1"/>
    <w:rsid w:val="0011026A"/>
    <w:pPr>
      <w:bidi/>
      <w:spacing w:after="0" w:line="240" w:lineRule="auto"/>
      <w:jc w:val="center"/>
    </w:pPr>
    <w:rPr>
      <w:rFonts w:cs="B Nazanin"/>
      <w:sz w:val="14"/>
      <w:szCs w:val="18"/>
    </w:rPr>
  </w:style>
  <w:style w:type="character" w:customStyle="1" w:styleId="Char0">
    <w:name w:val="عنوان شکل‏ و جدول‏ Char"/>
    <w:basedOn w:val="DefaultParagraphFont"/>
    <w:link w:val="a0"/>
    <w:rsid w:val="0011026A"/>
    <w:rPr>
      <w:rFonts w:ascii="Calibri" w:hAnsi="Calibri" w:cs="Arial"/>
      <w:sz w:val="22"/>
      <w:szCs w:val="22"/>
    </w:rPr>
  </w:style>
  <w:style w:type="paragraph" w:customStyle="1" w:styleId="a2">
    <w:name w:val="چکیده"/>
    <w:basedOn w:val="Normal"/>
    <w:link w:val="Char2"/>
    <w:qFormat/>
    <w:rsid w:val="00494BD8"/>
    <w:pPr>
      <w:bidi/>
      <w:spacing w:after="0" w:line="240" w:lineRule="auto"/>
      <w:jc w:val="both"/>
    </w:pPr>
    <w:rPr>
      <w:rFonts w:asciiTheme="majorBidi" w:eastAsia="Times New Roman" w:hAnsiTheme="majorBidi" w:cs="B Nazanin"/>
      <w:sz w:val="16"/>
      <w:szCs w:val="18"/>
    </w:rPr>
  </w:style>
  <w:style w:type="character" w:customStyle="1" w:styleId="Char1">
    <w:name w:val="عنوان شکل و جدول Char"/>
    <w:basedOn w:val="DefaultParagraphFont"/>
    <w:link w:val="a1"/>
    <w:rsid w:val="0011026A"/>
    <w:rPr>
      <w:rFonts w:ascii="Calibri" w:hAnsi="Calibri" w:cs="B Nazanin"/>
      <w:sz w:val="14"/>
      <w:szCs w:val="18"/>
    </w:rPr>
  </w:style>
  <w:style w:type="paragraph" w:customStyle="1" w:styleId="a3">
    <w:name w:val="کلید واژگان فارسی"/>
    <w:basedOn w:val="Normal"/>
    <w:link w:val="Char3"/>
    <w:rsid w:val="00565ECE"/>
    <w:pPr>
      <w:bidi/>
      <w:spacing w:line="240" w:lineRule="auto"/>
      <w:contextualSpacing/>
      <w:jc w:val="both"/>
    </w:pPr>
  </w:style>
  <w:style w:type="character" w:customStyle="1" w:styleId="Char2">
    <w:name w:val="چکیده Char"/>
    <w:basedOn w:val="DefaultParagraphFont"/>
    <w:link w:val="a2"/>
    <w:rsid w:val="00494BD8"/>
    <w:rPr>
      <w:rFonts w:asciiTheme="majorBidi" w:eastAsia="Times New Roman" w:hAnsiTheme="majorBidi" w:cs="B Nazanin"/>
      <w:sz w:val="16"/>
      <w:szCs w:val="18"/>
    </w:rPr>
  </w:style>
  <w:style w:type="paragraph" w:customStyle="1" w:styleId="Abstract">
    <w:name w:val="Abstract"/>
    <w:basedOn w:val="Normal"/>
    <w:link w:val="AbstractChar"/>
    <w:qFormat/>
    <w:rsid w:val="00197A96"/>
    <w:pPr>
      <w:spacing w:after="0" w:line="240" w:lineRule="auto"/>
      <w:jc w:val="both"/>
    </w:pPr>
    <w:rPr>
      <w:rFonts w:asciiTheme="majorBidi" w:eastAsiaTheme="minorEastAsia" w:hAnsiTheme="majorBidi" w:cs="B Nazanin"/>
      <w:sz w:val="16"/>
      <w:szCs w:val="16"/>
    </w:rPr>
  </w:style>
  <w:style w:type="character" w:customStyle="1" w:styleId="Char3">
    <w:name w:val="کلید واژگان فارسی Char"/>
    <w:basedOn w:val="DefaultParagraphFont"/>
    <w:link w:val="a3"/>
    <w:rsid w:val="00565ECE"/>
    <w:rPr>
      <w:rFonts w:ascii="Calibri" w:hAnsi="Calibri" w:cs="Arial"/>
      <w:sz w:val="22"/>
      <w:szCs w:val="22"/>
    </w:rPr>
  </w:style>
  <w:style w:type="paragraph" w:customStyle="1" w:styleId="Keywords">
    <w:name w:val="Keywords"/>
    <w:basedOn w:val="Normal"/>
    <w:link w:val="KeywordsChar"/>
    <w:qFormat/>
    <w:rsid w:val="006F0568"/>
    <w:pPr>
      <w:spacing w:after="0" w:line="240" w:lineRule="auto"/>
    </w:pPr>
    <w:rPr>
      <w:rFonts w:ascii="Times New Roman" w:eastAsiaTheme="minorEastAsia" w:hAnsi="Times New Roman" w:cs="B Nazanin"/>
      <w:bCs/>
      <w:sz w:val="15"/>
      <w:szCs w:val="15"/>
    </w:rPr>
  </w:style>
  <w:style w:type="character" w:customStyle="1" w:styleId="AbstractChar">
    <w:name w:val="Abstract Char"/>
    <w:basedOn w:val="DefaultParagraphFont"/>
    <w:link w:val="Abstract"/>
    <w:rsid w:val="00197A96"/>
    <w:rPr>
      <w:rFonts w:asciiTheme="majorBidi" w:eastAsiaTheme="minorEastAsia" w:hAnsiTheme="majorBidi" w:cs="B Nazanin"/>
      <w:sz w:val="16"/>
      <w:szCs w:val="16"/>
    </w:rPr>
  </w:style>
  <w:style w:type="character" w:customStyle="1" w:styleId="KeywordsChar">
    <w:name w:val="Keywords Char"/>
    <w:basedOn w:val="DefaultParagraphFont"/>
    <w:link w:val="Keywords"/>
    <w:rsid w:val="006F0568"/>
    <w:rPr>
      <w:rFonts w:eastAsiaTheme="minorEastAsia" w:cs="B Nazanin"/>
      <w:bCs/>
      <w:sz w:val="15"/>
      <w:szCs w:val="15"/>
    </w:rPr>
  </w:style>
  <w:style w:type="paragraph" w:customStyle="1" w:styleId="a4">
    <w:name w:val="عنوان"/>
    <w:basedOn w:val="Normal"/>
    <w:link w:val="Char4"/>
    <w:qFormat/>
    <w:rsid w:val="00474492"/>
    <w:pPr>
      <w:bidi/>
      <w:spacing w:after="240" w:line="240" w:lineRule="auto"/>
      <w:jc w:val="center"/>
      <w:outlineLvl w:val="0"/>
    </w:pPr>
    <w:rPr>
      <w:rFonts w:ascii="Times New Roman" w:eastAsia="Times New Roman" w:hAnsi="Times New Roman" w:cs="B Nazanin"/>
      <w:b/>
      <w:bCs/>
      <w:sz w:val="27"/>
      <w:szCs w:val="31"/>
    </w:rPr>
  </w:style>
  <w:style w:type="paragraph" w:customStyle="1" w:styleId="a5">
    <w:name w:val="نویسندگان"/>
    <w:basedOn w:val="Normal"/>
    <w:link w:val="Char5"/>
    <w:qFormat/>
    <w:rsid w:val="00474492"/>
    <w:pPr>
      <w:bidi/>
      <w:spacing w:line="240" w:lineRule="auto"/>
      <w:jc w:val="center"/>
    </w:pPr>
    <w:rPr>
      <w:rFonts w:ascii="Times New Roman" w:eastAsia="Times New Roman" w:hAnsi="Times New Roman" w:cs="B Nazanin"/>
      <w:b/>
      <w:bCs/>
      <w:sz w:val="25"/>
      <w:szCs w:val="25"/>
    </w:rPr>
  </w:style>
  <w:style w:type="character" w:customStyle="1" w:styleId="Char4">
    <w:name w:val="عنوان Char"/>
    <w:basedOn w:val="DefaultParagraphFont"/>
    <w:link w:val="a4"/>
    <w:rsid w:val="00474492"/>
    <w:rPr>
      <w:rFonts w:eastAsia="Times New Roman" w:cs="B Nazanin"/>
      <w:b/>
      <w:bCs/>
      <w:sz w:val="27"/>
      <w:szCs w:val="31"/>
    </w:rPr>
  </w:style>
  <w:style w:type="paragraph" w:customStyle="1" w:styleId="a6">
    <w:name w:val="مشخصات نویسندگان"/>
    <w:basedOn w:val="msolistparagraph0"/>
    <w:link w:val="Char6"/>
    <w:qFormat/>
    <w:rsid w:val="00494BD8"/>
    <w:pPr>
      <w:bidi/>
      <w:spacing w:after="0" w:line="240" w:lineRule="auto"/>
      <w:ind w:left="0"/>
      <w:jc w:val="center"/>
    </w:pPr>
    <w:rPr>
      <w:rFonts w:ascii="Times New Roman" w:eastAsia="Times New Roman" w:hAnsi="Times New Roman" w:cs="B Nazanin"/>
      <w:sz w:val="15"/>
      <w:szCs w:val="17"/>
    </w:rPr>
  </w:style>
  <w:style w:type="character" w:customStyle="1" w:styleId="Char5">
    <w:name w:val="نویسندگان Char"/>
    <w:basedOn w:val="DefaultParagraphFont"/>
    <w:link w:val="a5"/>
    <w:rsid w:val="00474492"/>
    <w:rPr>
      <w:rFonts w:eastAsia="Times New Roman" w:cs="B Nazanin"/>
      <w:b/>
      <w:bCs/>
      <w:sz w:val="25"/>
      <w:szCs w:val="25"/>
    </w:rPr>
  </w:style>
  <w:style w:type="paragraph" w:customStyle="1" w:styleId="EnglishTitle">
    <w:name w:val="English Title"/>
    <w:basedOn w:val="Normal"/>
    <w:link w:val="EnglishTitleChar"/>
    <w:qFormat/>
    <w:rsid w:val="00197A96"/>
    <w:pPr>
      <w:spacing w:after="240" w:line="240" w:lineRule="auto"/>
      <w:jc w:val="center"/>
      <w:outlineLvl w:val="0"/>
    </w:pPr>
    <w:rPr>
      <w:rFonts w:asciiTheme="majorBidi" w:eastAsiaTheme="minorEastAsia" w:hAnsiTheme="majorBidi" w:cs="B Nazanin"/>
      <w:b/>
      <w:bCs/>
      <w:sz w:val="28"/>
      <w:szCs w:val="28"/>
    </w:rPr>
  </w:style>
  <w:style w:type="character" w:customStyle="1" w:styleId="msolistparagraphChar">
    <w:name w:val="msolistparagraph Char"/>
    <w:basedOn w:val="DefaultParagraphFont"/>
    <w:link w:val="msolistparagraph0"/>
    <w:rsid w:val="00671D29"/>
    <w:rPr>
      <w:rFonts w:ascii="Calibri" w:hAnsi="Calibri" w:cs="Arial"/>
      <w:sz w:val="22"/>
      <w:szCs w:val="22"/>
    </w:rPr>
  </w:style>
  <w:style w:type="character" w:customStyle="1" w:styleId="Char6">
    <w:name w:val="مشخصات نویسندگان Char"/>
    <w:basedOn w:val="msolistparagraphChar"/>
    <w:link w:val="a6"/>
    <w:rsid w:val="00494BD8"/>
    <w:rPr>
      <w:rFonts w:ascii="Calibri" w:eastAsia="Times New Roman" w:hAnsi="Calibri" w:cs="B Nazanin"/>
      <w:sz w:val="15"/>
      <w:szCs w:val="17"/>
    </w:rPr>
  </w:style>
  <w:style w:type="paragraph" w:customStyle="1" w:styleId="a7">
    <w:name w:val="نویسندگان انگلیسی"/>
    <w:basedOn w:val="AuthorsEn"/>
    <w:link w:val="Char7"/>
    <w:rsid w:val="004A1535"/>
  </w:style>
  <w:style w:type="character" w:customStyle="1" w:styleId="EnglishTitleChar">
    <w:name w:val="English Title Char"/>
    <w:basedOn w:val="DefaultParagraphFont"/>
    <w:link w:val="EnglishTitle"/>
    <w:rsid w:val="00197A96"/>
    <w:rPr>
      <w:rFonts w:asciiTheme="majorBidi" w:eastAsiaTheme="minorEastAsia" w:hAnsiTheme="majorBidi" w:cs="B Nazanin"/>
      <w:b/>
      <w:bCs/>
      <w:sz w:val="28"/>
      <w:szCs w:val="28"/>
    </w:rPr>
  </w:style>
  <w:style w:type="paragraph" w:customStyle="1" w:styleId="Authors">
    <w:name w:val="Authors"/>
    <w:basedOn w:val="AuthorsEn"/>
    <w:link w:val="AuthorsChar"/>
    <w:qFormat/>
    <w:rsid w:val="00197A96"/>
    <w:rPr>
      <w:rFonts w:asciiTheme="majorBidi" w:hAnsiTheme="majorBidi"/>
    </w:rPr>
  </w:style>
  <w:style w:type="character" w:customStyle="1" w:styleId="Char7">
    <w:name w:val="نویسندگان انگلیسی Char"/>
    <w:basedOn w:val="DefaultParagraphFont"/>
    <w:link w:val="a7"/>
    <w:rsid w:val="004A1535"/>
    <w:rPr>
      <w:rFonts w:ascii="Calibri" w:hAnsi="Calibri" w:cs="Arial"/>
      <w:b/>
      <w:bCs/>
      <w:sz w:val="22"/>
      <w:szCs w:val="22"/>
    </w:rPr>
  </w:style>
  <w:style w:type="paragraph" w:styleId="Bibliography">
    <w:name w:val="Bibliography"/>
    <w:basedOn w:val="Normal"/>
    <w:next w:val="Normal"/>
    <w:uiPriority w:val="37"/>
    <w:unhideWhenUsed/>
    <w:rsid w:val="00533288"/>
  </w:style>
  <w:style w:type="character" w:styleId="PlaceholderText">
    <w:name w:val="Placeholder Text"/>
    <w:basedOn w:val="DefaultParagraphFont"/>
    <w:uiPriority w:val="99"/>
    <w:semiHidden/>
    <w:rsid w:val="00775434"/>
    <w:rPr>
      <w:color w:val="808080"/>
    </w:rPr>
  </w:style>
  <w:style w:type="paragraph" w:customStyle="1" w:styleId="SubTitle">
    <w:name w:val="Sub Title"/>
    <w:basedOn w:val="FootnoteText"/>
    <w:link w:val="SubTitleChar"/>
    <w:qFormat/>
    <w:rsid w:val="00EA28A1"/>
    <w:rPr>
      <w:rFonts w:asciiTheme="majorBidi" w:hAnsiTheme="majorBidi"/>
      <w:sz w:val="14"/>
      <w:szCs w:val="13"/>
    </w:rPr>
  </w:style>
  <w:style w:type="character" w:customStyle="1" w:styleId="SubTitleChar">
    <w:name w:val="Sub Title Char"/>
    <w:basedOn w:val="FootnoteTextChar"/>
    <w:link w:val="SubTitle"/>
    <w:rsid w:val="00EA28A1"/>
    <w:rPr>
      <w:rFonts w:asciiTheme="majorBidi" w:hAnsiTheme="majorBidi" w:cs="Arial"/>
      <w:sz w:val="14"/>
      <w:szCs w:val="13"/>
    </w:rPr>
  </w:style>
  <w:style w:type="paragraph" w:customStyle="1" w:styleId="a8">
    <w:name w:val="عنوان چکیده"/>
    <w:basedOn w:val="Normal"/>
    <w:link w:val="Char8"/>
    <w:qFormat/>
    <w:rsid w:val="00474492"/>
    <w:pPr>
      <w:bidi/>
      <w:spacing w:after="0" w:line="240" w:lineRule="auto"/>
      <w:jc w:val="both"/>
    </w:pPr>
    <w:rPr>
      <w:rFonts w:ascii="Times New Roman" w:eastAsia="Times New Roman" w:hAnsi="Times New Roman" w:cs="B Nazanin"/>
      <w:b/>
      <w:bCs/>
      <w:sz w:val="18"/>
      <w:szCs w:val="18"/>
    </w:rPr>
  </w:style>
  <w:style w:type="paragraph" w:customStyle="1" w:styleId="a9">
    <w:name w:val="آدرس نویسندگان"/>
    <w:basedOn w:val="a6"/>
    <w:link w:val="Char9"/>
    <w:qFormat/>
    <w:rsid w:val="00474492"/>
    <w:pPr>
      <w:tabs>
        <w:tab w:val="left" w:pos="2233"/>
        <w:tab w:val="center" w:pos="4819"/>
      </w:tabs>
      <w:spacing w:after="240"/>
    </w:pPr>
    <w:rPr>
      <w:rFonts w:asciiTheme="majorHAnsi" w:hAnsiTheme="majorHAnsi"/>
    </w:rPr>
  </w:style>
  <w:style w:type="character" w:customStyle="1" w:styleId="Char8">
    <w:name w:val="عنوان چکیده Char"/>
    <w:basedOn w:val="DefaultParagraphFont"/>
    <w:link w:val="a8"/>
    <w:rsid w:val="00474492"/>
    <w:rPr>
      <w:rFonts w:eastAsia="Times New Roman" w:cs="B Nazanin"/>
      <w:b/>
      <w:bCs/>
      <w:sz w:val="18"/>
      <w:szCs w:val="18"/>
    </w:rPr>
  </w:style>
  <w:style w:type="character" w:customStyle="1" w:styleId="Char9">
    <w:name w:val="آدرس نویسندگان Char"/>
    <w:basedOn w:val="Char6"/>
    <w:link w:val="a9"/>
    <w:rsid w:val="00474492"/>
    <w:rPr>
      <w:rFonts w:asciiTheme="majorHAnsi" w:eastAsia="Times New Roman" w:hAnsiTheme="majorHAnsi" w:cs="B Nazanin"/>
      <w:sz w:val="15"/>
      <w:szCs w:val="17"/>
    </w:rPr>
  </w:style>
  <w:style w:type="paragraph" w:customStyle="1" w:styleId="aa">
    <w:name w:val="عنوان کلید واژگان"/>
    <w:basedOn w:val="Normal"/>
    <w:link w:val="Chara"/>
    <w:qFormat/>
    <w:rsid w:val="00565ECE"/>
    <w:pPr>
      <w:bidi/>
      <w:spacing w:after="0" w:line="240" w:lineRule="auto"/>
      <w:jc w:val="both"/>
    </w:pPr>
    <w:rPr>
      <w:rFonts w:ascii="Times New Roman" w:eastAsia="Times New Roman" w:hAnsi="Times New Roman" w:cs="B Nazanin"/>
      <w:b/>
      <w:bCs/>
      <w:sz w:val="17"/>
      <w:szCs w:val="17"/>
    </w:rPr>
  </w:style>
  <w:style w:type="paragraph" w:customStyle="1" w:styleId="ab">
    <w:name w:val="کلیدواژگان"/>
    <w:basedOn w:val="Normal"/>
    <w:link w:val="Charb"/>
    <w:qFormat/>
    <w:rsid w:val="00E800F2"/>
    <w:pPr>
      <w:bidi/>
      <w:spacing w:line="240" w:lineRule="auto"/>
      <w:jc w:val="both"/>
    </w:pPr>
    <w:rPr>
      <w:rFonts w:asciiTheme="majorBidi" w:hAnsiTheme="majorBidi" w:cs="B Nazanin"/>
      <w:sz w:val="15"/>
      <w:szCs w:val="17"/>
    </w:rPr>
  </w:style>
  <w:style w:type="character" w:customStyle="1" w:styleId="Chara">
    <w:name w:val="عنوان کلید واژگان Char"/>
    <w:basedOn w:val="DefaultParagraphFont"/>
    <w:link w:val="aa"/>
    <w:rsid w:val="00565ECE"/>
    <w:rPr>
      <w:rFonts w:eastAsia="Times New Roman" w:cs="B Nazanin"/>
      <w:b/>
      <w:bCs/>
      <w:sz w:val="17"/>
      <w:szCs w:val="17"/>
    </w:rPr>
  </w:style>
  <w:style w:type="paragraph" w:customStyle="1" w:styleId="AuthorsAffiliation">
    <w:name w:val="Authors' Affiliation"/>
    <w:basedOn w:val="Normal"/>
    <w:link w:val="AuthorsAffiliationChar"/>
    <w:qFormat/>
    <w:rsid w:val="00197A96"/>
    <w:pPr>
      <w:spacing w:line="240" w:lineRule="auto"/>
      <w:contextualSpacing/>
      <w:jc w:val="center"/>
    </w:pPr>
    <w:rPr>
      <w:rFonts w:asciiTheme="majorBidi" w:eastAsiaTheme="minorEastAsia" w:hAnsiTheme="majorBidi" w:cstheme="majorBidi"/>
      <w:sz w:val="15"/>
      <w:szCs w:val="15"/>
    </w:rPr>
  </w:style>
  <w:style w:type="character" w:customStyle="1" w:styleId="Charb">
    <w:name w:val="کلیدواژگان Char"/>
    <w:basedOn w:val="DefaultParagraphFont"/>
    <w:link w:val="ab"/>
    <w:rsid w:val="00E800F2"/>
    <w:rPr>
      <w:rFonts w:asciiTheme="majorBidi" w:hAnsiTheme="majorBidi" w:cs="B Nazanin"/>
      <w:sz w:val="15"/>
      <w:szCs w:val="17"/>
    </w:rPr>
  </w:style>
  <w:style w:type="paragraph" w:customStyle="1" w:styleId="AbstractTitle">
    <w:name w:val="Abstract Title"/>
    <w:basedOn w:val="Normal"/>
    <w:link w:val="AbstractTitleChar"/>
    <w:qFormat/>
    <w:rsid w:val="00197A96"/>
    <w:pPr>
      <w:spacing w:after="0" w:line="240" w:lineRule="auto"/>
    </w:pPr>
    <w:rPr>
      <w:rFonts w:asciiTheme="majorBidi" w:eastAsiaTheme="minorEastAsia" w:hAnsiTheme="majorBidi" w:cs="B Nazanin"/>
      <w:b/>
      <w:bCs/>
      <w:sz w:val="16"/>
      <w:szCs w:val="16"/>
    </w:rPr>
  </w:style>
  <w:style w:type="character" w:customStyle="1" w:styleId="AuthorsAffiliationChar">
    <w:name w:val="Authors' Affiliation Char"/>
    <w:basedOn w:val="DefaultParagraphFont"/>
    <w:link w:val="AuthorsAffiliation"/>
    <w:rsid w:val="00197A96"/>
    <w:rPr>
      <w:rFonts w:asciiTheme="majorBidi" w:eastAsiaTheme="minorEastAsia" w:hAnsiTheme="majorBidi" w:cstheme="majorBidi"/>
      <w:sz w:val="15"/>
      <w:szCs w:val="15"/>
    </w:rPr>
  </w:style>
  <w:style w:type="paragraph" w:customStyle="1" w:styleId="KeywordsTitle">
    <w:name w:val="Keywords Title"/>
    <w:basedOn w:val="Normal"/>
    <w:link w:val="KeywordsTitleChar"/>
    <w:qFormat/>
    <w:rsid w:val="00197A96"/>
    <w:pPr>
      <w:spacing w:after="0" w:line="240" w:lineRule="auto"/>
    </w:pPr>
    <w:rPr>
      <w:rFonts w:asciiTheme="majorBidi" w:eastAsiaTheme="minorEastAsia" w:hAnsiTheme="majorBidi" w:cs="B Nazanin"/>
      <w:b/>
      <w:bCs/>
      <w:sz w:val="15"/>
      <w:szCs w:val="15"/>
    </w:rPr>
  </w:style>
  <w:style w:type="character" w:customStyle="1" w:styleId="AbstractTitleChar">
    <w:name w:val="Abstract Title Char"/>
    <w:basedOn w:val="DefaultParagraphFont"/>
    <w:link w:val="AbstractTitle"/>
    <w:rsid w:val="00197A96"/>
    <w:rPr>
      <w:rFonts w:asciiTheme="majorBidi" w:eastAsiaTheme="minorEastAsia" w:hAnsiTheme="majorBidi" w:cs="B Nazanin"/>
      <w:b/>
      <w:bCs/>
      <w:sz w:val="16"/>
      <w:szCs w:val="16"/>
    </w:rPr>
  </w:style>
  <w:style w:type="paragraph" w:styleId="Caption">
    <w:name w:val="caption"/>
    <w:basedOn w:val="Normal"/>
    <w:next w:val="Normal"/>
    <w:link w:val="CaptionChar"/>
    <w:unhideWhenUsed/>
    <w:rsid w:val="005F6A6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KeywordsTitleChar">
    <w:name w:val="Keywords Title Char"/>
    <w:basedOn w:val="DefaultParagraphFont"/>
    <w:link w:val="KeywordsTitle"/>
    <w:rsid w:val="00197A96"/>
    <w:rPr>
      <w:rFonts w:asciiTheme="majorBidi" w:eastAsiaTheme="minorEastAsia" w:hAnsiTheme="majorBidi" w:cs="B Nazanin"/>
      <w:b/>
      <w:bCs/>
      <w:sz w:val="15"/>
      <w:szCs w:val="15"/>
    </w:rPr>
  </w:style>
  <w:style w:type="paragraph" w:customStyle="1" w:styleId="FigureTitle">
    <w:name w:val="Figure Title"/>
    <w:basedOn w:val="Caption"/>
    <w:link w:val="FigureTitleChar"/>
    <w:qFormat/>
    <w:rsid w:val="00507AF9"/>
    <w:pPr>
      <w:bidi/>
      <w:spacing w:after="120"/>
      <w:jc w:val="center"/>
    </w:pPr>
    <w:rPr>
      <w:rFonts w:asciiTheme="majorBidi" w:hAnsiTheme="majorBidi" w:cs="B Nazanin"/>
      <w:b w:val="0"/>
      <w:bCs w:val="0"/>
      <w:color w:val="auto"/>
      <w:sz w:val="16"/>
      <w:lang w:bidi="fa-IR"/>
    </w:rPr>
  </w:style>
  <w:style w:type="paragraph" w:customStyle="1" w:styleId="TableTitle">
    <w:name w:val="Table Title"/>
    <w:basedOn w:val="a1"/>
    <w:link w:val="TableTitleChar"/>
    <w:qFormat/>
    <w:rsid w:val="00DF0212"/>
    <w:rPr>
      <w:rFonts w:asciiTheme="majorBidi" w:hAnsiTheme="majorBidi"/>
      <w:sz w:val="18"/>
      <w:lang w:bidi="fa-IR"/>
    </w:rPr>
  </w:style>
  <w:style w:type="character" w:customStyle="1" w:styleId="CaptionChar">
    <w:name w:val="Caption Char"/>
    <w:basedOn w:val="DefaultParagraphFont"/>
    <w:link w:val="Caption"/>
    <w:rsid w:val="00020038"/>
    <w:rPr>
      <w:rFonts w:ascii="Calibri" w:hAnsi="Calibri" w:cs="Arial"/>
      <w:b/>
      <w:bCs/>
      <w:color w:val="4F81BD" w:themeColor="accent1"/>
      <w:sz w:val="18"/>
      <w:szCs w:val="18"/>
    </w:rPr>
  </w:style>
  <w:style w:type="character" w:customStyle="1" w:styleId="FigureTitleChar">
    <w:name w:val="Figure Title Char"/>
    <w:basedOn w:val="CaptionChar"/>
    <w:link w:val="FigureTitle"/>
    <w:rsid w:val="00507AF9"/>
    <w:rPr>
      <w:rFonts w:asciiTheme="majorBidi" w:hAnsiTheme="majorBidi" w:cs="B Nazanin"/>
      <w:b w:val="0"/>
      <w:bCs w:val="0"/>
      <w:color w:val="4F81BD" w:themeColor="accent1"/>
      <w:sz w:val="16"/>
      <w:szCs w:val="18"/>
      <w:lang w:bidi="fa-IR"/>
    </w:rPr>
  </w:style>
  <w:style w:type="character" w:customStyle="1" w:styleId="TableTitleChar">
    <w:name w:val="Table Title Char"/>
    <w:basedOn w:val="Char1"/>
    <w:link w:val="TableTitle"/>
    <w:rsid w:val="00DF0212"/>
    <w:rPr>
      <w:rFonts w:asciiTheme="majorBidi" w:hAnsiTheme="majorBidi" w:cs="B Nazanin"/>
      <w:sz w:val="18"/>
      <w:szCs w:val="18"/>
      <w:lang w:bidi="fa-IR"/>
    </w:rPr>
  </w:style>
  <w:style w:type="paragraph" w:customStyle="1" w:styleId="AuthorsEn">
    <w:name w:val="Authors En"/>
    <w:basedOn w:val="Normal"/>
    <w:link w:val="AuthorsEnChar"/>
    <w:rsid w:val="004A1535"/>
    <w:pPr>
      <w:spacing w:line="240" w:lineRule="auto"/>
      <w:jc w:val="center"/>
      <w:outlineLvl w:val="0"/>
    </w:pPr>
    <w:rPr>
      <w:rFonts w:asciiTheme="majorHAnsi" w:hAnsiTheme="majorHAnsi"/>
      <w:b/>
      <w:bCs/>
    </w:rPr>
  </w:style>
  <w:style w:type="character" w:customStyle="1" w:styleId="AuthorsChar">
    <w:name w:val="Authors Char"/>
    <w:basedOn w:val="AuthorsEnChar"/>
    <w:link w:val="Authors"/>
    <w:rsid w:val="00197A96"/>
    <w:rPr>
      <w:rFonts w:asciiTheme="majorBidi" w:hAnsiTheme="majorBidi" w:cs="Arial"/>
      <w:b/>
      <w:bCs/>
      <w:sz w:val="22"/>
      <w:szCs w:val="22"/>
    </w:rPr>
  </w:style>
  <w:style w:type="character" w:customStyle="1" w:styleId="AuthorsEnChar">
    <w:name w:val="Authors En Char"/>
    <w:basedOn w:val="DefaultParagraphFont"/>
    <w:link w:val="AuthorsEn"/>
    <w:rsid w:val="004A1535"/>
    <w:rPr>
      <w:rFonts w:asciiTheme="majorHAnsi" w:hAnsiTheme="majorHAnsi" w:cs="Arial"/>
      <w:b/>
      <w:bCs/>
      <w:sz w:val="22"/>
      <w:szCs w:val="22"/>
    </w:rPr>
  </w:style>
  <w:style w:type="paragraph" w:customStyle="1" w:styleId="ac">
    <w:name w:val="عنوان جداول"/>
    <w:basedOn w:val="Normal"/>
    <w:link w:val="Charc"/>
    <w:rsid w:val="004F582A"/>
    <w:pPr>
      <w:bidi/>
      <w:spacing w:after="0" w:line="240" w:lineRule="auto"/>
      <w:jc w:val="center"/>
    </w:pPr>
    <w:rPr>
      <w:rFonts w:cs="B Nazanin"/>
      <w:sz w:val="18"/>
      <w:szCs w:val="18"/>
      <w:lang w:bidi="fa-IR"/>
    </w:rPr>
  </w:style>
  <w:style w:type="character" w:customStyle="1" w:styleId="Charc">
    <w:name w:val="عنوان جداول Char"/>
    <w:basedOn w:val="DefaultParagraphFont"/>
    <w:link w:val="ac"/>
    <w:rsid w:val="004F582A"/>
    <w:rPr>
      <w:rFonts w:ascii="Calibri" w:hAnsi="Calibri" w:cs="B Nazanin"/>
      <w:sz w:val="18"/>
      <w:szCs w:val="18"/>
      <w:lang w:bidi="fa-IR"/>
    </w:rPr>
  </w:style>
  <w:style w:type="character" w:styleId="Strong">
    <w:name w:val="Strong"/>
    <w:qFormat/>
    <w:rsid w:val="00A736C0"/>
    <w:rPr>
      <w:rFonts w:ascii="Cambria" w:hAnsi="Cambria" w:cs="B Nazanin"/>
      <w:dstrike w:val="0"/>
      <w:sz w:val="24"/>
      <w:szCs w:val="28"/>
      <w:vertAlign w:val="baseline"/>
    </w:rPr>
  </w:style>
  <w:style w:type="paragraph" w:customStyle="1" w:styleId="Superscript">
    <w:name w:val="Superscript"/>
    <w:basedOn w:val="a5"/>
    <w:link w:val="SuperscriptChar"/>
    <w:qFormat/>
    <w:rsid w:val="00494BD8"/>
    <w:rPr>
      <w:vertAlign w:val="superscript"/>
    </w:rPr>
  </w:style>
  <w:style w:type="character" w:customStyle="1" w:styleId="SuperscriptChar">
    <w:name w:val="Superscript Char"/>
    <w:basedOn w:val="Char5"/>
    <w:link w:val="Superscript"/>
    <w:rsid w:val="00494BD8"/>
    <w:rPr>
      <w:rFonts w:eastAsia="Times New Roman" w:cs="B Nazanin"/>
      <w:b/>
      <w:bCs/>
      <w:sz w:val="25"/>
      <w:szCs w:val="25"/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F1006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10061"/>
    <w:rPr>
      <w:rFonts w:ascii="Calibri" w:hAnsi="Calibri" w:cs="Arial"/>
    </w:rPr>
  </w:style>
  <w:style w:type="character" w:styleId="EndnoteReference">
    <w:name w:val="endnote reference"/>
    <w:basedOn w:val="DefaultParagraphFont"/>
    <w:semiHidden/>
    <w:unhideWhenUsed/>
    <w:rsid w:val="00F10061"/>
    <w:rPr>
      <w:vertAlign w:val="superscript"/>
    </w:rPr>
  </w:style>
  <w:style w:type="paragraph" w:customStyle="1" w:styleId="ad">
    <w:name w:val="عنوان شکل"/>
    <w:basedOn w:val="a"/>
    <w:link w:val="Chard"/>
    <w:qFormat/>
    <w:rsid w:val="008F24A2"/>
    <w:pPr>
      <w:ind w:firstLine="0"/>
      <w:jc w:val="center"/>
    </w:pPr>
    <w:rPr>
      <w:sz w:val="16"/>
      <w:szCs w:val="18"/>
    </w:rPr>
  </w:style>
  <w:style w:type="character" w:customStyle="1" w:styleId="Chard">
    <w:name w:val="عنوان شکل Char"/>
    <w:basedOn w:val="Char"/>
    <w:link w:val="ad"/>
    <w:rsid w:val="008F24A2"/>
    <w:rPr>
      <w:rFonts w:asciiTheme="majorBidi" w:eastAsia="Times New Roman" w:hAnsiTheme="majorBidi" w:cs="B Nazanin"/>
      <w:sz w:val="16"/>
      <w:szCs w:val="18"/>
      <w:lang w:bidi="fa-IR"/>
    </w:rPr>
  </w:style>
  <w:style w:type="paragraph" w:customStyle="1" w:styleId="ae">
    <w:name w:val="عنوان جدول"/>
    <w:basedOn w:val="a"/>
    <w:link w:val="Chare"/>
    <w:qFormat/>
    <w:rsid w:val="005A0A44"/>
    <w:pPr>
      <w:jc w:val="center"/>
    </w:pPr>
    <w:rPr>
      <w:sz w:val="16"/>
      <w:szCs w:val="18"/>
    </w:rPr>
  </w:style>
  <w:style w:type="character" w:customStyle="1" w:styleId="Chare">
    <w:name w:val="عنوان جدول Char"/>
    <w:basedOn w:val="Char"/>
    <w:link w:val="ae"/>
    <w:rsid w:val="005A0A44"/>
    <w:rPr>
      <w:rFonts w:asciiTheme="majorBidi" w:eastAsia="Times New Roman" w:hAnsiTheme="majorBidi" w:cs="B Nazanin"/>
      <w:sz w:val="16"/>
      <w:szCs w:val="18"/>
      <w:lang w:bidi="fa-IR"/>
    </w:rPr>
  </w:style>
  <w:style w:type="paragraph" w:styleId="PlainText">
    <w:name w:val="Plain Text"/>
    <w:basedOn w:val="Normal"/>
    <w:link w:val="PlainTextChar"/>
    <w:autoRedefine/>
    <w:semiHidden/>
    <w:rsid w:val="001E1845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B Nazanin"/>
      <w:sz w:val="20"/>
      <w:szCs w:val="24"/>
      <w:lang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1E1845"/>
    <w:rPr>
      <w:rFonts w:eastAsia="Times New Roman" w:cs="B Nazanin"/>
      <w:szCs w:val="24"/>
      <w:lang w:eastAsia="en-US"/>
    </w:rPr>
  </w:style>
  <w:style w:type="paragraph" w:customStyle="1" w:styleId="References">
    <w:name w:val="References"/>
    <w:basedOn w:val="Normal"/>
    <w:rsid w:val="00AC0D8D"/>
    <w:pPr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20"/>
      <w:lang w:eastAsia="en-US" w:bidi="fa-IR"/>
    </w:rPr>
  </w:style>
  <w:style w:type="paragraph" w:customStyle="1" w:styleId="ReferencesFarsi">
    <w:name w:val="ReferencesFarsi"/>
    <w:basedOn w:val="References"/>
    <w:rsid w:val="00AC0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1.bin"/><Relationship Id="rId18" Type="http://schemas.openxmlformats.org/officeDocument/2006/relationships/image" Target="media/image8.jp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tandfonline.com/toc/tmpt20/curren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https://link.springer.com/journal/13369/42/11/page/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s://www.sciencedirect.com/science/journal/10036326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link.springer.com/journal/13369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jpg"/><Relationship Id="rId22" Type="http://schemas.openxmlformats.org/officeDocument/2006/relationships/hyperlink" Target="https://www.tandfonline.com/toc/tmpt20/curre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odares\Mechnic_A4_Template\mmeTmplt-90-7-10%20-%20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Hei13</b:Tag>
    <b:SourceType>JournalArticle</b:SourceType>
    <b:Guid>{BDCB832D-3C05-479D-A3E6-628716D87C69}</b:Guid>
    <b:Author>
      <b:Author>
        <b:NameList>
          <b:Person>
            <b:Last>Heidarinejad</b:Last>
            <b:First>G</b:First>
          </b:Person>
          <b:Person>
            <b:Last>Pasdarshahri</b:Last>
            <b:First>H</b:First>
          </b:Person>
          <b:Person>
            <b:Last>Mazaheri</b:Last>
            <b:First>K</b:First>
          </b:Person>
        </b:NameList>
      </b:Author>
    </b:Author>
    <b:Title>Evaluation of induced-flow in two-room compartment fire using large eddy simulation</b:Title>
    <b:Year>2013</b:Year>
    <b:Pages>78-85</b:Pages>
    <b:JournalName>Modares Mechanical Engineering</b:JournalName>
    <b:Volume>13</b:Volume>
    <b:Issue>4</b:Issue>
    <b:RefOrder>1</b:RefOrder>
  </b:Source>
  <b:Source>
    <b:Tag>Liu98</b:Tag>
    <b:SourceType>JournalArticle</b:SourceType>
    <b:Guid>{1E78C035-26F6-4385-96CC-D2EEBB8318CB}</b:Guid>
    <b:Author>
      <b:Author>
        <b:NameList>
          <b:Person>
            <b:Last>Liu</b:Last>
            <b:First>Q.S</b:First>
          </b:Person>
          <b:Person>
            <b:Last>Roux</b:Last>
            <b:First>B</b:First>
          </b:Person>
          <b:Person>
            <b:Last>Velarde</b:Last>
            <b:First>M.G</b:First>
          </b:Person>
        </b:NameList>
      </b:Author>
    </b:Author>
    <b:Title>hermocapillary convection in two-layer systems</b:Title>
    <b:JournalName>International Journal of Heat and Mass Transfer</b:JournalName>
    <b:Year>1998</b:Year>
    <b:Pages>1499-1511</b:Pages>
    <b:Volume>41</b:Volume>
    <b:Issue>11</b:Issue>
    <b:RefOrder>2</b:RefOrder>
  </b:Source>
  <b:Source>
    <b:Tag>Mae08</b:Tag>
    <b:SourceType>Book</b:SourceType>
    <b:Guid>{CABF6590-7E48-4686-A9B2-B1DA09016BA2}</b:Guid>
    <b:Author>
      <b:Author>
        <b:NameList>
          <b:Person>
            <b:Last>Maerefat</b:Last>
            <b:First>Mehadi</b:First>
          </b:Person>
          <b:Person>
            <b:Last>Omidvar</b:Last>
            <b:First>Amir</b:First>
          </b:Person>
        </b:NameList>
      </b:Author>
    </b:Author>
    <b:Title>Thermal Comfort</b:Title>
    <b:Year>2008</b:Year>
    <b:Pages>15-21</b:Pages>
    <b:City>Tehran</b:City>
    <b:Publisher>Kelid Amoozesh</b:Publisher>
    <b:Edition>First</b:Edition>
    <b:RefOrder>3</b:RefOrder>
  </b:Source>
</b:Sources>
</file>

<file path=customXml/itemProps1.xml><?xml version="1.0" encoding="utf-8"?>
<ds:datastoreItem xmlns:ds="http://schemas.openxmlformats.org/officeDocument/2006/customXml" ds:itemID="{680E05B6-182A-4462-86CA-2BD80E441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mmeTmplt-90-7-10 - C</Template>
  <TotalTime>1653</TotalTime>
  <Pages>6</Pages>
  <Words>3511</Words>
  <Characters>20014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farsgas</cp:lastModifiedBy>
  <cp:revision>403</cp:revision>
  <cp:lastPrinted>2018-10-17T10:51:00Z</cp:lastPrinted>
  <dcterms:created xsi:type="dcterms:W3CDTF">2020-01-20T05:31:00Z</dcterms:created>
  <dcterms:modified xsi:type="dcterms:W3CDTF">2020-02-02T10:09:00Z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</Properties>
</file>