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BE" w:rsidRPr="00572C8D" w:rsidRDefault="000E3CA3" w:rsidP="000E3CA3">
      <w:pPr>
        <w:pStyle w:val="a4"/>
      </w:pPr>
      <w:r>
        <w:rPr>
          <w:rFonts w:hint="cs"/>
          <w:rtl/>
        </w:rPr>
        <w:t>شبيه</w:t>
      </w:r>
      <w:r>
        <w:rPr>
          <w:rtl/>
        </w:rPr>
        <w:softHyphen/>
      </w:r>
      <w:r>
        <w:rPr>
          <w:rFonts w:hint="cs"/>
          <w:rtl/>
        </w:rPr>
        <w:t xml:space="preserve">سازي و ساخت قالب كشش عميق قطعه پوسته كاتاليست </w:t>
      </w:r>
      <w:r w:rsidR="009F07CD">
        <w:rPr>
          <w:rFonts w:hint="cs"/>
          <w:rtl/>
        </w:rPr>
        <w:t>انبارك اگزوز</w:t>
      </w:r>
    </w:p>
    <w:p w:rsidR="00B72DAF" w:rsidRPr="00572C8D" w:rsidRDefault="000E3CA3" w:rsidP="000E3CA3">
      <w:pPr>
        <w:pStyle w:val="a5"/>
        <w:rPr>
          <w:rtl/>
        </w:rPr>
      </w:pPr>
      <w:r>
        <w:rPr>
          <w:rFonts w:hint="cs"/>
          <w:rtl/>
        </w:rPr>
        <w:t>سامان خليل پورآذري</w:t>
      </w:r>
      <w:r w:rsidR="00443540" w:rsidRPr="00572C8D">
        <w:rPr>
          <w:rStyle w:val="SuperscriptChar"/>
        </w:rPr>
        <w:t>1</w:t>
      </w:r>
      <w:r w:rsidR="0097261F" w:rsidRPr="00572C8D">
        <w:rPr>
          <w:rFonts w:hint="cs"/>
          <w:rtl/>
        </w:rPr>
        <w:t xml:space="preserve"> </w:t>
      </w:r>
    </w:p>
    <w:p w:rsidR="00B72DAF" w:rsidRPr="00572C8D" w:rsidRDefault="00F70812" w:rsidP="00F70812">
      <w:pPr>
        <w:pStyle w:val="a6"/>
        <w:rPr>
          <w:rtl/>
        </w:rPr>
      </w:pPr>
      <w:r>
        <w:rPr>
          <w:rFonts w:hint="cs"/>
          <w:rtl/>
        </w:rPr>
        <w:t>1-</w:t>
      </w:r>
      <w:r w:rsidR="00A654BE" w:rsidRPr="00572C8D">
        <w:rPr>
          <w:rFonts w:hint="cs"/>
          <w:rtl/>
        </w:rPr>
        <w:t xml:space="preserve"> </w:t>
      </w:r>
      <w:r w:rsidR="000E3CA3">
        <w:rPr>
          <w:rFonts w:hint="cs"/>
          <w:rtl/>
        </w:rPr>
        <w:t>استاديار</w:t>
      </w:r>
      <w:r w:rsidR="00B72DAF" w:rsidRPr="00572C8D">
        <w:rPr>
          <w:rFonts w:eastAsia="MS Mincho" w:hint="cs"/>
          <w:rtl/>
        </w:rPr>
        <w:t xml:space="preserve">، </w:t>
      </w:r>
      <w:r w:rsidR="000E3CA3">
        <w:rPr>
          <w:rFonts w:eastAsia="MS Mincho" w:hint="cs"/>
          <w:rtl/>
        </w:rPr>
        <w:t>گروه مهندسي ساخت و توليد</w:t>
      </w:r>
      <w:r w:rsidR="0063279A" w:rsidRPr="00572C8D">
        <w:rPr>
          <w:rFonts w:hint="cs"/>
          <w:rtl/>
        </w:rPr>
        <w:t>،</w:t>
      </w:r>
      <w:r w:rsidR="000E3CA3">
        <w:rPr>
          <w:rFonts w:hint="cs"/>
          <w:rtl/>
        </w:rPr>
        <w:t xml:space="preserve"> دانشكده انرژي</w:t>
      </w:r>
      <w:r w:rsidR="000E3CA3">
        <w:rPr>
          <w:rtl/>
        </w:rPr>
        <w:softHyphen/>
      </w:r>
      <w:r w:rsidR="000E3CA3">
        <w:rPr>
          <w:rFonts w:hint="cs"/>
          <w:rtl/>
        </w:rPr>
        <w:t>هاي تجديدپذير،</w:t>
      </w:r>
      <w:r w:rsidR="0063279A" w:rsidRPr="00572C8D">
        <w:rPr>
          <w:rFonts w:hint="cs"/>
          <w:rtl/>
        </w:rPr>
        <w:t xml:space="preserve"> </w:t>
      </w:r>
      <w:r w:rsidR="000E3CA3">
        <w:rPr>
          <w:rFonts w:hint="cs"/>
          <w:rtl/>
        </w:rPr>
        <w:t>دانشگاه صنعتي اروميه</w:t>
      </w:r>
      <w:r w:rsidR="0063279A" w:rsidRPr="00572C8D">
        <w:rPr>
          <w:rFonts w:hint="cs"/>
          <w:rtl/>
        </w:rPr>
        <w:t xml:space="preserve">، </w:t>
      </w:r>
      <w:r w:rsidR="000E3CA3">
        <w:rPr>
          <w:rFonts w:hint="cs"/>
          <w:rtl/>
        </w:rPr>
        <w:t>اروميه</w:t>
      </w:r>
    </w:p>
    <w:p w:rsidR="000E3CA3" w:rsidRPr="00572C8D" w:rsidRDefault="000E3CA3" w:rsidP="000E3CA3">
      <w:pPr>
        <w:pStyle w:val="a9"/>
        <w:rPr>
          <w:rtl/>
        </w:rPr>
      </w:pPr>
      <w:r w:rsidRPr="00572C8D">
        <w:rPr>
          <w:rtl/>
        </w:rPr>
        <w:t>*</w:t>
      </w:r>
      <w:r w:rsidRPr="00572C8D">
        <w:rPr>
          <w:rFonts w:hint="cs"/>
          <w:rtl/>
        </w:rPr>
        <w:t xml:space="preserve"> </w:t>
      </w:r>
      <w:r>
        <w:rPr>
          <w:rFonts w:hint="cs"/>
          <w:sz w:val="17"/>
          <w:rtl/>
          <w:lang w:bidi="fa-IR"/>
        </w:rPr>
        <w:t>اروميه</w:t>
      </w:r>
      <w:r w:rsidRPr="004D76DD">
        <w:rPr>
          <w:rFonts w:hint="cs"/>
          <w:sz w:val="17"/>
          <w:rtl/>
        </w:rPr>
        <w:t xml:space="preserve">، صندوق پستی </w:t>
      </w:r>
      <w:r>
        <w:rPr>
          <w:rFonts w:hint="cs"/>
          <w:sz w:val="17"/>
          <w:rtl/>
        </w:rPr>
        <w:t>419-57155</w:t>
      </w:r>
      <w:r w:rsidRPr="004D76DD">
        <w:rPr>
          <w:rFonts w:hint="cs"/>
          <w:sz w:val="17"/>
          <w:rtl/>
        </w:rPr>
        <w:t xml:space="preserve">، </w:t>
      </w:r>
      <w:r w:rsidRPr="004D76DD">
        <w:rPr>
          <w:rFonts w:asciiTheme="majorBidi" w:hAnsiTheme="majorBidi" w:cstheme="majorBidi"/>
          <w:sz w:val="17"/>
        </w:rPr>
        <w:t>s.khalilpour@mee.uut.ac.ir</w:t>
      </w:r>
    </w:p>
    <w:p w:rsidR="00DE64D9" w:rsidRPr="00572C8D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572C8D">
        <w:rPr>
          <w:rStyle w:val="Char8"/>
          <w:rFonts w:eastAsia="MS Mincho" w:hint="cs"/>
          <w:rtl/>
        </w:rPr>
        <w:t>چکیده</w:t>
      </w:r>
      <w:r w:rsidR="005D1A93" w:rsidRPr="00572C8D">
        <w:rPr>
          <w:rFonts w:ascii="Times New Roman" w:eastAsia="Times New Roman" w:hAnsi="Times New Roman" w:cs="B Nazanin"/>
          <w:b/>
          <w:bCs/>
          <w:sz w:val="18"/>
          <w:szCs w:val="18"/>
        </w:rPr>
        <w:t xml:space="preserve"> </w:t>
      </w:r>
      <w:r w:rsidR="003C5F16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8149B0" w:rsidRPr="004D29F7" w:rsidRDefault="00611263" w:rsidP="00FD08E4">
      <w:pPr>
        <w:pStyle w:val="a"/>
        <w:ind w:firstLine="0"/>
        <w:rPr>
          <w:szCs w:val="18"/>
          <w:rtl/>
          <w:lang w:bidi="ar-SA"/>
        </w:rPr>
      </w:pPr>
      <w:r w:rsidRPr="004D29F7">
        <w:rPr>
          <w:rFonts w:hint="cs"/>
          <w:szCs w:val="18"/>
          <w:rtl/>
          <w:lang w:bidi="ar-SA"/>
        </w:rPr>
        <w:t>امروزه براي اطمينان از عدم وقوع عيوب در قطعات توليد شده در فرآيندهاي شكل</w:t>
      </w:r>
      <w:r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>دهي ورق و كاستن از هزينه</w:t>
      </w:r>
      <w:r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>هاي دوباره</w:t>
      </w:r>
      <w:r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>كاري يا حذف خطاهاي توليدي به صورت وسيعي از نرم</w:t>
      </w:r>
      <w:r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>افزارهاي تحليل و آناليز شكل</w:t>
      </w:r>
      <w:r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>دهي ورق استفاده مي</w:t>
      </w:r>
      <w:r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 xml:space="preserve">گردد. پيچيدگي </w:t>
      </w:r>
      <w:r w:rsidR="008149B0" w:rsidRPr="004D29F7">
        <w:rPr>
          <w:rFonts w:hint="cs"/>
          <w:szCs w:val="18"/>
          <w:rtl/>
          <w:lang w:bidi="ar-SA"/>
        </w:rPr>
        <w:t xml:space="preserve">فرآيند </w:t>
      </w:r>
      <w:r w:rsidR="008149B0" w:rsidRPr="004D29F7">
        <w:rPr>
          <w:szCs w:val="18"/>
          <w:rtl/>
          <w:lang w:bidi="ar-SA"/>
        </w:rPr>
        <w:t>کشش عميق</w:t>
      </w:r>
      <w:r w:rsidR="008149B0" w:rsidRPr="004D29F7">
        <w:rPr>
          <w:szCs w:val="18"/>
          <w:lang w:bidi="ar-SA"/>
        </w:rPr>
        <w:t xml:space="preserve"> </w:t>
      </w:r>
      <w:r w:rsidRPr="004D29F7">
        <w:rPr>
          <w:rFonts w:hint="cs"/>
          <w:szCs w:val="18"/>
          <w:rtl/>
        </w:rPr>
        <w:t xml:space="preserve">به واسطه پارامترهاي ورودي آن نظير </w:t>
      </w:r>
      <w:r w:rsidRPr="004D29F7">
        <w:rPr>
          <w:rFonts w:hint="cs"/>
          <w:szCs w:val="18"/>
          <w:rtl/>
          <w:lang w:bidi="ar-SA"/>
        </w:rPr>
        <w:t>هندسه صحيح سنبه و ماتريس، ميزان</w:t>
      </w:r>
      <w:r w:rsidR="00FD08E4">
        <w:rPr>
          <w:rFonts w:hint="cs"/>
          <w:szCs w:val="18"/>
          <w:rtl/>
        </w:rPr>
        <w:t xml:space="preserve"> </w:t>
      </w:r>
      <w:r w:rsidR="008149B0" w:rsidRPr="004D29F7">
        <w:rPr>
          <w:rFonts w:hint="cs"/>
          <w:szCs w:val="18"/>
          <w:rtl/>
          <w:lang w:bidi="ar-SA"/>
        </w:rPr>
        <w:t>کشش</w:t>
      </w:r>
      <w:r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>پذيري</w:t>
      </w:r>
      <w:r w:rsidR="008149B0" w:rsidRPr="004D29F7">
        <w:rPr>
          <w:rFonts w:hint="cs"/>
          <w:szCs w:val="18"/>
          <w:rtl/>
          <w:lang w:bidi="ar-SA"/>
        </w:rPr>
        <w:t xml:space="preserve"> ورق</w:t>
      </w:r>
      <w:r w:rsidRPr="004D29F7">
        <w:rPr>
          <w:rFonts w:hint="cs"/>
          <w:szCs w:val="18"/>
          <w:rtl/>
          <w:lang w:bidi="ar-SA"/>
        </w:rPr>
        <w:t xml:space="preserve"> اوليه</w:t>
      </w:r>
      <w:r w:rsidR="008149B0" w:rsidRPr="004D29F7">
        <w:rPr>
          <w:rFonts w:hint="cs"/>
          <w:szCs w:val="18"/>
          <w:rtl/>
          <w:lang w:bidi="ar-SA"/>
        </w:rPr>
        <w:t xml:space="preserve">، </w:t>
      </w:r>
      <w:r w:rsidRPr="004D29F7">
        <w:rPr>
          <w:rFonts w:hint="cs"/>
          <w:szCs w:val="18"/>
          <w:rtl/>
          <w:lang w:bidi="ar-SA"/>
        </w:rPr>
        <w:t xml:space="preserve">نيروي </w:t>
      </w:r>
      <w:r w:rsidRPr="004D29F7">
        <w:rPr>
          <w:szCs w:val="18"/>
          <w:rtl/>
          <w:lang w:bidi="ar-SA"/>
        </w:rPr>
        <w:t>ورق</w:t>
      </w:r>
      <w:r w:rsidRPr="004D29F7">
        <w:rPr>
          <w:szCs w:val="18"/>
          <w:rtl/>
          <w:lang w:bidi="ar-SA"/>
        </w:rPr>
        <w:softHyphen/>
        <w:t>گير</w:t>
      </w:r>
      <w:r w:rsidRPr="004D29F7">
        <w:rPr>
          <w:rFonts w:hint="cs"/>
          <w:szCs w:val="18"/>
          <w:rtl/>
          <w:lang w:bidi="ar-SA"/>
        </w:rPr>
        <w:t xml:space="preserve">، </w:t>
      </w:r>
      <w:r w:rsidR="008149B0" w:rsidRPr="004D29F7">
        <w:rPr>
          <w:rFonts w:hint="cs"/>
          <w:szCs w:val="18"/>
          <w:rtl/>
          <w:lang w:bidi="ar-SA"/>
        </w:rPr>
        <w:t xml:space="preserve">ميزان </w:t>
      </w:r>
      <w:r w:rsidR="008149B0" w:rsidRPr="004D29F7">
        <w:rPr>
          <w:szCs w:val="18"/>
          <w:rtl/>
          <w:lang w:bidi="ar-SA"/>
        </w:rPr>
        <w:t>اصطکاک</w:t>
      </w:r>
      <w:r w:rsidRPr="004D29F7">
        <w:rPr>
          <w:rFonts w:hint="cs"/>
          <w:szCs w:val="18"/>
          <w:rtl/>
          <w:lang w:bidi="ar-SA"/>
        </w:rPr>
        <w:t xml:space="preserve">، تناژ پرس و نيز احتمال ايجاد عيوبي همچون </w:t>
      </w:r>
      <w:r w:rsidR="00FD08E4">
        <w:rPr>
          <w:szCs w:val="18"/>
          <w:rtl/>
          <w:lang w:bidi="ar-SA"/>
        </w:rPr>
        <w:t>چين</w:t>
      </w:r>
      <w:r w:rsidR="00FD08E4">
        <w:rPr>
          <w:szCs w:val="18"/>
          <w:lang w:bidi="ar-SA"/>
        </w:rPr>
        <w:softHyphen/>
      </w:r>
      <w:r w:rsidRPr="004D29F7">
        <w:rPr>
          <w:szCs w:val="18"/>
          <w:rtl/>
          <w:lang w:bidi="ar-SA"/>
        </w:rPr>
        <w:t>خوردگي</w:t>
      </w:r>
      <w:r w:rsidRPr="004D29F7">
        <w:rPr>
          <w:rFonts w:hint="cs"/>
          <w:szCs w:val="18"/>
          <w:rtl/>
          <w:lang w:bidi="ar-SA"/>
        </w:rPr>
        <w:t xml:space="preserve"> و پارگي نياز به اجراي شبيه</w:t>
      </w:r>
      <w:r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>سازي فرآيند را با در نظر گرفتن تمام جنبه</w:t>
      </w:r>
      <w:r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 xml:space="preserve">هاي اجرايي آن ضروري نموده است. در اين تحقيق </w:t>
      </w:r>
      <w:r w:rsidR="008149B0" w:rsidRPr="004D29F7">
        <w:rPr>
          <w:rFonts w:hint="cs"/>
          <w:szCs w:val="18"/>
          <w:rtl/>
          <w:lang w:bidi="ar-SA"/>
        </w:rPr>
        <w:t>نرم</w:t>
      </w:r>
      <w:r w:rsidR="008149B0" w:rsidRPr="004D29F7">
        <w:rPr>
          <w:szCs w:val="18"/>
          <w:rtl/>
          <w:lang w:bidi="ar-SA"/>
        </w:rPr>
        <w:softHyphen/>
      </w:r>
      <w:r w:rsidR="008149B0" w:rsidRPr="004D29F7">
        <w:rPr>
          <w:rFonts w:hint="cs"/>
          <w:szCs w:val="18"/>
          <w:rtl/>
          <w:lang w:bidi="ar-SA"/>
        </w:rPr>
        <w:t>افزار فرمينگ سوئيت براي پيش</w:t>
      </w:r>
      <w:r w:rsidR="008149B0" w:rsidRPr="004D29F7">
        <w:rPr>
          <w:szCs w:val="18"/>
          <w:rtl/>
          <w:lang w:bidi="ar-SA"/>
        </w:rPr>
        <w:softHyphen/>
      </w:r>
      <w:r w:rsidR="008149B0" w:rsidRPr="004D29F7">
        <w:rPr>
          <w:rFonts w:hint="cs"/>
          <w:szCs w:val="18"/>
          <w:rtl/>
          <w:lang w:bidi="ar-SA"/>
        </w:rPr>
        <w:t xml:space="preserve">بيني </w:t>
      </w:r>
      <w:r w:rsidRPr="004D29F7">
        <w:rPr>
          <w:rFonts w:hint="cs"/>
          <w:szCs w:val="18"/>
          <w:rtl/>
          <w:lang w:bidi="ar-SA"/>
        </w:rPr>
        <w:t>فرآيند</w:t>
      </w:r>
      <w:r w:rsidR="008149B0" w:rsidRPr="004D29F7">
        <w:rPr>
          <w:rFonts w:hint="cs"/>
          <w:szCs w:val="18"/>
          <w:rtl/>
          <w:lang w:bidi="ar-SA"/>
        </w:rPr>
        <w:t xml:space="preserve"> کشش عميق ورق فولاد ضدزنگ </w:t>
      </w:r>
      <w:r w:rsidR="008149B0" w:rsidRPr="004D29F7">
        <w:rPr>
          <w:szCs w:val="18"/>
          <w:lang w:bidi="ar-SA"/>
        </w:rPr>
        <w:t>304L</w:t>
      </w:r>
      <w:r w:rsidR="008149B0" w:rsidRPr="004D29F7">
        <w:rPr>
          <w:rFonts w:hint="cs"/>
          <w:szCs w:val="18"/>
          <w:rtl/>
          <w:lang w:bidi="ar-SA"/>
        </w:rPr>
        <w:t xml:space="preserve"> </w:t>
      </w:r>
      <w:r w:rsidRPr="004D29F7">
        <w:rPr>
          <w:rFonts w:hint="cs"/>
          <w:szCs w:val="18"/>
          <w:rtl/>
          <w:lang w:bidi="ar-SA"/>
        </w:rPr>
        <w:t>در</w:t>
      </w:r>
      <w:r w:rsidR="008149B0" w:rsidRPr="004D29F7">
        <w:rPr>
          <w:rFonts w:hint="cs"/>
          <w:szCs w:val="18"/>
          <w:rtl/>
          <w:lang w:bidi="ar-SA"/>
        </w:rPr>
        <w:t xml:space="preserve"> توليد پوسته کاتاليست انبارك اگزوز استفاده شد</w:t>
      </w:r>
      <w:r w:rsidRPr="004D29F7">
        <w:rPr>
          <w:rFonts w:hint="cs"/>
          <w:szCs w:val="18"/>
          <w:rtl/>
          <w:lang w:bidi="ar-SA"/>
        </w:rPr>
        <w:t>ه است</w:t>
      </w:r>
      <w:r w:rsidR="008149B0" w:rsidRPr="004D29F7">
        <w:rPr>
          <w:rFonts w:hint="cs"/>
          <w:szCs w:val="18"/>
          <w:rtl/>
          <w:lang w:bidi="ar-SA"/>
        </w:rPr>
        <w:t xml:space="preserve">. </w:t>
      </w:r>
      <w:r w:rsidRPr="004D29F7">
        <w:rPr>
          <w:rFonts w:hint="cs"/>
          <w:szCs w:val="18"/>
          <w:rtl/>
          <w:lang w:bidi="ar-SA"/>
        </w:rPr>
        <w:t>به اين منظور ابتدا</w:t>
      </w:r>
      <w:r w:rsidR="008149B0" w:rsidRPr="004D29F7">
        <w:rPr>
          <w:rFonts w:hint="cs"/>
          <w:szCs w:val="18"/>
          <w:rtl/>
          <w:lang w:bidi="ar-SA"/>
        </w:rPr>
        <w:t xml:space="preserve"> مدل سه</w:t>
      </w:r>
      <w:r w:rsidR="008149B0" w:rsidRPr="004D29F7">
        <w:rPr>
          <w:szCs w:val="18"/>
          <w:rtl/>
          <w:lang w:bidi="ar-SA"/>
        </w:rPr>
        <w:softHyphen/>
      </w:r>
      <w:r w:rsidR="008149B0" w:rsidRPr="004D29F7">
        <w:rPr>
          <w:rFonts w:hint="cs"/>
          <w:szCs w:val="18"/>
          <w:rtl/>
          <w:lang w:bidi="ar-SA"/>
        </w:rPr>
        <w:t>بعدي از پوسته كاتاليست در نرم</w:t>
      </w:r>
      <w:r w:rsidR="008149B0" w:rsidRPr="004D29F7">
        <w:rPr>
          <w:szCs w:val="18"/>
          <w:rtl/>
          <w:lang w:bidi="ar-SA"/>
        </w:rPr>
        <w:softHyphen/>
      </w:r>
      <w:r w:rsidR="008149B0" w:rsidRPr="004D29F7">
        <w:rPr>
          <w:rFonts w:hint="cs"/>
          <w:szCs w:val="18"/>
          <w:rtl/>
          <w:lang w:bidi="ar-SA"/>
        </w:rPr>
        <w:t xml:space="preserve">افزار طراحي ساليدوركس ترسيم و </w:t>
      </w:r>
      <w:r w:rsidRPr="004D29F7">
        <w:rPr>
          <w:rFonts w:hint="cs"/>
          <w:szCs w:val="18"/>
          <w:rtl/>
          <w:lang w:bidi="ar-SA"/>
        </w:rPr>
        <w:t>سپس</w:t>
      </w:r>
      <w:r w:rsidR="008149B0" w:rsidRPr="004D29F7">
        <w:rPr>
          <w:rFonts w:hint="cs"/>
          <w:szCs w:val="18"/>
          <w:rtl/>
          <w:lang w:bidi="ar-SA"/>
        </w:rPr>
        <w:t xml:space="preserve"> به نرم</w:t>
      </w:r>
      <w:r w:rsidR="008149B0" w:rsidRPr="004D29F7">
        <w:rPr>
          <w:szCs w:val="18"/>
          <w:rtl/>
          <w:lang w:bidi="ar-SA"/>
        </w:rPr>
        <w:softHyphen/>
      </w:r>
      <w:r w:rsidR="008149B0" w:rsidRPr="004D29F7">
        <w:rPr>
          <w:rFonts w:hint="cs"/>
          <w:szCs w:val="18"/>
          <w:rtl/>
          <w:lang w:bidi="ar-SA"/>
        </w:rPr>
        <w:t>افزار فرمينگ سوئيت</w:t>
      </w:r>
      <w:r w:rsidRPr="004D29F7">
        <w:rPr>
          <w:rFonts w:hint="cs"/>
          <w:szCs w:val="18"/>
          <w:rtl/>
          <w:lang w:bidi="ar-SA"/>
        </w:rPr>
        <w:t xml:space="preserve"> منتقل گرديد تا</w:t>
      </w:r>
      <w:r w:rsidR="008149B0" w:rsidRPr="004D29F7">
        <w:rPr>
          <w:rFonts w:hint="cs"/>
          <w:szCs w:val="18"/>
          <w:rtl/>
          <w:lang w:bidi="ar-SA"/>
        </w:rPr>
        <w:t xml:space="preserve"> تحليل</w:t>
      </w:r>
      <w:r w:rsidR="008149B0" w:rsidRPr="004D29F7">
        <w:rPr>
          <w:szCs w:val="18"/>
          <w:rtl/>
          <w:lang w:bidi="ar-SA"/>
        </w:rPr>
        <w:softHyphen/>
      </w:r>
      <w:r w:rsidRPr="004D29F7">
        <w:rPr>
          <w:rFonts w:hint="cs"/>
          <w:szCs w:val="18"/>
          <w:rtl/>
          <w:lang w:bidi="ar-SA"/>
        </w:rPr>
        <w:t>هاي مورد</w:t>
      </w:r>
      <w:r w:rsidR="008149B0" w:rsidRPr="004D29F7">
        <w:rPr>
          <w:rFonts w:hint="cs"/>
          <w:szCs w:val="18"/>
          <w:rtl/>
          <w:lang w:bidi="ar-SA"/>
        </w:rPr>
        <w:t xml:space="preserve">نياز براي </w:t>
      </w:r>
      <w:r w:rsidR="009A4D28" w:rsidRPr="004D29F7">
        <w:rPr>
          <w:rFonts w:hint="cs"/>
          <w:szCs w:val="18"/>
          <w:rtl/>
          <w:lang w:bidi="ar-SA"/>
        </w:rPr>
        <w:t>پارامترهاي</w:t>
      </w:r>
      <w:r w:rsidR="008149B0" w:rsidRPr="004D29F7">
        <w:rPr>
          <w:rFonts w:hint="cs"/>
          <w:szCs w:val="18"/>
          <w:rtl/>
          <w:lang w:bidi="ar-SA"/>
        </w:rPr>
        <w:t xml:space="preserve"> فرآيند کشش عميق </w:t>
      </w:r>
      <w:r w:rsidRPr="004D29F7">
        <w:rPr>
          <w:rFonts w:hint="cs"/>
          <w:szCs w:val="18"/>
          <w:rtl/>
          <w:lang w:bidi="ar-SA"/>
        </w:rPr>
        <w:t>بر روي آن انجام گيرد</w:t>
      </w:r>
      <w:r w:rsidR="008149B0" w:rsidRPr="004D29F7">
        <w:rPr>
          <w:rFonts w:hint="cs"/>
          <w:szCs w:val="18"/>
          <w:rtl/>
          <w:lang w:bidi="ar-SA"/>
        </w:rPr>
        <w:t xml:space="preserve">. با توجه به </w:t>
      </w:r>
      <w:r w:rsidR="0080612C" w:rsidRPr="004D29F7">
        <w:rPr>
          <w:rFonts w:hint="cs"/>
          <w:szCs w:val="18"/>
          <w:rtl/>
          <w:lang w:bidi="ar-SA"/>
        </w:rPr>
        <w:t xml:space="preserve">نتايج </w:t>
      </w:r>
      <w:r w:rsidR="008149B0" w:rsidRPr="004D29F7">
        <w:rPr>
          <w:rFonts w:hint="cs"/>
          <w:szCs w:val="18"/>
          <w:rtl/>
          <w:lang w:bidi="ar-SA"/>
        </w:rPr>
        <w:t>تحليل</w:t>
      </w:r>
      <w:r w:rsidR="0080612C" w:rsidRPr="004D29F7">
        <w:rPr>
          <w:rFonts w:hint="cs"/>
          <w:szCs w:val="18"/>
          <w:rtl/>
          <w:lang w:bidi="ar-SA"/>
        </w:rPr>
        <w:t xml:space="preserve"> در نرم</w:t>
      </w:r>
      <w:r w:rsidR="0080612C" w:rsidRPr="004D29F7">
        <w:rPr>
          <w:szCs w:val="18"/>
          <w:rtl/>
          <w:lang w:bidi="ar-SA"/>
        </w:rPr>
        <w:softHyphen/>
      </w:r>
      <w:r w:rsidR="0080612C" w:rsidRPr="004D29F7">
        <w:rPr>
          <w:rFonts w:hint="cs"/>
          <w:szCs w:val="18"/>
          <w:rtl/>
          <w:lang w:bidi="ar-SA"/>
        </w:rPr>
        <w:t>افزار</w:t>
      </w:r>
      <w:r w:rsidR="008149B0" w:rsidRPr="004D29F7">
        <w:rPr>
          <w:rFonts w:hint="cs"/>
          <w:szCs w:val="18"/>
          <w:rtl/>
          <w:lang w:bidi="ar-SA"/>
        </w:rPr>
        <w:t xml:space="preserve">، تغييرات </w:t>
      </w:r>
      <w:r w:rsidR="0080612C" w:rsidRPr="004D29F7">
        <w:rPr>
          <w:rFonts w:hint="cs"/>
          <w:szCs w:val="18"/>
          <w:rtl/>
          <w:lang w:bidi="ar-SA"/>
        </w:rPr>
        <w:t xml:space="preserve">ضروري </w:t>
      </w:r>
      <w:r w:rsidR="008149B0" w:rsidRPr="004D29F7">
        <w:rPr>
          <w:rFonts w:hint="cs"/>
          <w:szCs w:val="18"/>
          <w:rtl/>
          <w:lang w:bidi="ar-SA"/>
        </w:rPr>
        <w:t>به صورت پيوسته بر روي مدل سه</w:t>
      </w:r>
      <w:r w:rsidR="008149B0" w:rsidRPr="004D29F7">
        <w:rPr>
          <w:szCs w:val="18"/>
          <w:rtl/>
          <w:lang w:bidi="ar-SA"/>
        </w:rPr>
        <w:softHyphen/>
      </w:r>
      <w:r w:rsidR="008149B0" w:rsidRPr="004D29F7">
        <w:rPr>
          <w:rFonts w:hint="cs"/>
          <w:szCs w:val="18"/>
          <w:rtl/>
          <w:lang w:bidi="ar-SA"/>
        </w:rPr>
        <w:t>بعدي سنبه و ماتريس انجام گرفته و با تأييد شبيه</w:t>
      </w:r>
      <w:r w:rsidR="008149B0" w:rsidRPr="004D29F7">
        <w:rPr>
          <w:szCs w:val="18"/>
          <w:rtl/>
          <w:lang w:bidi="ar-SA"/>
        </w:rPr>
        <w:softHyphen/>
      </w:r>
      <w:r w:rsidR="008149B0" w:rsidRPr="004D29F7">
        <w:rPr>
          <w:rFonts w:hint="cs"/>
          <w:szCs w:val="18"/>
          <w:rtl/>
          <w:lang w:bidi="ar-SA"/>
        </w:rPr>
        <w:t>سازي اجراي فرآيند كشش عميق در نرم</w:t>
      </w:r>
      <w:r w:rsidR="008149B0" w:rsidRPr="004D29F7">
        <w:rPr>
          <w:szCs w:val="18"/>
          <w:rtl/>
          <w:lang w:bidi="ar-SA"/>
        </w:rPr>
        <w:softHyphen/>
      </w:r>
      <w:r w:rsidR="008149B0" w:rsidRPr="004D29F7">
        <w:rPr>
          <w:rFonts w:hint="cs"/>
          <w:szCs w:val="18"/>
          <w:rtl/>
          <w:lang w:bidi="ar-SA"/>
        </w:rPr>
        <w:t>افزار، مرحله ماشينكاري و توليد قالب آغاز گرديد. نتايج به دست آمده از شبيه</w:t>
      </w:r>
      <w:r w:rsidR="008149B0" w:rsidRPr="004D29F7">
        <w:rPr>
          <w:rFonts w:hint="cs"/>
          <w:szCs w:val="18"/>
          <w:rtl/>
          <w:lang w:bidi="ar-SA"/>
        </w:rPr>
        <w:softHyphen/>
        <w:t>سازي فرآيند و توليد نمونه واقعي نشان مي</w:t>
      </w:r>
      <w:r w:rsidR="008149B0" w:rsidRPr="004D29F7">
        <w:rPr>
          <w:rFonts w:hint="cs"/>
          <w:szCs w:val="18"/>
          <w:rtl/>
          <w:lang w:bidi="ar-SA"/>
        </w:rPr>
        <w:softHyphen/>
        <w:t>دهد که نرم</w:t>
      </w:r>
      <w:r w:rsidR="008149B0" w:rsidRPr="004D29F7">
        <w:rPr>
          <w:szCs w:val="18"/>
          <w:rtl/>
          <w:lang w:bidi="ar-SA"/>
        </w:rPr>
        <w:softHyphen/>
      </w:r>
      <w:r w:rsidR="008149B0" w:rsidRPr="004D29F7">
        <w:rPr>
          <w:rFonts w:hint="cs"/>
          <w:szCs w:val="18"/>
          <w:rtl/>
          <w:lang w:bidi="ar-SA"/>
        </w:rPr>
        <w:t xml:space="preserve">افزار </w:t>
      </w:r>
      <w:r w:rsidR="0080612C" w:rsidRPr="004D29F7">
        <w:rPr>
          <w:rFonts w:hint="cs"/>
          <w:szCs w:val="18"/>
          <w:rtl/>
          <w:lang w:bidi="ar-SA"/>
        </w:rPr>
        <w:t xml:space="preserve">فرمينگ سوئيت از </w:t>
      </w:r>
      <w:r w:rsidR="008149B0" w:rsidRPr="004D29F7">
        <w:rPr>
          <w:rFonts w:hint="cs"/>
          <w:szCs w:val="18"/>
          <w:rtl/>
          <w:lang w:bidi="ar-SA"/>
        </w:rPr>
        <w:t xml:space="preserve">دقت بالايي </w:t>
      </w:r>
      <w:r w:rsidR="0080612C" w:rsidRPr="004D29F7">
        <w:rPr>
          <w:rFonts w:hint="cs"/>
          <w:szCs w:val="18"/>
          <w:rtl/>
          <w:lang w:bidi="ar-SA"/>
        </w:rPr>
        <w:t>در برآورد ميزان</w:t>
      </w:r>
      <w:r w:rsidR="008149B0" w:rsidRPr="004D29F7">
        <w:rPr>
          <w:rFonts w:hint="cs"/>
          <w:szCs w:val="18"/>
          <w:rtl/>
          <w:lang w:bidi="ar-SA"/>
        </w:rPr>
        <w:t xml:space="preserve"> نيروي لازم براي </w:t>
      </w:r>
      <w:r w:rsidR="0080612C" w:rsidRPr="004D29F7">
        <w:rPr>
          <w:rFonts w:hint="cs"/>
          <w:szCs w:val="18"/>
          <w:rtl/>
          <w:lang w:bidi="ar-SA"/>
        </w:rPr>
        <w:t>اجراي فرآيند</w:t>
      </w:r>
      <w:r w:rsidR="008149B0" w:rsidRPr="004D29F7">
        <w:rPr>
          <w:rFonts w:hint="cs"/>
          <w:szCs w:val="18"/>
          <w:rtl/>
          <w:lang w:bidi="ar-SA"/>
        </w:rPr>
        <w:t xml:space="preserve"> و همچنين </w:t>
      </w:r>
      <w:r w:rsidR="0080612C" w:rsidRPr="004D29F7">
        <w:rPr>
          <w:rFonts w:hint="cs"/>
          <w:szCs w:val="18"/>
          <w:rtl/>
          <w:lang w:bidi="ar-SA"/>
        </w:rPr>
        <w:t xml:space="preserve">حصول به </w:t>
      </w:r>
      <w:r w:rsidR="008149B0" w:rsidRPr="004D29F7">
        <w:rPr>
          <w:rFonts w:hint="cs"/>
          <w:szCs w:val="18"/>
          <w:rtl/>
          <w:lang w:bidi="ar-SA"/>
        </w:rPr>
        <w:t xml:space="preserve">دقت ابعادي </w:t>
      </w:r>
      <w:r w:rsidR="0080612C" w:rsidRPr="004D29F7">
        <w:rPr>
          <w:rFonts w:hint="cs"/>
          <w:szCs w:val="18"/>
          <w:rtl/>
          <w:lang w:bidi="ar-SA"/>
        </w:rPr>
        <w:t>موردنظر برخوردار است.</w:t>
      </w:r>
      <w:r w:rsidR="008149B0" w:rsidRPr="004D29F7">
        <w:rPr>
          <w:rFonts w:hint="cs"/>
          <w:szCs w:val="18"/>
          <w:rtl/>
          <w:lang w:bidi="ar-SA"/>
        </w:rPr>
        <w:t xml:space="preserve"> </w:t>
      </w:r>
      <w:r w:rsidR="00AD10E5" w:rsidRPr="004D29F7">
        <w:rPr>
          <w:rFonts w:hint="cs"/>
          <w:szCs w:val="18"/>
          <w:rtl/>
          <w:lang w:bidi="ar-SA"/>
        </w:rPr>
        <w:t xml:space="preserve">به عبارت ديگر </w:t>
      </w:r>
      <w:r w:rsidR="0080612C" w:rsidRPr="004D29F7">
        <w:rPr>
          <w:rFonts w:hint="cs"/>
          <w:szCs w:val="18"/>
          <w:rtl/>
          <w:lang w:bidi="ar-SA"/>
        </w:rPr>
        <w:t>فرآيند شبيه</w:t>
      </w:r>
      <w:r w:rsidR="0080612C" w:rsidRPr="004D29F7">
        <w:rPr>
          <w:szCs w:val="18"/>
          <w:rtl/>
          <w:lang w:bidi="ar-SA"/>
        </w:rPr>
        <w:softHyphen/>
      </w:r>
      <w:r w:rsidR="00FD08E4">
        <w:rPr>
          <w:rFonts w:hint="cs"/>
          <w:szCs w:val="18"/>
          <w:rtl/>
          <w:lang w:bidi="ar-SA"/>
        </w:rPr>
        <w:t>سازي در نرم</w:t>
      </w:r>
      <w:r w:rsidR="00FD08E4">
        <w:rPr>
          <w:szCs w:val="18"/>
          <w:lang w:bidi="ar-SA"/>
        </w:rPr>
        <w:softHyphen/>
      </w:r>
      <w:r w:rsidR="0080612C" w:rsidRPr="004D29F7">
        <w:rPr>
          <w:rFonts w:hint="cs"/>
          <w:szCs w:val="18"/>
          <w:rtl/>
          <w:lang w:bidi="ar-SA"/>
        </w:rPr>
        <w:t>افزار</w:t>
      </w:r>
      <w:r w:rsidR="00AD10E5" w:rsidRPr="004D29F7">
        <w:rPr>
          <w:rFonts w:hint="cs"/>
          <w:szCs w:val="18"/>
          <w:rtl/>
          <w:lang w:bidi="ar-SA"/>
        </w:rPr>
        <w:t>،</w:t>
      </w:r>
      <w:r w:rsidR="0080612C" w:rsidRPr="004D29F7">
        <w:rPr>
          <w:rFonts w:hint="cs"/>
          <w:szCs w:val="18"/>
          <w:rtl/>
          <w:lang w:bidi="ar-SA"/>
        </w:rPr>
        <w:t xml:space="preserve"> به شناسايي مناسب </w:t>
      </w:r>
      <w:r w:rsidR="008149B0" w:rsidRPr="004D29F7">
        <w:rPr>
          <w:rFonts w:hint="cs"/>
          <w:szCs w:val="18"/>
          <w:rtl/>
          <w:lang w:bidi="ar-SA"/>
        </w:rPr>
        <w:t xml:space="preserve">عيوب </w:t>
      </w:r>
      <w:r w:rsidR="0080612C" w:rsidRPr="004D29F7">
        <w:rPr>
          <w:rFonts w:hint="cs"/>
          <w:szCs w:val="18"/>
          <w:rtl/>
          <w:lang w:bidi="ar-SA"/>
        </w:rPr>
        <w:t>در قطعات كشش عميق و رفع آنها</w:t>
      </w:r>
      <w:r w:rsidR="00AD10E5" w:rsidRPr="004D29F7">
        <w:rPr>
          <w:rFonts w:hint="cs"/>
          <w:szCs w:val="18"/>
          <w:rtl/>
          <w:lang w:bidi="ar-SA"/>
        </w:rPr>
        <w:t xml:space="preserve"> قبل از توليد انبوه كمك شاياني نموده است.</w:t>
      </w:r>
      <w:r w:rsidR="008149B0" w:rsidRPr="004D29F7">
        <w:rPr>
          <w:rFonts w:hint="cs"/>
          <w:szCs w:val="18"/>
          <w:rtl/>
          <w:lang w:bidi="ar-SA"/>
        </w:rPr>
        <w:t xml:space="preserve"> </w:t>
      </w:r>
    </w:p>
    <w:p w:rsidR="00DE64D9" w:rsidRPr="00572C8D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7"/>
          <w:szCs w:val="17"/>
          <w:rtl/>
          <w:lang w:bidi="fa-IR"/>
        </w:rPr>
      </w:pP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کلی</w:t>
      </w:r>
      <w:r w:rsidRPr="00572C8D">
        <w:rPr>
          <w:rStyle w:val="Chara"/>
          <w:rFonts w:eastAsia="MS Mincho" w:hint="cs"/>
          <w:rtl/>
        </w:rPr>
        <w:t>د‌واژگ</w:t>
      </w: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ان</w:t>
      </w:r>
      <w:r w:rsidR="00A417B9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</w:p>
    <w:p w:rsidR="00C27407" w:rsidRPr="00572C8D" w:rsidRDefault="009634E6" w:rsidP="009634E6">
      <w:pPr>
        <w:pStyle w:val="ab"/>
        <w:spacing w:after="0"/>
        <w:rPr>
          <w:rtl/>
        </w:rPr>
      </w:pPr>
      <w:r>
        <w:rPr>
          <w:rFonts w:hint="cs"/>
          <w:rtl/>
          <w:lang w:bidi="fa-IR"/>
        </w:rPr>
        <w:t>كشش عميق</w:t>
      </w:r>
      <w:r w:rsidR="008A4B05" w:rsidRPr="00572C8D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>شبيه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سازي</w:t>
      </w:r>
      <w:r w:rsidR="008A4B05" w:rsidRPr="00572C8D">
        <w:rPr>
          <w:rFonts w:hint="cs"/>
          <w:rtl/>
          <w:lang w:bidi="fa-IR"/>
        </w:rPr>
        <w:t xml:space="preserve">، </w:t>
      </w:r>
      <w:r>
        <w:rPr>
          <w:rFonts w:hint="cs"/>
          <w:rtl/>
        </w:rPr>
        <w:t>فرمينگ سوئيت</w:t>
      </w:r>
      <w:r w:rsidR="00DA1BEB" w:rsidRPr="00572C8D">
        <w:rPr>
          <w:rFonts w:hint="cs"/>
          <w:rtl/>
        </w:rPr>
        <w:t xml:space="preserve">، </w:t>
      </w:r>
      <w:r>
        <w:rPr>
          <w:rFonts w:hint="cs"/>
          <w:rtl/>
        </w:rPr>
        <w:t>فولاد ضدزنگ</w:t>
      </w:r>
    </w:p>
    <w:p w:rsidR="00D237BE" w:rsidRPr="00572C8D" w:rsidRDefault="00D237BE" w:rsidP="00EC460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D7E16" w:rsidRPr="00572C8D" w:rsidRDefault="00FD08E4" w:rsidP="00105BD2">
      <w:pPr>
        <w:pStyle w:val="EnglishTitle"/>
      </w:pPr>
      <w:r>
        <w:t>S</w:t>
      </w:r>
      <w:r w:rsidR="00105BD2">
        <w:t>imulation and manufacturing the deep drawing die of the of e</w:t>
      </w:r>
      <w:r w:rsidR="00105BD2" w:rsidRPr="00105BD2">
        <w:t>xhaust storage catalyst</w:t>
      </w:r>
    </w:p>
    <w:p w:rsidR="00491A60" w:rsidRPr="00572C8D" w:rsidRDefault="00105BD2" w:rsidP="00105BD2">
      <w:pPr>
        <w:pStyle w:val="Authors"/>
      </w:pPr>
      <w:r>
        <w:t>Saman Khalilpourazary</w:t>
      </w:r>
      <w:r w:rsidR="00491A60" w:rsidRPr="00572C8D">
        <w:rPr>
          <w:rStyle w:val="Char7"/>
          <w:rFonts w:asciiTheme="majorBidi" w:hAnsiTheme="majorBidi" w:cstheme="majorBidi"/>
          <w:vertAlign w:val="superscript"/>
        </w:rPr>
        <w:t>1</w:t>
      </w:r>
      <w:r w:rsidR="003F543F" w:rsidRPr="00572C8D">
        <w:rPr>
          <w:rStyle w:val="Char7"/>
          <w:rFonts w:asciiTheme="majorHAnsi" w:hAnsiTheme="majorHAnsi"/>
        </w:rPr>
        <w:t xml:space="preserve"> </w:t>
      </w:r>
    </w:p>
    <w:p w:rsidR="00105BD2" w:rsidRPr="008B264E" w:rsidRDefault="00105BD2" w:rsidP="00105BD2">
      <w:pPr>
        <w:pStyle w:val="AuthorsAffiliation"/>
      </w:pPr>
      <w:r>
        <w:t xml:space="preserve">1- </w:t>
      </w:r>
      <w:r w:rsidRPr="008B264E">
        <w:t xml:space="preserve">Renewable Department, Urmia University of Technology, Urmia, Iran. </w:t>
      </w:r>
    </w:p>
    <w:p w:rsidR="00105BD2" w:rsidRPr="00070010" w:rsidRDefault="00105BD2" w:rsidP="00FD08E4">
      <w:pPr>
        <w:pStyle w:val="AuthorsAffiliation"/>
        <w:rPr>
          <w:color w:val="00B0F0"/>
        </w:rPr>
      </w:pPr>
      <w:r w:rsidRPr="008B264E">
        <w:t>* P.O.B. 57155-419</w:t>
      </w:r>
      <w:r w:rsidR="00FD08E4">
        <w:t>,</w:t>
      </w:r>
      <w:r w:rsidR="00FD08E4">
        <w:rPr>
          <w:rFonts w:hint="cs"/>
          <w:rtl/>
          <w:lang w:bidi="fa-IR"/>
        </w:rPr>
        <w:t xml:space="preserve"> </w:t>
      </w:r>
      <w:r w:rsidRPr="008B264E">
        <w:t xml:space="preserve">Urmia, Iran, </w:t>
      </w:r>
      <w:hyperlink r:id="rId8" w:history="1">
        <w:r w:rsidR="006E299D" w:rsidRPr="006E299D">
          <w:t>s.khalilpour@mee.uut.ac.ir</w:t>
        </w:r>
      </w:hyperlink>
      <w:r w:rsidRPr="006E299D">
        <w:t xml:space="preserve"> </w:t>
      </w:r>
    </w:p>
    <w:p w:rsidR="00A417B9" w:rsidRPr="00572C8D" w:rsidRDefault="00491A60" w:rsidP="001E1845">
      <w:pPr>
        <w:pStyle w:val="AbstractTitle"/>
      </w:pPr>
      <w:r w:rsidRPr="00572C8D">
        <w:t>Abstract</w:t>
      </w:r>
      <w:r w:rsidR="005F6A63" w:rsidRPr="00572C8D">
        <w:t xml:space="preserve"> </w:t>
      </w:r>
    </w:p>
    <w:p w:rsidR="004E7421" w:rsidRPr="000E62FD" w:rsidRDefault="004E7421" w:rsidP="00FD08E4">
      <w:pPr>
        <w:pStyle w:val="Abstract"/>
      </w:pPr>
      <w:r w:rsidRPr="000E62FD">
        <w:t xml:space="preserve">Nowadays, to ensure the </w:t>
      </w:r>
      <w:r w:rsidRPr="004E7421">
        <w:t>elimination</w:t>
      </w:r>
      <w:r w:rsidRPr="000E62FD">
        <w:t xml:space="preserve"> of defects </w:t>
      </w:r>
      <w:r w:rsidRPr="004E7421">
        <w:t>during</w:t>
      </w:r>
      <w:r w:rsidRPr="000E62FD">
        <w:t xml:space="preserve"> the </w:t>
      </w:r>
      <w:r w:rsidR="009D2A5C">
        <w:t>manufacturing</w:t>
      </w:r>
      <w:r w:rsidRPr="000E62FD">
        <w:t xml:space="preserve"> processes and to reduce the cost of reprocessing or </w:t>
      </w:r>
      <w:r w:rsidRPr="004E7421">
        <w:t>modifying</w:t>
      </w:r>
      <w:r w:rsidRPr="000E62FD">
        <w:t xml:space="preserve"> production errors, </w:t>
      </w:r>
      <w:r w:rsidRPr="004E7421">
        <w:t xml:space="preserve">different types of software are </w:t>
      </w:r>
      <w:r w:rsidRPr="000E62FD">
        <w:t xml:space="preserve">widely used for </w:t>
      </w:r>
      <w:r w:rsidRPr="004E7421">
        <w:t xml:space="preserve">the </w:t>
      </w:r>
      <w:r w:rsidRPr="000E62FD">
        <w:t xml:space="preserve">analysis of </w:t>
      </w:r>
      <w:r w:rsidRPr="004E7421">
        <w:t>the s</w:t>
      </w:r>
      <w:r w:rsidRPr="000E62FD">
        <w:t xml:space="preserve">heet </w:t>
      </w:r>
      <w:r w:rsidRPr="004E7421">
        <w:t xml:space="preserve">metal </w:t>
      </w:r>
      <w:r w:rsidRPr="000E62FD">
        <w:t>forming</w:t>
      </w:r>
      <w:r w:rsidRPr="004E7421">
        <w:t xml:space="preserve"> processes</w:t>
      </w:r>
      <w:r w:rsidRPr="000E62FD">
        <w:t>.</w:t>
      </w:r>
      <w:r w:rsidRPr="004E7421">
        <w:t xml:space="preserve"> According to the </w:t>
      </w:r>
      <w:r w:rsidRPr="000E62FD">
        <w:t xml:space="preserve">complexity of the deep drawing process due to its input parameters such as </w:t>
      </w:r>
      <w:r w:rsidRPr="004E7421">
        <w:t xml:space="preserve">the </w:t>
      </w:r>
      <w:r w:rsidRPr="000E62FD">
        <w:t xml:space="preserve">geometry of the mandrel and matrix, and the possibility of defects </w:t>
      </w:r>
      <w:r w:rsidRPr="004E7421">
        <w:t xml:space="preserve">occurrence </w:t>
      </w:r>
      <w:r w:rsidRPr="000E62FD">
        <w:t xml:space="preserve">such as </w:t>
      </w:r>
      <w:r w:rsidRPr="004E7421">
        <w:t>wrinkling </w:t>
      </w:r>
      <w:r w:rsidRPr="000E62FD">
        <w:t>and tearing</w:t>
      </w:r>
      <w:r w:rsidRPr="004E7421">
        <w:t xml:space="preserve">, the simulation of this process is very important. </w:t>
      </w:r>
      <w:r w:rsidRPr="000E62FD">
        <w:t xml:space="preserve">In this research, forming suite software has been </w:t>
      </w:r>
      <w:r w:rsidRPr="004E7421">
        <w:t>employed</w:t>
      </w:r>
      <w:r w:rsidRPr="000E62FD">
        <w:t xml:space="preserve"> to </w:t>
      </w:r>
      <w:r w:rsidRPr="004E7421">
        <w:t>simulate</w:t>
      </w:r>
      <w:r w:rsidRPr="000E62FD">
        <w:t xml:space="preserve"> the deep </w:t>
      </w:r>
      <w:r w:rsidRPr="004E7421">
        <w:t xml:space="preserve">drawing </w:t>
      </w:r>
      <w:r w:rsidRPr="000E62FD">
        <w:t xml:space="preserve">process of </w:t>
      </w:r>
      <w:r w:rsidRPr="004E7421">
        <w:t xml:space="preserve">the </w:t>
      </w:r>
      <w:r w:rsidRPr="000E62FD">
        <w:t xml:space="preserve">exhaust storage catalyst </w:t>
      </w:r>
      <w:r w:rsidRPr="004E7421">
        <w:t xml:space="preserve">that is made from </w:t>
      </w:r>
      <w:r w:rsidRPr="000E62FD">
        <w:t xml:space="preserve">stainless steel </w:t>
      </w:r>
      <w:r w:rsidRPr="004E7421">
        <w:t>304L</w:t>
      </w:r>
      <w:r w:rsidRPr="000E62FD">
        <w:t>.</w:t>
      </w:r>
      <w:r w:rsidRPr="004E7421">
        <w:t xml:space="preserve"> </w:t>
      </w:r>
      <w:r w:rsidRPr="000E62FD">
        <w:t xml:space="preserve">For this purpose, a </w:t>
      </w:r>
      <w:r w:rsidRPr="004E7421">
        <w:t>3D</w:t>
      </w:r>
      <w:r w:rsidRPr="000E62FD">
        <w:t xml:space="preserve"> model of the exhaust storage catalyst</w:t>
      </w:r>
      <w:r w:rsidRPr="004E7421">
        <w:t xml:space="preserve"> </w:t>
      </w:r>
      <w:r w:rsidRPr="000E62FD">
        <w:t xml:space="preserve">was drawn in SolidWorks software and then transferred to the Forming Suite software to perform the required analyzes of the deep </w:t>
      </w:r>
      <w:r w:rsidRPr="004E7421">
        <w:t>drawing</w:t>
      </w:r>
      <w:r w:rsidRPr="000E62FD">
        <w:t xml:space="preserve"> process</w:t>
      </w:r>
      <w:r w:rsidR="00FD08E4">
        <w:t xml:space="preserve"> parameters</w:t>
      </w:r>
      <w:r w:rsidRPr="000E62FD">
        <w:t xml:space="preserve">. According to the </w:t>
      </w:r>
      <w:r w:rsidRPr="004E7421">
        <w:t xml:space="preserve">achieved </w:t>
      </w:r>
      <w:r w:rsidRPr="000E62FD">
        <w:t xml:space="preserve">results, the changes were made continuously on the </w:t>
      </w:r>
      <w:r w:rsidRPr="004E7421">
        <w:t>3D</w:t>
      </w:r>
      <w:r w:rsidRPr="000E62FD">
        <w:t xml:space="preserve"> model of the mandrel and the matrix, and </w:t>
      </w:r>
      <w:r w:rsidRPr="004E7421">
        <w:t>after</w:t>
      </w:r>
      <w:r w:rsidRPr="000E62FD">
        <w:t xml:space="preserve"> the </w:t>
      </w:r>
      <w:r w:rsidRPr="004E7421">
        <w:t xml:space="preserve">final </w:t>
      </w:r>
      <w:r w:rsidRPr="000E62FD">
        <w:t xml:space="preserve">approval of the simulation in the software, the machining </w:t>
      </w:r>
      <w:r w:rsidRPr="004E7421">
        <w:t>of the dies</w:t>
      </w:r>
      <w:r w:rsidRPr="000E62FD">
        <w:t xml:space="preserve"> began.</w:t>
      </w:r>
      <w:r w:rsidRPr="004E7421">
        <w:t xml:space="preserve"> </w:t>
      </w:r>
      <w:r w:rsidRPr="000E62FD">
        <w:t xml:space="preserve">The results obtained from the process simulation and the </w:t>
      </w:r>
      <w:r w:rsidRPr="004E7421">
        <w:t xml:space="preserve">real </w:t>
      </w:r>
      <w:r w:rsidRPr="000E62FD">
        <w:t xml:space="preserve">production show that the Forming Suite software has high accuracy in estimating the amount of force required to </w:t>
      </w:r>
      <w:r w:rsidRPr="004E7421">
        <w:t>implement</w:t>
      </w:r>
      <w:r w:rsidRPr="000E62FD">
        <w:t xml:space="preserve"> the process and also achieving the desired dimensional accuracy.</w:t>
      </w:r>
      <w:r w:rsidRPr="004E7421">
        <w:t xml:space="preserve"> </w:t>
      </w:r>
      <w:r w:rsidRPr="000E62FD">
        <w:t>In other words, the simulation</w:t>
      </w:r>
      <w:r w:rsidRPr="004E7421">
        <w:t xml:space="preserve"> of the</w:t>
      </w:r>
      <w:r w:rsidRPr="000E62FD">
        <w:t xml:space="preserve"> process has helped to properly identify defects </w:t>
      </w:r>
      <w:r w:rsidRPr="004E7421">
        <w:t>during</w:t>
      </w:r>
      <w:r w:rsidRPr="000E62FD">
        <w:t xml:space="preserve"> </w:t>
      </w:r>
      <w:r w:rsidRPr="004E7421">
        <w:t xml:space="preserve">the </w:t>
      </w:r>
      <w:r w:rsidRPr="000E62FD">
        <w:t xml:space="preserve">deep </w:t>
      </w:r>
      <w:r w:rsidRPr="004E7421">
        <w:t>drawing</w:t>
      </w:r>
      <w:r w:rsidRPr="000E62FD">
        <w:t xml:space="preserve"> </w:t>
      </w:r>
      <w:r w:rsidRPr="004E7421">
        <w:t>process</w:t>
      </w:r>
      <w:r w:rsidRPr="000E62FD">
        <w:t xml:space="preserve"> and eliminate them before mass production.</w:t>
      </w:r>
    </w:p>
    <w:p w:rsidR="004E7421" w:rsidRPr="00572C8D" w:rsidRDefault="004E7421" w:rsidP="001E1845">
      <w:pPr>
        <w:pStyle w:val="Abstract"/>
      </w:pPr>
    </w:p>
    <w:p w:rsidR="00A417B9" w:rsidRPr="00572C8D" w:rsidRDefault="00491A60" w:rsidP="001E1845">
      <w:pPr>
        <w:pStyle w:val="KeywordsTitle"/>
      </w:pPr>
      <w:r w:rsidRPr="00572C8D">
        <w:t>Keywords</w:t>
      </w:r>
      <w:r w:rsidR="005F6A63" w:rsidRPr="00572C8D">
        <w:t xml:space="preserve"> </w:t>
      </w:r>
    </w:p>
    <w:p w:rsidR="00A362D1" w:rsidRPr="00572C8D" w:rsidRDefault="009634E6" w:rsidP="009634E6">
      <w:pPr>
        <w:pStyle w:val="Keywords"/>
      </w:pPr>
      <w:r>
        <w:t>Deep drawing</w:t>
      </w:r>
      <w:r w:rsidR="008A4B05" w:rsidRPr="00572C8D">
        <w:t xml:space="preserve">, </w:t>
      </w:r>
      <w:r>
        <w:t>Simulation, Forming suite,</w:t>
      </w:r>
      <w:r w:rsidR="006F0568" w:rsidRPr="00572C8D">
        <w:t xml:space="preserve"> </w:t>
      </w:r>
      <w:r>
        <w:t>Stainless steel</w:t>
      </w: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  <w:sz w:val="22"/>
          <w:szCs w:val="22"/>
        </w:rPr>
        <w:sectPr w:rsidR="00A362D1" w:rsidRPr="00572C8D" w:rsidSect="00B818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440" w:right="1134" w:bottom="1440" w:left="1134" w:header="270" w:footer="709" w:gutter="0"/>
          <w:cols w:space="397"/>
          <w:bidi/>
          <w:rtlGutter/>
          <w:docGrid w:linePitch="360"/>
        </w:sectPr>
      </w:pPr>
    </w:p>
    <w:p w:rsidR="00F425DD" w:rsidRPr="00572C8D" w:rsidRDefault="009A63E4" w:rsidP="001E1845">
      <w:pPr>
        <w:pStyle w:val="1"/>
        <w:spacing w:before="0"/>
        <w:ind w:left="204" w:hanging="204"/>
        <w:rPr>
          <w:rtl/>
        </w:rPr>
      </w:pPr>
      <w:r w:rsidRPr="00572C8D">
        <w:rPr>
          <w:rFonts w:hint="cs"/>
          <w:rtl/>
        </w:rPr>
        <w:lastRenderedPageBreak/>
        <w:t>م</w:t>
      </w:r>
      <w:r w:rsidR="00F425DD" w:rsidRPr="00572C8D">
        <w:rPr>
          <w:rFonts w:hint="cs"/>
          <w:rtl/>
        </w:rPr>
        <w:t xml:space="preserve">قدمه </w:t>
      </w:r>
    </w:p>
    <w:p w:rsidR="00F605C1" w:rsidRDefault="00FF0C2D" w:rsidP="00CE7CEE">
      <w:pPr>
        <w:pStyle w:val="a"/>
        <w:ind w:firstLine="0"/>
        <w:rPr>
          <w:rtl/>
        </w:rPr>
      </w:pPr>
      <w:r>
        <w:rPr>
          <w:rFonts w:ascii="IRANSans" w:hAnsi="IRANSans" w:hint="cs"/>
          <w:color w:val="000000"/>
          <w:shd w:val="clear" w:color="auto" w:fill="FFFFFF"/>
          <w:rtl/>
        </w:rPr>
        <w:t xml:space="preserve">فرآيند </w:t>
      </w:r>
      <w:r>
        <w:rPr>
          <w:rFonts w:ascii="IRANSans" w:hAnsi="IRANSans"/>
          <w:color w:val="000000"/>
          <w:shd w:val="clear" w:color="auto" w:fill="FFFFFF"/>
          <w:rtl/>
        </w:rPr>
        <w:t xml:space="preserve">کشش عمیق نوعی </w:t>
      </w:r>
      <w:r>
        <w:rPr>
          <w:rFonts w:ascii="IRANSans" w:hAnsi="IRANSans" w:hint="cs"/>
          <w:color w:val="000000"/>
          <w:shd w:val="clear" w:color="auto" w:fill="FFFFFF"/>
          <w:rtl/>
        </w:rPr>
        <w:t xml:space="preserve">عمليات </w:t>
      </w:r>
      <w:r>
        <w:rPr>
          <w:rFonts w:ascii="IRANSans" w:hAnsi="IRANSans"/>
          <w:color w:val="000000"/>
          <w:shd w:val="clear" w:color="auto" w:fill="FFFFFF"/>
          <w:rtl/>
        </w:rPr>
        <w:t>فلزکاری است که برای شکل</w:t>
      </w:r>
      <w:r>
        <w:rPr>
          <w:rFonts w:ascii="IRANSans" w:hAnsi="IRANSans"/>
          <w:color w:val="000000"/>
          <w:shd w:val="clear" w:color="auto" w:fill="FFFFFF"/>
          <w:rtl/>
        </w:rPr>
        <w:softHyphen/>
        <w:t>دادن ورق</w:t>
      </w:r>
      <w:r>
        <w:rPr>
          <w:rFonts w:ascii="IRANSans" w:hAnsi="IRANSans"/>
          <w:color w:val="000000"/>
          <w:shd w:val="clear" w:color="auto" w:fill="FFFFFF"/>
          <w:rtl/>
        </w:rPr>
        <w:softHyphen/>
      </w:r>
      <w:r>
        <w:rPr>
          <w:rFonts w:ascii="IRANSans" w:hAnsi="IRANSans" w:hint="cs"/>
          <w:color w:val="000000"/>
          <w:shd w:val="clear" w:color="auto" w:fill="FFFFFF"/>
          <w:rtl/>
        </w:rPr>
        <w:t>هاي</w:t>
      </w:r>
      <w:r>
        <w:rPr>
          <w:rFonts w:ascii="IRANSans" w:hAnsi="IRANSans"/>
          <w:color w:val="000000"/>
          <w:shd w:val="clear" w:color="auto" w:fill="FFFFFF"/>
          <w:rtl/>
        </w:rPr>
        <w:t xml:space="preserve"> تخت و تبدیل آن</w:t>
      </w:r>
      <w:r>
        <w:rPr>
          <w:rFonts w:ascii="IRANSans" w:hAnsi="IRANSans" w:hint="cs"/>
          <w:color w:val="000000"/>
          <w:shd w:val="clear" w:color="auto" w:fill="FFFFFF"/>
          <w:rtl/>
        </w:rPr>
        <w:t>ها</w:t>
      </w:r>
      <w:r>
        <w:rPr>
          <w:rFonts w:ascii="IRANSans" w:hAnsi="IRANSans"/>
          <w:color w:val="000000"/>
          <w:shd w:val="clear" w:color="auto" w:fill="FFFFFF"/>
          <w:rtl/>
        </w:rPr>
        <w:t xml:space="preserve"> به محصولات فنجانی شکل </w:t>
      </w:r>
      <w:r w:rsidR="00732683">
        <w:rPr>
          <w:rFonts w:ascii="IRANSans" w:hAnsi="IRANSans"/>
          <w:color w:val="000000"/>
          <w:shd w:val="clear" w:color="auto" w:fill="FFFFFF"/>
          <w:rtl/>
        </w:rPr>
        <w:t>به کار می</w:t>
      </w:r>
      <w:r w:rsidR="00732683">
        <w:rPr>
          <w:rFonts w:ascii="IRANSans" w:hAnsi="IRANSans"/>
          <w:color w:val="000000"/>
          <w:shd w:val="clear" w:color="auto" w:fill="FFFFFF"/>
          <w:rtl/>
        </w:rPr>
        <w:softHyphen/>
      </w:r>
      <w:r>
        <w:rPr>
          <w:rFonts w:ascii="IRANSans" w:hAnsi="IRANSans"/>
          <w:color w:val="000000"/>
          <w:shd w:val="clear" w:color="auto" w:fill="FFFFFF"/>
          <w:rtl/>
        </w:rPr>
        <w:t xml:space="preserve">‌رود. این عمل با قرار دادن </w:t>
      </w:r>
      <w:r w:rsidR="00732683">
        <w:rPr>
          <w:rFonts w:ascii="IRANSans" w:hAnsi="IRANSans" w:hint="cs"/>
          <w:color w:val="000000"/>
          <w:shd w:val="clear" w:color="auto" w:fill="FFFFFF"/>
          <w:rtl/>
        </w:rPr>
        <w:t>ورق فلزي</w:t>
      </w:r>
      <w:r w:rsidR="00732683">
        <w:rPr>
          <w:rFonts w:ascii="IRANSans" w:hAnsi="IRANSans"/>
          <w:color w:val="000000"/>
          <w:shd w:val="clear" w:color="auto" w:fill="FFFFFF"/>
          <w:rtl/>
        </w:rPr>
        <w:t xml:space="preserve"> </w:t>
      </w:r>
      <w:r>
        <w:rPr>
          <w:rFonts w:ascii="IRANSans" w:hAnsi="IRANSans"/>
          <w:color w:val="000000"/>
          <w:shd w:val="clear" w:color="auto" w:fill="FFFFFF"/>
          <w:rtl/>
        </w:rPr>
        <w:t xml:space="preserve">به اندازه مناسب روی </w:t>
      </w:r>
      <w:r>
        <w:rPr>
          <w:rFonts w:ascii="IRANSans" w:hAnsi="IRANSans" w:hint="cs"/>
          <w:color w:val="000000"/>
          <w:shd w:val="clear" w:color="auto" w:fill="FFFFFF"/>
          <w:rtl/>
        </w:rPr>
        <w:t>ماتريس</w:t>
      </w:r>
      <w:r>
        <w:rPr>
          <w:rFonts w:ascii="IRANSans" w:hAnsi="IRANSans"/>
          <w:color w:val="000000"/>
          <w:shd w:val="clear" w:color="auto" w:fill="FFFFFF"/>
          <w:rtl/>
        </w:rPr>
        <w:t xml:space="preserve"> شکل</w:t>
      </w:r>
      <w:r>
        <w:rPr>
          <w:rFonts w:ascii="IRANSans" w:hAnsi="IRANSans"/>
          <w:color w:val="000000"/>
          <w:shd w:val="clear" w:color="auto" w:fill="FFFFFF"/>
          <w:rtl/>
        </w:rPr>
        <w:softHyphen/>
        <w:t>دار و فشار دادن</w:t>
      </w:r>
      <w:r w:rsidR="00732683">
        <w:rPr>
          <w:rFonts w:ascii="IRANSans" w:hAnsi="IRANSans" w:hint="cs"/>
          <w:color w:val="000000"/>
          <w:shd w:val="clear" w:color="auto" w:fill="FFFFFF"/>
          <w:rtl/>
        </w:rPr>
        <w:t xml:space="preserve"> آن</w:t>
      </w:r>
      <w:r>
        <w:rPr>
          <w:rFonts w:ascii="IRANSans" w:hAnsi="IRANSans"/>
          <w:color w:val="000000"/>
          <w:shd w:val="clear" w:color="auto" w:fill="FFFFFF"/>
          <w:rtl/>
        </w:rPr>
        <w:t xml:space="preserve"> به داخل </w:t>
      </w:r>
      <w:r w:rsidR="00732683">
        <w:rPr>
          <w:rFonts w:ascii="IRANSans" w:hAnsi="IRANSans" w:hint="cs"/>
          <w:color w:val="000000"/>
          <w:shd w:val="clear" w:color="auto" w:fill="FFFFFF"/>
          <w:rtl/>
        </w:rPr>
        <w:t>ماتريس</w:t>
      </w:r>
      <w:r>
        <w:rPr>
          <w:rFonts w:ascii="IRANSans" w:hAnsi="IRANSans"/>
          <w:color w:val="000000"/>
          <w:shd w:val="clear" w:color="auto" w:fill="FFFFFF"/>
          <w:rtl/>
        </w:rPr>
        <w:t xml:space="preserve"> با </w:t>
      </w:r>
      <w:r>
        <w:rPr>
          <w:rFonts w:ascii="IRANSans" w:hAnsi="IRANSans" w:hint="cs"/>
          <w:color w:val="000000"/>
          <w:shd w:val="clear" w:color="auto" w:fill="FFFFFF"/>
          <w:rtl/>
        </w:rPr>
        <w:t>اعمال فشار توسط يك</w:t>
      </w:r>
      <w:r>
        <w:rPr>
          <w:rFonts w:ascii="IRANSans" w:hAnsi="IRANSans"/>
          <w:color w:val="000000"/>
          <w:shd w:val="clear" w:color="auto" w:fill="FFFFFF"/>
          <w:rtl/>
        </w:rPr>
        <w:t xml:space="preserve"> سنبه انجام می</w:t>
      </w:r>
      <w:r>
        <w:rPr>
          <w:rFonts w:ascii="IRANSans" w:hAnsi="IRANSans"/>
          <w:color w:val="000000"/>
          <w:shd w:val="clear" w:color="auto" w:fill="FFFFFF"/>
          <w:rtl/>
        </w:rPr>
        <w:softHyphen/>
        <w:t>‌شود</w:t>
      </w:r>
      <w:r w:rsidR="00860914" w:rsidRPr="00860914">
        <w:rPr>
          <w:rFonts w:hint="cs"/>
        </w:rPr>
        <w:t>]</w:t>
      </w:r>
      <w:r w:rsidR="00860914" w:rsidRPr="00860914">
        <w:rPr>
          <w:rFonts w:hint="cs"/>
          <w:rtl/>
        </w:rPr>
        <w:t>1</w:t>
      </w:r>
      <w:r w:rsidR="00860914" w:rsidRPr="00860914">
        <w:rPr>
          <w:rFonts w:hint="cs"/>
        </w:rPr>
        <w:t>[</w:t>
      </w:r>
      <w:r w:rsidR="00860914" w:rsidRPr="00860914">
        <w:rPr>
          <w:rFonts w:hint="cs"/>
          <w:rtl/>
        </w:rPr>
        <w:t xml:space="preserve">. </w:t>
      </w:r>
      <w:r w:rsidR="00732683">
        <w:rPr>
          <w:rFonts w:hint="cs"/>
          <w:rtl/>
        </w:rPr>
        <w:t xml:space="preserve">البته </w:t>
      </w:r>
      <w:r w:rsidR="00860914" w:rsidRPr="00860914">
        <w:rPr>
          <w:rFonts w:hint="cs"/>
          <w:rtl/>
        </w:rPr>
        <w:t>در بيشتر موارد عمق کشيدگي</w:t>
      </w:r>
      <w:r w:rsidR="00E83FD6">
        <w:rPr>
          <w:rFonts w:hint="cs"/>
          <w:rtl/>
        </w:rPr>
        <w:t xml:space="preserve"> ورق به داخل ماتريس فرم</w:t>
      </w:r>
      <w:r w:rsidR="00E83FD6">
        <w:rPr>
          <w:rtl/>
        </w:rPr>
        <w:softHyphen/>
      </w:r>
      <w:r w:rsidR="00860914" w:rsidRPr="00860914">
        <w:rPr>
          <w:rFonts w:hint="cs"/>
          <w:rtl/>
        </w:rPr>
        <w:t xml:space="preserve">دهنده از قطر اوليه </w:t>
      </w:r>
      <w:r w:rsidR="00CE7CEE">
        <w:rPr>
          <w:rFonts w:hint="cs"/>
          <w:rtl/>
        </w:rPr>
        <w:t>بلنک ورق شکل</w:t>
      </w:r>
      <w:r w:rsidR="00860914" w:rsidRPr="00860914">
        <w:rPr>
          <w:rFonts w:hint="cs"/>
          <w:rtl/>
        </w:rPr>
        <w:t xml:space="preserve"> بيشتر است</w:t>
      </w:r>
      <w:r w:rsidR="00860914" w:rsidRPr="00860914">
        <w:rPr>
          <w:rFonts w:hint="cs"/>
        </w:rPr>
        <w:t>]</w:t>
      </w:r>
      <w:r w:rsidR="00860914" w:rsidRPr="00860914">
        <w:rPr>
          <w:rFonts w:hint="cs"/>
          <w:rtl/>
        </w:rPr>
        <w:t>2</w:t>
      </w:r>
      <w:r w:rsidR="00860914" w:rsidRPr="00860914">
        <w:rPr>
          <w:rFonts w:hint="cs"/>
        </w:rPr>
        <w:t>[</w:t>
      </w:r>
      <w:r w:rsidR="00860914" w:rsidRPr="00860914">
        <w:rPr>
          <w:rFonts w:hint="cs"/>
          <w:rtl/>
        </w:rPr>
        <w:t xml:space="preserve">. </w:t>
      </w:r>
      <w:r w:rsidR="00732683">
        <w:rPr>
          <w:rFonts w:hint="cs"/>
          <w:rtl/>
        </w:rPr>
        <w:t>در اين فرآيند شكل</w:t>
      </w:r>
      <w:r w:rsidR="00732683">
        <w:rPr>
          <w:rtl/>
        </w:rPr>
        <w:softHyphen/>
      </w:r>
      <w:r w:rsidR="00732683">
        <w:rPr>
          <w:rFonts w:hint="cs"/>
          <w:rtl/>
        </w:rPr>
        <w:t>دهي نيز پارامترهاي ورودي فرآيند نظير ميزان نيروي ورق</w:t>
      </w:r>
      <w:r w:rsidR="00732683">
        <w:rPr>
          <w:rtl/>
        </w:rPr>
        <w:softHyphen/>
      </w:r>
      <w:r w:rsidR="00732683">
        <w:rPr>
          <w:rFonts w:hint="cs"/>
          <w:rtl/>
        </w:rPr>
        <w:t xml:space="preserve">گير، ميزان فشار سنبه، هندسه ماتريس مورد استفاده، </w:t>
      </w:r>
      <w:r w:rsidR="00732683">
        <w:rPr>
          <w:rFonts w:hint="cs"/>
          <w:rtl/>
        </w:rPr>
        <w:lastRenderedPageBreak/>
        <w:t>جنس ورق فلزي و ويژگي</w:t>
      </w:r>
      <w:r w:rsidR="00732683">
        <w:rPr>
          <w:rtl/>
        </w:rPr>
        <w:softHyphen/>
      </w:r>
      <w:r w:rsidR="00732683">
        <w:rPr>
          <w:rtl/>
        </w:rPr>
        <w:softHyphen/>
      </w:r>
      <w:r w:rsidR="00732683">
        <w:rPr>
          <w:rFonts w:hint="cs"/>
          <w:rtl/>
        </w:rPr>
        <w:t>هاي مكانيكي و متالوژيكي آن به طور مستقيم بر كيفيت قطعات توليد شده مؤثر بوده و ا</w:t>
      </w:r>
      <w:r w:rsidR="00860914" w:rsidRPr="00860914">
        <w:rPr>
          <w:rFonts w:hint="cs"/>
          <w:rtl/>
        </w:rPr>
        <w:t xml:space="preserve">نتخاب نادرست </w:t>
      </w:r>
      <w:r w:rsidR="00732683">
        <w:rPr>
          <w:rFonts w:hint="cs"/>
          <w:rtl/>
        </w:rPr>
        <w:t>آنها</w:t>
      </w:r>
      <w:r w:rsidR="00860914" w:rsidRPr="00860914">
        <w:rPr>
          <w:rFonts w:hint="cs"/>
          <w:rtl/>
        </w:rPr>
        <w:t xml:space="preserve"> </w:t>
      </w:r>
      <w:r w:rsidR="00732683">
        <w:rPr>
          <w:rFonts w:hint="cs"/>
          <w:rtl/>
        </w:rPr>
        <w:t>باعث</w:t>
      </w:r>
      <w:r w:rsidR="00860914" w:rsidRPr="00860914">
        <w:rPr>
          <w:rFonts w:hint="cs"/>
          <w:rtl/>
        </w:rPr>
        <w:t xml:space="preserve"> ايجاد عيوبي نظير چروکيدگي و پارگي در حين</w:t>
      </w:r>
      <w:r w:rsidR="00732683">
        <w:rPr>
          <w:rFonts w:hint="cs"/>
          <w:rtl/>
        </w:rPr>
        <w:t xml:space="preserve"> اجراي</w:t>
      </w:r>
      <w:r w:rsidR="00860914" w:rsidRPr="00860914">
        <w:rPr>
          <w:rFonts w:hint="cs"/>
          <w:rtl/>
        </w:rPr>
        <w:t xml:space="preserve"> فرآيند کشش ورق</w:t>
      </w:r>
      <w:r w:rsidR="00E83FD6">
        <w:rPr>
          <w:rFonts w:hint="cs"/>
          <w:rtl/>
        </w:rPr>
        <w:t xml:space="preserve"> مي</w:t>
      </w:r>
      <w:r w:rsidR="00E83FD6">
        <w:rPr>
          <w:rtl/>
        </w:rPr>
        <w:softHyphen/>
      </w:r>
      <w:r w:rsidR="00E83FD6">
        <w:rPr>
          <w:rFonts w:hint="cs"/>
          <w:rtl/>
        </w:rPr>
        <w:t>گردد</w:t>
      </w:r>
      <w:r w:rsidR="00860914" w:rsidRPr="00860914">
        <w:rPr>
          <w:rFonts w:hint="cs"/>
        </w:rPr>
        <w:t>]</w:t>
      </w:r>
      <w:r w:rsidR="00860914" w:rsidRPr="00860914">
        <w:rPr>
          <w:rFonts w:hint="cs"/>
          <w:rtl/>
        </w:rPr>
        <w:t>3</w:t>
      </w:r>
      <w:r w:rsidR="00860914" w:rsidRPr="00860914">
        <w:rPr>
          <w:rFonts w:hint="cs"/>
        </w:rPr>
        <w:t>[</w:t>
      </w:r>
      <w:r w:rsidR="00860914" w:rsidRPr="00860914">
        <w:rPr>
          <w:rFonts w:hint="cs"/>
          <w:rtl/>
        </w:rPr>
        <w:t>.</w:t>
      </w:r>
      <w:r w:rsidR="00860914" w:rsidRPr="00860914">
        <w:t xml:space="preserve"> </w:t>
      </w:r>
      <w:r w:rsidR="00E83FD6">
        <w:rPr>
          <w:rFonts w:hint="cs"/>
          <w:rtl/>
        </w:rPr>
        <w:t>از اين رو</w:t>
      </w:r>
      <w:r w:rsidR="00860914" w:rsidRPr="00860914">
        <w:rPr>
          <w:rFonts w:hint="cs"/>
          <w:rtl/>
        </w:rPr>
        <w:t xml:space="preserve"> عمليات</w:t>
      </w:r>
      <w:r w:rsidR="00860914" w:rsidRPr="00860914">
        <w:rPr>
          <w:rtl/>
        </w:rPr>
        <w:t xml:space="preserve"> کشش عميق</w:t>
      </w:r>
      <w:r w:rsidR="00CE7CEE">
        <w:rPr>
          <w:rFonts w:hint="cs"/>
          <w:rtl/>
        </w:rPr>
        <w:t>،</w:t>
      </w:r>
      <w:r w:rsidR="00860914" w:rsidRPr="00860914">
        <w:rPr>
          <w:rtl/>
        </w:rPr>
        <w:t xml:space="preserve"> يک فرآيند </w:t>
      </w:r>
      <w:r w:rsidR="00E83FD6">
        <w:rPr>
          <w:rFonts w:hint="cs"/>
          <w:rtl/>
        </w:rPr>
        <w:t>شكل</w:t>
      </w:r>
      <w:r w:rsidR="00E83FD6">
        <w:rPr>
          <w:rtl/>
        </w:rPr>
        <w:softHyphen/>
      </w:r>
      <w:r w:rsidR="00E83FD6">
        <w:rPr>
          <w:rFonts w:hint="cs"/>
          <w:rtl/>
        </w:rPr>
        <w:t xml:space="preserve">دهي </w:t>
      </w:r>
      <w:r w:rsidR="00860914" w:rsidRPr="00860914">
        <w:rPr>
          <w:rtl/>
        </w:rPr>
        <w:t xml:space="preserve">پيچيده </w:t>
      </w:r>
      <w:r w:rsidR="00860914" w:rsidRPr="00860914">
        <w:rPr>
          <w:rFonts w:hint="cs"/>
          <w:rtl/>
        </w:rPr>
        <w:t xml:space="preserve">محسوب </w:t>
      </w:r>
      <w:r w:rsidR="00E83FD6">
        <w:rPr>
          <w:rFonts w:hint="cs"/>
          <w:rtl/>
        </w:rPr>
        <w:t>شده</w:t>
      </w:r>
      <w:r w:rsidR="00860914" w:rsidRPr="00860914">
        <w:rPr>
          <w:rFonts w:hint="cs"/>
          <w:rtl/>
        </w:rPr>
        <w:t xml:space="preserve"> و</w:t>
      </w:r>
      <w:r w:rsidR="00860914" w:rsidRPr="00860914">
        <w:rPr>
          <w:rtl/>
        </w:rPr>
        <w:t xml:space="preserve"> نمي</w:t>
      </w:r>
      <w:r w:rsidR="00CE7CEE">
        <w:rPr>
          <w:rtl/>
        </w:rPr>
        <w:softHyphen/>
      </w:r>
      <w:r w:rsidR="00860914" w:rsidRPr="00860914">
        <w:rPr>
          <w:rtl/>
        </w:rPr>
        <w:t xml:space="preserve">توان به راحتي يک مدل ساده </w:t>
      </w:r>
      <w:r w:rsidR="00E83FD6">
        <w:rPr>
          <w:rFonts w:hint="cs"/>
          <w:rtl/>
        </w:rPr>
        <w:t xml:space="preserve">رياضي يا كامپيوتري را </w:t>
      </w:r>
      <w:r w:rsidR="00860914" w:rsidRPr="00860914">
        <w:rPr>
          <w:rtl/>
        </w:rPr>
        <w:t>براي تحليل آن ارائه نمود</w:t>
      </w:r>
      <w:r w:rsidR="00860914" w:rsidRPr="00860914">
        <w:rPr>
          <w:rFonts w:hint="cs"/>
        </w:rPr>
        <w:t>]</w:t>
      </w:r>
      <w:r w:rsidR="00860914" w:rsidRPr="00860914">
        <w:rPr>
          <w:rFonts w:hint="cs"/>
          <w:rtl/>
        </w:rPr>
        <w:t>4</w:t>
      </w:r>
      <w:r w:rsidR="00860914" w:rsidRPr="00860914">
        <w:rPr>
          <w:rFonts w:hint="cs"/>
        </w:rPr>
        <w:t>[</w:t>
      </w:r>
      <w:r w:rsidR="00860914" w:rsidRPr="00860914">
        <w:rPr>
          <w:rFonts w:hint="cs"/>
          <w:rtl/>
        </w:rPr>
        <w:t>.</w:t>
      </w:r>
      <w:r w:rsidR="00860914" w:rsidRPr="00860914">
        <w:rPr>
          <w:rtl/>
        </w:rPr>
        <w:t xml:space="preserve"> </w:t>
      </w:r>
      <w:r w:rsidR="00E83FD6">
        <w:rPr>
          <w:rFonts w:hint="cs"/>
          <w:rtl/>
        </w:rPr>
        <w:t xml:space="preserve">به همين دليل بيشتر تحقيقات انجام گرفته در زمينه فرآيند كشش عميق بر </w:t>
      </w:r>
      <w:r w:rsidR="00E83FD6" w:rsidRPr="00860914">
        <w:rPr>
          <w:rFonts w:hint="cs"/>
          <w:rtl/>
        </w:rPr>
        <w:t>بهينه</w:t>
      </w:r>
      <w:r w:rsidR="00E83FD6" w:rsidRPr="00860914">
        <w:rPr>
          <w:rtl/>
        </w:rPr>
        <w:softHyphen/>
      </w:r>
      <w:r w:rsidR="00E83FD6" w:rsidRPr="00860914">
        <w:rPr>
          <w:rFonts w:hint="cs"/>
          <w:rtl/>
        </w:rPr>
        <w:t xml:space="preserve">سازي و توسعه </w:t>
      </w:r>
      <w:r w:rsidR="00E83FD6" w:rsidRPr="00860914">
        <w:rPr>
          <w:rtl/>
        </w:rPr>
        <w:t>تئوري</w:t>
      </w:r>
      <w:r w:rsidR="00E83FD6" w:rsidRPr="00860914">
        <w:rPr>
          <w:rFonts w:hint="cs"/>
          <w:rtl/>
        </w:rPr>
        <w:softHyphen/>
      </w:r>
      <w:r w:rsidR="00E83FD6" w:rsidRPr="00860914">
        <w:rPr>
          <w:rtl/>
        </w:rPr>
        <w:t>هاي مختلف</w:t>
      </w:r>
      <w:r w:rsidR="00E83FD6">
        <w:rPr>
          <w:rFonts w:hint="cs"/>
          <w:rtl/>
        </w:rPr>
        <w:t xml:space="preserve"> پلاستيسيته در راستاي</w:t>
      </w:r>
      <w:r w:rsidR="00860914" w:rsidRPr="00860914">
        <w:rPr>
          <w:rFonts w:hint="cs"/>
          <w:rtl/>
        </w:rPr>
        <w:t xml:space="preserve"> کاهش احتمال وقوع عيب در حين اجراي </w:t>
      </w:r>
      <w:r w:rsidR="00E83FD6">
        <w:rPr>
          <w:rFonts w:hint="cs"/>
          <w:rtl/>
        </w:rPr>
        <w:t xml:space="preserve">فرآيند </w:t>
      </w:r>
      <w:r w:rsidR="00860914" w:rsidRPr="00860914">
        <w:rPr>
          <w:rFonts w:hint="cs"/>
          <w:rtl/>
        </w:rPr>
        <w:t xml:space="preserve">کشش عميق و کاستن از </w:t>
      </w:r>
      <w:r w:rsidR="00860914" w:rsidRPr="00860914">
        <w:rPr>
          <w:rFonts w:hint="cs"/>
          <w:rtl/>
        </w:rPr>
        <w:lastRenderedPageBreak/>
        <w:t>هزينه</w:t>
      </w:r>
      <w:r w:rsidR="00860914" w:rsidRPr="00860914">
        <w:rPr>
          <w:rFonts w:hint="cs"/>
          <w:rtl/>
        </w:rPr>
        <w:softHyphen/>
        <w:t>هاي توليد</w:t>
      </w:r>
      <w:r w:rsidR="00CE7CEE">
        <w:rPr>
          <w:rFonts w:hint="cs"/>
          <w:rtl/>
        </w:rPr>
        <w:t xml:space="preserve"> متمركز بوده </w:t>
      </w:r>
      <w:r w:rsidR="00860914" w:rsidRPr="00860914">
        <w:rPr>
          <w:rFonts w:hint="cs"/>
          <w:rtl/>
        </w:rPr>
        <w:t>است</w:t>
      </w:r>
      <w:r w:rsidR="00860914" w:rsidRPr="00860914">
        <w:rPr>
          <w:rFonts w:hint="cs"/>
        </w:rPr>
        <w:t>]</w:t>
      </w:r>
      <w:r w:rsidR="00860914" w:rsidRPr="00860914">
        <w:rPr>
          <w:rFonts w:hint="cs"/>
          <w:rtl/>
        </w:rPr>
        <w:t>5، 6</w:t>
      </w:r>
      <w:r w:rsidR="00860914" w:rsidRPr="00860914">
        <w:rPr>
          <w:rFonts w:hint="cs"/>
        </w:rPr>
        <w:t>[</w:t>
      </w:r>
      <w:r w:rsidR="00860914" w:rsidRPr="00860914">
        <w:rPr>
          <w:rFonts w:hint="cs"/>
          <w:rtl/>
        </w:rPr>
        <w:t>. در سال 2002 کيشور و کومار از روش تحليل المان محدود به منظور بهينه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سازي شکل بلنک اوليه براي کاهش مقدار گوشواره</w:t>
      </w:r>
      <w:r w:rsidR="00860914" w:rsidRPr="00860914">
        <w:rPr>
          <w:rFonts w:hint="cs"/>
          <w:rtl/>
        </w:rPr>
        <w:softHyphen/>
        <w:t>اي شدن ورق در فرآيند کشش عميق استفاده نمود</w:t>
      </w:r>
      <w:r w:rsidR="00860914" w:rsidRPr="00860914">
        <w:t>]</w:t>
      </w:r>
      <w:r w:rsidR="00860914" w:rsidRPr="00860914">
        <w:rPr>
          <w:rFonts w:hint="cs"/>
          <w:rtl/>
        </w:rPr>
        <w:t>7</w:t>
      </w:r>
      <w:r w:rsidR="00860914" w:rsidRPr="00860914">
        <w:t>[</w:t>
      </w:r>
      <w:r w:rsidR="00860914" w:rsidRPr="00860914">
        <w:rPr>
          <w:rFonts w:hint="cs"/>
          <w:rtl/>
        </w:rPr>
        <w:t>. گانتار و همکاران نيز راهکارهايي را به منظور ارزيابي و بهينه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سازي پارامترها</w:t>
      </w:r>
      <w:r w:rsidR="00F605C1">
        <w:rPr>
          <w:rFonts w:hint="cs"/>
          <w:rtl/>
        </w:rPr>
        <w:t>ي ورودي</w:t>
      </w:r>
      <w:r w:rsidR="00860914" w:rsidRPr="00860914">
        <w:rPr>
          <w:rFonts w:hint="cs"/>
          <w:rtl/>
        </w:rPr>
        <w:t xml:space="preserve"> در فرآيند کشش عميق ارائه کر</w:t>
      </w:r>
      <w:r w:rsidR="00CE7CEE">
        <w:rPr>
          <w:rFonts w:hint="cs"/>
          <w:rtl/>
        </w:rPr>
        <w:t>ده</w:t>
      </w:r>
      <w:r w:rsidR="00CE7CEE">
        <w:rPr>
          <w:rtl/>
        </w:rPr>
        <w:softHyphen/>
      </w:r>
      <w:r w:rsidR="00CE7CEE">
        <w:rPr>
          <w:rFonts w:hint="cs"/>
          <w:rtl/>
        </w:rPr>
        <w:t>اند</w:t>
      </w:r>
      <w:r w:rsidR="00860914" w:rsidRPr="00860914">
        <w:t>]</w:t>
      </w:r>
      <w:r w:rsidR="00860914" w:rsidRPr="00860914">
        <w:rPr>
          <w:rFonts w:hint="cs"/>
          <w:rtl/>
        </w:rPr>
        <w:t>8</w:t>
      </w:r>
      <w:r w:rsidR="00860914" w:rsidRPr="00860914">
        <w:t>[</w:t>
      </w:r>
      <w:r w:rsidR="00860914" w:rsidRPr="00860914">
        <w:rPr>
          <w:rFonts w:hint="cs"/>
          <w:rtl/>
        </w:rPr>
        <w:t xml:space="preserve">. </w:t>
      </w:r>
    </w:p>
    <w:p w:rsidR="00860914" w:rsidRDefault="006C69B5" w:rsidP="001C5E21">
      <w:pPr>
        <w:pStyle w:val="a"/>
        <w:rPr>
          <w:rtl/>
        </w:rPr>
      </w:pPr>
      <w:r>
        <w:rPr>
          <w:rFonts w:hint="cs"/>
          <w:rtl/>
        </w:rPr>
        <w:t xml:space="preserve">به تدريج </w:t>
      </w:r>
      <w:r w:rsidR="00860914" w:rsidRPr="00860914">
        <w:rPr>
          <w:rFonts w:hint="cs"/>
          <w:rtl/>
        </w:rPr>
        <w:t>با افزايش کاربرد کامپيوتر در مهندسي مکانيک</w:t>
      </w:r>
      <w:r>
        <w:rPr>
          <w:rFonts w:hint="cs"/>
          <w:rtl/>
        </w:rPr>
        <w:t>،</w:t>
      </w:r>
      <w:r w:rsidR="00860914" w:rsidRPr="00860914">
        <w:rPr>
          <w:rFonts w:hint="cs"/>
          <w:rtl/>
        </w:rPr>
        <w:t xml:space="preserve"> </w:t>
      </w:r>
      <w:r w:rsidR="00F605C1">
        <w:rPr>
          <w:rFonts w:hint="cs"/>
          <w:rtl/>
        </w:rPr>
        <w:t>نرم</w:t>
      </w:r>
      <w:r w:rsidR="00F605C1">
        <w:rPr>
          <w:rtl/>
        </w:rPr>
        <w:softHyphen/>
      </w:r>
      <w:r w:rsidR="00860914" w:rsidRPr="00860914">
        <w:rPr>
          <w:rFonts w:hint="cs"/>
          <w:rtl/>
        </w:rPr>
        <w:t xml:space="preserve">افزارهاي مختلفي براي </w:t>
      </w:r>
      <w:r>
        <w:rPr>
          <w:rFonts w:hint="cs"/>
          <w:rtl/>
        </w:rPr>
        <w:t>شبيه</w:t>
      </w:r>
      <w:r>
        <w:rPr>
          <w:rtl/>
        </w:rPr>
        <w:softHyphen/>
      </w:r>
      <w:r>
        <w:rPr>
          <w:rFonts w:hint="cs"/>
          <w:rtl/>
        </w:rPr>
        <w:t>سازي</w:t>
      </w:r>
      <w:r w:rsidR="00860914" w:rsidRPr="00860914">
        <w:rPr>
          <w:rFonts w:hint="cs"/>
          <w:rtl/>
        </w:rPr>
        <w:t xml:space="preserve"> </w:t>
      </w:r>
      <w:r>
        <w:rPr>
          <w:rFonts w:hint="cs"/>
          <w:rtl/>
        </w:rPr>
        <w:t>و نظارت بر نحوه تغيير شكل ورق در حين فرآيندهاي شكل</w:t>
      </w:r>
      <w:r>
        <w:rPr>
          <w:rtl/>
        </w:rPr>
        <w:softHyphen/>
      </w:r>
      <w:r>
        <w:rPr>
          <w:rFonts w:hint="cs"/>
          <w:rtl/>
        </w:rPr>
        <w:t xml:space="preserve">دهي </w:t>
      </w:r>
      <w:r w:rsidR="00860914" w:rsidRPr="00860914">
        <w:rPr>
          <w:rFonts w:hint="cs"/>
          <w:rtl/>
        </w:rPr>
        <w:t>ارائه گرديد</w:t>
      </w:r>
      <w:r w:rsidR="00860914" w:rsidRPr="00860914">
        <w:t>]</w:t>
      </w:r>
      <w:r w:rsidR="00860914" w:rsidRPr="00860914">
        <w:rPr>
          <w:rFonts w:hint="cs"/>
          <w:rtl/>
        </w:rPr>
        <w:t>9</w:t>
      </w:r>
      <w:r w:rsidR="00860914" w:rsidRPr="00860914">
        <w:t>[</w:t>
      </w:r>
      <w:r w:rsidR="00860914" w:rsidRPr="00860914">
        <w:rPr>
          <w:rFonts w:hint="cs"/>
          <w:rtl/>
        </w:rPr>
        <w:t xml:space="preserve">. </w:t>
      </w:r>
      <w:r>
        <w:rPr>
          <w:rFonts w:hint="cs"/>
          <w:rtl/>
        </w:rPr>
        <w:t>به عبارت ديگر مهندسين طراح مي</w:t>
      </w:r>
      <w:r>
        <w:rPr>
          <w:rtl/>
        </w:rPr>
        <w:softHyphen/>
      </w:r>
      <w:r>
        <w:rPr>
          <w:rFonts w:hint="cs"/>
          <w:rtl/>
        </w:rPr>
        <w:t>توانند فرآيند واقعي شكل</w:t>
      </w:r>
      <w:r>
        <w:rPr>
          <w:rtl/>
        </w:rPr>
        <w:softHyphen/>
      </w:r>
      <w:r>
        <w:rPr>
          <w:rFonts w:hint="cs"/>
          <w:rtl/>
        </w:rPr>
        <w:t>دهي را در يك نرم</w:t>
      </w:r>
      <w:r>
        <w:rPr>
          <w:rtl/>
        </w:rPr>
        <w:softHyphen/>
      </w:r>
      <w:r>
        <w:rPr>
          <w:rFonts w:hint="cs"/>
          <w:rtl/>
        </w:rPr>
        <w:t>افزار شبيه</w:t>
      </w:r>
      <w:r>
        <w:rPr>
          <w:rtl/>
        </w:rPr>
        <w:softHyphen/>
      </w:r>
      <w:r>
        <w:rPr>
          <w:rFonts w:hint="cs"/>
          <w:rtl/>
        </w:rPr>
        <w:t>سازي نموده و از طريق درك ماهيت تغيير شكل و رفتار پلاستيكي ورق عيوب احتمالي را پيش</w:t>
      </w:r>
      <w:r>
        <w:rPr>
          <w:rtl/>
        </w:rPr>
        <w:softHyphen/>
      </w:r>
      <w:r>
        <w:rPr>
          <w:rFonts w:hint="cs"/>
          <w:rtl/>
        </w:rPr>
        <w:t>بيني و قبل از توليد واقعي</w:t>
      </w:r>
      <w:r w:rsidR="00E2469C">
        <w:rPr>
          <w:rFonts w:hint="cs"/>
          <w:rtl/>
        </w:rPr>
        <w:t xml:space="preserve"> </w:t>
      </w:r>
      <w:r>
        <w:rPr>
          <w:rFonts w:hint="cs"/>
          <w:rtl/>
        </w:rPr>
        <w:t xml:space="preserve">سنبه و ماتريس آن را تصحيح نمايند. اجراي اين كار ضمن حذف پديده آزمون و خطا سبب اجراي دقيق فرآيند </w:t>
      </w:r>
      <w:r w:rsidR="00E2469C">
        <w:rPr>
          <w:rFonts w:hint="cs"/>
          <w:rtl/>
        </w:rPr>
        <w:t>شکل</w:t>
      </w:r>
      <w:r w:rsidR="00E2469C">
        <w:rPr>
          <w:rtl/>
        </w:rPr>
        <w:softHyphen/>
      </w:r>
      <w:r w:rsidR="00E2469C">
        <w:rPr>
          <w:rFonts w:hint="cs"/>
          <w:rtl/>
        </w:rPr>
        <w:t>دهی</w:t>
      </w:r>
      <w:r>
        <w:rPr>
          <w:rFonts w:hint="cs"/>
          <w:rtl/>
        </w:rPr>
        <w:t xml:space="preserve"> شده و خطاها و هزينه</w:t>
      </w:r>
      <w:r>
        <w:rPr>
          <w:rtl/>
        </w:rPr>
        <w:softHyphen/>
      </w:r>
      <w:r>
        <w:rPr>
          <w:rFonts w:hint="cs"/>
          <w:rtl/>
        </w:rPr>
        <w:t>هاي ناشي از آنها را در مرحله توليد تا حد زيادي كاهش مي</w:t>
      </w:r>
      <w:r>
        <w:rPr>
          <w:rtl/>
        </w:rPr>
        <w:softHyphen/>
      </w:r>
      <w:r>
        <w:rPr>
          <w:rFonts w:hint="cs"/>
          <w:rtl/>
        </w:rPr>
        <w:t>دهد.</w:t>
      </w:r>
      <w:r w:rsidR="00860914" w:rsidRPr="00860914">
        <w:rPr>
          <w:rtl/>
        </w:rPr>
        <w:t xml:space="preserve"> در اين راستا نسل جديدي از نرم</w:t>
      </w:r>
      <w:r w:rsidR="00860914" w:rsidRPr="00860914">
        <w:rPr>
          <w:rtl/>
        </w:rPr>
        <w:softHyphen/>
        <w:t xml:space="preserve">افزارها </w:t>
      </w:r>
      <w:r w:rsidR="00860914" w:rsidRPr="00860914">
        <w:rPr>
          <w:rFonts w:hint="cs"/>
          <w:rtl/>
        </w:rPr>
        <w:t>ارائه گرديد</w:t>
      </w:r>
      <w:r w:rsidR="008562E8">
        <w:rPr>
          <w:rFonts w:hint="cs"/>
          <w:rtl/>
        </w:rPr>
        <w:t>ه است</w:t>
      </w:r>
      <w:r w:rsidR="00860914" w:rsidRPr="00860914">
        <w:rPr>
          <w:rtl/>
        </w:rPr>
        <w:t xml:space="preserve"> که تمامي </w:t>
      </w:r>
      <w:r w:rsidR="00860914" w:rsidRPr="00860914">
        <w:rPr>
          <w:rFonts w:hint="cs"/>
          <w:rtl/>
        </w:rPr>
        <w:t>مراحل</w:t>
      </w:r>
      <w:r w:rsidR="00860914" w:rsidRPr="00860914">
        <w:rPr>
          <w:rtl/>
        </w:rPr>
        <w:t xml:space="preserve"> طراحي تا اجرا</w:t>
      </w:r>
      <w:r w:rsidR="008562E8">
        <w:rPr>
          <w:rFonts w:hint="cs"/>
          <w:rtl/>
        </w:rPr>
        <w:t>ي گرافيكي فرآيند شكل</w:t>
      </w:r>
      <w:r w:rsidR="008562E8">
        <w:rPr>
          <w:rtl/>
        </w:rPr>
        <w:softHyphen/>
      </w:r>
      <w:r w:rsidR="008562E8">
        <w:rPr>
          <w:rFonts w:hint="cs"/>
          <w:rtl/>
        </w:rPr>
        <w:t>دهي ورق نظير فرآيند كشش عميق</w:t>
      </w:r>
      <w:r w:rsidR="00860914" w:rsidRPr="00860914">
        <w:rPr>
          <w:rtl/>
        </w:rPr>
        <w:t xml:space="preserve"> را به صورت </w:t>
      </w:r>
      <w:r w:rsidR="008562E8">
        <w:rPr>
          <w:rFonts w:hint="cs"/>
          <w:rtl/>
        </w:rPr>
        <w:t>مجازي</w:t>
      </w:r>
      <w:r w:rsidR="00860914" w:rsidRPr="00860914">
        <w:rPr>
          <w:rtl/>
        </w:rPr>
        <w:t xml:space="preserve"> شبيه</w:t>
      </w:r>
      <w:r w:rsidR="00860914" w:rsidRPr="00860914">
        <w:rPr>
          <w:rtl/>
        </w:rPr>
        <w:softHyphen/>
        <w:t xml:space="preserve">سازي </w:t>
      </w:r>
      <w:r w:rsidR="00860914" w:rsidRPr="00860914">
        <w:rPr>
          <w:rFonts w:hint="cs"/>
          <w:rtl/>
        </w:rPr>
        <w:t>نموده و تمرکز آنها</w:t>
      </w:r>
      <w:r w:rsidR="00860914" w:rsidRPr="00860914">
        <w:rPr>
          <w:rtl/>
        </w:rPr>
        <w:t xml:space="preserve"> </w:t>
      </w:r>
      <w:r w:rsidR="00860914" w:rsidRPr="00860914">
        <w:rPr>
          <w:rFonts w:hint="cs"/>
          <w:rtl/>
        </w:rPr>
        <w:t>بر بهبود</w:t>
      </w:r>
      <w:r w:rsidR="00860914" w:rsidRPr="00860914">
        <w:rPr>
          <w:rtl/>
        </w:rPr>
        <w:t xml:space="preserve"> زمان و صرفه</w:t>
      </w:r>
      <w:r w:rsidR="00860914" w:rsidRPr="00860914">
        <w:rPr>
          <w:rtl/>
        </w:rPr>
        <w:softHyphen/>
        <w:t xml:space="preserve">جويي </w:t>
      </w:r>
      <w:r w:rsidR="00860914" w:rsidRPr="00860914">
        <w:rPr>
          <w:rFonts w:hint="cs"/>
          <w:rtl/>
        </w:rPr>
        <w:t xml:space="preserve">در </w:t>
      </w:r>
      <w:r w:rsidR="00860914" w:rsidRPr="00860914">
        <w:rPr>
          <w:rtl/>
        </w:rPr>
        <w:t>هزينه</w:t>
      </w:r>
      <w:r w:rsidR="00860914" w:rsidRPr="00860914">
        <w:rPr>
          <w:rFonts w:hint="cs"/>
          <w:rtl/>
        </w:rPr>
        <w:t xml:space="preserve"> توليد مي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باشد.</w:t>
      </w:r>
      <w:r w:rsidR="00860914" w:rsidRPr="00860914">
        <w:rPr>
          <w:rtl/>
        </w:rPr>
        <w:t xml:space="preserve"> </w:t>
      </w:r>
      <w:r w:rsidR="00860914" w:rsidRPr="00860914">
        <w:rPr>
          <w:rFonts w:hint="cs"/>
          <w:rtl/>
        </w:rPr>
        <w:t>از نرم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افزارهاي مورد استفاده در زمينه شکل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دهي ورق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هاي فلزي مي</w:t>
      </w:r>
      <w:r w:rsidR="008562E8">
        <w:rPr>
          <w:rFonts w:hint="cs"/>
          <w:rtl/>
        </w:rPr>
        <w:softHyphen/>
        <w:t xml:space="preserve">توان </w:t>
      </w:r>
      <w:r w:rsidR="00860914" w:rsidRPr="00860914">
        <w:rPr>
          <w:rFonts w:hint="cs"/>
          <w:rtl/>
        </w:rPr>
        <w:t>به اتوفرم</w:t>
      </w:r>
      <w:r w:rsidR="008D2B50" w:rsidRPr="00572C8D">
        <w:rPr>
          <w:rStyle w:val="FootnoteReference"/>
          <w:color w:val="000000" w:themeColor="text1"/>
          <w:rtl/>
        </w:rPr>
        <w:footnoteReference w:id="1"/>
      </w:r>
      <w:r w:rsidR="00860914" w:rsidRPr="00860914">
        <w:rPr>
          <w:rFonts w:hint="cs"/>
          <w:rtl/>
        </w:rPr>
        <w:t>، هايپر فرم فَست</w:t>
      </w:r>
      <w:r w:rsidR="008D2B50" w:rsidRPr="00572C8D">
        <w:rPr>
          <w:rStyle w:val="FootnoteReference"/>
          <w:color w:val="000000" w:themeColor="text1"/>
          <w:rtl/>
        </w:rPr>
        <w:footnoteReference w:id="2"/>
      </w:r>
      <w:r w:rsidR="00860914" w:rsidRPr="00860914">
        <w:rPr>
          <w:rFonts w:hint="cs"/>
          <w:rtl/>
        </w:rPr>
        <w:t>، اُپن فرم</w:t>
      </w:r>
      <w:r w:rsidR="008D2B50" w:rsidRPr="00572C8D">
        <w:rPr>
          <w:rStyle w:val="FootnoteReference"/>
          <w:color w:val="000000" w:themeColor="text1"/>
          <w:rtl/>
        </w:rPr>
        <w:footnoteReference w:id="3"/>
      </w:r>
      <w:r w:rsidR="00860914" w:rsidRPr="00860914">
        <w:rPr>
          <w:rFonts w:hint="cs"/>
          <w:rtl/>
        </w:rPr>
        <w:t xml:space="preserve"> و داينافرم</w:t>
      </w:r>
      <w:r w:rsidR="008D2B50" w:rsidRPr="00572C8D">
        <w:rPr>
          <w:rStyle w:val="FootnoteReference"/>
          <w:color w:val="000000" w:themeColor="text1"/>
          <w:rtl/>
        </w:rPr>
        <w:footnoteReference w:id="4"/>
      </w:r>
      <w:r w:rsidR="008D2B50">
        <w:t xml:space="preserve"> </w:t>
      </w:r>
      <w:r w:rsidR="00860914" w:rsidRPr="00860914">
        <w:rPr>
          <w:rtl/>
        </w:rPr>
        <w:t xml:space="preserve">و </w:t>
      </w:r>
      <w:r w:rsidR="008562E8">
        <w:rPr>
          <w:rFonts w:hint="cs"/>
          <w:rtl/>
        </w:rPr>
        <w:t>نرم</w:t>
      </w:r>
      <w:r w:rsidR="008562E8">
        <w:rPr>
          <w:rtl/>
        </w:rPr>
        <w:softHyphen/>
      </w:r>
      <w:r w:rsidR="0035011C">
        <w:rPr>
          <w:rtl/>
        </w:rPr>
        <w:softHyphen/>
      </w:r>
      <w:r w:rsidR="00860914" w:rsidRPr="00860914">
        <w:rPr>
          <w:rFonts w:hint="cs"/>
          <w:rtl/>
        </w:rPr>
        <w:t>افزارهاي تحليلي نظير آباكوس</w:t>
      </w:r>
      <w:r w:rsidR="008D2B50" w:rsidRPr="00572C8D">
        <w:rPr>
          <w:rStyle w:val="FootnoteReference"/>
          <w:color w:val="000000" w:themeColor="text1"/>
          <w:rtl/>
        </w:rPr>
        <w:footnoteReference w:id="5"/>
      </w:r>
      <w:r w:rsidR="00860914" w:rsidRPr="00860914">
        <w:rPr>
          <w:rFonts w:hint="cs"/>
          <w:rtl/>
        </w:rPr>
        <w:t xml:space="preserve"> اشاره کرد.</w:t>
      </w:r>
      <w:r w:rsidR="003B0A9A">
        <w:t xml:space="preserve"> </w:t>
      </w:r>
      <w:r w:rsidR="00E2469C">
        <w:rPr>
          <w:rFonts w:hint="cs"/>
          <w:rtl/>
        </w:rPr>
        <w:t xml:space="preserve">به طور مثال </w:t>
      </w:r>
      <w:r w:rsidR="00860914" w:rsidRPr="00860914">
        <w:rPr>
          <w:rtl/>
        </w:rPr>
        <w:t xml:space="preserve">موراني و همکاران ارتباط بين نيرو </w:t>
      </w:r>
      <w:r w:rsidR="003B0A9A">
        <w:rPr>
          <w:rtl/>
        </w:rPr>
        <w:t>و</w:t>
      </w:r>
      <w:r w:rsidR="003B0A9A">
        <w:rPr>
          <w:rFonts w:hint="cs"/>
          <w:rtl/>
        </w:rPr>
        <w:t>كورس سنبه</w:t>
      </w:r>
      <w:r w:rsidR="00860914" w:rsidRPr="00860914">
        <w:rPr>
          <w:rtl/>
        </w:rPr>
        <w:t xml:space="preserve"> در </w:t>
      </w:r>
      <w:r w:rsidR="003B0A9A">
        <w:rPr>
          <w:rFonts w:hint="cs"/>
          <w:rtl/>
        </w:rPr>
        <w:t>فرآيند كشش عميق</w:t>
      </w:r>
      <w:r w:rsidR="00860914" w:rsidRPr="00860914">
        <w:rPr>
          <w:rtl/>
        </w:rPr>
        <w:t xml:space="preserve"> </w:t>
      </w:r>
      <w:r w:rsidR="00860914" w:rsidRPr="00860914">
        <w:rPr>
          <w:rFonts w:hint="cs"/>
          <w:rtl/>
        </w:rPr>
        <w:t>توسط نرم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افزار آباكوس</w:t>
      </w:r>
      <w:r w:rsidR="003B0A9A">
        <w:rPr>
          <w:rFonts w:hint="cs"/>
          <w:rtl/>
        </w:rPr>
        <w:t xml:space="preserve"> شبيه</w:t>
      </w:r>
      <w:r w:rsidR="003B0A9A">
        <w:rPr>
          <w:rtl/>
        </w:rPr>
        <w:softHyphen/>
      </w:r>
      <w:r w:rsidR="003B0A9A">
        <w:rPr>
          <w:rFonts w:hint="cs"/>
          <w:rtl/>
        </w:rPr>
        <w:t>سازي</w:t>
      </w:r>
      <w:r w:rsidR="00860914" w:rsidRPr="00860914">
        <w:rPr>
          <w:rtl/>
        </w:rPr>
        <w:t xml:space="preserve"> کرد</w:t>
      </w:r>
      <w:r w:rsidR="00860914" w:rsidRPr="00860914">
        <w:rPr>
          <w:rFonts w:hint="cs"/>
          <w:rtl/>
        </w:rPr>
        <w:t xml:space="preserve">ه و نشان دادند که اين عامل </w:t>
      </w:r>
      <w:r w:rsidR="003B0A9A">
        <w:rPr>
          <w:rFonts w:hint="cs"/>
          <w:rtl/>
        </w:rPr>
        <w:t>متأثر از ميزان</w:t>
      </w:r>
      <w:r w:rsidR="00860914" w:rsidRPr="00860914">
        <w:rPr>
          <w:rtl/>
        </w:rPr>
        <w:t xml:space="preserve"> لقي بين سنبه</w:t>
      </w:r>
      <w:r w:rsidR="00860914" w:rsidRPr="00860914">
        <w:rPr>
          <w:rFonts w:hint="cs"/>
          <w:rtl/>
        </w:rPr>
        <w:t xml:space="preserve"> و </w:t>
      </w:r>
      <w:r w:rsidR="00860914" w:rsidRPr="00860914">
        <w:rPr>
          <w:rtl/>
        </w:rPr>
        <w:t>ماتريس و</w:t>
      </w:r>
      <w:r w:rsidR="00860914" w:rsidRPr="00860914">
        <w:rPr>
          <w:rFonts w:hint="cs"/>
          <w:rtl/>
        </w:rPr>
        <w:t xml:space="preserve"> نيز</w:t>
      </w:r>
      <w:r w:rsidR="00860914" w:rsidRPr="00860914">
        <w:rPr>
          <w:rtl/>
        </w:rPr>
        <w:t xml:space="preserve"> نسبت کشش </w:t>
      </w:r>
      <w:r w:rsidR="00860914" w:rsidRPr="00860914">
        <w:rPr>
          <w:rFonts w:hint="cs"/>
          <w:rtl/>
        </w:rPr>
        <w:t>است</w:t>
      </w:r>
      <w:r w:rsidR="00860914" w:rsidRPr="00860914">
        <w:rPr>
          <w:rFonts w:hint="cs"/>
        </w:rPr>
        <w:t>]</w:t>
      </w:r>
      <w:r w:rsidR="00860914" w:rsidRPr="00860914">
        <w:rPr>
          <w:rFonts w:hint="cs"/>
          <w:rtl/>
        </w:rPr>
        <w:t>10</w:t>
      </w:r>
      <w:r w:rsidR="00860914" w:rsidRPr="00860914">
        <w:rPr>
          <w:rFonts w:hint="cs"/>
        </w:rPr>
        <w:t>[</w:t>
      </w:r>
      <w:r w:rsidR="00860914" w:rsidRPr="00860914">
        <w:rPr>
          <w:rFonts w:hint="cs"/>
          <w:rtl/>
        </w:rPr>
        <w:t xml:space="preserve">. </w:t>
      </w:r>
      <w:r w:rsidR="00860914" w:rsidRPr="00860914">
        <w:rPr>
          <w:rtl/>
        </w:rPr>
        <w:t>هاداگ و همکاران</w:t>
      </w:r>
      <w:r w:rsidR="00860914" w:rsidRPr="00860914">
        <w:rPr>
          <w:rFonts w:hint="cs"/>
          <w:rtl/>
        </w:rPr>
        <w:t xml:space="preserve"> نيز</w:t>
      </w:r>
      <w:r w:rsidR="00860914" w:rsidRPr="00860914">
        <w:rPr>
          <w:rtl/>
        </w:rPr>
        <w:t xml:space="preserve"> براي بهبود </w:t>
      </w:r>
      <w:r w:rsidR="00860914" w:rsidRPr="00860914">
        <w:rPr>
          <w:rFonts w:hint="cs"/>
          <w:rtl/>
        </w:rPr>
        <w:t xml:space="preserve">روند </w:t>
      </w:r>
      <w:r w:rsidR="00860914" w:rsidRPr="00860914">
        <w:rPr>
          <w:rtl/>
        </w:rPr>
        <w:t>پيش</w:t>
      </w:r>
      <w:r w:rsidR="00860914" w:rsidRPr="00860914">
        <w:rPr>
          <w:rtl/>
        </w:rPr>
        <w:softHyphen/>
        <w:t>بيني اثرات و پديده</w:t>
      </w:r>
      <w:r w:rsidR="00860914" w:rsidRPr="00860914">
        <w:rPr>
          <w:rFonts w:hint="cs"/>
          <w:rtl/>
        </w:rPr>
        <w:softHyphen/>
      </w:r>
      <w:r w:rsidR="00860914" w:rsidRPr="00860914">
        <w:rPr>
          <w:rtl/>
        </w:rPr>
        <w:t>هاي نامطلوب مانند برگشت فنري و رفتار پلاستيکي</w:t>
      </w:r>
      <w:r w:rsidR="00860914" w:rsidRPr="00860914">
        <w:rPr>
          <w:rFonts w:hint="cs"/>
          <w:rtl/>
        </w:rPr>
        <w:t xml:space="preserve"> در کشش عميق </w:t>
      </w:r>
      <w:r w:rsidR="003B0A9A">
        <w:rPr>
          <w:rFonts w:hint="cs"/>
          <w:rtl/>
        </w:rPr>
        <w:t>از نرم</w:t>
      </w:r>
      <w:r w:rsidR="003B0A9A">
        <w:rPr>
          <w:rtl/>
        </w:rPr>
        <w:softHyphen/>
      </w:r>
      <w:r w:rsidR="00860914" w:rsidRPr="00860914">
        <w:rPr>
          <w:rFonts w:hint="cs"/>
          <w:rtl/>
        </w:rPr>
        <w:t xml:space="preserve">افزار </w:t>
      </w:r>
      <w:r w:rsidR="00B31C26" w:rsidRPr="00860914">
        <w:rPr>
          <w:rFonts w:hint="cs"/>
          <w:rtl/>
        </w:rPr>
        <w:t>هايپر ف</w:t>
      </w:r>
      <w:r w:rsidR="00E2469C">
        <w:rPr>
          <w:rFonts w:hint="cs"/>
          <w:rtl/>
        </w:rPr>
        <w:t>ُ</w:t>
      </w:r>
      <w:r w:rsidR="00B31C26" w:rsidRPr="00860914">
        <w:rPr>
          <w:rFonts w:hint="cs"/>
          <w:rtl/>
        </w:rPr>
        <w:t>رم فَست</w:t>
      </w:r>
      <w:r w:rsidR="00B31C26" w:rsidRPr="00860914">
        <w:rPr>
          <w:rtl/>
        </w:rPr>
        <w:t xml:space="preserve"> </w:t>
      </w:r>
      <w:r w:rsidR="003B0A9A">
        <w:rPr>
          <w:rFonts w:hint="cs"/>
          <w:rtl/>
        </w:rPr>
        <w:t>براي شبيه</w:t>
      </w:r>
      <w:r w:rsidR="003B0A9A">
        <w:rPr>
          <w:rtl/>
        </w:rPr>
        <w:softHyphen/>
      </w:r>
      <w:r w:rsidR="003B0A9A">
        <w:rPr>
          <w:rFonts w:hint="cs"/>
          <w:rtl/>
        </w:rPr>
        <w:t>سازي اين فرآين</w:t>
      </w:r>
      <w:r w:rsidR="00E2469C">
        <w:rPr>
          <w:rFonts w:hint="cs"/>
          <w:rtl/>
        </w:rPr>
        <w:t>د</w:t>
      </w:r>
      <w:r w:rsidR="003B0A9A">
        <w:rPr>
          <w:rFonts w:hint="cs"/>
          <w:rtl/>
        </w:rPr>
        <w:t xml:space="preserve"> استفاده نمود</w:t>
      </w:r>
      <w:r w:rsidR="00E2469C">
        <w:rPr>
          <w:rFonts w:hint="cs"/>
          <w:rtl/>
        </w:rPr>
        <w:t>ند</w:t>
      </w:r>
      <w:r w:rsidR="00860914" w:rsidRPr="00860914">
        <w:rPr>
          <w:rFonts w:hint="cs"/>
        </w:rPr>
        <w:t>]</w:t>
      </w:r>
      <w:r w:rsidR="00860914" w:rsidRPr="00860914">
        <w:rPr>
          <w:rFonts w:hint="cs"/>
          <w:rtl/>
        </w:rPr>
        <w:t>11</w:t>
      </w:r>
      <w:r w:rsidR="00860914" w:rsidRPr="00860914">
        <w:rPr>
          <w:rFonts w:hint="cs"/>
        </w:rPr>
        <w:t>[</w:t>
      </w:r>
      <w:r w:rsidR="00860914" w:rsidRPr="00860914">
        <w:rPr>
          <w:rFonts w:hint="cs"/>
          <w:rtl/>
        </w:rPr>
        <w:t>.</w:t>
      </w:r>
      <w:r w:rsidR="003B0A9A">
        <w:rPr>
          <w:rFonts w:hint="cs"/>
          <w:rtl/>
        </w:rPr>
        <w:t xml:space="preserve"> </w:t>
      </w:r>
      <w:r w:rsidR="001446C2">
        <w:rPr>
          <w:rFonts w:hint="cs"/>
          <w:rtl/>
        </w:rPr>
        <w:t xml:space="preserve">تحقيقات </w:t>
      </w:r>
      <w:r w:rsidR="00860914" w:rsidRPr="00860914">
        <w:rPr>
          <w:rtl/>
        </w:rPr>
        <w:t>ه</w:t>
      </w:r>
      <w:r w:rsidR="00860914" w:rsidRPr="00860914">
        <w:rPr>
          <w:rFonts w:hint="cs"/>
          <w:rtl/>
        </w:rPr>
        <w:t>اري</w:t>
      </w:r>
      <w:r w:rsidR="003B0A9A">
        <w:rPr>
          <w:rtl/>
        </w:rPr>
        <w:softHyphen/>
      </w:r>
      <w:r w:rsidR="00860914" w:rsidRPr="00860914">
        <w:rPr>
          <w:rFonts w:hint="cs"/>
          <w:rtl/>
        </w:rPr>
        <w:t>ها</w:t>
      </w:r>
      <w:r w:rsidR="00860914" w:rsidRPr="00860914">
        <w:rPr>
          <w:rtl/>
        </w:rPr>
        <w:t>ن</w:t>
      </w:r>
      <w:r w:rsidR="00860914" w:rsidRPr="00860914">
        <w:rPr>
          <w:rFonts w:hint="cs"/>
          <w:rtl/>
        </w:rPr>
        <w:t xml:space="preserve"> و </w:t>
      </w:r>
      <w:r w:rsidR="00860914" w:rsidRPr="00860914">
        <w:rPr>
          <w:rtl/>
        </w:rPr>
        <w:t xml:space="preserve">بالاجي </w:t>
      </w:r>
      <w:r w:rsidR="00860914" w:rsidRPr="00860914">
        <w:rPr>
          <w:rFonts w:hint="cs"/>
          <w:rtl/>
        </w:rPr>
        <w:t>نيز</w:t>
      </w:r>
      <w:r w:rsidR="00860914" w:rsidRPr="00860914">
        <w:rPr>
          <w:rtl/>
        </w:rPr>
        <w:t xml:space="preserve"> در</w:t>
      </w:r>
      <w:r w:rsidR="00860914" w:rsidRPr="00860914">
        <w:rPr>
          <w:rFonts w:hint="cs"/>
          <w:rtl/>
        </w:rPr>
        <w:t xml:space="preserve"> </w:t>
      </w:r>
      <w:r w:rsidR="003B0A9A">
        <w:rPr>
          <w:rFonts w:hint="cs"/>
          <w:rtl/>
        </w:rPr>
        <w:t>رابطه با يافتن روشي براي</w:t>
      </w:r>
      <w:r w:rsidR="00860914" w:rsidRPr="00860914">
        <w:rPr>
          <w:rtl/>
        </w:rPr>
        <w:t xml:space="preserve"> کاهش </w:t>
      </w:r>
      <w:r w:rsidR="003B0A9A">
        <w:rPr>
          <w:rFonts w:hint="cs"/>
          <w:rtl/>
        </w:rPr>
        <w:t>اندازه مواد خام مورد استفاده در</w:t>
      </w:r>
      <w:r w:rsidR="00860914" w:rsidRPr="00860914">
        <w:rPr>
          <w:rtl/>
        </w:rPr>
        <w:t xml:space="preserve"> </w:t>
      </w:r>
      <w:r w:rsidR="001446C2">
        <w:rPr>
          <w:rFonts w:hint="cs"/>
          <w:rtl/>
        </w:rPr>
        <w:t>فرآيند كشش عميق</w:t>
      </w:r>
      <w:r w:rsidR="00860914" w:rsidRPr="00860914">
        <w:rPr>
          <w:rtl/>
        </w:rPr>
        <w:t xml:space="preserve"> براي </w:t>
      </w:r>
      <w:r w:rsidR="00860914" w:rsidRPr="00860914">
        <w:rPr>
          <w:rFonts w:hint="cs"/>
          <w:rtl/>
        </w:rPr>
        <w:t xml:space="preserve">توليد </w:t>
      </w:r>
      <w:r w:rsidR="00860914" w:rsidRPr="00860914">
        <w:rPr>
          <w:rtl/>
        </w:rPr>
        <w:t xml:space="preserve">قطعات </w:t>
      </w:r>
      <w:r w:rsidR="00860914" w:rsidRPr="00860914">
        <w:rPr>
          <w:rFonts w:hint="cs"/>
          <w:rtl/>
        </w:rPr>
        <w:t>در</w:t>
      </w:r>
      <w:r w:rsidR="00860914" w:rsidRPr="00860914">
        <w:rPr>
          <w:rtl/>
        </w:rPr>
        <w:t xml:space="preserve"> صنايع اتومبيل </w:t>
      </w:r>
      <w:r w:rsidR="00860914" w:rsidRPr="00860914">
        <w:rPr>
          <w:rFonts w:hint="cs"/>
          <w:rtl/>
        </w:rPr>
        <w:t>با</w:t>
      </w:r>
      <w:r w:rsidR="00860914" w:rsidRPr="00860914">
        <w:rPr>
          <w:rtl/>
        </w:rPr>
        <w:t xml:space="preserve"> تيراژ بالا </w:t>
      </w:r>
      <w:r w:rsidR="001446C2">
        <w:rPr>
          <w:rFonts w:hint="cs"/>
          <w:rtl/>
        </w:rPr>
        <w:t>متمركز بوده است كه در آن</w:t>
      </w:r>
      <w:r w:rsidR="00860914" w:rsidRPr="00860914">
        <w:rPr>
          <w:rtl/>
        </w:rPr>
        <w:t xml:space="preserve"> </w:t>
      </w:r>
      <w:r w:rsidR="003B0A9A">
        <w:rPr>
          <w:rFonts w:hint="cs"/>
          <w:rtl/>
        </w:rPr>
        <w:t>با استفاده از</w:t>
      </w:r>
      <w:r w:rsidR="0035011C">
        <w:rPr>
          <w:rFonts w:hint="cs"/>
          <w:rtl/>
        </w:rPr>
        <w:t xml:space="preserve"> نرم</w:t>
      </w:r>
      <w:r w:rsidR="0035011C">
        <w:rPr>
          <w:rtl/>
        </w:rPr>
        <w:softHyphen/>
      </w:r>
      <w:r w:rsidR="00860914" w:rsidRPr="00860914">
        <w:rPr>
          <w:rFonts w:hint="cs"/>
          <w:rtl/>
        </w:rPr>
        <w:t>افزار</w:t>
      </w:r>
      <w:r w:rsidR="003B0A9A">
        <w:rPr>
          <w:rFonts w:hint="cs"/>
          <w:rtl/>
        </w:rPr>
        <w:t xml:space="preserve"> </w:t>
      </w:r>
      <w:r w:rsidR="003B0A9A" w:rsidRPr="00860914">
        <w:rPr>
          <w:rFonts w:hint="cs"/>
          <w:rtl/>
        </w:rPr>
        <w:t>اُپن فرم</w:t>
      </w:r>
      <w:r w:rsidR="00860914" w:rsidRPr="00860914">
        <w:rPr>
          <w:rFonts w:hint="cs"/>
          <w:rtl/>
        </w:rPr>
        <w:t xml:space="preserve"> نشان داد</w:t>
      </w:r>
      <w:r w:rsidR="001446C2">
        <w:rPr>
          <w:rFonts w:hint="cs"/>
          <w:rtl/>
        </w:rPr>
        <w:t>ه شد كه كاربرد روش بهينه</w:t>
      </w:r>
      <w:r w:rsidR="001446C2">
        <w:rPr>
          <w:rtl/>
        </w:rPr>
        <w:softHyphen/>
      </w:r>
      <w:r w:rsidR="001446C2">
        <w:rPr>
          <w:rFonts w:hint="cs"/>
          <w:rtl/>
        </w:rPr>
        <w:t>سازي پيشنهاد شده مي</w:t>
      </w:r>
      <w:r w:rsidR="001446C2">
        <w:rPr>
          <w:rtl/>
        </w:rPr>
        <w:softHyphen/>
      </w:r>
      <w:r w:rsidR="001446C2">
        <w:rPr>
          <w:rFonts w:hint="cs"/>
          <w:rtl/>
        </w:rPr>
        <w:t xml:space="preserve">تواند </w:t>
      </w:r>
      <w:r w:rsidR="00E2469C">
        <w:rPr>
          <w:rFonts w:hint="cs"/>
          <w:rtl/>
        </w:rPr>
        <w:t>صرفه</w:t>
      </w:r>
      <w:r w:rsidR="00E2469C">
        <w:rPr>
          <w:rtl/>
        </w:rPr>
        <w:softHyphen/>
      </w:r>
      <w:r w:rsidR="001446C2" w:rsidRPr="00860914">
        <w:rPr>
          <w:rFonts w:hint="cs"/>
          <w:rtl/>
        </w:rPr>
        <w:t xml:space="preserve">جويي </w:t>
      </w:r>
      <w:r w:rsidR="001446C2">
        <w:rPr>
          <w:rFonts w:hint="cs"/>
          <w:rtl/>
        </w:rPr>
        <w:t xml:space="preserve">زيادي در </w:t>
      </w:r>
      <w:r w:rsidR="00860914" w:rsidRPr="00860914">
        <w:rPr>
          <w:rtl/>
        </w:rPr>
        <w:t xml:space="preserve">وزن قطعات </w:t>
      </w:r>
      <w:r w:rsidR="001446C2">
        <w:rPr>
          <w:rFonts w:hint="cs"/>
          <w:rtl/>
        </w:rPr>
        <w:t xml:space="preserve">توليد شده ايجاد نمايد </w:t>
      </w:r>
      <w:r w:rsidR="00860914" w:rsidRPr="00860914">
        <w:rPr>
          <w:rFonts w:hint="cs"/>
        </w:rPr>
        <w:t>]</w:t>
      </w:r>
      <w:r w:rsidR="00860914" w:rsidRPr="00860914">
        <w:rPr>
          <w:rFonts w:hint="cs"/>
          <w:rtl/>
        </w:rPr>
        <w:t>12</w:t>
      </w:r>
      <w:r w:rsidR="00860914" w:rsidRPr="00860914">
        <w:rPr>
          <w:rFonts w:hint="cs"/>
        </w:rPr>
        <w:t>[</w:t>
      </w:r>
      <w:r w:rsidR="00860914" w:rsidRPr="00860914">
        <w:rPr>
          <w:rFonts w:hint="cs"/>
          <w:rtl/>
        </w:rPr>
        <w:t>. فرمينگ سوئيت</w:t>
      </w:r>
      <w:r w:rsidR="004F64FE" w:rsidRPr="00572C8D">
        <w:rPr>
          <w:rStyle w:val="FootnoteReference"/>
          <w:color w:val="000000" w:themeColor="text1"/>
          <w:rtl/>
        </w:rPr>
        <w:footnoteReference w:id="6"/>
      </w:r>
      <w:r w:rsidR="004F64FE">
        <w:t xml:space="preserve"> </w:t>
      </w:r>
      <w:r w:rsidR="00860914" w:rsidRPr="00860914">
        <w:rPr>
          <w:rFonts w:hint="cs"/>
          <w:rtl/>
        </w:rPr>
        <w:t>يکي</w:t>
      </w:r>
      <w:r w:rsidR="001446C2">
        <w:rPr>
          <w:rFonts w:hint="cs"/>
          <w:rtl/>
        </w:rPr>
        <w:t xml:space="preserve"> ديگر</w:t>
      </w:r>
      <w:r w:rsidR="00860914" w:rsidRPr="00860914">
        <w:rPr>
          <w:rFonts w:hint="cs"/>
          <w:rtl/>
        </w:rPr>
        <w:t xml:space="preserve"> از نرم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 xml:space="preserve">افزارهاي </w:t>
      </w:r>
      <w:r w:rsidR="001446C2">
        <w:rPr>
          <w:rFonts w:hint="cs"/>
          <w:rtl/>
        </w:rPr>
        <w:t>پيشرفته</w:t>
      </w:r>
      <w:r w:rsidR="00860914" w:rsidRPr="00860914">
        <w:rPr>
          <w:rFonts w:hint="cs"/>
          <w:rtl/>
        </w:rPr>
        <w:t xml:space="preserve"> در زمينه شكل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دهي ورق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هاي فلزي است که علاوه بر دارا بودن قابليت شبيه</w:t>
      </w:r>
      <w:r w:rsidR="00860914" w:rsidRPr="00860914">
        <w:rPr>
          <w:rFonts w:hint="cs"/>
          <w:rtl/>
        </w:rPr>
        <w:softHyphen/>
        <w:t>سازي و بررسي فرآيندهاي شکل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دهي</w:t>
      </w:r>
      <w:r w:rsidR="001446C2">
        <w:rPr>
          <w:rFonts w:hint="cs"/>
          <w:rtl/>
        </w:rPr>
        <w:t xml:space="preserve"> ورق، </w:t>
      </w:r>
      <w:r w:rsidR="00860914" w:rsidRPr="00860914">
        <w:rPr>
          <w:rFonts w:hint="cs"/>
          <w:rtl/>
        </w:rPr>
        <w:t>در زمينه برنامه</w:t>
      </w:r>
      <w:r w:rsidR="00860914" w:rsidRPr="00860914">
        <w:rPr>
          <w:rtl/>
        </w:rPr>
        <w:softHyphen/>
      </w:r>
      <w:r w:rsidR="00860914" w:rsidRPr="00860914">
        <w:rPr>
          <w:rFonts w:hint="cs"/>
          <w:rtl/>
        </w:rPr>
        <w:t>ريزي فرآيند براي خط توليد</w:t>
      </w:r>
      <w:r w:rsidR="00C810F6">
        <w:rPr>
          <w:rFonts w:hint="cs"/>
          <w:rtl/>
        </w:rPr>
        <w:t xml:space="preserve"> </w:t>
      </w:r>
      <w:r w:rsidR="001446C2">
        <w:rPr>
          <w:rFonts w:hint="cs"/>
          <w:rtl/>
        </w:rPr>
        <w:t>در فرآيندهاي شكل</w:t>
      </w:r>
      <w:r w:rsidR="001446C2">
        <w:rPr>
          <w:rtl/>
        </w:rPr>
        <w:softHyphen/>
      </w:r>
      <w:r w:rsidR="001446C2">
        <w:rPr>
          <w:rFonts w:hint="cs"/>
          <w:rtl/>
        </w:rPr>
        <w:t>دهي ورق</w:t>
      </w:r>
      <w:r w:rsidR="00860914" w:rsidRPr="00860914">
        <w:rPr>
          <w:rFonts w:hint="cs"/>
          <w:rtl/>
        </w:rPr>
        <w:t xml:space="preserve"> نيز قادر به ارائه نتايج قابل قبول است. </w:t>
      </w:r>
      <w:r w:rsidR="0035011C">
        <w:rPr>
          <w:rtl/>
        </w:rPr>
        <w:t>اولين نسخه اين نرم</w:t>
      </w:r>
      <w:r w:rsidR="0035011C">
        <w:rPr>
          <w:rtl/>
        </w:rPr>
        <w:softHyphen/>
      </w:r>
      <w:r w:rsidR="00860914" w:rsidRPr="00860914">
        <w:rPr>
          <w:rtl/>
        </w:rPr>
        <w:t xml:space="preserve">افزار در سال </w:t>
      </w:r>
      <w:r w:rsidR="00860914" w:rsidRPr="00860914">
        <w:rPr>
          <w:rFonts w:hint="cs"/>
          <w:rtl/>
        </w:rPr>
        <w:t>1989</w:t>
      </w:r>
      <w:r w:rsidR="00860914" w:rsidRPr="00860914">
        <w:rPr>
          <w:rtl/>
        </w:rPr>
        <w:t xml:space="preserve"> با نام تجاري</w:t>
      </w:r>
      <w:r w:rsidR="00860914" w:rsidRPr="00860914">
        <w:rPr>
          <w:rFonts w:hint="cs"/>
          <w:rtl/>
        </w:rPr>
        <w:t xml:space="preserve"> اِف- تي- آي</w:t>
      </w:r>
      <w:r w:rsidR="00860914" w:rsidRPr="00860914">
        <w:t xml:space="preserve"> </w:t>
      </w:r>
      <w:r w:rsidR="00860914" w:rsidRPr="00860914">
        <w:rPr>
          <w:rtl/>
        </w:rPr>
        <w:t xml:space="preserve"> به بازار عرضه گرديد و با گذشت </w:t>
      </w:r>
      <w:r w:rsidR="00860914" w:rsidRPr="00860914">
        <w:rPr>
          <w:rFonts w:hint="cs"/>
          <w:rtl/>
        </w:rPr>
        <w:t>زمان</w:t>
      </w:r>
      <w:r w:rsidR="00860914" w:rsidRPr="00860914">
        <w:rPr>
          <w:rtl/>
        </w:rPr>
        <w:t xml:space="preserve"> به قابليت</w:t>
      </w:r>
      <w:r w:rsidR="00E2469C">
        <w:rPr>
          <w:rtl/>
        </w:rPr>
        <w:softHyphen/>
      </w:r>
      <w:r w:rsidR="00860914" w:rsidRPr="00860914">
        <w:rPr>
          <w:rFonts w:hint="cs"/>
          <w:rtl/>
        </w:rPr>
        <w:t>ه</w:t>
      </w:r>
      <w:r w:rsidR="0035011C">
        <w:rPr>
          <w:rtl/>
        </w:rPr>
        <w:t>ا و ابزارهاي اين نرم</w:t>
      </w:r>
      <w:r w:rsidR="0035011C">
        <w:rPr>
          <w:rtl/>
        </w:rPr>
        <w:softHyphen/>
      </w:r>
      <w:r w:rsidR="00860914" w:rsidRPr="00860914">
        <w:rPr>
          <w:rtl/>
        </w:rPr>
        <w:t>افزار ا</w:t>
      </w:r>
      <w:r w:rsidR="00860914" w:rsidRPr="00860914">
        <w:rPr>
          <w:rFonts w:hint="cs"/>
          <w:rtl/>
        </w:rPr>
        <w:t>فزوده</w:t>
      </w:r>
      <w:r w:rsidR="00860914" w:rsidRPr="00860914">
        <w:rPr>
          <w:rtl/>
        </w:rPr>
        <w:t xml:space="preserve"> و تغييرات گسترد</w:t>
      </w:r>
      <w:r w:rsidR="00860914" w:rsidRPr="00860914">
        <w:rPr>
          <w:rFonts w:hint="cs"/>
          <w:rtl/>
        </w:rPr>
        <w:softHyphen/>
        <w:t>ه</w:t>
      </w:r>
      <w:r w:rsidR="00860914" w:rsidRPr="00860914">
        <w:rPr>
          <w:rFonts w:hint="cs"/>
          <w:rtl/>
        </w:rPr>
        <w:softHyphen/>
      </w:r>
      <w:r w:rsidR="00860914" w:rsidRPr="00860914">
        <w:rPr>
          <w:rtl/>
        </w:rPr>
        <w:t xml:space="preserve">اي در جهت تکميل </w:t>
      </w:r>
      <w:r w:rsidR="00860914" w:rsidRPr="00860914">
        <w:rPr>
          <w:rFonts w:hint="cs"/>
          <w:rtl/>
        </w:rPr>
        <w:t>آن</w:t>
      </w:r>
      <w:r w:rsidR="00860914" w:rsidRPr="00860914">
        <w:rPr>
          <w:rtl/>
        </w:rPr>
        <w:t xml:space="preserve"> صورت گرفت</w:t>
      </w:r>
      <w:r w:rsidR="00860914" w:rsidRPr="00860914">
        <w:rPr>
          <w:rFonts w:hint="cs"/>
          <w:rtl/>
        </w:rPr>
        <w:t>.</w:t>
      </w:r>
      <w:r w:rsidR="00860914" w:rsidRPr="00860914">
        <w:rPr>
          <w:rtl/>
        </w:rPr>
        <w:t xml:space="preserve"> از </w:t>
      </w:r>
      <w:r w:rsidR="00860914" w:rsidRPr="00860914">
        <w:rPr>
          <w:rFonts w:hint="cs"/>
          <w:rtl/>
        </w:rPr>
        <w:t>زمينه</w:t>
      </w:r>
      <w:r w:rsidR="00860914" w:rsidRPr="00860914">
        <w:rPr>
          <w:rFonts w:hint="cs"/>
          <w:rtl/>
        </w:rPr>
        <w:softHyphen/>
        <w:t xml:space="preserve">هاي کاربردي اين </w:t>
      </w:r>
      <w:r w:rsidR="00C810F6">
        <w:rPr>
          <w:rtl/>
        </w:rPr>
        <w:t>نرم</w:t>
      </w:r>
      <w:r w:rsidR="00C810F6">
        <w:rPr>
          <w:rtl/>
        </w:rPr>
        <w:softHyphen/>
      </w:r>
      <w:r w:rsidR="00860914" w:rsidRPr="00860914">
        <w:rPr>
          <w:rtl/>
        </w:rPr>
        <w:t xml:space="preserve">افزار </w:t>
      </w:r>
      <w:r w:rsidR="00860914" w:rsidRPr="00860914">
        <w:rPr>
          <w:rFonts w:hint="cs"/>
          <w:rtl/>
        </w:rPr>
        <w:t xml:space="preserve">در </w:t>
      </w:r>
      <w:r w:rsidR="00C810F6">
        <w:rPr>
          <w:rFonts w:hint="cs"/>
          <w:rtl/>
        </w:rPr>
        <w:t>فرآيندهاي</w:t>
      </w:r>
      <w:r w:rsidR="001446C2">
        <w:rPr>
          <w:rtl/>
        </w:rPr>
        <w:t xml:space="preserve"> شکل</w:t>
      </w:r>
      <w:r w:rsidR="001446C2">
        <w:rPr>
          <w:rtl/>
        </w:rPr>
        <w:softHyphen/>
      </w:r>
      <w:r w:rsidR="00860914" w:rsidRPr="00860914">
        <w:rPr>
          <w:rtl/>
        </w:rPr>
        <w:t xml:space="preserve">دهي </w:t>
      </w:r>
      <w:r w:rsidR="00860914" w:rsidRPr="00860914">
        <w:rPr>
          <w:rFonts w:hint="cs"/>
          <w:rtl/>
        </w:rPr>
        <w:t>ورق</w:t>
      </w:r>
      <w:r w:rsidR="001446C2">
        <w:rPr>
          <w:rtl/>
        </w:rPr>
        <w:softHyphen/>
      </w:r>
      <w:r w:rsidR="00860914" w:rsidRPr="00860914">
        <w:rPr>
          <w:rFonts w:hint="cs"/>
          <w:rtl/>
        </w:rPr>
        <w:t xml:space="preserve"> مي</w:t>
      </w:r>
      <w:r w:rsidR="00860914" w:rsidRPr="00860914">
        <w:rPr>
          <w:rFonts w:hint="cs"/>
          <w:rtl/>
        </w:rPr>
        <w:softHyphen/>
        <w:t>توان به</w:t>
      </w:r>
      <w:r w:rsidR="00860914" w:rsidRPr="00860914">
        <w:rPr>
          <w:rtl/>
        </w:rPr>
        <w:t xml:space="preserve"> پتانسيل </w:t>
      </w:r>
      <w:r w:rsidR="00860914" w:rsidRPr="00860914">
        <w:rPr>
          <w:rFonts w:hint="cs"/>
          <w:rtl/>
        </w:rPr>
        <w:t>بالاي آن براي انجام</w:t>
      </w:r>
      <w:r w:rsidR="00860914" w:rsidRPr="00860914">
        <w:rPr>
          <w:rtl/>
        </w:rPr>
        <w:t xml:space="preserve"> محاسبات مربوط به مدل اوليه و درصد بازدهي ورق</w:t>
      </w:r>
      <w:r w:rsidR="00860914" w:rsidRPr="00860914">
        <w:rPr>
          <w:rFonts w:hint="cs"/>
          <w:rtl/>
        </w:rPr>
        <w:t>، ترسيم</w:t>
      </w:r>
      <w:r w:rsidR="00860914" w:rsidRPr="00860914">
        <w:rPr>
          <w:rtl/>
        </w:rPr>
        <w:t xml:space="preserve"> نمودار</w:t>
      </w:r>
      <w:r w:rsidR="001446C2">
        <w:rPr>
          <w:rFonts w:hint="cs"/>
          <w:rtl/>
        </w:rPr>
        <w:t xml:space="preserve"> اِف- ال- دي</w:t>
      </w:r>
      <w:r w:rsidR="00382341">
        <w:rPr>
          <w:rtl/>
        </w:rPr>
        <w:t xml:space="preserve"> با پيش</w:t>
      </w:r>
      <w:r w:rsidR="00382341">
        <w:rPr>
          <w:rtl/>
        </w:rPr>
        <w:softHyphen/>
      </w:r>
      <w:r w:rsidR="00860914" w:rsidRPr="00860914">
        <w:rPr>
          <w:rtl/>
        </w:rPr>
        <w:t>بيني درصد کاهش ضخامت مواد به کمک آناليز المان محدود</w:t>
      </w:r>
      <w:r w:rsidR="00860914" w:rsidRPr="00860914">
        <w:rPr>
          <w:rFonts w:hint="cs"/>
          <w:rtl/>
        </w:rPr>
        <w:t xml:space="preserve">، </w:t>
      </w:r>
      <w:r w:rsidR="00C810F6">
        <w:rPr>
          <w:rtl/>
        </w:rPr>
        <w:t>بر</w:t>
      </w:r>
      <w:r w:rsidR="00860914" w:rsidRPr="00860914">
        <w:rPr>
          <w:rtl/>
        </w:rPr>
        <w:t>آورد هزينه</w:t>
      </w:r>
      <w:r w:rsidR="00860914" w:rsidRPr="00860914">
        <w:rPr>
          <w:rFonts w:hint="cs"/>
          <w:rtl/>
        </w:rPr>
        <w:t xml:space="preserve"> نهايي توليد</w:t>
      </w:r>
      <w:r w:rsidR="00860914" w:rsidRPr="00860914">
        <w:rPr>
          <w:rtl/>
        </w:rPr>
        <w:t>، بهينه</w:t>
      </w:r>
      <w:r w:rsidR="00860914" w:rsidRPr="00860914">
        <w:rPr>
          <w:rFonts w:hint="cs"/>
          <w:rtl/>
        </w:rPr>
        <w:softHyphen/>
      </w:r>
      <w:r w:rsidR="00860914" w:rsidRPr="00860914">
        <w:rPr>
          <w:rtl/>
        </w:rPr>
        <w:t>سازي هزينه توليد، شبيه</w:t>
      </w:r>
      <w:r w:rsidR="00860914" w:rsidRPr="00860914">
        <w:rPr>
          <w:rFonts w:hint="cs"/>
          <w:rtl/>
        </w:rPr>
        <w:softHyphen/>
      </w:r>
      <w:r w:rsidR="00860914" w:rsidRPr="00860914">
        <w:rPr>
          <w:rtl/>
        </w:rPr>
        <w:t>سازي انجام فر</w:t>
      </w:r>
      <w:r w:rsidR="00860914" w:rsidRPr="00860914">
        <w:rPr>
          <w:rFonts w:hint="cs"/>
          <w:rtl/>
        </w:rPr>
        <w:t>آ</w:t>
      </w:r>
      <w:r w:rsidR="00860914" w:rsidRPr="00860914">
        <w:rPr>
          <w:rtl/>
        </w:rPr>
        <w:t>يند</w:t>
      </w:r>
      <w:r w:rsidR="00860914" w:rsidRPr="00860914">
        <w:rPr>
          <w:rFonts w:hint="cs"/>
          <w:rtl/>
        </w:rPr>
        <w:t>،</w:t>
      </w:r>
      <w:r w:rsidR="00860914" w:rsidRPr="00860914">
        <w:rPr>
          <w:rtl/>
        </w:rPr>
        <w:t xml:space="preserve"> </w:t>
      </w:r>
      <w:r w:rsidR="00860914" w:rsidRPr="00860914">
        <w:rPr>
          <w:rFonts w:hint="cs"/>
          <w:rtl/>
        </w:rPr>
        <w:t xml:space="preserve">محاسبه </w:t>
      </w:r>
      <w:r w:rsidR="00E2469C">
        <w:rPr>
          <w:rFonts w:hint="cs"/>
          <w:rtl/>
        </w:rPr>
        <w:t xml:space="preserve">ابعاد </w:t>
      </w:r>
      <w:r w:rsidR="00860914" w:rsidRPr="00860914">
        <w:rPr>
          <w:rtl/>
        </w:rPr>
        <w:t xml:space="preserve">بلنک اوليه و قابليت تجزيه و تحليل </w:t>
      </w:r>
      <w:r w:rsidR="00C810F6">
        <w:rPr>
          <w:rFonts w:hint="cs"/>
          <w:rtl/>
        </w:rPr>
        <w:lastRenderedPageBreak/>
        <w:t xml:space="preserve">مقادير </w:t>
      </w:r>
      <w:r w:rsidR="00860914" w:rsidRPr="00860914">
        <w:rPr>
          <w:rtl/>
        </w:rPr>
        <w:t>نيرو</w:t>
      </w:r>
      <w:r w:rsidR="00C810F6">
        <w:rPr>
          <w:rFonts w:hint="cs"/>
          <w:rtl/>
        </w:rPr>
        <w:t xml:space="preserve"> در </w:t>
      </w:r>
      <w:r w:rsidR="00860914" w:rsidRPr="00860914">
        <w:rPr>
          <w:rtl/>
        </w:rPr>
        <w:t>سنبه، ماتريس</w:t>
      </w:r>
      <w:r w:rsidR="00860914" w:rsidRPr="00860914">
        <w:rPr>
          <w:rFonts w:hint="cs"/>
          <w:rtl/>
        </w:rPr>
        <w:t xml:space="preserve"> و</w:t>
      </w:r>
      <w:r w:rsidR="00860914" w:rsidRPr="00860914">
        <w:rPr>
          <w:rtl/>
        </w:rPr>
        <w:t xml:space="preserve"> ورق</w:t>
      </w:r>
      <w:r w:rsidR="00860914" w:rsidRPr="00860914">
        <w:rPr>
          <w:rFonts w:hint="cs"/>
          <w:rtl/>
        </w:rPr>
        <w:softHyphen/>
      </w:r>
      <w:r w:rsidR="00860914" w:rsidRPr="00860914">
        <w:rPr>
          <w:rtl/>
        </w:rPr>
        <w:t xml:space="preserve">گير </w:t>
      </w:r>
      <w:r w:rsidR="00860914" w:rsidRPr="00860914">
        <w:rPr>
          <w:rFonts w:hint="cs"/>
          <w:rtl/>
        </w:rPr>
        <w:t>اشاره کرد</w:t>
      </w:r>
      <w:r w:rsidR="00C810F6">
        <w:rPr>
          <w:rtl/>
        </w:rPr>
        <w:t xml:space="preserve">. </w:t>
      </w:r>
      <w:r w:rsidR="00860914" w:rsidRPr="00860914">
        <w:rPr>
          <w:rFonts w:hint="cs"/>
          <w:rtl/>
        </w:rPr>
        <w:t xml:space="preserve">در اين مقاله فرآيند کشش عميق ورق از </w:t>
      </w:r>
      <w:r w:rsidR="00860914" w:rsidRPr="00860914">
        <w:rPr>
          <w:rtl/>
        </w:rPr>
        <w:t>جنس</w:t>
      </w:r>
      <w:r w:rsidR="00C810F6">
        <w:rPr>
          <w:rFonts w:hint="cs"/>
          <w:rtl/>
        </w:rPr>
        <w:t xml:space="preserve"> فولاد ضدزنگ</w:t>
      </w:r>
      <w:r w:rsidR="00860914" w:rsidRPr="00860914">
        <w:rPr>
          <w:rtl/>
        </w:rPr>
        <w:t xml:space="preserve"> </w:t>
      </w:r>
      <w:r w:rsidR="00860914" w:rsidRPr="00860914">
        <w:t>304L</w:t>
      </w:r>
      <w:r w:rsidR="00860914" w:rsidRPr="00860914">
        <w:rPr>
          <w:rtl/>
        </w:rPr>
        <w:t xml:space="preserve"> </w:t>
      </w:r>
      <w:r w:rsidR="00860914" w:rsidRPr="00860914">
        <w:rPr>
          <w:rFonts w:hint="cs"/>
          <w:rtl/>
        </w:rPr>
        <w:t>براي توليد</w:t>
      </w:r>
      <w:r w:rsidR="0019311A">
        <w:rPr>
          <w:rtl/>
        </w:rPr>
        <w:t xml:space="preserve"> پوسته کاتاليست</w:t>
      </w:r>
      <w:r w:rsidR="0019311A">
        <w:rPr>
          <w:rFonts w:hint="cs"/>
          <w:rtl/>
        </w:rPr>
        <w:t xml:space="preserve"> </w:t>
      </w:r>
      <w:r w:rsidR="00860914" w:rsidRPr="00860914">
        <w:rPr>
          <w:rtl/>
        </w:rPr>
        <w:t>با ضخامت يک و نيم ميليمتر</w:t>
      </w:r>
      <w:r w:rsidR="00860914" w:rsidRPr="00860914">
        <w:rPr>
          <w:rFonts w:hint="cs"/>
          <w:rtl/>
        </w:rPr>
        <w:t xml:space="preserve"> توسط نرم</w:t>
      </w:r>
      <w:r w:rsidR="00C810F6">
        <w:rPr>
          <w:rtl/>
        </w:rPr>
        <w:softHyphen/>
      </w:r>
      <w:r w:rsidR="00860914" w:rsidRPr="00860914">
        <w:rPr>
          <w:rFonts w:hint="cs"/>
          <w:rtl/>
        </w:rPr>
        <w:t xml:space="preserve">افزار </w:t>
      </w:r>
      <w:r w:rsidR="00C810F6">
        <w:rPr>
          <w:rFonts w:hint="cs"/>
          <w:rtl/>
        </w:rPr>
        <w:t xml:space="preserve">فرمينگ سوئيت </w:t>
      </w:r>
      <w:r w:rsidR="00860914" w:rsidRPr="00860914">
        <w:rPr>
          <w:rFonts w:hint="cs"/>
          <w:rtl/>
        </w:rPr>
        <w:t>تحليل و قالب</w:t>
      </w:r>
      <w:r w:rsidR="00C810F6">
        <w:rPr>
          <w:rtl/>
        </w:rPr>
        <w:softHyphen/>
      </w:r>
      <w:r w:rsidR="00860914" w:rsidRPr="00860914">
        <w:rPr>
          <w:rFonts w:hint="cs"/>
          <w:rtl/>
        </w:rPr>
        <w:t>هاي نهايي مطابق</w:t>
      </w:r>
      <w:r w:rsidR="00C810F6">
        <w:rPr>
          <w:rFonts w:hint="cs"/>
          <w:rtl/>
        </w:rPr>
        <w:t xml:space="preserve"> با شبيه</w:t>
      </w:r>
      <w:r w:rsidR="00C810F6">
        <w:rPr>
          <w:rtl/>
        </w:rPr>
        <w:softHyphen/>
      </w:r>
      <w:r w:rsidR="00C810F6">
        <w:rPr>
          <w:rFonts w:hint="cs"/>
          <w:rtl/>
        </w:rPr>
        <w:t>سازي انجام گرفته به صورت عملي توليد گرديد.</w:t>
      </w:r>
      <w:r w:rsidR="00860914" w:rsidRPr="00860914">
        <w:rPr>
          <w:rFonts w:hint="cs"/>
          <w:rtl/>
        </w:rPr>
        <w:t xml:space="preserve"> </w:t>
      </w:r>
    </w:p>
    <w:p w:rsidR="006665E3" w:rsidRDefault="006665E3" w:rsidP="00C810F6">
      <w:pPr>
        <w:pStyle w:val="a"/>
        <w:rPr>
          <w:rtl/>
        </w:rPr>
      </w:pPr>
    </w:p>
    <w:p w:rsidR="006665E3" w:rsidRPr="00572C8D" w:rsidRDefault="006665E3" w:rsidP="006665E3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2- </w:t>
      </w:r>
      <w:r>
        <w:rPr>
          <w:rFonts w:hint="cs"/>
          <w:rtl/>
        </w:rPr>
        <w:t>روش تحقيق</w:t>
      </w:r>
    </w:p>
    <w:p w:rsidR="00B635B3" w:rsidRDefault="007C5A72" w:rsidP="00E2469C">
      <w:pPr>
        <w:pStyle w:val="a"/>
        <w:ind w:firstLine="0"/>
        <w:rPr>
          <w:rtl/>
        </w:rPr>
      </w:pPr>
      <w:r w:rsidRPr="007C5A72">
        <w:rPr>
          <w:rtl/>
        </w:rPr>
        <w:t xml:space="preserve">در </w:t>
      </w:r>
      <w:r>
        <w:rPr>
          <w:rFonts w:hint="cs"/>
          <w:rtl/>
        </w:rPr>
        <w:t>اين تحقيق فرآيند كشش عميق ورق فلزي</w:t>
      </w:r>
      <w:r w:rsidR="00B635B3">
        <w:rPr>
          <w:rFonts w:hint="cs"/>
          <w:rtl/>
        </w:rPr>
        <w:t xml:space="preserve"> </w:t>
      </w:r>
      <w:r w:rsidR="00B635B3">
        <w:rPr>
          <w:rtl/>
        </w:rPr>
        <w:t>با ضخامت یک و نیم میلی</w:t>
      </w:r>
      <w:r w:rsidR="00B635B3" w:rsidRPr="007C5A72">
        <w:rPr>
          <w:rtl/>
        </w:rPr>
        <w:t>متر</w:t>
      </w:r>
      <w:r>
        <w:rPr>
          <w:rFonts w:hint="cs"/>
          <w:rtl/>
        </w:rPr>
        <w:t xml:space="preserve"> از جنس فولاد ضدزنگ </w:t>
      </w:r>
      <w:r>
        <w:t>304L</w:t>
      </w:r>
      <w:r>
        <w:rPr>
          <w:rFonts w:hint="cs"/>
          <w:rtl/>
        </w:rPr>
        <w:t xml:space="preserve"> براي توليد پ</w:t>
      </w:r>
      <w:r w:rsidRPr="007C5A72">
        <w:rPr>
          <w:rtl/>
        </w:rPr>
        <w:t xml:space="preserve">وسته کاتالیست </w:t>
      </w:r>
      <w:r w:rsidR="00E2469C">
        <w:rPr>
          <w:rFonts w:hint="cs"/>
          <w:rtl/>
        </w:rPr>
        <w:t>انبارک اگزوز</w:t>
      </w:r>
      <w:r w:rsidRPr="007C5A72">
        <w:rPr>
          <w:rtl/>
        </w:rPr>
        <w:t xml:space="preserve"> مورد بررسی قرارگرفت</w:t>
      </w:r>
      <w:r w:rsidR="00B635B3">
        <w:rPr>
          <w:rFonts w:hint="cs"/>
          <w:rtl/>
        </w:rPr>
        <w:t>ه است.</w:t>
      </w:r>
      <w:r w:rsidR="0062681A">
        <w:rPr>
          <w:rFonts w:hint="cs"/>
          <w:rtl/>
        </w:rPr>
        <w:t xml:space="preserve"> </w:t>
      </w:r>
      <w:r w:rsidR="0062681A" w:rsidRPr="0062681A">
        <w:rPr>
          <w:rFonts w:hint="cs"/>
          <w:rtl/>
        </w:rPr>
        <w:t xml:space="preserve">از پوسته كاتاليست براي </w:t>
      </w:r>
      <w:r w:rsidR="00E2469C">
        <w:rPr>
          <w:rFonts w:hint="cs"/>
          <w:rtl/>
        </w:rPr>
        <w:t>مونتاژ</w:t>
      </w:r>
      <w:r w:rsidR="0062681A" w:rsidRPr="0062681A">
        <w:rPr>
          <w:rFonts w:hint="cs"/>
          <w:rtl/>
        </w:rPr>
        <w:t xml:space="preserve"> انبارك اگزوز</w:t>
      </w:r>
      <w:r w:rsidR="00E2469C">
        <w:rPr>
          <w:rFonts w:hint="cs"/>
          <w:rtl/>
        </w:rPr>
        <w:t xml:space="preserve"> به همراه فیلترهای ضد آلایندگی و صدا در مسیر گازهای خروجی از اگزوز خودروها</w:t>
      </w:r>
      <w:r w:rsidR="0062681A" w:rsidRPr="0062681A">
        <w:rPr>
          <w:rFonts w:hint="cs"/>
          <w:rtl/>
        </w:rPr>
        <w:t xml:space="preserve"> استفاده مي</w:t>
      </w:r>
      <w:r w:rsidR="0062681A" w:rsidRPr="0062681A">
        <w:rPr>
          <w:rtl/>
        </w:rPr>
        <w:softHyphen/>
      </w:r>
      <w:r w:rsidR="0062681A" w:rsidRPr="0062681A">
        <w:rPr>
          <w:rFonts w:hint="cs"/>
          <w:rtl/>
        </w:rPr>
        <w:t>شود</w:t>
      </w:r>
      <w:r w:rsidR="00E2469C">
        <w:rPr>
          <w:rFonts w:hint="cs"/>
          <w:rtl/>
        </w:rPr>
        <w:t>.</w:t>
      </w:r>
      <w:r w:rsidR="0062681A" w:rsidRPr="0062681A">
        <w:rPr>
          <w:rFonts w:hint="cs"/>
          <w:rtl/>
        </w:rPr>
        <w:t xml:space="preserve"> به اين ترتيب که مابين دو پوسته کاتاليست مشابه كه در اين تحقيق توليد شده است، مواد سراميکي جاذب آلودگي و صدا قرار داده شده و سپس پوسته</w:t>
      </w:r>
      <w:r w:rsidR="0062681A" w:rsidRPr="0062681A">
        <w:rPr>
          <w:rFonts w:hint="cs"/>
          <w:rtl/>
        </w:rPr>
        <w:softHyphen/>
        <w:t>هاي کاتاليست به صورت لب به لب با استفاده از جوش آرگون به هم جوش داده مي</w:t>
      </w:r>
      <w:r w:rsidR="0062681A" w:rsidRPr="0062681A">
        <w:rPr>
          <w:rtl/>
        </w:rPr>
        <w:softHyphen/>
      </w:r>
      <w:r w:rsidR="0062681A" w:rsidRPr="0062681A">
        <w:rPr>
          <w:rFonts w:hint="cs"/>
          <w:rtl/>
        </w:rPr>
        <w:t>شوند.</w:t>
      </w:r>
      <w:r w:rsidR="00B635B3">
        <w:rPr>
          <w:rFonts w:hint="cs"/>
          <w:rtl/>
        </w:rPr>
        <w:t xml:space="preserve"> در جدول 1 ويژگي</w:t>
      </w:r>
      <w:r w:rsidR="00B635B3">
        <w:rPr>
          <w:rtl/>
        </w:rPr>
        <w:softHyphen/>
      </w:r>
      <w:r w:rsidR="00B635B3">
        <w:rPr>
          <w:rFonts w:hint="cs"/>
          <w:rtl/>
        </w:rPr>
        <w:t>هاي مكانيكي ورق فولاد ضدزنگ مورد استفاده ارائه شده است.</w:t>
      </w:r>
    </w:p>
    <w:p w:rsidR="005539FD" w:rsidRDefault="005539FD" w:rsidP="00B635B3">
      <w:pPr>
        <w:pStyle w:val="a"/>
        <w:ind w:firstLine="0"/>
        <w:rPr>
          <w:rtl/>
        </w:rPr>
      </w:pPr>
    </w:p>
    <w:p w:rsidR="00B635B3" w:rsidRDefault="00B635B3" w:rsidP="00B635B3">
      <w:pPr>
        <w:pStyle w:val="ae"/>
        <w:ind w:firstLine="0"/>
        <w:jc w:val="left"/>
        <w:rPr>
          <w:rtl/>
        </w:rPr>
      </w:pPr>
      <w:r w:rsidRPr="00572C8D">
        <w:rPr>
          <w:rFonts w:hint="cs"/>
          <w:b/>
          <w:bCs/>
          <w:rtl/>
        </w:rPr>
        <w:t>جدول 1</w:t>
      </w:r>
      <w:r w:rsidRPr="00572C8D">
        <w:rPr>
          <w:rFonts w:hint="cs"/>
          <w:rtl/>
        </w:rPr>
        <w:t xml:space="preserve"> </w:t>
      </w:r>
      <w:r w:rsidRPr="00B635B3">
        <w:rPr>
          <w:rFonts w:hint="cs"/>
          <w:rtl/>
        </w:rPr>
        <w:t xml:space="preserve">خصوصيات </w:t>
      </w:r>
      <w:r>
        <w:rPr>
          <w:rFonts w:hint="cs"/>
          <w:rtl/>
        </w:rPr>
        <w:t>مكانيكي فولار ضدزنگ</w:t>
      </w:r>
      <w:r w:rsidRPr="00B635B3">
        <w:rPr>
          <w:rFonts w:hint="cs"/>
          <w:rtl/>
        </w:rPr>
        <w:t xml:space="preserve"> </w:t>
      </w:r>
      <w:r w:rsidRPr="00B635B3">
        <w:t>304L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9"/>
        <w:gridCol w:w="1811"/>
      </w:tblGrid>
      <w:tr w:rsidR="00B635B3" w:rsidRPr="00572C8D" w:rsidTr="00B635B3">
        <w:trPr>
          <w:jc w:val="center"/>
        </w:trPr>
        <w:tc>
          <w:tcPr>
            <w:tcW w:w="18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35B3" w:rsidRPr="00B635B3" w:rsidRDefault="00B635B3" w:rsidP="005A1F41">
            <w:pPr>
              <w:pStyle w:val="TableTitle"/>
              <w:rPr>
                <w:sz w:val="20"/>
                <w:szCs w:val="20"/>
              </w:rPr>
            </w:pPr>
            <w:r w:rsidRPr="00B635B3">
              <w:rPr>
                <w:rFonts w:hint="cs"/>
                <w:sz w:val="20"/>
                <w:szCs w:val="20"/>
                <w:rtl/>
              </w:rPr>
              <w:t>مقدار</w:t>
            </w:r>
          </w:p>
        </w:tc>
        <w:tc>
          <w:tcPr>
            <w:tcW w:w="18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35B3" w:rsidRPr="00B635B3" w:rsidRDefault="00B635B3" w:rsidP="005A1F41">
            <w:pPr>
              <w:pStyle w:val="TableTitle"/>
              <w:rPr>
                <w:sz w:val="20"/>
                <w:szCs w:val="20"/>
              </w:rPr>
            </w:pPr>
            <w:r w:rsidRPr="00B635B3">
              <w:rPr>
                <w:rFonts w:hint="cs"/>
                <w:sz w:val="20"/>
                <w:szCs w:val="20"/>
                <w:rtl/>
              </w:rPr>
              <w:t>پارامتر</w:t>
            </w:r>
          </w:p>
        </w:tc>
      </w:tr>
      <w:tr w:rsidR="00B635B3" w:rsidRPr="00572C8D" w:rsidTr="00E2469C">
        <w:trPr>
          <w:trHeight w:hRule="exact" w:val="432"/>
          <w:jc w:val="center"/>
        </w:trPr>
        <w:tc>
          <w:tcPr>
            <w:tcW w:w="1879" w:type="dxa"/>
            <w:tcBorders>
              <w:left w:val="nil"/>
              <w:bottom w:val="nil"/>
              <w:right w:val="nil"/>
            </w:tcBorders>
            <w:vAlign w:val="center"/>
          </w:tcPr>
          <w:p w:rsidR="00B635B3" w:rsidRPr="00B635B3" w:rsidRDefault="00A56446" w:rsidP="00A56446">
            <w:pPr>
              <w:ind w:left="35"/>
              <w:jc w:val="center"/>
              <w:rPr>
                <w:rFonts w:ascii="Times New Roman" w:eastAsia="Times New Roman" w:hAnsi="Times New Roman" w:cs="Lotus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Lotus" w:hint="cs"/>
                <w:color w:val="000000" w:themeColor="text1"/>
                <w:sz w:val="18"/>
                <w:szCs w:val="18"/>
                <w:rtl/>
                <w:lang w:bidi="fa-IR"/>
              </w:rPr>
              <w:t>8000</w:t>
            </w:r>
            <w:r w:rsidR="00E2469C" w:rsidRPr="00B635B3">
              <w:rPr>
                <w:rFonts w:ascii="Times New Roman" w:eastAsia="Times New Roman" w:hAnsi="Times New Roman" w:cs="Lotus"/>
                <w:color w:val="000000" w:themeColor="text1"/>
                <w:position w:val="-20"/>
                <w:sz w:val="18"/>
                <w:szCs w:val="18"/>
                <w:lang w:bidi="fa-IR"/>
              </w:rPr>
              <w:object w:dxaOrig="320" w:dyaOrig="499" w14:anchorId="7FDD39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7pt;height:20.3pt" o:ole="">
                  <v:imagedata r:id="rId15" o:title=""/>
                </v:shape>
                <o:OLEObject Type="Embed" ProgID="Equation.3" ShapeID="_x0000_i1025" DrawAspect="Content" ObjectID="_1671538420" r:id="rId16"/>
              </w:object>
            </w:r>
          </w:p>
        </w:tc>
        <w:tc>
          <w:tcPr>
            <w:tcW w:w="1811" w:type="dxa"/>
            <w:tcBorders>
              <w:left w:val="nil"/>
              <w:bottom w:val="nil"/>
              <w:right w:val="nil"/>
            </w:tcBorders>
            <w:vAlign w:val="center"/>
          </w:tcPr>
          <w:p w:rsidR="00B635B3" w:rsidRPr="00B635B3" w:rsidRDefault="00B635B3" w:rsidP="00B635B3">
            <w:pPr>
              <w:bidi/>
              <w:ind w:left="35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B635B3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  <w:t>چگالي</w:t>
            </w:r>
          </w:p>
        </w:tc>
      </w:tr>
      <w:tr w:rsidR="00B635B3" w:rsidRPr="00572C8D" w:rsidTr="003464C3">
        <w:trPr>
          <w:trHeight w:hRule="exact" w:val="288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5B3" w:rsidRPr="00A56446" w:rsidRDefault="00966F2E" w:rsidP="00A56446">
            <w:pPr>
              <w:pStyle w:val="TableTitle"/>
            </w:pPr>
            <w:r w:rsidRPr="00A56446">
              <w:rPr>
                <w:rFonts w:hint="cs"/>
                <w:rtl/>
              </w:rPr>
              <w:t>265/0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5B3" w:rsidRPr="00B635B3" w:rsidRDefault="00B635B3" w:rsidP="00B635B3">
            <w:pPr>
              <w:bidi/>
              <w:ind w:left="35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B635B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ضريب پواسون</w:t>
            </w:r>
          </w:p>
        </w:tc>
      </w:tr>
      <w:tr w:rsidR="00B635B3" w:rsidRPr="00572C8D" w:rsidTr="003464C3">
        <w:trPr>
          <w:trHeight w:hRule="exact" w:val="288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5B3" w:rsidRPr="00A56446" w:rsidRDefault="00966F2E" w:rsidP="00A56446">
            <w:pPr>
              <w:pStyle w:val="TableTitle"/>
              <w:rPr>
                <w:rtl/>
              </w:rPr>
            </w:pPr>
            <w:r w:rsidRPr="00A56446">
              <w:rPr>
                <w:rFonts w:hint="cs"/>
                <w:rtl/>
              </w:rPr>
              <w:t>192</w:t>
            </w:r>
            <w:r w:rsidR="00B635B3" w:rsidRPr="00A56446"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5B3" w:rsidRPr="00E2469C" w:rsidRDefault="00B635B3" w:rsidP="00E2469C">
            <w:pPr>
              <w:bidi/>
              <w:ind w:left="35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2469C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مدول يانگ (</w:t>
            </w:r>
            <w:r w:rsidR="00E2469C" w:rsidRPr="00E2469C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گیگا پاسکال</w:t>
            </w:r>
            <w:r w:rsidRPr="00E2469C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B635B3" w:rsidRPr="00572C8D" w:rsidTr="003464C3">
        <w:trPr>
          <w:trHeight w:hRule="exact" w:val="288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5B3" w:rsidRPr="00A56446" w:rsidRDefault="00A56446" w:rsidP="00A56446">
            <w:pPr>
              <w:pStyle w:val="TableTitle"/>
              <w:rPr>
                <w:rtl/>
              </w:rPr>
            </w:pPr>
            <w:r w:rsidRPr="00A56446">
              <w:rPr>
                <w:rFonts w:hint="cs"/>
                <w:rtl/>
              </w:rPr>
              <w:t>317/241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5B3" w:rsidRPr="00B635B3" w:rsidRDefault="00B635B3" w:rsidP="00B635B3">
            <w:pPr>
              <w:pStyle w:val="TableTitle"/>
            </w:pPr>
            <w:r w:rsidRPr="00B635B3">
              <w:rPr>
                <w:rFonts w:hint="cs"/>
                <w:rtl/>
              </w:rPr>
              <w:t>تنش تسليم</w:t>
            </w:r>
            <w:r w:rsidR="00E2469C">
              <w:rPr>
                <w:rFonts w:hint="cs"/>
                <w:rtl/>
              </w:rPr>
              <w:t xml:space="preserve"> (مگا پاسکال)</w:t>
            </w:r>
          </w:p>
        </w:tc>
      </w:tr>
      <w:tr w:rsidR="00B635B3" w:rsidRPr="00572C8D" w:rsidTr="003464C3">
        <w:trPr>
          <w:trHeight w:hRule="exact" w:val="288"/>
          <w:jc w:val="center"/>
        </w:trPr>
        <w:tc>
          <w:tcPr>
            <w:tcW w:w="1879" w:type="dxa"/>
            <w:tcBorders>
              <w:top w:val="nil"/>
              <w:left w:val="nil"/>
              <w:right w:val="nil"/>
            </w:tcBorders>
            <w:vAlign w:val="center"/>
          </w:tcPr>
          <w:p w:rsidR="00B635B3" w:rsidRPr="00A56446" w:rsidRDefault="00A56446" w:rsidP="00A56446">
            <w:pPr>
              <w:pStyle w:val="TableTitle"/>
              <w:rPr>
                <w:rtl/>
              </w:rPr>
            </w:pPr>
            <w:r w:rsidRPr="00A56446">
              <w:rPr>
                <w:rFonts w:hint="cs"/>
                <w:rtl/>
              </w:rPr>
              <w:t>897/585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vAlign w:val="center"/>
          </w:tcPr>
          <w:p w:rsidR="00B635B3" w:rsidRPr="00B635B3" w:rsidRDefault="00B635B3" w:rsidP="00B635B3">
            <w:pPr>
              <w:pStyle w:val="TableTitle"/>
              <w:rPr>
                <w:rtl/>
              </w:rPr>
            </w:pPr>
            <w:r w:rsidRPr="00B635B3">
              <w:rPr>
                <w:rFonts w:hint="cs"/>
                <w:rtl/>
              </w:rPr>
              <w:t>تنش نهايي</w:t>
            </w:r>
            <w:r w:rsidR="00E2469C">
              <w:rPr>
                <w:rFonts w:hint="cs"/>
                <w:rtl/>
              </w:rPr>
              <w:t xml:space="preserve"> (مگا پاسکال)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C64A60" w:rsidRDefault="00C64A60" w:rsidP="00C64A60">
      <w:pPr>
        <w:pStyle w:val="a"/>
        <w:rPr>
          <w:rtl/>
        </w:rPr>
      </w:pPr>
    </w:p>
    <w:p w:rsidR="0062681A" w:rsidRDefault="009634E6" w:rsidP="00C632CD">
      <w:pPr>
        <w:pStyle w:val="a"/>
        <w:rPr>
          <w:rtl/>
        </w:rPr>
      </w:pPr>
      <w:r w:rsidRPr="009634E6">
        <w:rPr>
          <w:rFonts w:hint="cs"/>
          <w:rtl/>
          <w:lang w:bidi="ar-SA"/>
        </w:rPr>
        <w:t>براي انجام شبيه</w:t>
      </w:r>
      <w:r w:rsidRPr="009634E6">
        <w:rPr>
          <w:rFonts w:hint="cs"/>
          <w:rtl/>
          <w:lang w:bidi="ar-SA"/>
        </w:rPr>
        <w:softHyphen/>
        <w:t>سازي فرآيند</w:t>
      </w:r>
      <w:r>
        <w:rPr>
          <w:rFonts w:hint="cs"/>
          <w:rtl/>
          <w:lang w:bidi="ar-SA"/>
        </w:rPr>
        <w:t xml:space="preserve"> كشش عميق جهت</w:t>
      </w:r>
      <w:r w:rsidRPr="009634E6">
        <w:rPr>
          <w:rFonts w:hint="cs"/>
          <w:rtl/>
          <w:lang w:bidi="ar-SA"/>
        </w:rPr>
        <w:t xml:space="preserve"> توليد قطعه</w:t>
      </w:r>
      <w:r>
        <w:rPr>
          <w:rtl/>
          <w:lang w:bidi="ar-SA"/>
        </w:rPr>
        <w:t xml:space="preserve"> پوسته کاتاليست</w:t>
      </w:r>
      <w:r w:rsidRPr="009634E6">
        <w:rPr>
          <w:rFonts w:hint="cs"/>
          <w:rtl/>
          <w:lang w:bidi="ar-SA"/>
        </w:rPr>
        <w:t xml:space="preserve"> از ن</w:t>
      </w:r>
      <w:r>
        <w:rPr>
          <w:rFonts w:hint="cs"/>
          <w:rtl/>
          <w:lang w:bidi="ar-SA"/>
        </w:rPr>
        <w:t>رم</w:t>
      </w:r>
      <w:r>
        <w:rPr>
          <w:rtl/>
          <w:lang w:bidi="ar-SA"/>
        </w:rPr>
        <w:softHyphen/>
      </w:r>
      <w:r w:rsidRPr="009634E6">
        <w:rPr>
          <w:rFonts w:hint="cs"/>
          <w:rtl/>
          <w:lang w:bidi="ar-SA"/>
        </w:rPr>
        <w:t xml:space="preserve">افزار </w:t>
      </w:r>
      <w:r>
        <w:rPr>
          <w:rFonts w:hint="cs"/>
          <w:rtl/>
          <w:lang w:bidi="ar-SA"/>
        </w:rPr>
        <w:t>فرمينگ سوئيت</w:t>
      </w:r>
      <w:r w:rsidRPr="009634E6">
        <w:rPr>
          <w:rtl/>
          <w:lang w:bidi="ar-SA"/>
        </w:rPr>
        <w:t xml:space="preserve"> </w:t>
      </w:r>
      <w:r w:rsidRPr="009634E6">
        <w:rPr>
          <w:rFonts w:hint="cs"/>
          <w:rtl/>
          <w:lang w:bidi="ar-SA"/>
        </w:rPr>
        <w:t>استفاده گرديد</w:t>
      </w:r>
      <w:r>
        <w:rPr>
          <w:rFonts w:hint="cs"/>
          <w:rtl/>
          <w:lang w:bidi="ar-SA"/>
        </w:rPr>
        <w:t xml:space="preserve"> كه</w:t>
      </w:r>
      <w:r w:rsidRPr="009634E6">
        <w:rPr>
          <w:rFonts w:hint="cs"/>
          <w:rtl/>
          <w:lang w:bidi="ar-SA"/>
        </w:rPr>
        <w:t xml:space="preserve"> شامل محي</w:t>
      </w:r>
      <w:r>
        <w:rPr>
          <w:rFonts w:hint="cs"/>
          <w:rtl/>
          <w:lang w:bidi="ar-SA"/>
        </w:rPr>
        <w:t>ط</w:t>
      </w:r>
      <w:r>
        <w:rPr>
          <w:rtl/>
          <w:lang w:bidi="ar-SA"/>
        </w:rPr>
        <w:softHyphen/>
      </w:r>
      <w:r w:rsidRPr="009634E6">
        <w:rPr>
          <w:rFonts w:hint="cs"/>
          <w:rtl/>
          <w:lang w:bidi="ar-SA"/>
        </w:rPr>
        <w:t>هاي متعدد براي بهينه</w:t>
      </w:r>
      <w:r w:rsidRPr="009634E6">
        <w:rPr>
          <w:rtl/>
          <w:lang w:bidi="ar-SA"/>
        </w:rPr>
        <w:softHyphen/>
      </w:r>
      <w:r w:rsidRPr="009634E6">
        <w:rPr>
          <w:rFonts w:hint="cs"/>
          <w:rtl/>
          <w:lang w:bidi="ar-SA"/>
        </w:rPr>
        <w:t xml:space="preserve">سازي فرآيند </w:t>
      </w:r>
      <w:r>
        <w:rPr>
          <w:rFonts w:hint="cs"/>
          <w:rtl/>
          <w:lang w:bidi="ar-SA"/>
        </w:rPr>
        <w:t>شكل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دهي ورق</w:t>
      </w:r>
      <w:r w:rsidRPr="009634E6">
        <w:rPr>
          <w:rFonts w:hint="cs"/>
          <w:rtl/>
          <w:lang w:bidi="ar-SA"/>
        </w:rPr>
        <w:t>، آناليز مرحله</w:t>
      </w:r>
      <w:r w:rsidRPr="009634E6">
        <w:rPr>
          <w:rtl/>
          <w:lang w:bidi="ar-SA"/>
        </w:rPr>
        <w:softHyphen/>
      </w:r>
      <w:r w:rsidRPr="009634E6">
        <w:rPr>
          <w:rFonts w:hint="cs"/>
          <w:rtl/>
          <w:lang w:bidi="ar-SA"/>
        </w:rPr>
        <w:t>اي</w:t>
      </w:r>
      <w:r>
        <w:rPr>
          <w:rFonts w:hint="cs"/>
          <w:rtl/>
          <w:lang w:bidi="ar-SA"/>
        </w:rPr>
        <w:t xml:space="preserve"> فرآيند شكل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دهي</w:t>
      </w:r>
      <w:r w:rsidRPr="009634E6">
        <w:rPr>
          <w:rFonts w:hint="cs"/>
          <w:rtl/>
          <w:lang w:bidi="ar-SA"/>
        </w:rPr>
        <w:t xml:space="preserve">، ايجاد بلنک اوليه و </w:t>
      </w:r>
      <w:r>
        <w:rPr>
          <w:rFonts w:hint="cs"/>
          <w:rtl/>
          <w:lang w:bidi="ar-SA"/>
        </w:rPr>
        <w:t>شبيه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سازي فرآيند شكل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دهي</w:t>
      </w:r>
      <w:r w:rsidRPr="009634E6">
        <w:rPr>
          <w:rFonts w:hint="cs"/>
          <w:rtl/>
          <w:lang w:bidi="ar-SA"/>
        </w:rPr>
        <w:t xml:space="preserve"> مي</w:t>
      </w:r>
      <w:r w:rsidRPr="009634E6">
        <w:rPr>
          <w:rtl/>
          <w:lang w:bidi="ar-SA"/>
        </w:rPr>
        <w:softHyphen/>
      </w:r>
      <w:r w:rsidRPr="009634E6">
        <w:rPr>
          <w:rFonts w:hint="cs"/>
          <w:rtl/>
          <w:lang w:bidi="ar-SA"/>
        </w:rPr>
        <w:t xml:space="preserve">باشد. </w:t>
      </w:r>
      <w:r w:rsidR="005539FD">
        <w:rPr>
          <w:rFonts w:hint="cs"/>
          <w:rtl/>
        </w:rPr>
        <w:t>براي اجراي شبيه</w:t>
      </w:r>
      <w:r w:rsidR="005539FD">
        <w:rPr>
          <w:rtl/>
        </w:rPr>
        <w:softHyphen/>
      </w:r>
      <w:r w:rsidR="005539FD">
        <w:rPr>
          <w:rFonts w:hint="cs"/>
          <w:rtl/>
        </w:rPr>
        <w:t>سازي فرآيند كشش عميق در نرم</w:t>
      </w:r>
      <w:r w:rsidR="005539FD">
        <w:rPr>
          <w:rtl/>
        </w:rPr>
        <w:softHyphen/>
      </w:r>
      <w:r w:rsidR="005539FD">
        <w:rPr>
          <w:rFonts w:hint="cs"/>
          <w:rtl/>
        </w:rPr>
        <w:t>افزار فرمينگ سوئيت</w:t>
      </w:r>
      <w:r w:rsidR="001F6C29">
        <w:rPr>
          <w:rFonts w:hint="cs"/>
          <w:rtl/>
        </w:rPr>
        <w:t>،</w:t>
      </w:r>
      <w:r w:rsidR="005539FD">
        <w:rPr>
          <w:rFonts w:hint="cs"/>
          <w:rtl/>
        </w:rPr>
        <w:t xml:space="preserve"> </w:t>
      </w:r>
      <w:r w:rsidR="00C632CD">
        <w:rPr>
          <w:rFonts w:hint="cs"/>
          <w:rtl/>
        </w:rPr>
        <w:t xml:space="preserve">ابتدا </w:t>
      </w:r>
      <w:r w:rsidR="005539FD">
        <w:rPr>
          <w:rFonts w:hint="cs"/>
          <w:rtl/>
        </w:rPr>
        <w:t>مدل سه</w:t>
      </w:r>
      <w:r w:rsidR="005539FD">
        <w:rPr>
          <w:rtl/>
        </w:rPr>
        <w:softHyphen/>
      </w:r>
      <w:r w:rsidR="005539FD">
        <w:rPr>
          <w:rFonts w:hint="cs"/>
          <w:rtl/>
        </w:rPr>
        <w:t>بعدي قطعه در نرم</w:t>
      </w:r>
      <w:r w:rsidR="005539FD">
        <w:rPr>
          <w:rtl/>
        </w:rPr>
        <w:softHyphen/>
      </w:r>
      <w:r w:rsidR="005539FD">
        <w:rPr>
          <w:rFonts w:hint="cs"/>
          <w:rtl/>
        </w:rPr>
        <w:t>افزار</w:t>
      </w:r>
      <w:r w:rsidR="0062681A">
        <w:rPr>
          <w:rFonts w:hint="cs"/>
          <w:rtl/>
        </w:rPr>
        <w:t xml:space="preserve"> ساليدوركس ترسيم شده و </w:t>
      </w:r>
      <w:r>
        <w:rPr>
          <w:rFonts w:hint="cs"/>
          <w:rtl/>
        </w:rPr>
        <w:t xml:space="preserve">با استفاده از فرمت </w:t>
      </w:r>
      <w:r w:rsidR="00C632CD">
        <w:t>*.</w:t>
      </w:r>
      <w:r>
        <w:t>step</w:t>
      </w:r>
      <w:r>
        <w:rPr>
          <w:rFonts w:hint="cs"/>
          <w:rtl/>
        </w:rPr>
        <w:t xml:space="preserve"> </w:t>
      </w:r>
      <w:r w:rsidR="0062681A">
        <w:rPr>
          <w:rFonts w:hint="cs"/>
          <w:rtl/>
        </w:rPr>
        <w:t>به نرم</w:t>
      </w:r>
      <w:r w:rsidR="0062681A">
        <w:rPr>
          <w:rtl/>
        </w:rPr>
        <w:softHyphen/>
      </w:r>
      <w:r w:rsidR="0062681A">
        <w:rPr>
          <w:rFonts w:hint="cs"/>
          <w:rtl/>
        </w:rPr>
        <w:t xml:space="preserve">افزار فرمينگ سوئيت منتقل گرديد. </w:t>
      </w:r>
      <w:r w:rsidR="00706C48" w:rsidRPr="009634E6">
        <w:rPr>
          <w:rFonts w:hint="cs"/>
          <w:rtl/>
          <w:lang w:bidi="ar-SA"/>
        </w:rPr>
        <w:t>سپس پارامترهاي جنس</w:t>
      </w:r>
      <w:r w:rsidR="00706C48">
        <w:rPr>
          <w:lang w:bidi="ar-SA"/>
        </w:rPr>
        <w:t xml:space="preserve"> </w:t>
      </w:r>
      <w:r w:rsidR="00706C48">
        <w:rPr>
          <w:rFonts w:hint="cs"/>
          <w:rtl/>
        </w:rPr>
        <w:t>ورق</w:t>
      </w:r>
      <w:r w:rsidR="00706C48" w:rsidRPr="009634E6">
        <w:rPr>
          <w:rFonts w:hint="cs"/>
          <w:rtl/>
          <w:lang w:bidi="ar-SA"/>
        </w:rPr>
        <w:t>، ضخامت</w:t>
      </w:r>
      <w:r w:rsidR="00706C48">
        <w:rPr>
          <w:rFonts w:hint="cs"/>
          <w:rtl/>
          <w:lang w:bidi="ar-SA"/>
        </w:rPr>
        <w:t xml:space="preserve"> آن</w:t>
      </w:r>
      <w:r w:rsidR="00706C48" w:rsidRPr="009634E6">
        <w:rPr>
          <w:rFonts w:hint="cs"/>
          <w:rtl/>
          <w:lang w:bidi="ar-SA"/>
        </w:rPr>
        <w:t xml:space="preserve"> و ويژگي</w:t>
      </w:r>
      <w:r w:rsidR="00706C48">
        <w:rPr>
          <w:rtl/>
          <w:lang w:bidi="ar-SA"/>
        </w:rPr>
        <w:softHyphen/>
      </w:r>
      <w:r w:rsidR="00706C48" w:rsidRPr="009634E6">
        <w:rPr>
          <w:rFonts w:hint="cs"/>
          <w:rtl/>
          <w:lang w:bidi="ar-SA"/>
        </w:rPr>
        <w:t xml:space="preserve">هاي </w:t>
      </w:r>
      <w:r w:rsidR="00706C48">
        <w:rPr>
          <w:rFonts w:hint="cs"/>
          <w:rtl/>
          <w:lang w:bidi="ar-SA"/>
        </w:rPr>
        <w:t>مكانيكي ورق اوليه</w:t>
      </w:r>
      <w:r w:rsidR="00706C48" w:rsidRPr="009634E6">
        <w:rPr>
          <w:rFonts w:hint="cs"/>
          <w:rtl/>
          <w:lang w:bidi="ar-SA"/>
        </w:rPr>
        <w:t xml:space="preserve"> شامل مقادير تنش نهايي، تنش تسليم</w:t>
      </w:r>
      <w:r w:rsidR="00706C48">
        <w:rPr>
          <w:rFonts w:hint="cs"/>
          <w:rtl/>
          <w:lang w:bidi="ar-SA"/>
        </w:rPr>
        <w:t xml:space="preserve"> و</w:t>
      </w:r>
      <w:r w:rsidR="00706C48" w:rsidRPr="009634E6">
        <w:rPr>
          <w:rFonts w:hint="cs"/>
          <w:rtl/>
          <w:lang w:bidi="ar-SA"/>
        </w:rPr>
        <w:t xml:space="preserve"> مدول الاستيسته </w:t>
      </w:r>
      <w:r w:rsidR="00706C48">
        <w:rPr>
          <w:rFonts w:hint="cs"/>
          <w:rtl/>
          <w:lang w:bidi="ar-SA"/>
        </w:rPr>
        <w:t>به نرم</w:t>
      </w:r>
      <w:r w:rsidR="00706C48">
        <w:rPr>
          <w:rtl/>
          <w:lang w:bidi="ar-SA"/>
        </w:rPr>
        <w:softHyphen/>
      </w:r>
      <w:r w:rsidR="00706C48" w:rsidRPr="009634E6">
        <w:rPr>
          <w:rFonts w:hint="cs"/>
          <w:rtl/>
          <w:lang w:bidi="ar-SA"/>
        </w:rPr>
        <w:t xml:space="preserve">افزار معرفي گرديد. </w:t>
      </w:r>
      <w:r w:rsidR="0062681A">
        <w:rPr>
          <w:rFonts w:hint="cs"/>
          <w:rtl/>
        </w:rPr>
        <w:t>مراحل شبيه</w:t>
      </w:r>
      <w:r w:rsidR="0062681A">
        <w:rPr>
          <w:rtl/>
        </w:rPr>
        <w:softHyphen/>
      </w:r>
      <w:r w:rsidR="0062681A">
        <w:rPr>
          <w:rFonts w:hint="cs"/>
          <w:rtl/>
        </w:rPr>
        <w:t>سازي نرم</w:t>
      </w:r>
      <w:r w:rsidR="0062681A">
        <w:rPr>
          <w:rtl/>
        </w:rPr>
        <w:softHyphen/>
      </w:r>
      <w:r w:rsidR="0062681A">
        <w:rPr>
          <w:rFonts w:hint="cs"/>
          <w:rtl/>
        </w:rPr>
        <w:t>افزاري فرآيند كشش عميق در اين نرم</w:t>
      </w:r>
      <w:r w:rsidR="0062681A">
        <w:rPr>
          <w:rtl/>
        </w:rPr>
        <w:softHyphen/>
      </w:r>
      <w:r w:rsidR="0062681A">
        <w:rPr>
          <w:rFonts w:hint="cs"/>
          <w:rtl/>
        </w:rPr>
        <w:t>افزار با در</w:t>
      </w:r>
      <w:r w:rsidR="004770E2">
        <w:rPr>
          <w:rFonts w:hint="cs"/>
          <w:rtl/>
        </w:rPr>
        <w:t xml:space="preserve"> </w:t>
      </w:r>
      <w:r w:rsidR="0062681A">
        <w:rPr>
          <w:rFonts w:hint="cs"/>
          <w:rtl/>
        </w:rPr>
        <w:t>نظر گرفتن فرضيات زير ب</w:t>
      </w:r>
      <w:r w:rsidR="004770E2">
        <w:rPr>
          <w:rFonts w:hint="cs"/>
          <w:rtl/>
        </w:rPr>
        <w:t>ه</w:t>
      </w:r>
      <w:r w:rsidR="0062681A">
        <w:rPr>
          <w:rFonts w:hint="cs"/>
          <w:rtl/>
        </w:rPr>
        <w:t xml:space="preserve"> انجام رسيد</w:t>
      </w:r>
      <w:r w:rsidR="00C64A60">
        <w:rPr>
          <w:rFonts w:hint="cs"/>
          <w:rtl/>
        </w:rPr>
        <w:t>:</w:t>
      </w:r>
    </w:p>
    <w:p w:rsidR="006665E3" w:rsidRPr="0062681A" w:rsidRDefault="006665E3" w:rsidP="0062681A">
      <w:pPr>
        <w:pStyle w:val="a"/>
        <w:numPr>
          <w:ilvl w:val="0"/>
          <w:numId w:val="11"/>
        </w:numPr>
        <w:tabs>
          <w:tab w:val="right" w:pos="206"/>
        </w:tabs>
        <w:ind w:left="26" w:firstLine="0"/>
      </w:pPr>
      <w:r w:rsidRPr="0062681A">
        <w:rPr>
          <w:rtl/>
        </w:rPr>
        <w:t>هيچگونه جابجايي محوري در راستاي سنبه و ماتريس وجود ندارد</w:t>
      </w:r>
      <w:r w:rsidRPr="0062681A">
        <w:rPr>
          <w:rFonts w:hint="cs"/>
          <w:rtl/>
        </w:rPr>
        <w:t>.</w:t>
      </w:r>
    </w:p>
    <w:p w:rsidR="006665E3" w:rsidRPr="0062681A" w:rsidRDefault="006665E3" w:rsidP="0062681A">
      <w:pPr>
        <w:pStyle w:val="a"/>
        <w:numPr>
          <w:ilvl w:val="0"/>
          <w:numId w:val="11"/>
        </w:numPr>
        <w:tabs>
          <w:tab w:val="right" w:pos="206"/>
        </w:tabs>
        <w:ind w:left="26" w:firstLine="0"/>
      </w:pPr>
      <w:r w:rsidRPr="0062681A">
        <w:rPr>
          <w:rtl/>
        </w:rPr>
        <w:t>ابزارها کامل</w:t>
      </w:r>
      <w:r w:rsidRPr="0062681A">
        <w:rPr>
          <w:rFonts w:hint="cs"/>
          <w:rtl/>
        </w:rPr>
        <w:t>اً داراي</w:t>
      </w:r>
      <w:r w:rsidRPr="0062681A">
        <w:rPr>
          <w:rtl/>
        </w:rPr>
        <w:t xml:space="preserve"> تقارن محوري مي</w:t>
      </w:r>
      <w:r w:rsidRPr="0062681A">
        <w:softHyphen/>
      </w:r>
      <w:r w:rsidRPr="0062681A">
        <w:rPr>
          <w:rtl/>
        </w:rPr>
        <w:t>باشد</w:t>
      </w:r>
      <w:r w:rsidRPr="0062681A">
        <w:rPr>
          <w:rFonts w:hint="cs"/>
          <w:rtl/>
        </w:rPr>
        <w:t>.</w:t>
      </w:r>
    </w:p>
    <w:p w:rsidR="006665E3" w:rsidRPr="0062681A" w:rsidRDefault="006665E3" w:rsidP="0062681A">
      <w:pPr>
        <w:pStyle w:val="a"/>
        <w:numPr>
          <w:ilvl w:val="0"/>
          <w:numId w:val="11"/>
        </w:numPr>
        <w:tabs>
          <w:tab w:val="right" w:pos="206"/>
        </w:tabs>
        <w:ind w:left="26" w:firstLine="0"/>
      </w:pPr>
      <w:r w:rsidRPr="0062681A">
        <w:rPr>
          <w:rtl/>
        </w:rPr>
        <w:t>رفتار ماده براي سنبه و ماتريس ب</w:t>
      </w:r>
      <w:r w:rsidRPr="0062681A">
        <w:rPr>
          <w:rFonts w:hint="cs"/>
          <w:rtl/>
        </w:rPr>
        <w:t xml:space="preserve">ه </w:t>
      </w:r>
      <w:r w:rsidRPr="0062681A">
        <w:rPr>
          <w:rtl/>
        </w:rPr>
        <w:t>صورت صلب است</w:t>
      </w:r>
      <w:r w:rsidRPr="0062681A">
        <w:rPr>
          <w:rFonts w:hint="cs"/>
          <w:rtl/>
        </w:rPr>
        <w:t>.</w:t>
      </w:r>
    </w:p>
    <w:p w:rsidR="006665E3" w:rsidRPr="0062681A" w:rsidRDefault="006665E3" w:rsidP="0062681A">
      <w:pPr>
        <w:pStyle w:val="a"/>
        <w:numPr>
          <w:ilvl w:val="0"/>
          <w:numId w:val="11"/>
        </w:numPr>
        <w:tabs>
          <w:tab w:val="right" w:pos="206"/>
        </w:tabs>
        <w:ind w:left="26" w:firstLine="0"/>
      </w:pPr>
      <w:r w:rsidRPr="0062681A">
        <w:rPr>
          <w:rtl/>
        </w:rPr>
        <w:lastRenderedPageBreak/>
        <w:t>ضريب اصطکاک در طول فرآيند ثابت در نظر گرفته مي</w:t>
      </w:r>
      <w:r w:rsidRPr="0062681A">
        <w:rPr>
          <w:rFonts w:hint="cs"/>
          <w:rtl/>
        </w:rPr>
        <w:softHyphen/>
      </w:r>
      <w:r w:rsidRPr="0062681A">
        <w:rPr>
          <w:rtl/>
        </w:rPr>
        <w:t>شود</w:t>
      </w:r>
      <w:r w:rsidRPr="0062681A">
        <w:rPr>
          <w:rFonts w:hint="cs"/>
          <w:rtl/>
        </w:rPr>
        <w:t>.</w:t>
      </w:r>
    </w:p>
    <w:p w:rsidR="00706C48" w:rsidRDefault="00706C48" w:rsidP="00706C48">
      <w:pPr>
        <w:pStyle w:val="a"/>
        <w:rPr>
          <w:rtl/>
          <w:lang w:bidi="ar-SA"/>
        </w:rPr>
      </w:pPr>
      <w:r w:rsidRPr="009634E6">
        <w:rPr>
          <w:rFonts w:hint="cs"/>
          <w:rtl/>
          <w:lang w:bidi="ar-SA"/>
        </w:rPr>
        <w:t>با انجام مراحل فوق براي حصول به نتايج مناسب، فرآيند مش</w:t>
      </w:r>
      <w:r w:rsidRPr="009634E6">
        <w:rPr>
          <w:rtl/>
          <w:lang w:bidi="ar-SA"/>
        </w:rPr>
        <w:softHyphen/>
      </w:r>
      <w:r w:rsidRPr="009634E6">
        <w:rPr>
          <w:rFonts w:hint="cs"/>
          <w:rtl/>
          <w:lang w:bidi="ar-SA"/>
        </w:rPr>
        <w:t xml:space="preserve">بندي </w:t>
      </w:r>
      <w:r>
        <w:rPr>
          <w:rFonts w:hint="cs"/>
          <w:rtl/>
          <w:lang w:bidi="ar-SA"/>
        </w:rPr>
        <w:t>ورق اوليه</w:t>
      </w:r>
      <w:r w:rsidRPr="009634E6">
        <w:rPr>
          <w:rFonts w:hint="cs"/>
          <w:rtl/>
          <w:lang w:bidi="ar-SA"/>
        </w:rPr>
        <w:t xml:space="preserve"> به صورت خودکار با وارد کردن اندازه و نوع المان مناسب انجام گرفت</w:t>
      </w:r>
      <w:r>
        <w:rPr>
          <w:rFonts w:hint="cs"/>
          <w:rtl/>
          <w:lang w:bidi="ar-SA"/>
        </w:rPr>
        <w:t xml:space="preserve"> تا فرآيند شبيه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سازي كشش عميق قابل اجرا باشد</w:t>
      </w:r>
      <w:r w:rsidRPr="009634E6">
        <w:rPr>
          <w:rFonts w:hint="cs"/>
          <w:rtl/>
          <w:lang w:bidi="ar-SA"/>
        </w:rPr>
        <w:t xml:space="preserve">. لازم به ذکر است که </w:t>
      </w:r>
      <w:r>
        <w:rPr>
          <w:rFonts w:hint="cs"/>
          <w:rtl/>
          <w:lang w:bidi="ar-SA"/>
        </w:rPr>
        <w:t>مقدار</w:t>
      </w:r>
      <w:r w:rsidRPr="009634E6">
        <w:rPr>
          <w:rFonts w:hint="cs"/>
          <w:rtl/>
          <w:lang w:bidi="ar-SA"/>
        </w:rPr>
        <w:t xml:space="preserve"> اصطکاک</w:t>
      </w:r>
      <w:r>
        <w:rPr>
          <w:rFonts w:hint="cs"/>
          <w:rtl/>
          <w:lang w:bidi="ar-SA"/>
        </w:rPr>
        <w:t xml:space="preserve"> در حين شبيه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سازي</w:t>
      </w:r>
      <w:r w:rsidRPr="009634E6">
        <w:rPr>
          <w:rFonts w:hint="cs"/>
          <w:rtl/>
          <w:lang w:bidi="ar-SA"/>
        </w:rPr>
        <w:t xml:space="preserve"> با توجه به </w:t>
      </w:r>
      <w:r w:rsidR="003A46A6">
        <w:rPr>
          <w:rFonts w:hint="cs"/>
          <w:rtl/>
          <w:lang w:bidi="ar-SA"/>
        </w:rPr>
        <w:t xml:space="preserve">نوع </w:t>
      </w:r>
      <w:r w:rsidRPr="009634E6">
        <w:rPr>
          <w:rFonts w:hint="cs"/>
          <w:rtl/>
          <w:lang w:bidi="ar-SA"/>
        </w:rPr>
        <w:t>روانکار مورد استفاده و تجربيات مشابه معادل 15/0 در نظر گرفته شده است.</w:t>
      </w:r>
    </w:p>
    <w:p w:rsidR="006665E3" w:rsidRPr="00F55E9A" w:rsidRDefault="00F55E9A" w:rsidP="00C632CD">
      <w:pPr>
        <w:pStyle w:val="a"/>
        <w:tabs>
          <w:tab w:val="right" w:pos="2726"/>
        </w:tabs>
        <w:rPr>
          <w:rtl/>
        </w:rPr>
      </w:pPr>
      <w:r w:rsidRPr="00F55E9A">
        <w:rPr>
          <w:rFonts w:hint="cs"/>
          <w:rtl/>
        </w:rPr>
        <w:t>با</w:t>
      </w:r>
      <w:r>
        <w:rPr>
          <w:rFonts w:hint="cs"/>
          <w:rtl/>
        </w:rPr>
        <w:t xml:space="preserve"> اتمام مراحل طراحي و شبيه</w:t>
      </w:r>
      <w:r>
        <w:rPr>
          <w:rtl/>
        </w:rPr>
        <w:softHyphen/>
      </w:r>
      <w:r>
        <w:rPr>
          <w:rFonts w:hint="cs"/>
          <w:rtl/>
        </w:rPr>
        <w:t>سازي در نرم</w:t>
      </w:r>
      <w:r>
        <w:rPr>
          <w:rtl/>
        </w:rPr>
        <w:softHyphen/>
      </w:r>
      <w:r>
        <w:rPr>
          <w:rFonts w:hint="cs"/>
          <w:rtl/>
        </w:rPr>
        <w:t>افزار</w:t>
      </w:r>
      <w:r w:rsidR="00090A45">
        <w:rPr>
          <w:rFonts w:hint="cs"/>
          <w:rtl/>
        </w:rPr>
        <w:t xml:space="preserve"> و تأييد هندسه قالب جهت حصول به محصول با كيفيت موردنظر،</w:t>
      </w:r>
      <w:r>
        <w:rPr>
          <w:rFonts w:hint="cs"/>
          <w:rtl/>
        </w:rPr>
        <w:t xml:space="preserve"> فرآيند ماشينكاري قالب مورد استفاده براي كشش عميق ورق پوسته كاتاليست آغاز گرديد. براي ساخت</w:t>
      </w:r>
      <w:r w:rsidR="0062681A" w:rsidRPr="007C5A72">
        <w:rPr>
          <w:rtl/>
        </w:rPr>
        <w:t xml:space="preserve"> قالب از </w:t>
      </w:r>
      <w:r>
        <w:rPr>
          <w:rFonts w:hint="cs"/>
          <w:rtl/>
        </w:rPr>
        <w:t xml:space="preserve">فولاد اس- پي- كا گريد </w:t>
      </w:r>
      <w:r>
        <w:t>R</w:t>
      </w:r>
      <w:r>
        <w:rPr>
          <w:rFonts w:hint="cs"/>
          <w:rtl/>
        </w:rPr>
        <w:t xml:space="preserve"> </w:t>
      </w:r>
      <w:r w:rsidR="0062681A" w:rsidRPr="007C5A72">
        <w:rPr>
          <w:rtl/>
        </w:rPr>
        <w:t>و با سختی</w:t>
      </w:r>
      <w:r>
        <w:rPr>
          <w:rFonts w:hint="cs"/>
          <w:rtl/>
        </w:rPr>
        <w:t xml:space="preserve"> پنجاه و هفت </w:t>
      </w:r>
      <w:r>
        <w:rPr>
          <w:rtl/>
        </w:rPr>
        <w:t>را</w:t>
      </w:r>
      <w:r w:rsidR="0062681A" w:rsidRPr="007C5A72">
        <w:rPr>
          <w:rtl/>
        </w:rPr>
        <w:t>کول</w:t>
      </w:r>
      <w:r>
        <w:rPr>
          <w:rFonts w:hint="cs"/>
          <w:rtl/>
        </w:rPr>
        <w:t xml:space="preserve"> سي بعد از اجراي عمليات حرارتي استفاده شد.</w:t>
      </w:r>
      <w:r w:rsidR="0062681A" w:rsidRPr="007C5A72">
        <w:rPr>
          <w:rtl/>
        </w:rPr>
        <w:t xml:space="preserve"> </w:t>
      </w:r>
      <w:r w:rsidR="00514A93">
        <w:rPr>
          <w:rFonts w:hint="cs"/>
          <w:rtl/>
        </w:rPr>
        <w:t>فرآيند ماشينكاري اجزاي قالب توسط دستگاه فرز سي- اِن- س</w:t>
      </w:r>
      <w:r w:rsidR="00C632CD">
        <w:rPr>
          <w:rFonts w:hint="cs"/>
          <w:rtl/>
        </w:rPr>
        <w:t>ی ساخت شرکت</w:t>
      </w:r>
      <w:r w:rsidR="00514A93" w:rsidRPr="00514A93">
        <w:rPr>
          <w:rStyle w:val="Strong"/>
          <w:rFonts w:asciiTheme="majorBidi" w:hAnsiTheme="majorBidi" w:cstheme="majorBidi"/>
          <w:color w:val="000000"/>
          <w:sz w:val="18"/>
          <w:szCs w:val="24"/>
          <w:bdr w:val="none" w:sz="0" w:space="0" w:color="auto" w:frame="1"/>
          <w:shd w:val="clear" w:color="auto" w:fill="FFFFFF"/>
        </w:rPr>
        <w:t>C</w:t>
      </w:r>
      <w:r w:rsidR="00514A93">
        <w:rPr>
          <w:rStyle w:val="Strong"/>
          <w:rFonts w:asciiTheme="majorBidi" w:hAnsiTheme="majorBidi" w:cstheme="majorBidi"/>
          <w:color w:val="000000"/>
          <w:sz w:val="18"/>
          <w:szCs w:val="24"/>
          <w:bdr w:val="none" w:sz="0" w:space="0" w:color="auto" w:frame="1"/>
          <w:shd w:val="clear" w:color="auto" w:fill="FFFFFF"/>
        </w:rPr>
        <w:t>incinati</w:t>
      </w:r>
      <w:r w:rsidR="00514A93" w:rsidRPr="00514A93">
        <w:rPr>
          <w:rStyle w:val="Strong"/>
          <w:rFonts w:ascii="Tahoma" w:hAnsi="Tahoma" w:cs="Tahoma"/>
          <w:color w:val="000000"/>
          <w:sz w:val="18"/>
          <w:szCs w:val="24"/>
          <w:bdr w:val="none" w:sz="0" w:space="0" w:color="auto" w:frame="1"/>
          <w:shd w:val="clear" w:color="auto" w:fill="FFFFFF"/>
        </w:rPr>
        <w:t xml:space="preserve"> </w:t>
      </w:r>
      <w:r w:rsidR="00514A93" w:rsidRPr="00514A93">
        <w:rPr>
          <w:rStyle w:val="Strong"/>
          <w:rFonts w:ascii="Tahoma" w:hAnsi="Tahoma" w:cs="Tahoma" w:hint="cs"/>
          <w:color w:val="000000"/>
          <w:sz w:val="18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="00514A93">
        <w:rPr>
          <w:rFonts w:hint="cs"/>
          <w:rtl/>
        </w:rPr>
        <w:t xml:space="preserve">مدل </w:t>
      </w:r>
      <w:r w:rsidR="00514A93" w:rsidRPr="00514A93">
        <w:rPr>
          <w:rStyle w:val="Strong"/>
          <w:rFonts w:asciiTheme="majorBidi" w:hAnsiTheme="majorBidi" w:cstheme="majorBidi"/>
          <w:color w:val="000000"/>
          <w:sz w:val="18"/>
          <w:szCs w:val="24"/>
          <w:bdr w:val="none" w:sz="0" w:space="0" w:color="auto" w:frame="1"/>
          <w:shd w:val="clear" w:color="auto" w:fill="FFFFFF"/>
        </w:rPr>
        <w:t>VMC-1000</w:t>
      </w:r>
      <w:r w:rsidR="00514A93" w:rsidRPr="00514A93">
        <w:rPr>
          <w:rFonts w:hint="cs"/>
          <w:sz w:val="14"/>
          <w:szCs w:val="16"/>
          <w:rtl/>
        </w:rPr>
        <w:t xml:space="preserve"> </w:t>
      </w:r>
      <w:r w:rsidR="00514A93">
        <w:rPr>
          <w:rFonts w:hint="cs"/>
          <w:rtl/>
        </w:rPr>
        <w:t xml:space="preserve">انجام گرفت. </w:t>
      </w:r>
      <w:r>
        <w:rPr>
          <w:rFonts w:hint="cs"/>
          <w:rtl/>
        </w:rPr>
        <w:t>همچنين</w:t>
      </w:r>
      <w:r w:rsidR="0062681A" w:rsidRPr="007C5A72">
        <w:rPr>
          <w:rtl/>
        </w:rPr>
        <w:t xml:space="preserve"> برای کاهش اصطکاک</w:t>
      </w:r>
      <w:r>
        <w:rPr>
          <w:rFonts w:hint="cs"/>
          <w:rtl/>
        </w:rPr>
        <w:t xml:space="preserve"> در حين كشش عميق</w:t>
      </w:r>
      <w:r w:rsidR="0062681A" w:rsidRPr="007C5A72">
        <w:rPr>
          <w:rtl/>
        </w:rPr>
        <w:t xml:space="preserve"> </w:t>
      </w:r>
      <w:r>
        <w:rPr>
          <w:rFonts w:hint="cs"/>
          <w:rtl/>
        </w:rPr>
        <w:t>كاربرد</w:t>
      </w:r>
      <w:r w:rsidR="0062681A" w:rsidRPr="007C5A72">
        <w:rPr>
          <w:rtl/>
        </w:rPr>
        <w:t xml:space="preserve"> </w:t>
      </w:r>
      <w:r>
        <w:rPr>
          <w:rFonts w:hint="cs"/>
          <w:rtl/>
        </w:rPr>
        <w:t>مداوم</w:t>
      </w:r>
      <w:r>
        <w:rPr>
          <w:rtl/>
        </w:rPr>
        <w:t xml:space="preserve"> روغن معمولی برای روان</w:t>
      </w:r>
      <w:r>
        <w:rPr>
          <w:rtl/>
        </w:rPr>
        <w:softHyphen/>
      </w:r>
      <w:r w:rsidR="0062681A" w:rsidRPr="007C5A72">
        <w:rPr>
          <w:rtl/>
        </w:rPr>
        <w:t xml:space="preserve">کاری </w:t>
      </w:r>
      <w:r>
        <w:rPr>
          <w:rtl/>
        </w:rPr>
        <w:t>ورق</w:t>
      </w:r>
      <w:r>
        <w:rPr>
          <w:rtl/>
        </w:rPr>
        <w:softHyphen/>
      </w:r>
      <w:r w:rsidR="0062681A" w:rsidRPr="007C5A72">
        <w:rPr>
          <w:rtl/>
        </w:rPr>
        <w:t>گیر</w:t>
      </w:r>
      <w:r>
        <w:rPr>
          <w:rFonts w:hint="cs"/>
          <w:rtl/>
        </w:rPr>
        <w:t xml:space="preserve"> به كار گرفته شد</w:t>
      </w:r>
      <w:r w:rsidR="0062681A" w:rsidRPr="007C5A72">
        <w:rPr>
          <w:rtl/>
        </w:rPr>
        <w:t>.</w:t>
      </w:r>
      <w:r>
        <w:rPr>
          <w:rFonts w:hint="cs"/>
          <w:rtl/>
        </w:rPr>
        <w:t xml:space="preserve"> </w:t>
      </w:r>
      <w:r w:rsidR="0062681A" w:rsidRPr="007C5A72">
        <w:rPr>
          <w:rtl/>
        </w:rPr>
        <w:t>برای ایجاد قطعه</w:t>
      </w:r>
      <w:r w:rsidR="00514A93">
        <w:rPr>
          <w:rtl/>
        </w:rPr>
        <w:softHyphen/>
      </w:r>
      <w:r w:rsidR="00514A93">
        <w:rPr>
          <w:rFonts w:hint="cs"/>
          <w:rtl/>
        </w:rPr>
        <w:t>كار پوسته كاتاليست</w:t>
      </w:r>
      <w:r w:rsidR="0062681A" w:rsidRPr="007C5A72">
        <w:rPr>
          <w:rtl/>
        </w:rPr>
        <w:t xml:space="preserve"> </w:t>
      </w:r>
      <w:r w:rsidR="00514A93">
        <w:rPr>
          <w:rFonts w:hint="cs"/>
          <w:rtl/>
        </w:rPr>
        <w:t xml:space="preserve">از </w:t>
      </w:r>
      <w:r w:rsidR="0062681A" w:rsidRPr="007C5A72">
        <w:rPr>
          <w:rtl/>
        </w:rPr>
        <w:t xml:space="preserve">پرس </w:t>
      </w:r>
      <w:r w:rsidR="00D814E4">
        <w:rPr>
          <w:rFonts w:hint="cs"/>
          <w:rtl/>
        </w:rPr>
        <w:t>هيدروليكي با ظرفيت سيصد تن</w:t>
      </w:r>
      <w:r w:rsidR="0062681A" w:rsidRPr="007C5A72">
        <w:rPr>
          <w:rtl/>
        </w:rPr>
        <w:t xml:space="preserve"> </w:t>
      </w:r>
      <w:r w:rsidR="00514A93">
        <w:rPr>
          <w:rFonts w:hint="cs"/>
          <w:rtl/>
        </w:rPr>
        <w:t xml:space="preserve">استفاده </w:t>
      </w:r>
      <w:r w:rsidR="00C632CD">
        <w:rPr>
          <w:rFonts w:hint="cs"/>
          <w:rtl/>
        </w:rPr>
        <w:t>گردیده</w:t>
      </w:r>
      <w:r w:rsidR="00514A93">
        <w:rPr>
          <w:rFonts w:hint="cs"/>
          <w:rtl/>
        </w:rPr>
        <w:t xml:space="preserve"> است</w:t>
      </w:r>
      <w:r w:rsidR="0062681A" w:rsidRPr="007C5A72">
        <w:rPr>
          <w:rtl/>
        </w:rPr>
        <w:t>.</w:t>
      </w:r>
    </w:p>
    <w:p w:rsidR="009634E6" w:rsidRPr="00572C8D" w:rsidRDefault="009634E6" w:rsidP="009634E6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572C8D">
        <w:rPr>
          <w:rFonts w:hint="cs"/>
          <w:rtl/>
        </w:rPr>
        <w:t xml:space="preserve">3- </w:t>
      </w:r>
      <w:r>
        <w:rPr>
          <w:rFonts w:hint="cs"/>
          <w:rtl/>
        </w:rPr>
        <w:t>نتايج</w:t>
      </w:r>
      <w:r w:rsidRPr="00572C8D">
        <w:rPr>
          <w:rFonts w:hint="cs"/>
          <w:rtl/>
        </w:rPr>
        <w:t xml:space="preserve"> </w:t>
      </w:r>
    </w:p>
    <w:p w:rsidR="004A1AA9" w:rsidRPr="004A1AA9" w:rsidRDefault="004A1AA9" w:rsidP="009634E6">
      <w:pPr>
        <w:pStyle w:val="a"/>
        <w:ind w:firstLine="0"/>
        <w:rPr>
          <w:b/>
          <w:bCs/>
          <w:rtl/>
          <w:lang w:bidi="ar-SA"/>
        </w:rPr>
      </w:pPr>
      <w:r w:rsidRPr="004A1AA9">
        <w:rPr>
          <w:rFonts w:hint="cs"/>
          <w:b/>
          <w:bCs/>
          <w:rtl/>
          <w:lang w:bidi="ar-SA"/>
        </w:rPr>
        <w:t>3-1- فرآيند شبيه</w:t>
      </w:r>
      <w:r w:rsidRPr="004A1AA9">
        <w:rPr>
          <w:b/>
          <w:bCs/>
          <w:rtl/>
          <w:lang w:bidi="ar-SA"/>
        </w:rPr>
        <w:softHyphen/>
      </w:r>
      <w:r w:rsidRPr="004A1AA9">
        <w:rPr>
          <w:rFonts w:hint="cs"/>
          <w:b/>
          <w:bCs/>
          <w:rtl/>
          <w:lang w:bidi="ar-SA"/>
        </w:rPr>
        <w:t>سازي</w:t>
      </w:r>
    </w:p>
    <w:p w:rsidR="007F11E6" w:rsidRDefault="007F11E6" w:rsidP="009634E6">
      <w:pPr>
        <w:pStyle w:val="a"/>
        <w:ind w:firstLine="0"/>
        <w:rPr>
          <w:rtl/>
          <w:lang w:bidi="ar-SA"/>
        </w:rPr>
      </w:pPr>
      <w:r>
        <w:rPr>
          <w:rFonts w:hint="cs"/>
          <w:rtl/>
          <w:lang w:bidi="ar-SA"/>
        </w:rPr>
        <w:t>در اين بخش به بررسي نتايج به دست آمده از نرم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افزار فرمينگ سوئيت و شبيه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سازي فرآيند كشش عميق پوسته كاتاليست اگزوز پرداخته شده است. در شكل 1 مراحل شكل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دهي بلنك اوليه ورق بر حسب ميزان جابجايي سنبه طراحي شده در طول كورس قالب ارائه شده است.</w:t>
      </w:r>
    </w:p>
    <w:p w:rsidR="007F11E6" w:rsidRDefault="007F11E6" w:rsidP="007F11E6">
      <w:pPr>
        <w:pStyle w:val="11"/>
        <w:bidi/>
        <w:spacing w:line="276" w:lineRule="auto"/>
        <w:ind w:firstLineChars="0" w:firstLine="0"/>
        <w:rPr>
          <w:rFonts w:cs="Yagut"/>
          <w:b/>
          <w:bCs/>
          <w:color w:val="000000" w:themeColor="text1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</w:tblGrid>
      <w:tr w:rsidR="007F11E6" w:rsidTr="00D839B8">
        <w:trPr>
          <w:jc w:val="center"/>
        </w:trPr>
        <w:tc>
          <w:tcPr>
            <w:tcW w:w="3436" w:type="dxa"/>
          </w:tcPr>
          <w:p w:rsidR="007F11E6" w:rsidRDefault="007F11E6" w:rsidP="007F11E6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Yagu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4C1FD26" wp14:editId="01199936">
                  <wp:extent cx="1818096" cy="1687898"/>
                  <wp:effectExtent l="0" t="0" r="0" b="7620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3639"/>
                          <a:stretch/>
                        </pic:blipFill>
                        <pic:spPr bwMode="auto">
                          <a:xfrm>
                            <a:off x="0" y="0"/>
                            <a:ext cx="1855729" cy="1722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1E6" w:rsidTr="00D839B8">
        <w:trPr>
          <w:jc w:val="center"/>
        </w:trPr>
        <w:tc>
          <w:tcPr>
            <w:tcW w:w="3436" w:type="dxa"/>
          </w:tcPr>
          <w:p w:rsidR="007F11E6" w:rsidRPr="00D839B8" w:rsidRDefault="007F11E6" w:rsidP="00D839B8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839B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الف </w:t>
            </w:r>
          </w:p>
        </w:tc>
      </w:tr>
      <w:tr w:rsidR="007F11E6" w:rsidTr="00D839B8">
        <w:trPr>
          <w:jc w:val="center"/>
        </w:trPr>
        <w:tc>
          <w:tcPr>
            <w:tcW w:w="3436" w:type="dxa"/>
          </w:tcPr>
          <w:p w:rsidR="007F11E6" w:rsidRDefault="007F11E6" w:rsidP="007F11E6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Yagu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E177080" wp14:editId="7443CE11">
                  <wp:extent cx="1612065" cy="1526349"/>
                  <wp:effectExtent l="0" t="0" r="7620" b="0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569" cy="157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1E6" w:rsidTr="00D839B8">
        <w:trPr>
          <w:jc w:val="center"/>
        </w:trPr>
        <w:tc>
          <w:tcPr>
            <w:tcW w:w="3436" w:type="dxa"/>
          </w:tcPr>
          <w:p w:rsidR="007F11E6" w:rsidRPr="00D839B8" w:rsidRDefault="007F11E6" w:rsidP="00D839B8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839B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ب </w:t>
            </w:r>
          </w:p>
        </w:tc>
      </w:tr>
      <w:tr w:rsidR="007F11E6" w:rsidTr="00D839B8">
        <w:trPr>
          <w:jc w:val="center"/>
        </w:trPr>
        <w:tc>
          <w:tcPr>
            <w:tcW w:w="3436" w:type="dxa"/>
          </w:tcPr>
          <w:p w:rsidR="007F11E6" w:rsidRDefault="007F11E6" w:rsidP="007F11E6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Yagu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6845593C" wp14:editId="477D44C3">
                  <wp:extent cx="1695920" cy="1648953"/>
                  <wp:effectExtent l="0" t="0" r="0" b="8890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853" cy="168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1E6" w:rsidTr="00D839B8">
        <w:trPr>
          <w:jc w:val="center"/>
        </w:trPr>
        <w:tc>
          <w:tcPr>
            <w:tcW w:w="3436" w:type="dxa"/>
          </w:tcPr>
          <w:p w:rsidR="007F11E6" w:rsidRPr="00D839B8" w:rsidRDefault="00D839B8" w:rsidP="00D839B8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ج</w:t>
            </w:r>
          </w:p>
        </w:tc>
      </w:tr>
      <w:tr w:rsidR="007F11E6" w:rsidTr="00D839B8">
        <w:trPr>
          <w:jc w:val="center"/>
        </w:trPr>
        <w:tc>
          <w:tcPr>
            <w:tcW w:w="3436" w:type="dxa"/>
          </w:tcPr>
          <w:p w:rsidR="007F11E6" w:rsidRDefault="007F11E6" w:rsidP="007F11E6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Yagu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BC3D13F" wp14:editId="123F20A7">
                  <wp:extent cx="1676282" cy="1630279"/>
                  <wp:effectExtent l="0" t="0" r="635" b="8255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71" cy="166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1E6" w:rsidTr="00D839B8">
        <w:trPr>
          <w:jc w:val="center"/>
        </w:trPr>
        <w:tc>
          <w:tcPr>
            <w:tcW w:w="3436" w:type="dxa"/>
          </w:tcPr>
          <w:p w:rsidR="007F11E6" w:rsidRPr="00D839B8" w:rsidRDefault="007F11E6" w:rsidP="00D839B8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839B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 </w:t>
            </w:r>
          </w:p>
        </w:tc>
      </w:tr>
      <w:tr w:rsidR="007F11E6" w:rsidTr="00D839B8">
        <w:trPr>
          <w:jc w:val="center"/>
        </w:trPr>
        <w:tc>
          <w:tcPr>
            <w:tcW w:w="3436" w:type="dxa"/>
          </w:tcPr>
          <w:p w:rsidR="007F11E6" w:rsidRDefault="007F11E6" w:rsidP="007F11E6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Yagu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A86A66">
              <w:rPr>
                <w:rFonts w:asciiTheme="majorBidi" w:hAnsiTheme="majorBidi" w:cs="B Nazanin"/>
                <w:b/>
                <w:bCs/>
                <w:noProof/>
                <w:sz w:val="32"/>
                <w:szCs w:val="32"/>
                <w:rtl/>
                <w:lang w:eastAsia="en-US"/>
              </w:rPr>
              <w:drawing>
                <wp:inline distT="0" distB="0" distL="0" distR="0" wp14:anchorId="1AD45414" wp14:editId="5EAA3996">
                  <wp:extent cx="1809242" cy="1594185"/>
                  <wp:effectExtent l="0" t="0" r="635" b="635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39" cy="163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1E6" w:rsidTr="00D839B8">
        <w:trPr>
          <w:jc w:val="center"/>
        </w:trPr>
        <w:tc>
          <w:tcPr>
            <w:tcW w:w="3436" w:type="dxa"/>
          </w:tcPr>
          <w:p w:rsidR="007F11E6" w:rsidRPr="00D839B8" w:rsidRDefault="007F11E6" w:rsidP="00D839B8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D839B8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ه</w:t>
            </w:r>
          </w:p>
        </w:tc>
      </w:tr>
    </w:tbl>
    <w:p w:rsidR="007F11E6" w:rsidRDefault="00D839B8" w:rsidP="00D839B8">
      <w:pPr>
        <w:pStyle w:val="a"/>
        <w:ind w:firstLine="0"/>
        <w:rPr>
          <w:sz w:val="16"/>
          <w:szCs w:val="18"/>
          <w:rtl/>
        </w:rPr>
      </w:pPr>
      <w:r w:rsidRPr="00D839B8">
        <w:rPr>
          <w:rFonts w:hint="cs"/>
          <w:b/>
          <w:bCs/>
          <w:sz w:val="16"/>
          <w:szCs w:val="18"/>
          <w:rtl/>
        </w:rPr>
        <w:t>شكل 1</w:t>
      </w:r>
      <w:r w:rsidRPr="00D839B8">
        <w:rPr>
          <w:rFonts w:hint="cs"/>
          <w:sz w:val="16"/>
          <w:szCs w:val="18"/>
          <w:rtl/>
        </w:rPr>
        <w:t xml:space="preserve"> </w:t>
      </w:r>
      <w:r w:rsidRPr="007F11E6">
        <w:rPr>
          <w:rFonts w:hint="cs"/>
          <w:sz w:val="16"/>
          <w:szCs w:val="18"/>
          <w:rtl/>
        </w:rPr>
        <w:t xml:space="preserve">مراحل شکل دهی </w:t>
      </w:r>
      <w:r w:rsidRPr="00D839B8">
        <w:rPr>
          <w:rFonts w:hint="cs"/>
          <w:sz w:val="16"/>
          <w:szCs w:val="18"/>
          <w:rtl/>
        </w:rPr>
        <w:t>ورق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فلزي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بر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حسب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كورس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طي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شده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توسط</w:t>
      </w:r>
      <w:r w:rsidRPr="007F11E6">
        <w:rPr>
          <w:rFonts w:hint="cs"/>
          <w:sz w:val="16"/>
          <w:szCs w:val="18"/>
          <w:rtl/>
        </w:rPr>
        <w:t xml:space="preserve"> سنبه </w:t>
      </w:r>
      <w:r>
        <w:rPr>
          <w:rFonts w:hint="cs"/>
          <w:sz w:val="16"/>
          <w:szCs w:val="18"/>
          <w:rtl/>
        </w:rPr>
        <w:t>:</w:t>
      </w:r>
      <w:r w:rsidRPr="00D839B8">
        <w:rPr>
          <w:rFonts w:hint="cs"/>
          <w:sz w:val="16"/>
          <w:szCs w:val="18"/>
          <w:rtl/>
        </w:rPr>
        <w:t>الف</w:t>
      </w:r>
      <w:r>
        <w:rPr>
          <w:rFonts w:hint="cs"/>
          <w:sz w:val="16"/>
          <w:szCs w:val="18"/>
          <w:rtl/>
        </w:rPr>
        <w:t xml:space="preserve">) 20 </w:t>
      </w:r>
      <w:r w:rsidRPr="00D839B8">
        <w:rPr>
          <w:rFonts w:hint="cs"/>
          <w:sz w:val="16"/>
          <w:szCs w:val="18"/>
          <w:rtl/>
        </w:rPr>
        <w:t>درصد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كورس،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ب</w:t>
      </w:r>
      <w:r>
        <w:rPr>
          <w:rFonts w:hint="cs"/>
          <w:sz w:val="16"/>
          <w:szCs w:val="18"/>
          <w:rtl/>
        </w:rPr>
        <w:t xml:space="preserve">) 40 </w:t>
      </w:r>
      <w:r w:rsidRPr="00D839B8">
        <w:rPr>
          <w:rFonts w:hint="cs"/>
          <w:sz w:val="16"/>
          <w:szCs w:val="18"/>
          <w:rtl/>
        </w:rPr>
        <w:t>درصد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كورس،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ج</w:t>
      </w:r>
      <w:r>
        <w:rPr>
          <w:rFonts w:hint="cs"/>
          <w:sz w:val="16"/>
          <w:szCs w:val="18"/>
          <w:rtl/>
        </w:rPr>
        <w:t xml:space="preserve">) 70 </w:t>
      </w:r>
      <w:r w:rsidRPr="00D839B8">
        <w:rPr>
          <w:rFonts w:hint="cs"/>
          <w:sz w:val="16"/>
          <w:szCs w:val="18"/>
          <w:rtl/>
        </w:rPr>
        <w:t>درصد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كورس،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د</w:t>
      </w:r>
      <w:r>
        <w:rPr>
          <w:rFonts w:hint="cs"/>
          <w:sz w:val="16"/>
          <w:szCs w:val="18"/>
          <w:rtl/>
        </w:rPr>
        <w:t xml:space="preserve">) 90 </w:t>
      </w:r>
      <w:r w:rsidRPr="00D839B8">
        <w:rPr>
          <w:rFonts w:hint="cs"/>
          <w:sz w:val="16"/>
          <w:szCs w:val="18"/>
          <w:rtl/>
        </w:rPr>
        <w:t>درصد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كورس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و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ه</w:t>
      </w:r>
      <w:r>
        <w:rPr>
          <w:rFonts w:hint="cs"/>
          <w:sz w:val="16"/>
          <w:szCs w:val="18"/>
          <w:rtl/>
        </w:rPr>
        <w:t xml:space="preserve">) 100 </w:t>
      </w:r>
      <w:r w:rsidRPr="00D839B8">
        <w:rPr>
          <w:rFonts w:hint="cs"/>
          <w:sz w:val="16"/>
          <w:szCs w:val="18"/>
          <w:rtl/>
        </w:rPr>
        <w:t>درصد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طول</w:t>
      </w:r>
      <w:r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كورس</w:t>
      </w:r>
    </w:p>
    <w:p w:rsidR="000A25A4" w:rsidRPr="00D839B8" w:rsidRDefault="000A25A4" w:rsidP="000A25A4">
      <w:pPr>
        <w:pStyle w:val="a"/>
        <w:ind w:firstLine="0"/>
        <w:rPr>
          <w:sz w:val="16"/>
          <w:szCs w:val="18"/>
        </w:rPr>
      </w:pPr>
    </w:p>
    <w:p w:rsidR="007F11E6" w:rsidRDefault="000A25A4" w:rsidP="000A25A4">
      <w:pPr>
        <w:pStyle w:val="a"/>
        <w:rPr>
          <w:rtl/>
          <w:lang w:bidi="ar-SA"/>
        </w:rPr>
      </w:pPr>
      <w:r>
        <w:rPr>
          <w:rFonts w:hint="cs"/>
          <w:rtl/>
          <w:lang w:bidi="ar-SA"/>
        </w:rPr>
        <w:t xml:space="preserve"> همانطور كه در شكل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ها نشان داده شده فرآيند كشش عميق قطعه موردنظر بدون رؤيت عيوبي نظير پارگي يا چروكيدگي در ورق فلزي به صورت پيوسته و با دقت موردنظر به انجام رسيده است. البته بايد توجه كرد كه نويسنده براي رسيدن به نتيجه مطلوب ناگزير از شبيه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سازي چندين باره فرآيند شكل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دهي، تعيين مقادير صحيح ورودي نظير نيروي ورق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گير و بهينه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سازي مستمر هندسه</w:t>
      </w:r>
      <w:r w:rsidR="00B42A2F">
        <w:rPr>
          <w:rFonts w:hint="cs"/>
          <w:rtl/>
          <w:lang w:bidi="ar-SA"/>
        </w:rPr>
        <w:t xml:space="preserve"> سه</w:t>
      </w:r>
      <w:r w:rsidR="00B42A2F">
        <w:rPr>
          <w:rtl/>
          <w:lang w:bidi="ar-SA"/>
        </w:rPr>
        <w:softHyphen/>
      </w:r>
      <w:r w:rsidR="00B42A2F">
        <w:rPr>
          <w:rFonts w:hint="cs"/>
          <w:rtl/>
          <w:lang w:bidi="ar-SA"/>
        </w:rPr>
        <w:t>بعدی</w:t>
      </w:r>
      <w:r>
        <w:rPr>
          <w:rFonts w:hint="cs"/>
          <w:rtl/>
          <w:lang w:bidi="ar-SA"/>
        </w:rPr>
        <w:t xml:space="preserve"> سنبه بوده است.</w:t>
      </w:r>
    </w:p>
    <w:p w:rsidR="009634E6" w:rsidRDefault="009634E6" w:rsidP="00B42A2F">
      <w:pPr>
        <w:pStyle w:val="a"/>
        <w:rPr>
          <w:rtl/>
          <w:lang w:bidi="ar-SA"/>
        </w:rPr>
      </w:pPr>
      <w:r w:rsidRPr="009634E6">
        <w:rPr>
          <w:rFonts w:hint="cs"/>
          <w:rtl/>
          <w:lang w:bidi="ar-SA"/>
        </w:rPr>
        <w:t>يکي از قابليت</w:t>
      </w:r>
      <w:r w:rsidR="000A25A4">
        <w:rPr>
          <w:rtl/>
          <w:lang w:bidi="ar-SA"/>
        </w:rPr>
        <w:softHyphen/>
      </w:r>
      <w:r w:rsidRPr="009634E6">
        <w:rPr>
          <w:rFonts w:hint="cs"/>
          <w:rtl/>
          <w:lang w:bidi="ar-SA"/>
        </w:rPr>
        <w:t xml:space="preserve">هاي </w:t>
      </w:r>
      <w:r w:rsidR="000A25A4">
        <w:rPr>
          <w:rFonts w:hint="cs"/>
          <w:rtl/>
          <w:lang w:bidi="ar-SA"/>
        </w:rPr>
        <w:t>مهم نرم</w:t>
      </w:r>
      <w:r w:rsidR="000A25A4">
        <w:rPr>
          <w:rtl/>
          <w:lang w:bidi="ar-SA"/>
        </w:rPr>
        <w:softHyphen/>
      </w:r>
      <w:r w:rsidR="000A25A4">
        <w:rPr>
          <w:rFonts w:hint="cs"/>
          <w:rtl/>
          <w:lang w:bidi="ar-SA"/>
        </w:rPr>
        <w:t>افزار فرمينگ سوئيت</w:t>
      </w:r>
      <w:r w:rsidR="00B42A2F">
        <w:rPr>
          <w:rFonts w:hint="cs"/>
          <w:rtl/>
          <w:lang w:bidi="ar-SA"/>
        </w:rPr>
        <w:t>،</w:t>
      </w:r>
      <w:r w:rsidRPr="009634E6">
        <w:rPr>
          <w:rFonts w:hint="cs"/>
          <w:rtl/>
          <w:lang w:bidi="ar-SA"/>
        </w:rPr>
        <w:t xml:space="preserve"> </w:t>
      </w:r>
      <w:r w:rsidR="000A25A4">
        <w:rPr>
          <w:rFonts w:hint="cs"/>
          <w:rtl/>
          <w:lang w:bidi="ar-SA"/>
        </w:rPr>
        <w:t>امكان</w:t>
      </w:r>
      <w:r w:rsidRPr="009634E6">
        <w:rPr>
          <w:rFonts w:hint="cs"/>
          <w:rtl/>
          <w:lang w:bidi="ar-SA"/>
        </w:rPr>
        <w:t xml:space="preserve"> شبيه</w:t>
      </w:r>
      <w:r w:rsidRPr="009634E6">
        <w:rPr>
          <w:rFonts w:hint="cs"/>
          <w:rtl/>
          <w:lang w:bidi="ar-SA"/>
        </w:rPr>
        <w:softHyphen/>
        <w:t xml:space="preserve">سازي فرآيند </w:t>
      </w:r>
      <w:r w:rsidR="000A25A4">
        <w:rPr>
          <w:rFonts w:hint="cs"/>
          <w:rtl/>
          <w:lang w:bidi="ar-SA"/>
        </w:rPr>
        <w:t>با تعيين دقيق</w:t>
      </w:r>
      <w:r w:rsidRPr="009634E6">
        <w:rPr>
          <w:rFonts w:hint="cs"/>
          <w:rtl/>
          <w:lang w:bidi="ar-SA"/>
        </w:rPr>
        <w:t xml:space="preserve"> م</w:t>
      </w:r>
      <w:r w:rsidR="000A25A4">
        <w:rPr>
          <w:rFonts w:hint="cs"/>
          <w:rtl/>
          <w:lang w:bidi="ar-SA"/>
        </w:rPr>
        <w:t>قدار</w:t>
      </w:r>
      <w:r w:rsidRPr="009634E6">
        <w:rPr>
          <w:rFonts w:hint="cs"/>
          <w:rtl/>
          <w:lang w:bidi="ar-SA"/>
        </w:rPr>
        <w:t xml:space="preserve"> نيروي ورق</w:t>
      </w:r>
      <w:r w:rsidR="000A25A4">
        <w:rPr>
          <w:rtl/>
          <w:lang w:bidi="ar-SA"/>
        </w:rPr>
        <w:softHyphen/>
      </w:r>
      <w:r w:rsidRPr="009634E6">
        <w:rPr>
          <w:rFonts w:hint="cs"/>
          <w:rtl/>
          <w:lang w:bidi="ar-SA"/>
        </w:rPr>
        <w:t>گير</w:t>
      </w:r>
      <w:r w:rsidR="000A25A4">
        <w:rPr>
          <w:rFonts w:hint="cs"/>
          <w:rtl/>
          <w:lang w:bidi="ar-SA"/>
        </w:rPr>
        <w:t xml:space="preserve"> و بررسي</w:t>
      </w:r>
      <w:r w:rsidRPr="009634E6">
        <w:rPr>
          <w:rtl/>
          <w:lang w:bidi="ar-SA"/>
        </w:rPr>
        <w:t xml:space="preserve"> ت</w:t>
      </w:r>
      <w:r w:rsidRPr="009634E6">
        <w:rPr>
          <w:rFonts w:hint="cs"/>
          <w:rtl/>
          <w:lang w:bidi="ar-SA"/>
        </w:rPr>
        <w:t>أ</w:t>
      </w:r>
      <w:r w:rsidRPr="009634E6">
        <w:rPr>
          <w:rtl/>
          <w:lang w:bidi="ar-SA"/>
        </w:rPr>
        <w:t xml:space="preserve">ثيرات مخرب </w:t>
      </w:r>
      <w:r w:rsidR="000A25A4">
        <w:rPr>
          <w:rFonts w:hint="cs"/>
          <w:rtl/>
          <w:lang w:bidi="ar-SA"/>
        </w:rPr>
        <w:t>انتخاب اشتباه آن</w:t>
      </w:r>
      <w:r w:rsidRPr="009634E6">
        <w:rPr>
          <w:rtl/>
          <w:lang w:bidi="ar-SA"/>
        </w:rPr>
        <w:t xml:space="preserve"> </w:t>
      </w:r>
      <w:r w:rsidR="000A25A4">
        <w:rPr>
          <w:rFonts w:hint="cs"/>
          <w:rtl/>
          <w:lang w:bidi="ar-SA"/>
        </w:rPr>
        <w:t>در ايجاد چروكيدگي در كناره</w:t>
      </w:r>
      <w:r w:rsidR="000A25A4">
        <w:rPr>
          <w:rtl/>
          <w:lang w:bidi="ar-SA"/>
        </w:rPr>
        <w:softHyphen/>
      </w:r>
      <w:r w:rsidR="000A25A4">
        <w:rPr>
          <w:rFonts w:hint="cs"/>
          <w:rtl/>
          <w:lang w:bidi="ar-SA"/>
        </w:rPr>
        <w:t xml:space="preserve">هاي ورق فلزي در حين اجراي فرآيند كشش </w:t>
      </w:r>
      <w:r w:rsidR="000A25A4">
        <w:rPr>
          <w:rFonts w:hint="cs"/>
          <w:rtl/>
          <w:lang w:bidi="ar-SA"/>
        </w:rPr>
        <w:lastRenderedPageBreak/>
        <w:t>عميق مي</w:t>
      </w:r>
      <w:r w:rsidR="000A25A4">
        <w:rPr>
          <w:rtl/>
          <w:lang w:bidi="ar-SA"/>
        </w:rPr>
        <w:softHyphen/>
      </w:r>
      <w:r w:rsidR="000A25A4">
        <w:rPr>
          <w:rFonts w:hint="cs"/>
          <w:rtl/>
          <w:lang w:bidi="ar-SA"/>
        </w:rPr>
        <w:t>باشد.</w:t>
      </w:r>
      <w:r w:rsidRPr="009634E6">
        <w:rPr>
          <w:rFonts w:hint="cs"/>
          <w:rtl/>
          <w:lang w:bidi="ar-SA"/>
        </w:rPr>
        <w:t xml:space="preserve"> </w:t>
      </w:r>
      <w:r w:rsidR="00C736FE">
        <w:rPr>
          <w:rFonts w:hint="cs"/>
          <w:rtl/>
          <w:lang w:bidi="ar-SA"/>
        </w:rPr>
        <w:t>در شكل 2 مقايسه</w:t>
      </w:r>
      <w:r w:rsidR="00C736FE">
        <w:rPr>
          <w:rtl/>
          <w:lang w:bidi="ar-SA"/>
        </w:rPr>
        <w:softHyphen/>
      </w:r>
      <w:r w:rsidR="00C736FE">
        <w:rPr>
          <w:rFonts w:hint="cs"/>
          <w:rtl/>
          <w:lang w:bidi="ar-SA"/>
        </w:rPr>
        <w:t>اي از انتخاب دو مقدار متفاوت براي نيروي ورق</w:t>
      </w:r>
      <w:r w:rsidR="00C736FE">
        <w:rPr>
          <w:rtl/>
          <w:lang w:bidi="ar-SA"/>
        </w:rPr>
        <w:softHyphen/>
      </w:r>
      <w:r w:rsidR="00C736FE">
        <w:rPr>
          <w:rFonts w:hint="cs"/>
          <w:rtl/>
          <w:lang w:bidi="ar-SA"/>
        </w:rPr>
        <w:t>گير ارائه شده كه نشان مي</w:t>
      </w:r>
      <w:r w:rsidR="00C736FE">
        <w:rPr>
          <w:rtl/>
          <w:lang w:bidi="ar-SA"/>
        </w:rPr>
        <w:softHyphen/>
      </w:r>
      <w:r w:rsidR="00C736FE">
        <w:rPr>
          <w:rFonts w:hint="cs"/>
          <w:rtl/>
          <w:lang w:bidi="ar-SA"/>
        </w:rPr>
        <w:t>دهد در حالت استفاده از نيروي ورق</w:t>
      </w:r>
      <w:r w:rsidR="00C736FE">
        <w:rPr>
          <w:rtl/>
          <w:lang w:bidi="ar-SA"/>
        </w:rPr>
        <w:softHyphen/>
      </w:r>
      <w:r w:rsidR="00C736FE">
        <w:rPr>
          <w:rFonts w:hint="cs"/>
          <w:rtl/>
          <w:lang w:bidi="ar-SA"/>
        </w:rPr>
        <w:t xml:space="preserve">گير </w:t>
      </w:r>
      <w:r w:rsidR="00C736FE" w:rsidRPr="009634E6">
        <w:rPr>
          <w:rFonts w:hint="cs"/>
          <w:rtl/>
          <w:lang w:bidi="ar-SA"/>
        </w:rPr>
        <w:t>ده کيلو نيوتني</w:t>
      </w:r>
      <w:r w:rsidR="00C736FE">
        <w:rPr>
          <w:rFonts w:hint="cs"/>
          <w:rtl/>
          <w:lang w:bidi="ar-SA"/>
        </w:rPr>
        <w:t xml:space="preserve"> اين نيروي کم</w:t>
      </w:r>
      <w:r w:rsidR="00E41119">
        <w:rPr>
          <w:rFonts w:hint="cs"/>
          <w:rtl/>
          <w:lang w:bidi="ar-SA"/>
        </w:rPr>
        <w:t xml:space="preserve"> سبب بروز چين</w:t>
      </w:r>
      <w:r w:rsidR="00E41119">
        <w:rPr>
          <w:rtl/>
          <w:lang w:bidi="ar-SA"/>
        </w:rPr>
        <w:softHyphen/>
      </w:r>
      <w:r w:rsidR="00C736FE" w:rsidRPr="009634E6">
        <w:rPr>
          <w:rFonts w:hint="cs"/>
          <w:rtl/>
          <w:lang w:bidi="ar-SA"/>
        </w:rPr>
        <w:t>خوردگي</w:t>
      </w:r>
      <w:r w:rsidR="00C736FE">
        <w:rPr>
          <w:rFonts w:hint="cs"/>
          <w:rtl/>
          <w:lang w:bidi="ar-SA"/>
        </w:rPr>
        <w:t xml:space="preserve"> شديد</w:t>
      </w:r>
      <w:r w:rsidR="00C736FE" w:rsidRPr="009634E6">
        <w:rPr>
          <w:rFonts w:hint="cs"/>
          <w:rtl/>
          <w:lang w:bidi="ar-SA"/>
        </w:rPr>
        <w:t xml:space="preserve"> در</w:t>
      </w:r>
      <w:r w:rsidR="00C736FE">
        <w:rPr>
          <w:rFonts w:hint="cs"/>
          <w:rtl/>
          <w:lang w:bidi="ar-SA"/>
        </w:rPr>
        <w:t xml:space="preserve"> نواحي آبي رنگ</w:t>
      </w:r>
      <w:r w:rsidR="00C736FE" w:rsidRPr="009634E6">
        <w:rPr>
          <w:rFonts w:hint="cs"/>
          <w:rtl/>
          <w:lang w:bidi="ar-SA"/>
        </w:rPr>
        <w:t xml:space="preserve"> لبه</w:t>
      </w:r>
      <w:r w:rsidR="00C736FE" w:rsidRPr="009634E6">
        <w:rPr>
          <w:rFonts w:hint="cs"/>
          <w:rtl/>
          <w:lang w:bidi="ar-SA"/>
        </w:rPr>
        <w:softHyphen/>
        <w:t xml:space="preserve">هاي </w:t>
      </w:r>
      <w:r w:rsidR="00C736FE">
        <w:rPr>
          <w:rFonts w:hint="cs"/>
          <w:rtl/>
          <w:lang w:bidi="ar-SA"/>
        </w:rPr>
        <w:t>ورق شده است. در حالي كه با انتخاب نيروي ورق</w:t>
      </w:r>
      <w:r w:rsidR="00E34B31">
        <w:rPr>
          <w:rtl/>
          <w:lang w:bidi="ar-SA"/>
        </w:rPr>
        <w:softHyphen/>
      </w:r>
      <w:r w:rsidR="00C736FE">
        <w:rPr>
          <w:rFonts w:hint="cs"/>
          <w:rtl/>
          <w:lang w:bidi="ar-SA"/>
        </w:rPr>
        <w:t xml:space="preserve">گير معادل </w:t>
      </w:r>
      <w:r w:rsidRPr="009634E6">
        <w:rPr>
          <w:rFonts w:hint="cs"/>
          <w:rtl/>
          <w:lang w:bidi="ar-SA"/>
        </w:rPr>
        <w:t xml:space="preserve">سه مگا پاسگال </w:t>
      </w:r>
      <w:r w:rsidR="00C736FE">
        <w:rPr>
          <w:rFonts w:hint="cs"/>
          <w:rtl/>
          <w:lang w:bidi="ar-SA"/>
        </w:rPr>
        <w:t xml:space="preserve">قطعه بدون هيچ ايرادي در داخل قالب شكل داده </w:t>
      </w:r>
      <w:r w:rsidR="00B42A2F">
        <w:rPr>
          <w:rFonts w:hint="cs"/>
          <w:rtl/>
          <w:lang w:bidi="ar-SA"/>
        </w:rPr>
        <w:t>می</w:t>
      </w:r>
      <w:r w:rsidR="00B42A2F">
        <w:rPr>
          <w:rtl/>
          <w:lang w:bidi="ar-SA"/>
        </w:rPr>
        <w:softHyphen/>
      </w:r>
      <w:r w:rsidR="00B42A2F">
        <w:rPr>
          <w:rFonts w:hint="cs"/>
          <w:rtl/>
          <w:lang w:bidi="ar-SA"/>
        </w:rPr>
        <w:t>شود.</w:t>
      </w:r>
    </w:p>
    <w:p w:rsidR="00B84A3A" w:rsidRDefault="00C736FE" w:rsidP="0030523A">
      <w:pPr>
        <w:pStyle w:val="a"/>
        <w:rPr>
          <w:rtl/>
          <w:lang w:bidi="ar-SA"/>
        </w:rPr>
      </w:pPr>
      <w:r w:rsidRPr="00C736FE">
        <w:rPr>
          <w:rFonts w:hint="cs"/>
          <w:rtl/>
          <w:lang w:bidi="ar-SA"/>
        </w:rPr>
        <w:t xml:space="preserve">در شکل </w:t>
      </w:r>
      <w:r>
        <w:rPr>
          <w:rFonts w:hint="cs"/>
          <w:rtl/>
          <w:lang w:bidi="ar-SA"/>
        </w:rPr>
        <w:t>3 نيز</w:t>
      </w:r>
      <w:r w:rsidR="0030523A">
        <w:rPr>
          <w:rFonts w:hint="cs"/>
          <w:rtl/>
          <w:lang w:bidi="ar-SA"/>
        </w:rPr>
        <w:t xml:space="preserve"> قابليت نرم</w:t>
      </w:r>
      <w:r w:rsidR="0030523A">
        <w:rPr>
          <w:rtl/>
          <w:lang w:bidi="ar-SA"/>
        </w:rPr>
        <w:softHyphen/>
      </w:r>
      <w:r w:rsidRPr="00C736FE">
        <w:rPr>
          <w:rFonts w:hint="cs"/>
          <w:rtl/>
          <w:lang w:bidi="ar-SA"/>
        </w:rPr>
        <w:t xml:space="preserve">افزار در تعيين ميزان </w:t>
      </w:r>
      <w:r w:rsidRPr="00C736FE">
        <w:rPr>
          <w:rtl/>
          <w:lang w:bidi="ar-SA"/>
        </w:rPr>
        <w:t>درصد</w:t>
      </w:r>
      <w:r w:rsidRPr="00C736FE">
        <w:rPr>
          <w:rFonts w:hint="cs"/>
          <w:rtl/>
          <w:lang w:bidi="ar-SA"/>
        </w:rPr>
        <w:t xml:space="preserve"> </w:t>
      </w:r>
      <w:r w:rsidRPr="00C736FE">
        <w:rPr>
          <w:rtl/>
          <w:lang w:bidi="ar-SA"/>
        </w:rPr>
        <w:t xml:space="preserve">تغييرات ضخامت </w:t>
      </w:r>
      <w:r w:rsidRPr="00C736FE">
        <w:rPr>
          <w:rFonts w:hint="cs"/>
          <w:rtl/>
          <w:lang w:bidi="ar-SA"/>
        </w:rPr>
        <w:t>ورق</w:t>
      </w:r>
      <w:r w:rsidR="0030523A">
        <w:rPr>
          <w:rFonts w:hint="cs"/>
          <w:rtl/>
          <w:lang w:bidi="ar-SA"/>
        </w:rPr>
        <w:t xml:space="preserve"> بلنك اوليه</w:t>
      </w:r>
      <w:r w:rsidRPr="00C736FE">
        <w:rPr>
          <w:rFonts w:hint="cs"/>
          <w:rtl/>
          <w:lang w:bidi="ar-SA"/>
        </w:rPr>
        <w:t xml:space="preserve"> در حين اجراي</w:t>
      </w:r>
      <w:r w:rsidRPr="00C736FE">
        <w:rPr>
          <w:rtl/>
          <w:lang w:bidi="ar-SA"/>
        </w:rPr>
        <w:t xml:space="preserve"> فر</w:t>
      </w:r>
      <w:r w:rsidR="0030523A">
        <w:rPr>
          <w:rFonts w:hint="cs"/>
          <w:rtl/>
          <w:lang w:bidi="ar-SA"/>
        </w:rPr>
        <w:t>آ</w:t>
      </w:r>
      <w:r w:rsidRPr="00C736FE">
        <w:rPr>
          <w:rtl/>
          <w:lang w:bidi="ar-SA"/>
        </w:rPr>
        <w:t>ين</w:t>
      </w:r>
      <w:r w:rsidRPr="00C736FE">
        <w:rPr>
          <w:rFonts w:hint="cs"/>
          <w:rtl/>
          <w:lang w:bidi="ar-SA"/>
        </w:rPr>
        <w:t xml:space="preserve">د کشش </w:t>
      </w:r>
      <w:r w:rsidR="0030523A">
        <w:rPr>
          <w:rFonts w:hint="cs"/>
          <w:rtl/>
          <w:lang w:bidi="ar-SA"/>
        </w:rPr>
        <w:t xml:space="preserve">عميق </w:t>
      </w:r>
      <w:r w:rsidRPr="00C736FE">
        <w:rPr>
          <w:rFonts w:hint="cs"/>
          <w:rtl/>
          <w:lang w:bidi="ar-SA"/>
        </w:rPr>
        <w:t>نشان داده شده است. از نتايج اين تحليل مي</w:t>
      </w:r>
      <w:r w:rsidRPr="00C736FE">
        <w:rPr>
          <w:rFonts w:hint="cs"/>
          <w:rtl/>
          <w:lang w:bidi="ar-SA"/>
        </w:rPr>
        <w:softHyphen/>
        <w:t>توان نواحي از ورق را که</w:t>
      </w:r>
      <w:r w:rsidRPr="00C736FE">
        <w:rPr>
          <w:rtl/>
          <w:lang w:bidi="ar-SA"/>
        </w:rPr>
        <w:t xml:space="preserve"> احتمال وقوع چين</w:t>
      </w:r>
      <w:r w:rsidR="00B42A2F">
        <w:rPr>
          <w:rtl/>
          <w:lang w:bidi="ar-SA"/>
        </w:rPr>
        <w:softHyphen/>
      </w:r>
      <w:r w:rsidR="00B42A2F">
        <w:rPr>
          <w:rFonts w:hint="cs"/>
          <w:rtl/>
          <w:lang w:bidi="ar-SA"/>
        </w:rPr>
        <w:t>خوردگی</w:t>
      </w:r>
      <w:r w:rsidRPr="00C736FE">
        <w:rPr>
          <w:rFonts w:hint="cs"/>
          <w:rtl/>
          <w:lang w:bidi="ar-SA"/>
        </w:rPr>
        <w:t>، پارگي</w:t>
      </w:r>
      <w:r w:rsidR="0030523A">
        <w:rPr>
          <w:rtl/>
          <w:lang w:bidi="ar-SA"/>
        </w:rPr>
        <w:t xml:space="preserve"> و يا پديده گلويي</w:t>
      </w:r>
      <w:r w:rsidR="0030523A">
        <w:rPr>
          <w:rtl/>
          <w:lang w:bidi="ar-SA"/>
        </w:rPr>
        <w:softHyphen/>
      </w:r>
      <w:r w:rsidRPr="00C736FE">
        <w:rPr>
          <w:rtl/>
          <w:lang w:bidi="ar-SA"/>
        </w:rPr>
        <w:t xml:space="preserve">شدن در </w:t>
      </w:r>
      <w:r w:rsidRPr="00C736FE">
        <w:rPr>
          <w:rFonts w:hint="cs"/>
          <w:rtl/>
          <w:lang w:bidi="ar-SA"/>
        </w:rPr>
        <w:t>آنها محتمل است</w:t>
      </w:r>
      <w:r w:rsidR="0030523A">
        <w:rPr>
          <w:rFonts w:hint="cs"/>
          <w:rtl/>
          <w:lang w:bidi="ar-SA"/>
        </w:rPr>
        <w:t>،</w:t>
      </w:r>
      <w:r w:rsidRPr="00C736FE">
        <w:rPr>
          <w:rFonts w:hint="cs"/>
          <w:rtl/>
          <w:lang w:bidi="ar-SA"/>
        </w:rPr>
        <w:t xml:space="preserve"> شناسايي نموده و تغييرات لازم در قالب براي جلوگيري از اين پديده</w:t>
      </w:r>
      <w:r w:rsidRPr="00C736FE">
        <w:rPr>
          <w:rFonts w:hint="cs"/>
          <w:rtl/>
          <w:lang w:bidi="ar-SA"/>
        </w:rPr>
        <w:softHyphen/>
        <w:t xml:space="preserve">ها را اعمال نمود. </w:t>
      </w:r>
      <w:r w:rsidR="00B84A3A">
        <w:rPr>
          <w:rFonts w:hint="cs"/>
          <w:rtl/>
          <w:lang w:bidi="ar-SA"/>
        </w:rPr>
        <w:t>نويسنده با چندين بار شبيه</w:t>
      </w:r>
      <w:r w:rsidR="00B84A3A">
        <w:rPr>
          <w:rtl/>
          <w:lang w:bidi="ar-SA"/>
        </w:rPr>
        <w:softHyphen/>
      </w:r>
      <w:r w:rsidR="00B84A3A">
        <w:rPr>
          <w:rFonts w:hint="cs"/>
          <w:rtl/>
          <w:lang w:bidi="ar-SA"/>
        </w:rPr>
        <w:t>سازي فرآيند و بهينه</w:t>
      </w:r>
      <w:r w:rsidR="00B84A3A">
        <w:rPr>
          <w:rtl/>
          <w:lang w:bidi="ar-SA"/>
        </w:rPr>
        <w:softHyphen/>
      </w:r>
      <w:r w:rsidR="00B84A3A">
        <w:rPr>
          <w:rFonts w:hint="cs"/>
          <w:rtl/>
          <w:lang w:bidi="ar-SA"/>
        </w:rPr>
        <w:t>سازي مكرر هندسه سنبه و قالب با استفاده از اين ويژگي نرم</w:t>
      </w:r>
      <w:r w:rsidR="00B84A3A">
        <w:rPr>
          <w:rtl/>
          <w:lang w:bidi="ar-SA"/>
        </w:rPr>
        <w:softHyphen/>
      </w:r>
      <w:r w:rsidR="00B84A3A">
        <w:rPr>
          <w:rFonts w:hint="cs"/>
          <w:rtl/>
          <w:lang w:bidi="ar-SA"/>
        </w:rPr>
        <w:t>افزار موفق به اجراي شبيه</w:t>
      </w:r>
      <w:r w:rsidR="00B84A3A">
        <w:rPr>
          <w:rtl/>
          <w:lang w:bidi="ar-SA"/>
        </w:rPr>
        <w:softHyphen/>
      </w:r>
      <w:r w:rsidR="00B84A3A">
        <w:rPr>
          <w:rFonts w:hint="cs"/>
          <w:rtl/>
          <w:lang w:bidi="ar-SA"/>
        </w:rPr>
        <w:t>سازي نهايي مطابق با شكل 1 گرديده است. در</w:t>
      </w:r>
      <w:r w:rsidR="00B42A2F">
        <w:rPr>
          <w:rFonts w:hint="cs"/>
          <w:rtl/>
          <w:lang w:bidi="ar-SA"/>
        </w:rPr>
        <w:t xml:space="preserve"> سكل 4 مقادير تغيير ضخامت در بلن</w:t>
      </w:r>
      <w:r w:rsidR="00B84A3A">
        <w:rPr>
          <w:rFonts w:hint="cs"/>
          <w:rtl/>
          <w:lang w:bidi="ar-SA"/>
        </w:rPr>
        <w:t xml:space="preserve">ك اوليه با استفاده از نمودار </w:t>
      </w:r>
      <w:r w:rsidR="00B42A2F">
        <w:rPr>
          <w:rFonts w:hint="cs"/>
          <w:rtl/>
          <w:lang w:bidi="ar-SA"/>
        </w:rPr>
        <w:t xml:space="preserve">طیف </w:t>
      </w:r>
      <w:r w:rsidR="00B84A3A">
        <w:rPr>
          <w:rFonts w:hint="cs"/>
          <w:rtl/>
          <w:lang w:bidi="ar-SA"/>
        </w:rPr>
        <w:t>رنگي ارائه شده است.</w:t>
      </w:r>
    </w:p>
    <w:p w:rsidR="00C736FE" w:rsidRDefault="00C736FE" w:rsidP="00C736FE">
      <w:pPr>
        <w:pStyle w:val="a"/>
        <w:rPr>
          <w:rtl/>
          <w:lang w:bidi="ar-SA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2517"/>
      </w:tblGrid>
      <w:tr w:rsidR="00C736FE" w:rsidTr="00C736FE">
        <w:tc>
          <w:tcPr>
            <w:tcW w:w="2094" w:type="dxa"/>
          </w:tcPr>
          <w:p w:rsidR="00C736FE" w:rsidRDefault="00C736FE" w:rsidP="00C736FE">
            <w:pPr>
              <w:pStyle w:val="a"/>
              <w:ind w:firstLine="0"/>
              <w:rPr>
                <w:rtl/>
                <w:lang w:bidi="ar-SA"/>
              </w:rPr>
            </w:pPr>
            <w:r w:rsidRPr="000A25A4">
              <w:rPr>
                <w:rFonts w:ascii="Tahoma" w:eastAsia="Calibri" w:hAnsi="Tahoma" w:cs="Yagut" w:hint="cs"/>
                <w:b/>
                <w:bCs/>
                <w:noProof/>
                <w:color w:val="000000" w:themeColor="text1"/>
                <w:u w:val="single"/>
                <w:rtl/>
                <w:lang w:eastAsia="en-US" w:bidi="ar-SA"/>
              </w:rPr>
              <w:drawing>
                <wp:inline distT="0" distB="0" distL="0" distR="0" wp14:anchorId="71DABCC6" wp14:editId="6F88E805">
                  <wp:extent cx="1247503" cy="178961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87" t="17088" r="57887" b="36099"/>
                          <a:stretch/>
                        </pic:blipFill>
                        <pic:spPr bwMode="auto">
                          <a:xfrm>
                            <a:off x="0" y="0"/>
                            <a:ext cx="1249758" cy="1792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C736FE" w:rsidRDefault="00C736FE" w:rsidP="00C736FE">
            <w:pPr>
              <w:pStyle w:val="a"/>
              <w:ind w:firstLine="0"/>
              <w:rPr>
                <w:rtl/>
                <w:lang w:bidi="ar-SA"/>
              </w:rPr>
            </w:pPr>
            <w:r>
              <w:rPr>
                <w:rFonts w:asciiTheme="majorHAnsi" w:hAnsiTheme="majorHAnsi" w:cstheme="majorBidi"/>
                <w:noProof/>
                <w:color w:val="000000" w:themeColor="text1"/>
                <w:sz w:val="28"/>
                <w:szCs w:val="28"/>
                <w:rtl/>
                <w:lang w:eastAsia="en-US" w:bidi="ar-SA"/>
              </w:rPr>
              <w:drawing>
                <wp:inline distT="0" distB="0" distL="0" distR="0" wp14:anchorId="7586FFD5" wp14:editId="57117854">
                  <wp:extent cx="1521619" cy="1541145"/>
                  <wp:effectExtent l="0" t="0" r="254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" t="23610" r="30432" b="10070"/>
                          <a:stretch/>
                        </pic:blipFill>
                        <pic:spPr bwMode="auto">
                          <a:xfrm>
                            <a:off x="0" y="0"/>
                            <a:ext cx="1522215" cy="1541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6FE" w:rsidTr="00C736FE">
        <w:tc>
          <w:tcPr>
            <w:tcW w:w="2094" w:type="dxa"/>
          </w:tcPr>
          <w:p w:rsidR="00C736FE" w:rsidRPr="00C736FE" w:rsidRDefault="00C736FE" w:rsidP="00C736FE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736F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الف </w:t>
            </w:r>
          </w:p>
        </w:tc>
        <w:tc>
          <w:tcPr>
            <w:tcW w:w="2512" w:type="dxa"/>
          </w:tcPr>
          <w:p w:rsidR="00C736FE" w:rsidRPr="00C736FE" w:rsidRDefault="00C736FE" w:rsidP="00C736FE">
            <w:pPr>
              <w:pStyle w:val="11"/>
              <w:bidi/>
              <w:spacing w:line="276" w:lineRule="auto"/>
              <w:ind w:firstLineChars="0" w:firstLine="0"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C736F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ب</w:t>
            </w:r>
          </w:p>
        </w:tc>
      </w:tr>
    </w:tbl>
    <w:p w:rsidR="00C736FE" w:rsidRDefault="00C736FE" w:rsidP="00C736FE">
      <w:pPr>
        <w:pStyle w:val="a"/>
        <w:ind w:firstLine="0"/>
        <w:rPr>
          <w:sz w:val="16"/>
          <w:szCs w:val="18"/>
          <w:rtl/>
        </w:rPr>
      </w:pPr>
      <w:r w:rsidRPr="00D839B8">
        <w:rPr>
          <w:rFonts w:hint="cs"/>
          <w:b/>
          <w:bCs/>
          <w:sz w:val="16"/>
          <w:szCs w:val="18"/>
          <w:rtl/>
        </w:rPr>
        <w:t xml:space="preserve">شكل </w:t>
      </w:r>
      <w:r>
        <w:rPr>
          <w:rFonts w:hint="cs"/>
          <w:b/>
          <w:bCs/>
          <w:sz w:val="16"/>
          <w:szCs w:val="18"/>
          <w:rtl/>
        </w:rPr>
        <w:t>2</w:t>
      </w:r>
      <w:r w:rsidRPr="00D839B8">
        <w:rPr>
          <w:rFonts w:hint="cs"/>
          <w:sz w:val="16"/>
          <w:szCs w:val="18"/>
          <w:rtl/>
        </w:rPr>
        <w:t xml:space="preserve"> </w:t>
      </w:r>
      <w:r>
        <w:rPr>
          <w:rFonts w:hint="cs"/>
          <w:sz w:val="16"/>
          <w:szCs w:val="18"/>
          <w:rtl/>
        </w:rPr>
        <w:t>اعمال</w:t>
      </w:r>
      <w:r w:rsidR="00B42A2F">
        <w:rPr>
          <w:rFonts w:hint="cs"/>
          <w:sz w:val="16"/>
          <w:szCs w:val="18"/>
          <w:rtl/>
        </w:rPr>
        <w:t xml:space="preserve"> مقادیر متفاوت</w:t>
      </w:r>
      <w:r>
        <w:rPr>
          <w:rFonts w:hint="cs"/>
          <w:sz w:val="16"/>
          <w:szCs w:val="18"/>
          <w:rtl/>
        </w:rPr>
        <w:t xml:space="preserve"> نيروي ورق</w:t>
      </w:r>
      <w:r>
        <w:rPr>
          <w:sz w:val="16"/>
          <w:szCs w:val="18"/>
          <w:rtl/>
        </w:rPr>
        <w:softHyphen/>
      </w:r>
      <w:r>
        <w:rPr>
          <w:rFonts w:hint="cs"/>
          <w:sz w:val="16"/>
          <w:szCs w:val="18"/>
          <w:rtl/>
        </w:rPr>
        <w:t>گير:</w:t>
      </w:r>
      <w:r w:rsidR="00B42A2F">
        <w:rPr>
          <w:rFonts w:hint="cs"/>
          <w:sz w:val="16"/>
          <w:szCs w:val="18"/>
          <w:rtl/>
        </w:rPr>
        <w:t xml:space="preserve"> </w:t>
      </w:r>
      <w:r w:rsidRPr="00D839B8">
        <w:rPr>
          <w:rFonts w:hint="cs"/>
          <w:sz w:val="16"/>
          <w:szCs w:val="18"/>
          <w:rtl/>
        </w:rPr>
        <w:t>الف</w:t>
      </w:r>
      <w:r>
        <w:rPr>
          <w:rFonts w:hint="cs"/>
          <w:sz w:val="16"/>
          <w:szCs w:val="18"/>
          <w:rtl/>
        </w:rPr>
        <w:t xml:space="preserve">) نيروي كم ده كيلو نيوتوني، </w:t>
      </w:r>
      <w:r w:rsidRPr="00D839B8">
        <w:rPr>
          <w:rFonts w:hint="cs"/>
          <w:sz w:val="16"/>
          <w:szCs w:val="18"/>
          <w:rtl/>
        </w:rPr>
        <w:t>ب</w:t>
      </w:r>
      <w:r>
        <w:rPr>
          <w:rFonts w:hint="cs"/>
          <w:sz w:val="16"/>
          <w:szCs w:val="18"/>
          <w:rtl/>
        </w:rPr>
        <w:t>) نيروي مناسب سه مگا پاسكال</w:t>
      </w:r>
    </w:p>
    <w:p w:rsidR="00C736FE" w:rsidRPr="009634E6" w:rsidRDefault="00C736FE" w:rsidP="00C736FE">
      <w:pPr>
        <w:pStyle w:val="a"/>
        <w:rPr>
          <w:rtl/>
          <w:lang w:bidi="ar-SA"/>
        </w:rPr>
      </w:pPr>
    </w:p>
    <w:p w:rsidR="0030523A" w:rsidRPr="006B617E" w:rsidRDefault="0030523A" w:rsidP="00B84A3A">
      <w:pPr>
        <w:bidi/>
        <w:spacing w:line="240" w:lineRule="auto"/>
        <w:jc w:val="center"/>
        <w:rPr>
          <w:rFonts w:asciiTheme="majorBidi" w:hAnsiTheme="majorBidi" w:cstheme="majorBidi"/>
          <w:noProof/>
          <w:color w:val="000000" w:themeColor="text1"/>
          <w:sz w:val="28"/>
          <w:szCs w:val="28"/>
          <w:rtl/>
          <w:lang w:bidi="fa-IR"/>
        </w:rPr>
      </w:pPr>
      <w:r w:rsidRPr="006B617E">
        <w:rPr>
          <w:noProof/>
          <w:color w:val="000000" w:themeColor="text1"/>
          <w:lang w:eastAsia="en-US"/>
        </w:rPr>
        <w:drawing>
          <wp:inline distT="0" distB="0" distL="0" distR="0" wp14:anchorId="0053FE57" wp14:editId="3150FF56">
            <wp:extent cx="1545716" cy="203912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57191" cy="205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3A" w:rsidRDefault="00B84A3A" w:rsidP="00B84A3A">
      <w:pPr>
        <w:pStyle w:val="a"/>
        <w:ind w:firstLine="0"/>
        <w:rPr>
          <w:sz w:val="16"/>
          <w:szCs w:val="18"/>
          <w:rtl/>
        </w:rPr>
      </w:pPr>
      <w:r w:rsidRPr="00D839B8">
        <w:rPr>
          <w:rFonts w:hint="cs"/>
          <w:b/>
          <w:bCs/>
          <w:sz w:val="16"/>
          <w:szCs w:val="18"/>
          <w:rtl/>
        </w:rPr>
        <w:t xml:space="preserve">شكل </w:t>
      </w:r>
      <w:r>
        <w:rPr>
          <w:rFonts w:hint="cs"/>
          <w:b/>
          <w:bCs/>
          <w:sz w:val="16"/>
          <w:szCs w:val="18"/>
          <w:rtl/>
        </w:rPr>
        <w:t>3</w:t>
      </w:r>
      <w:r w:rsidRPr="00D839B8">
        <w:rPr>
          <w:rFonts w:hint="cs"/>
          <w:sz w:val="16"/>
          <w:szCs w:val="18"/>
          <w:rtl/>
        </w:rPr>
        <w:t xml:space="preserve"> </w:t>
      </w:r>
      <w:r>
        <w:rPr>
          <w:rFonts w:hint="cs"/>
          <w:sz w:val="16"/>
          <w:szCs w:val="18"/>
          <w:rtl/>
        </w:rPr>
        <w:t>طيف رنگي براي مشاهده مقادير تغيير در ضخامت ورق بعد از اجراي فرآيند كشش عميق</w:t>
      </w:r>
    </w:p>
    <w:p w:rsidR="00914002" w:rsidRPr="004A1AA9" w:rsidRDefault="00914002" w:rsidP="00914002">
      <w:pPr>
        <w:pStyle w:val="a"/>
        <w:ind w:firstLine="0"/>
        <w:rPr>
          <w:b/>
          <w:bCs/>
          <w:rtl/>
          <w:lang w:bidi="ar-SA"/>
        </w:rPr>
      </w:pPr>
      <w:r w:rsidRPr="004A1AA9">
        <w:rPr>
          <w:rFonts w:hint="cs"/>
          <w:b/>
          <w:bCs/>
          <w:rtl/>
          <w:lang w:bidi="ar-SA"/>
        </w:rPr>
        <w:lastRenderedPageBreak/>
        <w:t xml:space="preserve">3-1- فرآيند </w:t>
      </w:r>
      <w:r>
        <w:rPr>
          <w:rFonts w:hint="cs"/>
          <w:b/>
          <w:bCs/>
          <w:rtl/>
          <w:lang w:bidi="ar-SA"/>
        </w:rPr>
        <w:t>ساخت قالب</w:t>
      </w:r>
    </w:p>
    <w:p w:rsidR="009634E6" w:rsidRDefault="009634E6" w:rsidP="001C5E21">
      <w:pPr>
        <w:pStyle w:val="a"/>
        <w:ind w:firstLine="0"/>
        <w:rPr>
          <w:rtl/>
          <w:lang w:bidi="ar-SA"/>
        </w:rPr>
      </w:pPr>
      <w:r w:rsidRPr="00914002">
        <w:rPr>
          <w:rFonts w:hint="cs"/>
          <w:rtl/>
          <w:lang w:bidi="ar-SA"/>
        </w:rPr>
        <w:t>بعد از شبيه</w:t>
      </w:r>
      <w:r w:rsidRPr="00914002">
        <w:rPr>
          <w:rFonts w:hint="cs"/>
          <w:rtl/>
          <w:lang w:bidi="ar-SA"/>
        </w:rPr>
        <w:softHyphen/>
        <w:t>سازي و تحليل فر</w:t>
      </w:r>
      <w:r w:rsidR="00914002">
        <w:rPr>
          <w:rFonts w:hint="cs"/>
          <w:rtl/>
          <w:lang w:bidi="ar-SA"/>
        </w:rPr>
        <w:t>آيند کشش عميق به کمک نرم</w:t>
      </w:r>
      <w:r w:rsidR="00914002">
        <w:rPr>
          <w:rtl/>
          <w:lang w:bidi="ar-SA"/>
        </w:rPr>
        <w:softHyphen/>
      </w:r>
      <w:r w:rsidRPr="00914002">
        <w:rPr>
          <w:rFonts w:hint="cs"/>
          <w:rtl/>
          <w:lang w:bidi="ar-SA"/>
        </w:rPr>
        <w:t>افزار</w:t>
      </w:r>
      <w:r w:rsidR="00914002">
        <w:rPr>
          <w:rFonts w:hint="cs"/>
          <w:rtl/>
          <w:lang w:bidi="ar-SA"/>
        </w:rPr>
        <w:t xml:space="preserve"> و تأييد نتايج به دست آمده از آن مرحله</w:t>
      </w:r>
      <w:r w:rsidRPr="00914002">
        <w:rPr>
          <w:rFonts w:hint="cs"/>
          <w:rtl/>
          <w:lang w:bidi="ar-SA"/>
        </w:rPr>
        <w:t xml:space="preserve"> ساخت قالب</w:t>
      </w:r>
      <w:r w:rsidR="00914002">
        <w:rPr>
          <w:rtl/>
          <w:lang w:bidi="ar-SA"/>
        </w:rPr>
        <w:softHyphen/>
      </w:r>
      <w:r w:rsidRPr="00914002">
        <w:rPr>
          <w:rFonts w:hint="cs"/>
          <w:rtl/>
          <w:lang w:bidi="ar-SA"/>
        </w:rPr>
        <w:t>هاي مورد نياز آغاز گرديد. براي ساخت قالب</w:t>
      </w:r>
      <w:r w:rsidR="00914002">
        <w:rPr>
          <w:rtl/>
          <w:lang w:bidi="ar-SA"/>
        </w:rPr>
        <w:softHyphen/>
      </w:r>
      <w:r w:rsidRPr="00914002">
        <w:rPr>
          <w:rFonts w:hint="cs"/>
          <w:rtl/>
          <w:lang w:bidi="ar-SA"/>
        </w:rPr>
        <w:t>ها مجموعه</w:t>
      </w:r>
      <w:r w:rsidRPr="00914002">
        <w:rPr>
          <w:rFonts w:hint="cs"/>
          <w:rtl/>
          <w:lang w:bidi="ar-SA"/>
        </w:rPr>
        <w:softHyphen/>
        <w:t>اي از عمليات</w:t>
      </w:r>
      <w:r w:rsidR="00914002">
        <w:rPr>
          <w:rtl/>
          <w:lang w:bidi="ar-SA"/>
        </w:rPr>
        <w:softHyphen/>
      </w:r>
      <w:r w:rsidRPr="00914002">
        <w:rPr>
          <w:rFonts w:hint="cs"/>
          <w:rtl/>
          <w:lang w:bidi="ar-SA"/>
        </w:rPr>
        <w:t>هاي اسپارک و فرزکاري بر روي بلوک</w:t>
      </w:r>
      <w:r w:rsidR="00914002">
        <w:rPr>
          <w:rtl/>
          <w:lang w:bidi="ar-SA"/>
        </w:rPr>
        <w:softHyphen/>
      </w:r>
      <w:r w:rsidRPr="00914002">
        <w:rPr>
          <w:rFonts w:hint="cs"/>
          <w:rtl/>
          <w:lang w:bidi="ar-SA"/>
        </w:rPr>
        <w:t xml:space="preserve">هاي تهيه شده از </w:t>
      </w:r>
      <w:r w:rsidR="00914002">
        <w:rPr>
          <w:rFonts w:hint="cs"/>
          <w:rtl/>
          <w:lang w:bidi="ar-SA"/>
        </w:rPr>
        <w:t xml:space="preserve">جنس </w:t>
      </w:r>
      <w:r w:rsidR="00914002">
        <w:rPr>
          <w:rFonts w:hint="cs"/>
          <w:rtl/>
        </w:rPr>
        <w:t xml:space="preserve">فولاد اس- پي- كا </w:t>
      </w:r>
      <w:r w:rsidRPr="00914002">
        <w:rPr>
          <w:rFonts w:hint="cs"/>
          <w:rtl/>
          <w:lang w:bidi="ar-SA"/>
        </w:rPr>
        <w:t>انجام گرفت.</w:t>
      </w:r>
      <w:r w:rsidR="00914002">
        <w:rPr>
          <w:rFonts w:hint="cs"/>
          <w:rtl/>
          <w:lang w:bidi="ar-SA"/>
        </w:rPr>
        <w:t xml:space="preserve"> </w:t>
      </w:r>
      <w:r w:rsidRPr="00914002">
        <w:rPr>
          <w:rFonts w:hint="cs"/>
          <w:rtl/>
          <w:lang w:bidi="ar-SA"/>
        </w:rPr>
        <w:t>براي فرزکاري قالب</w:t>
      </w:r>
      <w:r w:rsidR="00914002">
        <w:rPr>
          <w:rtl/>
          <w:lang w:bidi="ar-SA"/>
        </w:rPr>
        <w:softHyphen/>
      </w:r>
      <w:r w:rsidR="00914002">
        <w:rPr>
          <w:rFonts w:hint="cs"/>
          <w:rtl/>
          <w:lang w:bidi="ar-SA"/>
        </w:rPr>
        <w:t>ها</w:t>
      </w:r>
      <w:r w:rsidRPr="00914002">
        <w:rPr>
          <w:rFonts w:hint="cs"/>
          <w:rtl/>
          <w:lang w:bidi="ar-SA"/>
        </w:rPr>
        <w:t xml:space="preserve"> از </w:t>
      </w:r>
      <w:r w:rsidR="00914002">
        <w:rPr>
          <w:rFonts w:hint="cs"/>
          <w:rtl/>
        </w:rPr>
        <w:t xml:space="preserve">دستگاه فرز سي- اِن- </w:t>
      </w:r>
      <w:r w:rsidR="001C5E21">
        <w:rPr>
          <w:rFonts w:hint="cs"/>
          <w:rtl/>
        </w:rPr>
        <w:t>سی نوع عمودی</w:t>
      </w:r>
      <w:r w:rsidR="00914002" w:rsidRPr="00514A93">
        <w:rPr>
          <w:rFonts w:hint="cs"/>
          <w:sz w:val="14"/>
          <w:szCs w:val="16"/>
          <w:rtl/>
        </w:rPr>
        <w:t xml:space="preserve"> </w:t>
      </w:r>
      <w:r w:rsidRPr="00914002">
        <w:rPr>
          <w:rFonts w:hint="cs"/>
          <w:rtl/>
          <w:lang w:bidi="ar-SA"/>
        </w:rPr>
        <w:t xml:space="preserve">استفاده </w:t>
      </w:r>
      <w:r w:rsidR="00914002">
        <w:rPr>
          <w:rFonts w:hint="cs"/>
          <w:rtl/>
          <w:lang w:bidi="ar-SA"/>
        </w:rPr>
        <w:t>شد</w:t>
      </w:r>
      <w:r w:rsidRPr="00914002">
        <w:rPr>
          <w:rFonts w:hint="cs"/>
          <w:rtl/>
          <w:lang w:bidi="ar-SA"/>
        </w:rPr>
        <w:t xml:space="preserve">. شکل </w:t>
      </w:r>
      <w:r w:rsidR="00914002">
        <w:rPr>
          <w:rFonts w:hint="cs"/>
          <w:rtl/>
          <w:lang w:bidi="ar-SA"/>
        </w:rPr>
        <w:t xml:space="preserve">4 </w:t>
      </w:r>
      <w:r w:rsidRPr="00914002">
        <w:rPr>
          <w:rFonts w:hint="cs"/>
          <w:rtl/>
          <w:lang w:bidi="ar-SA"/>
        </w:rPr>
        <w:t>نمايي از قالب کشش توليد شده را بعد از نصب بر روي پرس نشان مي</w:t>
      </w:r>
      <w:r w:rsidRPr="00914002">
        <w:rPr>
          <w:rFonts w:hint="cs"/>
          <w:rtl/>
          <w:lang w:bidi="ar-SA"/>
        </w:rPr>
        <w:softHyphen/>
        <w:t xml:space="preserve">دهد. </w:t>
      </w:r>
      <w:r w:rsidR="003A46A6">
        <w:rPr>
          <w:rFonts w:hint="cs"/>
          <w:rtl/>
          <w:lang w:bidi="ar-SA"/>
        </w:rPr>
        <w:t xml:space="preserve">همچنين </w:t>
      </w:r>
      <w:r w:rsidR="003A46A6" w:rsidRPr="00914002">
        <w:rPr>
          <w:rtl/>
          <w:lang w:bidi="ar-SA"/>
        </w:rPr>
        <w:t xml:space="preserve">براي کاهش اصطکاک </w:t>
      </w:r>
      <w:r w:rsidR="003A46A6" w:rsidRPr="00914002">
        <w:rPr>
          <w:rFonts w:hint="cs"/>
          <w:rtl/>
          <w:lang w:bidi="ar-SA"/>
        </w:rPr>
        <w:t xml:space="preserve">در حين اجراي فرآيند </w:t>
      </w:r>
      <w:r w:rsidR="003A46A6" w:rsidRPr="00914002">
        <w:rPr>
          <w:rtl/>
          <w:lang w:bidi="ar-SA"/>
        </w:rPr>
        <w:t>از روغن معمولي</w:t>
      </w:r>
      <w:r w:rsidR="003A46A6" w:rsidRPr="00914002">
        <w:rPr>
          <w:rFonts w:hint="cs"/>
          <w:rtl/>
          <w:lang w:bidi="ar-SA"/>
        </w:rPr>
        <w:t xml:space="preserve"> با نام </w:t>
      </w:r>
      <w:r w:rsidR="003A46A6" w:rsidRPr="00914002">
        <w:rPr>
          <w:lang w:bidi="ar-SA"/>
        </w:rPr>
        <w:t>25w50</w:t>
      </w:r>
      <w:r w:rsidR="003A46A6" w:rsidRPr="00914002">
        <w:rPr>
          <w:rtl/>
          <w:lang w:bidi="ar-SA"/>
        </w:rPr>
        <w:t xml:space="preserve"> براي روان کاري </w:t>
      </w:r>
      <w:r w:rsidR="003A46A6">
        <w:rPr>
          <w:rFonts w:hint="cs"/>
          <w:rtl/>
          <w:lang w:bidi="ar-SA"/>
        </w:rPr>
        <w:t>با ضريب اصطكاك 15/0</w:t>
      </w:r>
      <w:r w:rsidR="003A46A6" w:rsidRPr="00914002">
        <w:rPr>
          <w:rtl/>
          <w:lang w:bidi="ar-SA"/>
        </w:rPr>
        <w:t xml:space="preserve"> ا</w:t>
      </w:r>
      <w:r w:rsidR="003A46A6" w:rsidRPr="00914002">
        <w:rPr>
          <w:rFonts w:hint="cs"/>
          <w:rtl/>
          <w:lang w:bidi="ar-SA"/>
        </w:rPr>
        <w:t xml:space="preserve">ستفاده گرديد. </w:t>
      </w:r>
    </w:p>
    <w:p w:rsidR="0072366F" w:rsidRPr="00914002" w:rsidRDefault="0072366F" w:rsidP="003A46A6">
      <w:pPr>
        <w:pStyle w:val="a"/>
        <w:ind w:firstLine="0"/>
        <w:rPr>
          <w:lang w:bidi="ar-SA"/>
        </w:rPr>
      </w:pPr>
    </w:p>
    <w:p w:rsidR="009634E6" w:rsidRPr="006B617E" w:rsidRDefault="00921C17" w:rsidP="00914002">
      <w:pPr>
        <w:bidi/>
        <w:spacing w:after="0" w:line="240" w:lineRule="auto"/>
        <w:jc w:val="center"/>
        <w:rPr>
          <w:rFonts w:ascii="Arial" w:eastAsia="Calibri" w:hAnsi="Arial" w:cs="Lotus"/>
          <w:color w:val="000000" w:themeColor="text1"/>
          <w:sz w:val="26"/>
          <w:szCs w:val="26"/>
          <w:rtl/>
          <w:lang w:bidi="fa-IR"/>
        </w:rPr>
      </w:pPr>
      <w:r>
        <w:rPr>
          <w:rFonts w:ascii="Arial" w:eastAsia="Calibri" w:hAnsi="Arial" w:cs="Lotus"/>
          <w:noProof/>
          <w:color w:val="000000" w:themeColor="text1"/>
          <w:sz w:val="26"/>
          <w:szCs w:val="26"/>
          <w:lang w:eastAsia="en-US"/>
        </w:rPr>
        <w:drawing>
          <wp:inline distT="0" distB="0" distL="0" distR="0">
            <wp:extent cx="2286000" cy="1371402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56" cy="13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02" w:rsidRDefault="009634E6" w:rsidP="0072366F">
      <w:pPr>
        <w:pStyle w:val="a"/>
        <w:ind w:firstLine="0"/>
        <w:rPr>
          <w:sz w:val="16"/>
          <w:szCs w:val="18"/>
          <w:rtl/>
        </w:rPr>
      </w:pPr>
      <w:r w:rsidRPr="00914002">
        <w:rPr>
          <w:rFonts w:hint="cs"/>
          <w:b/>
          <w:bCs/>
          <w:sz w:val="16"/>
          <w:szCs w:val="18"/>
          <w:rtl/>
        </w:rPr>
        <w:t>شکل</w:t>
      </w:r>
      <w:r w:rsidR="00914002">
        <w:rPr>
          <w:rFonts w:hint="cs"/>
          <w:b/>
          <w:bCs/>
          <w:sz w:val="16"/>
          <w:szCs w:val="18"/>
          <w:rtl/>
        </w:rPr>
        <w:t xml:space="preserve"> 4</w:t>
      </w:r>
      <w:r w:rsidRPr="00914002">
        <w:rPr>
          <w:rFonts w:hint="cs"/>
          <w:b/>
          <w:bCs/>
          <w:sz w:val="16"/>
          <w:szCs w:val="18"/>
          <w:rtl/>
        </w:rPr>
        <w:t xml:space="preserve"> </w:t>
      </w:r>
      <w:r w:rsidR="0072366F">
        <w:rPr>
          <w:rFonts w:hint="cs"/>
          <w:sz w:val="16"/>
          <w:szCs w:val="18"/>
          <w:rtl/>
        </w:rPr>
        <w:t>قالب</w:t>
      </w:r>
      <w:r w:rsidR="00914002">
        <w:rPr>
          <w:rFonts w:hint="cs"/>
          <w:sz w:val="16"/>
          <w:szCs w:val="18"/>
          <w:rtl/>
        </w:rPr>
        <w:t xml:space="preserve"> ماشينكاري شده</w:t>
      </w:r>
      <w:r w:rsidRPr="00914002">
        <w:rPr>
          <w:rFonts w:hint="cs"/>
          <w:sz w:val="16"/>
          <w:szCs w:val="18"/>
          <w:rtl/>
        </w:rPr>
        <w:t xml:space="preserve"> بعد از نصب بر روي پرس هيدروليک</w:t>
      </w:r>
      <w:r w:rsidR="0072366F">
        <w:rPr>
          <w:rFonts w:hint="cs"/>
          <w:sz w:val="16"/>
          <w:szCs w:val="18"/>
          <w:rtl/>
        </w:rPr>
        <w:t xml:space="preserve"> و قطعه</w:t>
      </w:r>
      <w:r w:rsidR="0072366F">
        <w:rPr>
          <w:sz w:val="16"/>
          <w:szCs w:val="18"/>
          <w:rtl/>
        </w:rPr>
        <w:softHyphen/>
      </w:r>
      <w:r w:rsidR="0072366F">
        <w:rPr>
          <w:rFonts w:hint="cs"/>
          <w:sz w:val="16"/>
          <w:szCs w:val="18"/>
          <w:rtl/>
        </w:rPr>
        <w:t>كار توليد شده در آن</w:t>
      </w:r>
    </w:p>
    <w:p w:rsidR="0072366F" w:rsidRPr="0072366F" w:rsidRDefault="0072366F" w:rsidP="0072366F">
      <w:pPr>
        <w:pStyle w:val="a"/>
        <w:ind w:firstLine="0"/>
        <w:rPr>
          <w:b/>
          <w:bCs/>
          <w:sz w:val="16"/>
          <w:szCs w:val="18"/>
          <w:rtl/>
        </w:rPr>
      </w:pPr>
    </w:p>
    <w:p w:rsidR="0019311A" w:rsidRPr="0019311A" w:rsidRDefault="0072366F" w:rsidP="0019311A">
      <w:pPr>
        <w:pStyle w:val="a"/>
        <w:rPr>
          <w:rtl/>
          <w:lang w:bidi="ar-SA"/>
        </w:rPr>
      </w:pPr>
      <w:r>
        <w:rPr>
          <w:rFonts w:hint="cs"/>
          <w:rtl/>
          <w:lang w:bidi="ar-SA"/>
        </w:rPr>
        <w:t xml:space="preserve">با توجه به استفاده از ورق مستطيلي شكل براي توليد پوسته كاتاليست اگزوز، </w:t>
      </w:r>
      <w:r w:rsidR="009634E6" w:rsidRPr="00914002">
        <w:rPr>
          <w:rFonts w:hint="cs"/>
          <w:rtl/>
          <w:lang w:bidi="ar-SA"/>
        </w:rPr>
        <w:t>قطعه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كارهاي توليد شده</w:t>
      </w:r>
      <w:r w:rsidR="009634E6" w:rsidRPr="00914002">
        <w:rPr>
          <w:rFonts w:hint="cs"/>
          <w:rtl/>
          <w:lang w:bidi="ar-SA"/>
        </w:rPr>
        <w:t xml:space="preserve"> در مرحله بعدي در داخل قالب برش قرار مي</w:t>
      </w:r>
      <w:r w:rsidR="009634E6" w:rsidRPr="00914002">
        <w:rPr>
          <w:rFonts w:hint="cs"/>
          <w:rtl/>
          <w:lang w:bidi="ar-SA"/>
        </w:rPr>
        <w:softHyphen/>
        <w:t>گيرد تا گوشه</w:t>
      </w:r>
      <w:r w:rsidR="009634E6" w:rsidRPr="00914002">
        <w:rPr>
          <w:rFonts w:hint="cs"/>
          <w:rtl/>
          <w:lang w:bidi="ar-SA"/>
        </w:rPr>
        <w:softHyphen/>
        <w:t xml:space="preserve">هاي ورق نيز به طور کامل از اطراف قطعه زدوده گردد. شکل </w:t>
      </w:r>
      <w:r>
        <w:rPr>
          <w:rFonts w:hint="cs"/>
          <w:rtl/>
          <w:lang w:bidi="ar-SA"/>
        </w:rPr>
        <w:t>5 نمونه</w:t>
      </w:r>
      <w:r>
        <w:rPr>
          <w:rFonts w:hint="cs"/>
          <w:rtl/>
          <w:lang w:bidi="ar-SA"/>
        </w:rPr>
        <w:softHyphen/>
        <w:t xml:space="preserve">اي از قطعه </w:t>
      </w:r>
      <w:r w:rsidR="009634E6" w:rsidRPr="00914002">
        <w:rPr>
          <w:rFonts w:hint="cs"/>
          <w:rtl/>
          <w:lang w:bidi="ar-SA"/>
        </w:rPr>
        <w:t xml:space="preserve">توليد شده </w:t>
      </w:r>
      <w:r>
        <w:rPr>
          <w:rFonts w:hint="cs"/>
          <w:rtl/>
          <w:lang w:bidi="ar-SA"/>
        </w:rPr>
        <w:t xml:space="preserve">بعد از </w:t>
      </w:r>
      <w:r w:rsidR="009634E6" w:rsidRPr="00914002">
        <w:rPr>
          <w:rFonts w:hint="cs"/>
          <w:rtl/>
          <w:lang w:bidi="ar-SA"/>
        </w:rPr>
        <w:t>برش گوشه</w:t>
      </w:r>
      <w:r w:rsidR="009634E6" w:rsidRPr="00914002">
        <w:rPr>
          <w:rFonts w:hint="cs"/>
          <w:rtl/>
          <w:lang w:bidi="ar-SA"/>
        </w:rPr>
        <w:softHyphen/>
        <w:t xml:space="preserve">هاي ورق را </w:t>
      </w:r>
      <w:r>
        <w:rPr>
          <w:rFonts w:hint="cs"/>
          <w:rtl/>
          <w:lang w:bidi="ar-SA"/>
        </w:rPr>
        <w:t xml:space="preserve">در كنار قطعات خام توليد شده </w:t>
      </w:r>
      <w:r w:rsidR="009634E6" w:rsidRPr="00914002">
        <w:rPr>
          <w:rFonts w:hint="cs"/>
          <w:rtl/>
          <w:lang w:bidi="ar-SA"/>
        </w:rPr>
        <w:t>نشان مي</w:t>
      </w:r>
      <w:r w:rsidR="009634E6" w:rsidRPr="00914002">
        <w:rPr>
          <w:rFonts w:hint="cs"/>
          <w:rtl/>
          <w:lang w:bidi="ar-SA"/>
        </w:rPr>
        <w:softHyphen/>
        <w:t xml:space="preserve">دهد. </w:t>
      </w:r>
      <w:r w:rsidR="0019311A" w:rsidRPr="0019311A">
        <w:rPr>
          <w:rFonts w:hint="cs"/>
          <w:rtl/>
          <w:lang w:bidi="ar-SA"/>
        </w:rPr>
        <w:t xml:space="preserve">در شکل </w:t>
      </w:r>
      <w:r w:rsidR="0019311A">
        <w:rPr>
          <w:rFonts w:hint="cs"/>
          <w:rtl/>
          <w:lang w:bidi="ar-SA"/>
        </w:rPr>
        <w:t>6</w:t>
      </w:r>
      <w:r w:rsidR="0019311A" w:rsidRPr="0019311A">
        <w:rPr>
          <w:rFonts w:hint="cs"/>
          <w:rtl/>
          <w:lang w:bidi="ar-SA"/>
        </w:rPr>
        <w:t xml:space="preserve"> </w:t>
      </w:r>
      <w:r w:rsidR="0019311A">
        <w:rPr>
          <w:rFonts w:hint="cs"/>
          <w:rtl/>
          <w:lang w:bidi="ar-SA"/>
        </w:rPr>
        <w:t xml:space="preserve">نیز </w:t>
      </w:r>
      <w:r w:rsidR="0019311A" w:rsidRPr="0019311A">
        <w:rPr>
          <w:rFonts w:hint="cs"/>
          <w:rtl/>
          <w:lang w:bidi="ar-SA"/>
        </w:rPr>
        <w:t xml:space="preserve">ابعاد نهایی پوسته کاتالیست بعد از پرسکاری نشان داده شده است. </w:t>
      </w:r>
    </w:p>
    <w:p w:rsidR="009634E6" w:rsidRDefault="009634E6" w:rsidP="0072366F">
      <w:pPr>
        <w:pStyle w:val="a"/>
        <w:rPr>
          <w:rtl/>
          <w:lang w:bidi="ar-SA"/>
        </w:rPr>
      </w:pPr>
    </w:p>
    <w:p w:rsidR="009634E6" w:rsidRPr="006B617E" w:rsidRDefault="00BA3A57" w:rsidP="0072366F">
      <w:pPr>
        <w:bidi/>
        <w:spacing w:after="0" w:line="360" w:lineRule="auto"/>
        <w:jc w:val="center"/>
        <w:rPr>
          <w:color w:val="000000" w:themeColor="text1"/>
          <w:rtl/>
          <w:lang w:bidi="fa-IR"/>
        </w:rPr>
      </w:pPr>
      <w:bookmarkStart w:id="0" w:name="_GoBack"/>
      <w:r>
        <w:rPr>
          <w:noProof/>
          <w:color w:val="000000" w:themeColor="text1"/>
          <w:lang w:eastAsia="en-US"/>
        </w:rPr>
        <w:drawing>
          <wp:inline distT="0" distB="0" distL="0" distR="0">
            <wp:extent cx="2311758" cy="12600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40" cy="126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366F" w:rsidRDefault="0072366F" w:rsidP="0019311A">
      <w:pPr>
        <w:pStyle w:val="a"/>
        <w:ind w:firstLine="0"/>
        <w:rPr>
          <w:sz w:val="16"/>
          <w:szCs w:val="18"/>
          <w:rtl/>
        </w:rPr>
      </w:pPr>
      <w:r w:rsidRPr="00914002">
        <w:rPr>
          <w:rFonts w:hint="cs"/>
          <w:b/>
          <w:bCs/>
          <w:sz w:val="16"/>
          <w:szCs w:val="18"/>
          <w:rtl/>
        </w:rPr>
        <w:t>شکل</w:t>
      </w:r>
      <w:r>
        <w:rPr>
          <w:rFonts w:hint="cs"/>
          <w:b/>
          <w:bCs/>
          <w:sz w:val="16"/>
          <w:szCs w:val="18"/>
          <w:rtl/>
        </w:rPr>
        <w:t xml:space="preserve"> </w:t>
      </w:r>
      <w:r w:rsidR="008149B0">
        <w:rPr>
          <w:rFonts w:hint="cs"/>
          <w:b/>
          <w:bCs/>
          <w:sz w:val="16"/>
          <w:szCs w:val="18"/>
          <w:rtl/>
        </w:rPr>
        <w:t>5</w:t>
      </w:r>
      <w:r w:rsidRPr="00914002">
        <w:rPr>
          <w:rFonts w:hint="cs"/>
          <w:b/>
          <w:bCs/>
          <w:sz w:val="16"/>
          <w:szCs w:val="18"/>
          <w:rtl/>
        </w:rPr>
        <w:t xml:space="preserve"> </w:t>
      </w:r>
      <w:r w:rsidRPr="0072366F">
        <w:rPr>
          <w:rFonts w:hint="cs"/>
          <w:sz w:val="16"/>
          <w:szCs w:val="18"/>
          <w:rtl/>
        </w:rPr>
        <w:t xml:space="preserve">شکل نهايي </w:t>
      </w:r>
      <w:r w:rsidRPr="001C5E21">
        <w:rPr>
          <w:sz w:val="16"/>
          <w:szCs w:val="18"/>
          <w:rtl/>
        </w:rPr>
        <w:t>پوسته</w:t>
      </w:r>
      <w:r w:rsidRPr="0072366F">
        <w:rPr>
          <w:sz w:val="16"/>
          <w:szCs w:val="18"/>
          <w:rtl/>
        </w:rPr>
        <w:t xml:space="preserve"> کاتاليست </w:t>
      </w:r>
      <w:r w:rsidR="0019311A">
        <w:rPr>
          <w:rFonts w:hint="cs"/>
          <w:sz w:val="16"/>
          <w:szCs w:val="18"/>
          <w:rtl/>
        </w:rPr>
        <w:t>انبارک اگزوز</w:t>
      </w:r>
      <w:r w:rsidRPr="0072366F">
        <w:rPr>
          <w:rFonts w:hint="cs"/>
          <w:sz w:val="16"/>
          <w:szCs w:val="18"/>
          <w:rtl/>
        </w:rPr>
        <w:t xml:space="preserve"> قبل و بعد از برش لبه</w:t>
      </w:r>
      <w:r w:rsidRPr="0072366F">
        <w:rPr>
          <w:rFonts w:hint="cs"/>
          <w:sz w:val="16"/>
          <w:szCs w:val="18"/>
          <w:rtl/>
        </w:rPr>
        <w:softHyphen/>
        <w:t>ها</w:t>
      </w:r>
    </w:p>
    <w:p w:rsidR="0019311A" w:rsidRDefault="0019311A" w:rsidP="0019311A">
      <w:pPr>
        <w:pStyle w:val="a"/>
        <w:ind w:firstLine="0"/>
        <w:rPr>
          <w:sz w:val="16"/>
          <w:szCs w:val="18"/>
          <w:rtl/>
        </w:rPr>
      </w:pPr>
    </w:p>
    <w:p w:rsidR="0019311A" w:rsidRDefault="0019311A" w:rsidP="0019311A">
      <w:pPr>
        <w:pStyle w:val="a"/>
        <w:rPr>
          <w:rtl/>
          <w:lang w:bidi="ar-SA"/>
        </w:rPr>
      </w:pPr>
      <w:r>
        <w:rPr>
          <w:rFonts w:hint="cs"/>
          <w:rtl/>
          <w:lang w:bidi="ar-SA"/>
        </w:rPr>
        <w:t>مقايسه نتايج</w:t>
      </w:r>
      <w:r w:rsidRPr="004F6092">
        <w:rPr>
          <w:rFonts w:hint="cs"/>
          <w:rtl/>
          <w:lang w:bidi="ar-SA"/>
        </w:rPr>
        <w:t xml:space="preserve"> شبيه</w:t>
      </w:r>
      <w:r w:rsidRPr="004F6092">
        <w:rPr>
          <w:rFonts w:hint="cs"/>
          <w:rtl/>
          <w:lang w:bidi="ar-SA"/>
        </w:rPr>
        <w:softHyphen/>
        <w:t>سازي</w:t>
      </w:r>
      <w:r>
        <w:rPr>
          <w:rFonts w:hint="cs"/>
          <w:rtl/>
          <w:lang w:bidi="ar-SA"/>
        </w:rPr>
        <w:t xml:space="preserve"> مدل سه</w:t>
      </w:r>
      <w:r>
        <w:rPr>
          <w:rtl/>
          <w:lang w:bidi="ar-SA"/>
        </w:rPr>
        <w:softHyphen/>
      </w:r>
      <w:r w:rsidRPr="004F6092">
        <w:rPr>
          <w:rFonts w:hint="cs"/>
          <w:rtl/>
          <w:lang w:bidi="ar-SA"/>
        </w:rPr>
        <w:t xml:space="preserve">بعدي </w:t>
      </w:r>
      <w:r>
        <w:rPr>
          <w:rtl/>
          <w:lang w:bidi="ar-SA"/>
        </w:rPr>
        <w:t>در محيط نرم</w:t>
      </w:r>
      <w:r>
        <w:rPr>
          <w:rtl/>
          <w:lang w:bidi="ar-SA"/>
        </w:rPr>
        <w:softHyphen/>
      </w:r>
      <w:r w:rsidRPr="004F6092">
        <w:rPr>
          <w:rtl/>
          <w:lang w:bidi="ar-SA"/>
        </w:rPr>
        <w:t xml:space="preserve">افزار با نمونه </w:t>
      </w:r>
      <w:r w:rsidRPr="004F6092">
        <w:rPr>
          <w:rFonts w:hint="cs"/>
          <w:rtl/>
          <w:lang w:bidi="ar-SA"/>
        </w:rPr>
        <w:t xml:space="preserve">واقعي </w:t>
      </w:r>
      <w:r>
        <w:rPr>
          <w:rFonts w:hint="cs"/>
          <w:rtl/>
          <w:lang w:bidi="ar-SA"/>
        </w:rPr>
        <w:t xml:space="preserve">توليد شده از </w:t>
      </w:r>
      <w:r w:rsidRPr="004F6092">
        <w:rPr>
          <w:rtl/>
          <w:lang w:bidi="ar-SA"/>
        </w:rPr>
        <w:t xml:space="preserve">پوسته کاتاليست </w:t>
      </w:r>
      <w:r>
        <w:rPr>
          <w:rFonts w:hint="cs"/>
          <w:rtl/>
          <w:lang w:bidi="ar-SA"/>
        </w:rPr>
        <w:t>اگزوز،</w:t>
      </w:r>
      <w:r w:rsidRPr="004F6092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مطابقت قابل قبول </w:t>
      </w:r>
      <w:r w:rsidRPr="004F6092">
        <w:rPr>
          <w:rFonts w:hint="cs"/>
          <w:rtl/>
          <w:lang w:bidi="ar-SA"/>
        </w:rPr>
        <w:t xml:space="preserve">ابعادي و </w:t>
      </w:r>
      <w:r>
        <w:rPr>
          <w:rFonts w:hint="cs"/>
          <w:rtl/>
          <w:lang w:bidi="ar-SA"/>
        </w:rPr>
        <w:t xml:space="preserve">هندسي در </w:t>
      </w:r>
      <w:r w:rsidRPr="004F6092">
        <w:rPr>
          <w:rFonts w:hint="cs"/>
          <w:rtl/>
          <w:lang w:bidi="ar-SA"/>
        </w:rPr>
        <w:t xml:space="preserve">نحوه اجراي فرآيند </w:t>
      </w:r>
      <w:r>
        <w:rPr>
          <w:rFonts w:hint="cs"/>
          <w:rtl/>
          <w:lang w:bidi="ar-SA"/>
        </w:rPr>
        <w:t>را به اثبات مي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رساند طوري كه</w:t>
      </w:r>
      <w:r w:rsidRPr="004F6092">
        <w:rPr>
          <w:rFonts w:hint="cs"/>
          <w:rtl/>
          <w:lang w:bidi="ar-SA"/>
        </w:rPr>
        <w:t xml:space="preserve"> نمونه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هاي</w:t>
      </w:r>
      <w:r w:rsidRPr="004F6092">
        <w:rPr>
          <w:rFonts w:hint="cs"/>
          <w:rtl/>
          <w:lang w:bidi="ar-SA"/>
        </w:rPr>
        <w:t xml:space="preserve"> توليد شده </w:t>
      </w:r>
      <w:r>
        <w:rPr>
          <w:rFonts w:hint="cs"/>
          <w:rtl/>
          <w:lang w:bidi="ar-SA"/>
        </w:rPr>
        <w:t>بدون داشتن عيوبي نظير پارگي، چروكيدگي و كاهش بيش از حد ضخامت ورق در قسمت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 xml:space="preserve">هاي بحراني پوسته كاتاليست </w:t>
      </w:r>
      <w:r w:rsidRPr="004F6092">
        <w:rPr>
          <w:rFonts w:hint="cs"/>
          <w:rtl/>
          <w:lang w:bidi="ar-SA"/>
        </w:rPr>
        <w:t>به درستي در مجموعه مونتاژي</w:t>
      </w:r>
      <w:r>
        <w:rPr>
          <w:rFonts w:hint="cs"/>
          <w:rtl/>
          <w:lang w:bidi="ar-SA"/>
        </w:rPr>
        <w:t xml:space="preserve"> موردنظر</w:t>
      </w:r>
      <w:r w:rsidRPr="004F6092">
        <w:rPr>
          <w:rFonts w:hint="cs"/>
          <w:rtl/>
          <w:lang w:bidi="ar-SA"/>
        </w:rPr>
        <w:t xml:space="preserve"> نصب گرديد.</w:t>
      </w:r>
      <w:r w:rsidRPr="004F6092">
        <w:rPr>
          <w:rtl/>
          <w:lang w:bidi="ar-SA"/>
        </w:rPr>
        <w:t xml:space="preserve"> </w:t>
      </w:r>
    </w:p>
    <w:p w:rsidR="004F6092" w:rsidRDefault="004F6092" w:rsidP="0072366F">
      <w:pPr>
        <w:pStyle w:val="a"/>
        <w:ind w:firstLine="0"/>
        <w:rPr>
          <w:sz w:val="16"/>
          <w:szCs w:val="18"/>
        </w:rPr>
      </w:pPr>
    </w:p>
    <w:p w:rsidR="005F2FFF" w:rsidRPr="005F2FFF" w:rsidRDefault="005F2FFF" w:rsidP="005F2FFF">
      <w:pPr>
        <w:bidi/>
        <w:jc w:val="center"/>
        <w:outlineLvl w:val="0"/>
        <w:rPr>
          <w:rFonts w:cs="B Nazanin"/>
          <w:b/>
          <w:bCs/>
          <w:color w:val="FF0000"/>
          <w:sz w:val="20"/>
          <w:szCs w:val="20"/>
        </w:rPr>
      </w:pPr>
      <w:r w:rsidRPr="005F2FFF">
        <w:rPr>
          <w:rFonts w:cs="B Nazanin"/>
          <w:b/>
          <w:bCs/>
          <w:noProof/>
          <w:color w:val="FF0000"/>
          <w:sz w:val="20"/>
          <w:szCs w:val="20"/>
          <w:lang w:eastAsia="en-US"/>
        </w:rPr>
        <w:drawing>
          <wp:inline distT="0" distB="0" distL="0" distR="0" wp14:anchorId="5CBB5AD1" wp14:editId="1A97ED34">
            <wp:extent cx="1613741" cy="1867988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69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86" cy="18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FF" w:rsidRPr="00774451" w:rsidRDefault="005F2FFF" w:rsidP="005701AB">
      <w:pPr>
        <w:pStyle w:val="a"/>
        <w:ind w:firstLine="0"/>
        <w:rPr>
          <w:b/>
          <w:bCs/>
          <w:sz w:val="16"/>
          <w:szCs w:val="18"/>
          <w:rtl/>
        </w:rPr>
      </w:pPr>
      <w:r w:rsidRPr="00774451">
        <w:rPr>
          <w:rFonts w:hint="cs"/>
          <w:b/>
          <w:bCs/>
          <w:sz w:val="16"/>
          <w:szCs w:val="18"/>
          <w:rtl/>
        </w:rPr>
        <w:t xml:space="preserve">شکل </w:t>
      </w:r>
      <w:r w:rsidR="005701AB">
        <w:rPr>
          <w:rFonts w:hint="cs"/>
          <w:b/>
          <w:bCs/>
          <w:sz w:val="16"/>
          <w:szCs w:val="18"/>
          <w:rtl/>
        </w:rPr>
        <w:t>6</w:t>
      </w:r>
      <w:r w:rsidRPr="00774451">
        <w:rPr>
          <w:rFonts w:hint="cs"/>
          <w:b/>
          <w:bCs/>
          <w:sz w:val="16"/>
          <w:szCs w:val="18"/>
          <w:rtl/>
        </w:rPr>
        <w:t xml:space="preserve"> </w:t>
      </w:r>
      <w:r w:rsidRPr="00774451">
        <w:rPr>
          <w:rFonts w:hint="cs"/>
          <w:sz w:val="16"/>
          <w:szCs w:val="18"/>
          <w:rtl/>
        </w:rPr>
        <w:t xml:space="preserve">ابعاد نهایی قطعه پوسته کاتالیست بعد از پرسکاری </w:t>
      </w:r>
      <w:r w:rsidR="005701AB">
        <w:rPr>
          <w:rFonts w:hint="cs"/>
          <w:sz w:val="16"/>
          <w:szCs w:val="18"/>
          <w:rtl/>
        </w:rPr>
        <w:t>(</w:t>
      </w:r>
      <w:r w:rsidRPr="00774451">
        <w:rPr>
          <w:rFonts w:hint="cs"/>
          <w:sz w:val="16"/>
          <w:szCs w:val="18"/>
          <w:rtl/>
        </w:rPr>
        <w:t>میلیمتر</w:t>
      </w:r>
      <w:r w:rsidR="005701AB">
        <w:rPr>
          <w:rFonts w:hint="cs"/>
          <w:sz w:val="16"/>
          <w:szCs w:val="18"/>
          <w:rtl/>
        </w:rPr>
        <w:t>)</w:t>
      </w:r>
      <w:r w:rsidRPr="00774451">
        <w:rPr>
          <w:rFonts w:hint="cs"/>
          <w:sz w:val="16"/>
          <w:szCs w:val="18"/>
          <w:rtl/>
        </w:rPr>
        <w:t xml:space="preserve"> </w:t>
      </w:r>
    </w:p>
    <w:p w:rsidR="005F2FFF" w:rsidRDefault="005F2FFF" w:rsidP="0072366F">
      <w:pPr>
        <w:pStyle w:val="a"/>
        <w:ind w:firstLine="0"/>
        <w:rPr>
          <w:sz w:val="16"/>
          <w:szCs w:val="18"/>
        </w:rPr>
      </w:pPr>
    </w:p>
    <w:p w:rsidR="00340899" w:rsidRDefault="00D814E4" w:rsidP="004D57B3">
      <w:pPr>
        <w:pStyle w:val="a"/>
        <w:rPr>
          <w:rtl/>
          <w:lang w:bidi="ar-SA"/>
        </w:rPr>
      </w:pPr>
      <w:r>
        <w:rPr>
          <w:rFonts w:hint="cs"/>
          <w:rtl/>
          <w:lang w:bidi="ar-SA"/>
        </w:rPr>
        <w:t xml:space="preserve">از طرف ديگر </w:t>
      </w:r>
      <w:r w:rsidR="00340899" w:rsidRPr="00D814E4">
        <w:rPr>
          <w:rFonts w:hint="cs"/>
          <w:rtl/>
          <w:lang w:bidi="ar-SA"/>
        </w:rPr>
        <w:t xml:space="preserve">تفاوت </w:t>
      </w:r>
      <w:r>
        <w:rPr>
          <w:rFonts w:hint="cs"/>
          <w:rtl/>
          <w:lang w:bidi="ar-SA"/>
        </w:rPr>
        <w:t>محسوسي</w:t>
      </w:r>
      <w:r w:rsidR="00340899" w:rsidRPr="00D814E4">
        <w:rPr>
          <w:rFonts w:hint="cs"/>
          <w:rtl/>
          <w:lang w:bidi="ar-SA"/>
        </w:rPr>
        <w:t xml:space="preserve"> بین مجموع تناژ اعمالی لازم بر</w:t>
      </w:r>
      <w:r>
        <w:rPr>
          <w:rFonts w:hint="cs"/>
          <w:rtl/>
          <w:lang w:bidi="ar-SA"/>
        </w:rPr>
        <w:t>اي شكل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 xml:space="preserve">دهي قطعه در محیط کارگاهی با </w:t>
      </w:r>
      <w:r w:rsidR="00340899" w:rsidRPr="00D814E4">
        <w:rPr>
          <w:rFonts w:hint="cs"/>
          <w:rtl/>
          <w:lang w:bidi="ar-SA"/>
        </w:rPr>
        <w:t>تناژ</w:t>
      </w:r>
      <w:r>
        <w:rPr>
          <w:rFonts w:hint="cs"/>
          <w:rtl/>
          <w:lang w:bidi="ar-SA"/>
        </w:rPr>
        <w:t xml:space="preserve"> پيش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بيني شده از</w:t>
      </w:r>
      <w:r w:rsidR="00340899" w:rsidRPr="00D814E4">
        <w:rPr>
          <w:rFonts w:hint="cs"/>
          <w:rtl/>
          <w:lang w:bidi="ar-SA"/>
        </w:rPr>
        <w:t xml:space="preserve"> پرس </w:t>
      </w:r>
      <w:r>
        <w:rPr>
          <w:rFonts w:hint="cs"/>
          <w:rtl/>
          <w:lang w:bidi="ar-SA"/>
        </w:rPr>
        <w:t>در محیط نرم</w:t>
      </w:r>
      <w:r>
        <w:rPr>
          <w:rtl/>
          <w:lang w:bidi="ar-SA"/>
        </w:rPr>
        <w:softHyphen/>
      </w:r>
      <w:r w:rsidR="00340899" w:rsidRPr="00D814E4">
        <w:rPr>
          <w:rFonts w:hint="cs"/>
          <w:rtl/>
          <w:lang w:bidi="ar-SA"/>
        </w:rPr>
        <w:t xml:space="preserve">افزار دیده </w:t>
      </w:r>
      <w:r>
        <w:rPr>
          <w:rFonts w:hint="cs"/>
          <w:rtl/>
          <w:lang w:bidi="ar-SA"/>
        </w:rPr>
        <w:t>نشد. لازم به ذكر است كه ظرفيت پرس مورد</w:t>
      </w:r>
      <w:r w:rsidR="00340899" w:rsidRPr="00D814E4">
        <w:rPr>
          <w:rFonts w:hint="cs"/>
          <w:rtl/>
          <w:lang w:bidi="ar-SA"/>
        </w:rPr>
        <w:t xml:space="preserve"> استفاده برای</w:t>
      </w:r>
      <w:r>
        <w:rPr>
          <w:rFonts w:hint="cs"/>
          <w:rtl/>
          <w:lang w:bidi="ar-SA"/>
        </w:rPr>
        <w:t xml:space="preserve"> شكل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دهي در محيط كارگاهي برابر با سيصد تن انتخاب گرديد كه</w:t>
      </w:r>
      <w:r w:rsidR="00340899" w:rsidRPr="00D814E4">
        <w:rPr>
          <w:rFonts w:hint="cs"/>
          <w:rtl/>
          <w:lang w:bidi="ar-SA"/>
        </w:rPr>
        <w:t xml:space="preserve"> در </w:t>
      </w:r>
      <w:r>
        <w:rPr>
          <w:rFonts w:hint="cs"/>
          <w:rtl/>
          <w:lang w:bidi="ar-SA"/>
        </w:rPr>
        <w:t>حين فرآيند</w:t>
      </w:r>
      <w:r w:rsidR="00340899" w:rsidRPr="00D814E4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شیر فشار</w:t>
      </w:r>
      <w:r w:rsidR="00340899" w:rsidRPr="00D814E4">
        <w:rPr>
          <w:rFonts w:hint="cs"/>
          <w:rtl/>
          <w:lang w:bidi="ar-SA"/>
        </w:rPr>
        <w:t xml:space="preserve">شکن </w:t>
      </w:r>
      <w:r>
        <w:rPr>
          <w:rFonts w:hint="cs"/>
          <w:rtl/>
          <w:lang w:bidi="ar-SA"/>
        </w:rPr>
        <w:t xml:space="preserve"> آن بر </w:t>
      </w:r>
      <w:r w:rsidR="00340899" w:rsidRPr="00D814E4">
        <w:rPr>
          <w:rFonts w:hint="cs"/>
          <w:rtl/>
          <w:lang w:bidi="ar-SA"/>
        </w:rPr>
        <w:t xml:space="preserve">روی </w:t>
      </w:r>
      <w:r w:rsidR="004019D7">
        <w:rPr>
          <w:rFonts w:hint="cs"/>
          <w:rtl/>
          <w:lang w:bidi="ar-SA"/>
        </w:rPr>
        <w:t>1</w:t>
      </w:r>
      <w:r w:rsidR="004D57B3">
        <w:rPr>
          <w:rFonts w:hint="cs"/>
          <w:rtl/>
          <w:lang w:bidi="ar-SA"/>
        </w:rPr>
        <w:t>6</w:t>
      </w:r>
      <w:r w:rsidR="004019D7">
        <w:rPr>
          <w:rFonts w:hint="cs"/>
          <w:rtl/>
          <w:lang w:bidi="ar-SA"/>
        </w:rPr>
        <w:t>0</w:t>
      </w:r>
      <w:r w:rsidR="00340899" w:rsidRPr="00D814E4">
        <w:rPr>
          <w:rFonts w:hint="cs"/>
          <w:rtl/>
          <w:lang w:bidi="ar-SA"/>
        </w:rPr>
        <w:t xml:space="preserve"> تن تنظیم شده </w:t>
      </w:r>
      <w:r>
        <w:rPr>
          <w:rFonts w:hint="cs"/>
          <w:rtl/>
          <w:lang w:bidi="ar-SA"/>
        </w:rPr>
        <w:t>بود. همچنين</w:t>
      </w:r>
      <w:r w:rsidR="00340899" w:rsidRPr="00D814E4">
        <w:rPr>
          <w:rFonts w:hint="cs"/>
          <w:rtl/>
          <w:lang w:bidi="ar-SA"/>
        </w:rPr>
        <w:t xml:space="preserve"> تناژ خروجی استخراج شده برای کشش عمیق قطعه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 xml:space="preserve">كار با توجه به نمودار شكل </w:t>
      </w:r>
      <w:r w:rsidR="00D2752A">
        <w:rPr>
          <w:rFonts w:hint="cs"/>
          <w:rtl/>
          <w:lang w:bidi="ar-SA"/>
        </w:rPr>
        <w:t>7</w:t>
      </w:r>
      <w:r>
        <w:rPr>
          <w:rFonts w:hint="cs"/>
          <w:rtl/>
          <w:lang w:bidi="ar-SA"/>
        </w:rPr>
        <w:t xml:space="preserve"> برابر با</w:t>
      </w:r>
      <w:r w:rsidR="00340899" w:rsidRPr="00D814E4">
        <w:rPr>
          <w:rFonts w:hint="cs"/>
          <w:rtl/>
          <w:lang w:bidi="ar-SA"/>
        </w:rPr>
        <w:t xml:space="preserve"> 1</w:t>
      </w:r>
      <w:r w:rsidR="004D57B3">
        <w:rPr>
          <w:rFonts w:hint="cs"/>
          <w:rtl/>
          <w:lang w:bidi="ar-SA"/>
        </w:rPr>
        <w:t>49</w:t>
      </w:r>
      <w:r w:rsidR="00340899" w:rsidRPr="00D814E4">
        <w:rPr>
          <w:rFonts w:hint="cs"/>
          <w:rtl/>
          <w:lang w:bidi="ar-SA"/>
        </w:rPr>
        <w:t xml:space="preserve"> تن </w:t>
      </w:r>
      <w:r>
        <w:rPr>
          <w:rFonts w:hint="cs"/>
          <w:rtl/>
          <w:lang w:bidi="ar-SA"/>
        </w:rPr>
        <w:t>تعيين گرديد</w:t>
      </w:r>
      <w:r w:rsidR="00340899" w:rsidRPr="00D814E4">
        <w:rPr>
          <w:rFonts w:hint="cs"/>
          <w:rtl/>
          <w:lang w:bidi="ar-SA"/>
        </w:rPr>
        <w:t>.</w:t>
      </w:r>
    </w:p>
    <w:p w:rsidR="00D2752A" w:rsidRPr="00D814E4" w:rsidRDefault="00D2752A" w:rsidP="00D2752A">
      <w:pPr>
        <w:pStyle w:val="a"/>
        <w:rPr>
          <w:rtl/>
          <w:lang w:bidi="ar-SA"/>
        </w:rPr>
      </w:pPr>
    </w:p>
    <w:p w:rsidR="004019D7" w:rsidRDefault="00B02B07" w:rsidP="003B66D0">
      <w:pPr>
        <w:bidi/>
        <w:spacing w:after="0" w:line="240" w:lineRule="auto"/>
        <w:jc w:val="center"/>
        <w:rPr>
          <w:rFonts w:ascii="Arial" w:eastAsia="Calibri" w:hAnsi="Arial" w:cs="Lotus"/>
          <w:color w:val="000000" w:themeColor="text1"/>
          <w:sz w:val="26"/>
          <w:szCs w:val="26"/>
          <w:rtl/>
        </w:rPr>
      </w:pPr>
      <w:r>
        <w:rPr>
          <w:rFonts w:ascii="Arial" w:eastAsia="Calibri" w:hAnsi="Arial" w:cs="Lotus"/>
          <w:noProof/>
          <w:color w:val="000000" w:themeColor="text1"/>
          <w:sz w:val="26"/>
          <w:szCs w:val="26"/>
          <w:lang w:eastAsia="en-US"/>
        </w:rPr>
        <w:drawing>
          <wp:inline distT="0" distB="0" distL="0" distR="0">
            <wp:extent cx="2923540" cy="1588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9D7" w:rsidRDefault="004019D7" w:rsidP="00D2752A">
      <w:pPr>
        <w:pStyle w:val="a"/>
        <w:ind w:firstLine="0"/>
        <w:rPr>
          <w:sz w:val="16"/>
          <w:szCs w:val="18"/>
          <w:rtl/>
        </w:rPr>
      </w:pPr>
      <w:r w:rsidRPr="00914002">
        <w:rPr>
          <w:rFonts w:hint="cs"/>
          <w:b/>
          <w:bCs/>
          <w:sz w:val="16"/>
          <w:szCs w:val="18"/>
          <w:rtl/>
        </w:rPr>
        <w:t>شکل</w:t>
      </w:r>
      <w:r>
        <w:rPr>
          <w:rFonts w:hint="cs"/>
          <w:b/>
          <w:bCs/>
          <w:sz w:val="16"/>
          <w:szCs w:val="18"/>
          <w:rtl/>
        </w:rPr>
        <w:t xml:space="preserve"> </w:t>
      </w:r>
      <w:r w:rsidR="00D2752A">
        <w:rPr>
          <w:rFonts w:hint="cs"/>
          <w:b/>
          <w:bCs/>
          <w:sz w:val="16"/>
          <w:szCs w:val="18"/>
          <w:rtl/>
        </w:rPr>
        <w:t>7</w:t>
      </w:r>
      <w:r w:rsidRPr="00914002">
        <w:rPr>
          <w:rFonts w:hint="cs"/>
          <w:b/>
          <w:bCs/>
          <w:sz w:val="16"/>
          <w:szCs w:val="18"/>
          <w:rtl/>
        </w:rPr>
        <w:t xml:space="preserve"> </w:t>
      </w:r>
      <w:r>
        <w:rPr>
          <w:rFonts w:hint="cs"/>
          <w:sz w:val="16"/>
          <w:szCs w:val="18"/>
          <w:rtl/>
        </w:rPr>
        <w:t>نمودار نيرو- تناژ پرس به دست آمده در حين شبيه</w:t>
      </w:r>
      <w:r>
        <w:rPr>
          <w:sz w:val="16"/>
          <w:szCs w:val="18"/>
          <w:rtl/>
        </w:rPr>
        <w:softHyphen/>
      </w:r>
      <w:r>
        <w:rPr>
          <w:rFonts w:hint="cs"/>
          <w:sz w:val="16"/>
          <w:szCs w:val="18"/>
          <w:rtl/>
        </w:rPr>
        <w:t>سازي فرآيند كشش عميق در نرم</w:t>
      </w:r>
      <w:r>
        <w:rPr>
          <w:sz w:val="16"/>
          <w:szCs w:val="18"/>
          <w:rtl/>
        </w:rPr>
        <w:softHyphen/>
      </w:r>
      <w:r>
        <w:rPr>
          <w:rFonts w:hint="cs"/>
          <w:sz w:val="16"/>
          <w:szCs w:val="18"/>
          <w:rtl/>
        </w:rPr>
        <w:t>افزار فرمينگ سوئيت</w:t>
      </w:r>
    </w:p>
    <w:p w:rsidR="00D2752A" w:rsidRDefault="00D2752A" w:rsidP="00D2752A">
      <w:pPr>
        <w:pStyle w:val="a"/>
        <w:ind w:firstLine="0"/>
        <w:rPr>
          <w:sz w:val="16"/>
          <w:szCs w:val="18"/>
          <w:rtl/>
        </w:rPr>
      </w:pPr>
    </w:p>
    <w:p w:rsidR="00D2752A" w:rsidRPr="004019D7" w:rsidRDefault="00D2752A" w:rsidP="00275C47">
      <w:pPr>
        <w:pStyle w:val="a"/>
        <w:rPr>
          <w:rtl/>
          <w:lang w:bidi="ar-SA"/>
        </w:rPr>
      </w:pPr>
      <w:r w:rsidRPr="004019D7">
        <w:rPr>
          <w:rtl/>
          <w:lang w:bidi="ar-SA"/>
        </w:rPr>
        <w:t>از دلايل انتخاب تناژ بالا</w:t>
      </w:r>
      <w:r w:rsidRPr="004019D7">
        <w:rPr>
          <w:rFonts w:hint="cs"/>
          <w:rtl/>
          <w:lang w:bidi="ar-SA"/>
        </w:rPr>
        <w:t>تر از حد پي</w:t>
      </w:r>
      <w:r>
        <w:rPr>
          <w:rFonts w:hint="cs"/>
          <w:rtl/>
          <w:lang w:bidi="ar-SA"/>
        </w:rPr>
        <w:t>ش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بيني نرم</w:t>
      </w:r>
      <w:r>
        <w:rPr>
          <w:rtl/>
          <w:lang w:bidi="ar-SA"/>
        </w:rPr>
        <w:softHyphen/>
      </w:r>
      <w:r w:rsidRPr="004019D7">
        <w:rPr>
          <w:rFonts w:hint="cs"/>
          <w:rtl/>
          <w:lang w:bidi="ar-SA"/>
        </w:rPr>
        <w:t>افزار براي توليد نمونه واقعي،</w:t>
      </w:r>
      <w:r w:rsidRPr="004019D7">
        <w:rPr>
          <w:rtl/>
          <w:lang w:bidi="ar-SA"/>
        </w:rPr>
        <w:t xml:space="preserve"> غلبه بر برگشت فنري </w:t>
      </w:r>
      <w:r w:rsidRPr="004019D7">
        <w:rPr>
          <w:rFonts w:hint="cs"/>
          <w:rtl/>
          <w:lang w:bidi="ar-SA"/>
        </w:rPr>
        <w:t>ورق</w:t>
      </w:r>
      <w:r>
        <w:rPr>
          <w:rFonts w:hint="cs"/>
          <w:rtl/>
          <w:lang w:bidi="ar-SA"/>
        </w:rPr>
        <w:t xml:space="preserve"> فولاد ضدزنگ </w:t>
      </w:r>
      <w:r w:rsidRPr="004019D7">
        <w:rPr>
          <w:lang w:bidi="ar-SA"/>
        </w:rPr>
        <w:t>304L</w:t>
      </w:r>
      <w:r w:rsidRPr="004019D7">
        <w:rPr>
          <w:rFonts w:hint="cs"/>
          <w:rtl/>
          <w:lang w:bidi="ar-SA"/>
        </w:rPr>
        <w:t xml:space="preserve"> در قسمت نهايي طول کورس سنبه است</w:t>
      </w:r>
      <w:r>
        <w:rPr>
          <w:rFonts w:hint="cs"/>
          <w:rtl/>
          <w:lang w:bidi="ar-SA"/>
        </w:rPr>
        <w:t xml:space="preserve"> تا بتوان با</w:t>
      </w:r>
      <w:r w:rsidRPr="004019D7">
        <w:rPr>
          <w:rtl/>
          <w:lang w:bidi="ar-SA"/>
        </w:rPr>
        <w:t xml:space="preserve"> اعمال </w:t>
      </w:r>
      <w:r>
        <w:rPr>
          <w:rFonts w:hint="cs"/>
          <w:rtl/>
          <w:lang w:bidi="ar-SA"/>
        </w:rPr>
        <w:t>نيروي</w:t>
      </w:r>
      <w:r w:rsidRPr="004019D7">
        <w:rPr>
          <w:rtl/>
          <w:lang w:bidi="ar-SA"/>
        </w:rPr>
        <w:t xml:space="preserve"> مازاد بر </w:t>
      </w:r>
      <w:r w:rsidRPr="004019D7">
        <w:rPr>
          <w:rFonts w:hint="cs"/>
          <w:rtl/>
          <w:lang w:bidi="ar-SA"/>
        </w:rPr>
        <w:t>ورق</w:t>
      </w:r>
      <w:r w:rsidRPr="004019D7">
        <w:rPr>
          <w:rtl/>
          <w:lang w:bidi="ar-SA"/>
        </w:rPr>
        <w:t xml:space="preserve"> از </w:t>
      </w:r>
      <w:r w:rsidRPr="004019D7">
        <w:rPr>
          <w:rFonts w:hint="cs"/>
          <w:rtl/>
          <w:lang w:bidi="ar-SA"/>
        </w:rPr>
        <w:t xml:space="preserve">وقوع </w:t>
      </w:r>
      <w:r w:rsidRPr="004019D7">
        <w:rPr>
          <w:rtl/>
          <w:lang w:bidi="ar-SA"/>
        </w:rPr>
        <w:t xml:space="preserve">برگشت فنري </w:t>
      </w:r>
      <w:r w:rsidRPr="004019D7">
        <w:rPr>
          <w:rFonts w:hint="cs"/>
          <w:rtl/>
          <w:lang w:bidi="ar-SA"/>
        </w:rPr>
        <w:t>در آن</w:t>
      </w:r>
      <w:r>
        <w:rPr>
          <w:rFonts w:hint="cs"/>
          <w:rtl/>
          <w:lang w:bidi="ar-SA"/>
        </w:rPr>
        <w:t xml:space="preserve"> جلوگيري نمود. همچنين</w:t>
      </w:r>
      <w:r w:rsidRPr="004019D7">
        <w:rPr>
          <w:rFonts w:hint="cs"/>
          <w:rtl/>
          <w:lang w:bidi="ar-SA"/>
        </w:rPr>
        <w:t xml:space="preserve"> </w:t>
      </w:r>
      <w:r w:rsidRPr="004019D7">
        <w:rPr>
          <w:rtl/>
          <w:lang w:bidi="ar-SA"/>
        </w:rPr>
        <w:t>حجم توليد بالا</w:t>
      </w:r>
      <w:r w:rsidRPr="004019D7">
        <w:rPr>
          <w:rFonts w:hint="cs"/>
          <w:rtl/>
          <w:lang w:bidi="ar-SA"/>
        </w:rPr>
        <w:t xml:space="preserve">ي محصول </w:t>
      </w:r>
      <w:r>
        <w:rPr>
          <w:rFonts w:hint="cs"/>
          <w:rtl/>
          <w:lang w:bidi="ar-SA"/>
        </w:rPr>
        <w:t>سبب</w:t>
      </w:r>
      <w:r w:rsidRPr="004019D7">
        <w:rPr>
          <w:rFonts w:hint="cs"/>
          <w:rtl/>
          <w:lang w:bidi="ar-SA"/>
        </w:rPr>
        <w:t xml:space="preserve"> </w:t>
      </w:r>
      <w:r w:rsidRPr="004019D7">
        <w:rPr>
          <w:rtl/>
          <w:lang w:bidi="ar-SA"/>
        </w:rPr>
        <w:t xml:space="preserve">گرم شدن تدريجي روغن </w:t>
      </w:r>
      <w:r w:rsidRPr="004019D7">
        <w:rPr>
          <w:rFonts w:hint="cs"/>
          <w:rtl/>
          <w:lang w:bidi="ar-SA"/>
        </w:rPr>
        <w:t xml:space="preserve">در پرس </w:t>
      </w:r>
      <w:r w:rsidRPr="004019D7">
        <w:rPr>
          <w:rtl/>
          <w:lang w:bidi="ar-SA"/>
        </w:rPr>
        <w:t>هيدروليک</w:t>
      </w:r>
      <w:r>
        <w:rPr>
          <w:rFonts w:hint="cs"/>
          <w:rtl/>
          <w:lang w:bidi="ar-SA"/>
        </w:rPr>
        <w:t xml:space="preserve"> شده و </w:t>
      </w:r>
      <w:r w:rsidRPr="004019D7">
        <w:rPr>
          <w:rFonts w:hint="cs"/>
          <w:rtl/>
          <w:lang w:bidi="ar-SA"/>
        </w:rPr>
        <w:t>موجب</w:t>
      </w:r>
      <w:r w:rsidRPr="004019D7">
        <w:rPr>
          <w:rtl/>
          <w:lang w:bidi="ar-SA"/>
        </w:rPr>
        <w:t xml:space="preserve"> افت فشار </w:t>
      </w:r>
      <w:r w:rsidRPr="004019D7">
        <w:rPr>
          <w:rFonts w:hint="cs"/>
          <w:rtl/>
          <w:lang w:bidi="ar-SA"/>
        </w:rPr>
        <w:t>مطلوب در پرس مي</w:t>
      </w:r>
      <w:r w:rsidRPr="004019D7">
        <w:rPr>
          <w:rFonts w:hint="cs"/>
          <w:rtl/>
          <w:lang w:bidi="ar-SA"/>
        </w:rPr>
        <w:softHyphen/>
        <w:t>گردد</w:t>
      </w:r>
      <w:r>
        <w:rPr>
          <w:rFonts w:hint="cs"/>
          <w:rtl/>
          <w:lang w:bidi="ar-SA"/>
        </w:rPr>
        <w:t xml:space="preserve"> كه اين امر نيز موجب انتخاب ظرفيت پرس بيش از مقدار به دست آمده در شبيه</w:t>
      </w:r>
      <w:r>
        <w:rPr>
          <w:rtl/>
          <w:lang w:bidi="ar-SA"/>
        </w:rPr>
        <w:softHyphen/>
      </w:r>
      <w:r>
        <w:rPr>
          <w:rFonts w:hint="cs"/>
          <w:rtl/>
          <w:lang w:bidi="ar-SA"/>
        </w:rPr>
        <w:t>سازي شد.</w:t>
      </w:r>
      <w:r w:rsidR="00275C47">
        <w:rPr>
          <w:rFonts w:hint="cs"/>
          <w:rtl/>
          <w:lang w:bidi="ar-SA"/>
        </w:rPr>
        <w:t xml:space="preserve"> لازم به ذکر است که در قسمت انتهای کورس شکل</w:t>
      </w:r>
      <w:r w:rsidR="00275C47">
        <w:rPr>
          <w:rtl/>
          <w:lang w:bidi="ar-SA"/>
        </w:rPr>
        <w:softHyphen/>
      </w:r>
      <w:r w:rsidR="00275C47">
        <w:rPr>
          <w:rFonts w:hint="cs"/>
          <w:rtl/>
          <w:lang w:bidi="ar-SA"/>
        </w:rPr>
        <w:t>دهی ورق فلزی، فشار نهایی پرس به میزان بیست ثانیه بر روی قطعه حفظ گردید تا میزان برگشت فنری به کمترین میزان خود برسد.</w:t>
      </w:r>
    </w:p>
    <w:p w:rsidR="00635284" w:rsidRPr="003B66D0" w:rsidRDefault="00635284" w:rsidP="00635284">
      <w:pPr>
        <w:pStyle w:val="1"/>
        <w:numPr>
          <w:ilvl w:val="0"/>
          <w:numId w:val="0"/>
        </w:numPr>
        <w:ind w:left="374" w:hanging="374"/>
        <w:rPr>
          <w:rtl/>
        </w:rPr>
      </w:pPr>
      <w:r w:rsidRPr="003B66D0">
        <w:rPr>
          <w:rFonts w:hint="cs"/>
          <w:rtl/>
        </w:rPr>
        <w:lastRenderedPageBreak/>
        <w:t>4- نتيجه</w:t>
      </w:r>
      <w:r w:rsidRPr="003B66D0">
        <w:rPr>
          <w:rtl/>
        </w:rPr>
        <w:softHyphen/>
      </w:r>
      <w:r w:rsidRPr="003B66D0">
        <w:rPr>
          <w:rFonts w:hint="cs"/>
          <w:rtl/>
        </w:rPr>
        <w:t xml:space="preserve">گيري </w:t>
      </w:r>
    </w:p>
    <w:p w:rsidR="00635284" w:rsidRPr="0083470A" w:rsidRDefault="00635284" w:rsidP="00C845AA">
      <w:pPr>
        <w:pStyle w:val="a"/>
        <w:ind w:firstLine="0"/>
        <w:rPr>
          <w:sz w:val="20"/>
          <w:rtl/>
          <w:lang w:bidi="ar-SA"/>
        </w:rPr>
      </w:pPr>
      <w:r w:rsidRPr="0083470A">
        <w:rPr>
          <w:rFonts w:hint="cs"/>
          <w:sz w:val="20"/>
          <w:rtl/>
          <w:lang w:bidi="ar-SA"/>
        </w:rPr>
        <w:t xml:space="preserve">در فرآيند </w:t>
      </w:r>
      <w:r w:rsidR="0035011C" w:rsidRPr="0083470A">
        <w:rPr>
          <w:sz w:val="20"/>
          <w:rtl/>
          <w:lang w:bidi="ar-SA"/>
        </w:rPr>
        <w:t>کشش عميق</w:t>
      </w:r>
      <w:r w:rsidR="00BD073A" w:rsidRPr="0083470A">
        <w:rPr>
          <w:sz w:val="20"/>
          <w:lang w:bidi="ar-SA"/>
        </w:rPr>
        <w:t xml:space="preserve"> </w:t>
      </w:r>
      <w:r w:rsidR="00BD073A" w:rsidRPr="0083470A">
        <w:rPr>
          <w:rFonts w:hint="cs"/>
          <w:sz w:val="20"/>
          <w:rtl/>
        </w:rPr>
        <w:t>پيش</w:t>
      </w:r>
      <w:r w:rsidR="00BD073A" w:rsidRPr="0083470A">
        <w:rPr>
          <w:sz w:val="20"/>
          <w:rtl/>
        </w:rPr>
        <w:softHyphen/>
      </w:r>
      <w:r w:rsidR="00BD073A" w:rsidRPr="0083470A">
        <w:rPr>
          <w:rFonts w:hint="cs"/>
          <w:sz w:val="20"/>
          <w:rtl/>
        </w:rPr>
        <w:t xml:space="preserve">بيني تجربي </w:t>
      </w:r>
      <w:r w:rsidRPr="0083470A">
        <w:rPr>
          <w:rFonts w:hint="cs"/>
          <w:sz w:val="20"/>
          <w:rtl/>
          <w:lang w:bidi="ar-SA"/>
        </w:rPr>
        <w:t xml:space="preserve">درصد کشش ورق، نيروي لازم </w:t>
      </w:r>
      <w:r w:rsidR="0035011C" w:rsidRPr="0083470A">
        <w:rPr>
          <w:rFonts w:hint="cs"/>
          <w:sz w:val="20"/>
          <w:rtl/>
          <w:lang w:bidi="ar-SA"/>
        </w:rPr>
        <w:t xml:space="preserve">براي اجراي </w:t>
      </w:r>
      <w:r w:rsidRPr="0083470A">
        <w:rPr>
          <w:rFonts w:hint="cs"/>
          <w:sz w:val="20"/>
          <w:rtl/>
          <w:lang w:bidi="ar-SA"/>
        </w:rPr>
        <w:t xml:space="preserve">فرآيند و تحليل و آناليز </w:t>
      </w:r>
      <w:r w:rsidR="00E41119">
        <w:rPr>
          <w:rFonts w:hint="cs"/>
          <w:sz w:val="20"/>
          <w:rtl/>
          <w:lang w:bidi="ar-SA"/>
        </w:rPr>
        <w:t>آن</w:t>
      </w:r>
      <w:r w:rsidR="00BD073A" w:rsidRPr="0083470A">
        <w:rPr>
          <w:rFonts w:hint="cs"/>
          <w:sz w:val="20"/>
          <w:rtl/>
          <w:lang w:bidi="ar-SA"/>
        </w:rPr>
        <w:t xml:space="preserve"> </w:t>
      </w:r>
      <w:r w:rsidRPr="0083470A">
        <w:rPr>
          <w:rFonts w:hint="cs"/>
          <w:sz w:val="20"/>
          <w:rtl/>
          <w:lang w:bidi="ar-SA"/>
        </w:rPr>
        <w:t>با</w:t>
      </w:r>
      <w:r w:rsidRPr="0083470A">
        <w:rPr>
          <w:sz w:val="20"/>
          <w:rtl/>
          <w:lang w:bidi="ar-SA"/>
        </w:rPr>
        <w:t xml:space="preserve"> </w:t>
      </w:r>
      <w:r w:rsidR="00BD073A" w:rsidRPr="0083470A">
        <w:rPr>
          <w:rFonts w:hint="cs"/>
          <w:sz w:val="20"/>
          <w:rtl/>
          <w:lang w:bidi="ar-SA"/>
        </w:rPr>
        <w:t xml:space="preserve">در نظر گرفتن ميزان </w:t>
      </w:r>
      <w:r w:rsidRPr="0083470A">
        <w:rPr>
          <w:sz w:val="20"/>
          <w:rtl/>
          <w:lang w:bidi="ar-SA"/>
        </w:rPr>
        <w:t>اصطکاک</w:t>
      </w:r>
      <w:r w:rsidRPr="0083470A">
        <w:rPr>
          <w:rFonts w:hint="cs"/>
          <w:sz w:val="20"/>
          <w:rtl/>
          <w:lang w:bidi="ar-SA"/>
        </w:rPr>
        <w:t xml:space="preserve"> کار</w:t>
      </w:r>
      <w:r w:rsidRPr="0083470A">
        <w:rPr>
          <w:sz w:val="20"/>
          <w:rtl/>
          <w:lang w:bidi="ar-SA"/>
        </w:rPr>
        <w:t xml:space="preserve"> دشوار</w:t>
      </w:r>
      <w:r w:rsidRPr="0083470A">
        <w:rPr>
          <w:rFonts w:hint="cs"/>
          <w:sz w:val="20"/>
          <w:rtl/>
          <w:lang w:bidi="ar-SA"/>
        </w:rPr>
        <w:t xml:space="preserve">ي بوده </w:t>
      </w:r>
      <w:r w:rsidRPr="0083470A">
        <w:rPr>
          <w:sz w:val="20"/>
          <w:rtl/>
          <w:lang w:bidi="ar-SA"/>
        </w:rPr>
        <w:t xml:space="preserve">و با خطاي </w:t>
      </w:r>
      <w:r w:rsidR="00BD073A" w:rsidRPr="0083470A">
        <w:rPr>
          <w:rFonts w:hint="cs"/>
          <w:sz w:val="20"/>
          <w:rtl/>
          <w:lang w:bidi="ar-SA"/>
        </w:rPr>
        <w:t>فراوان</w:t>
      </w:r>
      <w:r w:rsidRPr="0083470A">
        <w:rPr>
          <w:sz w:val="20"/>
          <w:rtl/>
          <w:lang w:bidi="ar-SA"/>
        </w:rPr>
        <w:t xml:space="preserve"> </w:t>
      </w:r>
      <w:r w:rsidRPr="0083470A">
        <w:rPr>
          <w:rFonts w:hint="cs"/>
          <w:sz w:val="20"/>
          <w:rtl/>
          <w:lang w:bidi="ar-SA"/>
        </w:rPr>
        <w:t>همراه</w:t>
      </w:r>
      <w:r w:rsidRPr="0083470A">
        <w:rPr>
          <w:sz w:val="20"/>
          <w:rtl/>
          <w:lang w:bidi="ar-SA"/>
        </w:rPr>
        <w:t xml:space="preserve"> است</w:t>
      </w:r>
      <w:r w:rsidR="00BD073A" w:rsidRPr="0083470A">
        <w:rPr>
          <w:rFonts w:hint="cs"/>
          <w:sz w:val="20"/>
          <w:rtl/>
          <w:lang w:bidi="ar-SA"/>
        </w:rPr>
        <w:t>. از طرف ديگر</w:t>
      </w:r>
      <w:r w:rsidRPr="0083470A">
        <w:rPr>
          <w:sz w:val="20"/>
          <w:rtl/>
          <w:lang w:bidi="ar-SA"/>
        </w:rPr>
        <w:t xml:space="preserve"> </w:t>
      </w:r>
      <w:r w:rsidRPr="0083470A">
        <w:rPr>
          <w:rFonts w:hint="cs"/>
          <w:sz w:val="20"/>
          <w:rtl/>
          <w:lang w:bidi="ar-SA"/>
        </w:rPr>
        <w:t xml:space="preserve">اجراي </w:t>
      </w:r>
      <w:r w:rsidR="00BD073A" w:rsidRPr="0083470A">
        <w:rPr>
          <w:rFonts w:hint="cs"/>
          <w:sz w:val="20"/>
          <w:rtl/>
          <w:lang w:bidi="ar-SA"/>
        </w:rPr>
        <w:t xml:space="preserve">فرآيند </w:t>
      </w:r>
      <w:r w:rsidRPr="0083470A">
        <w:rPr>
          <w:rFonts w:hint="cs"/>
          <w:sz w:val="20"/>
          <w:rtl/>
          <w:lang w:bidi="ar-SA"/>
        </w:rPr>
        <w:t xml:space="preserve">کشش عميق </w:t>
      </w:r>
      <w:r w:rsidRPr="0083470A">
        <w:rPr>
          <w:sz w:val="20"/>
          <w:rtl/>
          <w:lang w:bidi="ar-SA"/>
        </w:rPr>
        <w:t xml:space="preserve">بدون در نظر گرفتن </w:t>
      </w:r>
      <w:r w:rsidRPr="0083470A">
        <w:rPr>
          <w:rFonts w:hint="cs"/>
          <w:sz w:val="20"/>
          <w:rtl/>
          <w:lang w:bidi="ar-SA"/>
        </w:rPr>
        <w:t>پارامترهاي</w:t>
      </w:r>
      <w:r w:rsidRPr="0083470A">
        <w:rPr>
          <w:sz w:val="20"/>
          <w:rtl/>
          <w:lang w:bidi="ar-SA"/>
        </w:rPr>
        <w:t xml:space="preserve"> دخيل</w:t>
      </w:r>
      <w:r w:rsidRPr="0083470A">
        <w:rPr>
          <w:rFonts w:hint="cs"/>
          <w:sz w:val="20"/>
          <w:rtl/>
          <w:lang w:bidi="ar-SA"/>
        </w:rPr>
        <w:t xml:space="preserve"> در آن</w:t>
      </w:r>
      <w:r w:rsidRPr="0083470A">
        <w:rPr>
          <w:sz w:val="20"/>
          <w:rtl/>
          <w:lang w:bidi="ar-SA"/>
        </w:rPr>
        <w:t xml:space="preserve"> مانند </w:t>
      </w:r>
      <w:r w:rsidR="00BD073A" w:rsidRPr="0083470A">
        <w:rPr>
          <w:rFonts w:hint="cs"/>
          <w:sz w:val="20"/>
          <w:rtl/>
          <w:lang w:bidi="ar-SA"/>
        </w:rPr>
        <w:t xml:space="preserve">نيروي </w:t>
      </w:r>
      <w:r w:rsidRPr="0083470A">
        <w:rPr>
          <w:sz w:val="20"/>
          <w:rtl/>
          <w:lang w:bidi="ar-SA"/>
        </w:rPr>
        <w:t>ورق</w:t>
      </w:r>
      <w:r w:rsidR="00BD073A" w:rsidRPr="0083470A">
        <w:rPr>
          <w:sz w:val="20"/>
          <w:rtl/>
          <w:lang w:bidi="ar-SA"/>
        </w:rPr>
        <w:softHyphen/>
      </w:r>
      <w:r w:rsidRPr="0083470A">
        <w:rPr>
          <w:sz w:val="20"/>
          <w:rtl/>
          <w:lang w:bidi="ar-SA"/>
        </w:rPr>
        <w:t>گير</w:t>
      </w:r>
      <w:r w:rsidR="00BD073A" w:rsidRPr="0083470A">
        <w:rPr>
          <w:rFonts w:hint="cs"/>
          <w:sz w:val="20"/>
          <w:rtl/>
          <w:lang w:bidi="ar-SA"/>
        </w:rPr>
        <w:t xml:space="preserve"> و</w:t>
      </w:r>
      <w:r w:rsidRPr="0083470A">
        <w:rPr>
          <w:rFonts w:hint="cs"/>
          <w:sz w:val="20"/>
          <w:rtl/>
          <w:lang w:bidi="ar-SA"/>
        </w:rPr>
        <w:t xml:space="preserve"> </w:t>
      </w:r>
      <w:r w:rsidR="00BD073A" w:rsidRPr="0083470A">
        <w:rPr>
          <w:rFonts w:hint="cs"/>
          <w:sz w:val="20"/>
          <w:rtl/>
          <w:lang w:bidi="ar-SA"/>
        </w:rPr>
        <w:t>طراحي هندسه صحيح سنبه و ماتريس</w:t>
      </w:r>
      <w:r w:rsidRPr="0083470A">
        <w:rPr>
          <w:rFonts w:hint="cs"/>
          <w:sz w:val="20"/>
          <w:rtl/>
          <w:lang w:bidi="ar-SA"/>
        </w:rPr>
        <w:t xml:space="preserve"> </w:t>
      </w:r>
      <w:r w:rsidR="00BD073A" w:rsidRPr="0083470A">
        <w:rPr>
          <w:rFonts w:hint="cs"/>
          <w:sz w:val="20"/>
          <w:rtl/>
          <w:lang w:bidi="ar-SA"/>
        </w:rPr>
        <w:t>به منظور اجتناب از عيوبي مانند</w:t>
      </w:r>
      <w:r w:rsidR="00E41119">
        <w:rPr>
          <w:sz w:val="20"/>
          <w:rtl/>
          <w:lang w:bidi="ar-SA"/>
        </w:rPr>
        <w:t xml:space="preserve"> چين</w:t>
      </w:r>
      <w:r w:rsidR="00E41119">
        <w:rPr>
          <w:sz w:val="20"/>
          <w:rtl/>
          <w:lang w:bidi="ar-SA"/>
        </w:rPr>
        <w:softHyphen/>
      </w:r>
      <w:r w:rsidRPr="0083470A">
        <w:rPr>
          <w:sz w:val="20"/>
          <w:rtl/>
          <w:lang w:bidi="ar-SA"/>
        </w:rPr>
        <w:t>خوردگي</w:t>
      </w:r>
      <w:r w:rsidRPr="0083470A">
        <w:rPr>
          <w:rFonts w:hint="cs"/>
          <w:sz w:val="20"/>
          <w:rtl/>
          <w:lang w:bidi="ar-SA"/>
        </w:rPr>
        <w:t xml:space="preserve"> و پارگي در ورق</w:t>
      </w:r>
      <w:r w:rsidRPr="0083470A">
        <w:rPr>
          <w:sz w:val="20"/>
          <w:rtl/>
          <w:lang w:bidi="ar-SA"/>
        </w:rPr>
        <w:t xml:space="preserve"> </w:t>
      </w:r>
      <w:r w:rsidR="00BD073A" w:rsidRPr="0083470A">
        <w:rPr>
          <w:rFonts w:hint="cs"/>
          <w:sz w:val="20"/>
          <w:rtl/>
          <w:lang w:bidi="ar-SA"/>
        </w:rPr>
        <w:t>از اهميت بالايي برخوردار است</w:t>
      </w:r>
      <w:r w:rsidR="0035011C" w:rsidRPr="0083470A">
        <w:rPr>
          <w:rFonts w:hint="cs"/>
          <w:sz w:val="20"/>
          <w:rtl/>
          <w:lang w:bidi="ar-SA"/>
        </w:rPr>
        <w:t>. در اين تحقيق از نرم</w:t>
      </w:r>
      <w:r w:rsidR="0035011C" w:rsidRPr="0083470A">
        <w:rPr>
          <w:sz w:val="20"/>
          <w:rtl/>
          <w:lang w:bidi="ar-SA"/>
        </w:rPr>
        <w:softHyphen/>
      </w:r>
      <w:r w:rsidRPr="0083470A">
        <w:rPr>
          <w:rFonts w:hint="cs"/>
          <w:sz w:val="20"/>
          <w:rtl/>
          <w:lang w:bidi="ar-SA"/>
        </w:rPr>
        <w:t xml:space="preserve">افزار </w:t>
      </w:r>
      <w:r w:rsidR="00BD073A" w:rsidRPr="0083470A">
        <w:rPr>
          <w:rFonts w:hint="cs"/>
          <w:sz w:val="20"/>
          <w:rtl/>
          <w:lang w:bidi="ar-SA"/>
        </w:rPr>
        <w:t xml:space="preserve">فرمينگ سوئيت </w:t>
      </w:r>
      <w:r w:rsidR="00382341" w:rsidRPr="0083470A">
        <w:rPr>
          <w:rFonts w:hint="cs"/>
          <w:sz w:val="20"/>
          <w:rtl/>
          <w:lang w:bidi="ar-SA"/>
        </w:rPr>
        <w:t>براي پيش</w:t>
      </w:r>
      <w:r w:rsidR="00382341" w:rsidRPr="0083470A">
        <w:rPr>
          <w:sz w:val="20"/>
          <w:rtl/>
          <w:lang w:bidi="ar-SA"/>
        </w:rPr>
        <w:softHyphen/>
      </w:r>
      <w:r w:rsidRPr="0083470A">
        <w:rPr>
          <w:rFonts w:hint="cs"/>
          <w:sz w:val="20"/>
          <w:rtl/>
          <w:lang w:bidi="ar-SA"/>
        </w:rPr>
        <w:t>بيني وضعيت کشش عميق ورق</w:t>
      </w:r>
      <w:r w:rsidR="00BD073A" w:rsidRPr="0083470A">
        <w:rPr>
          <w:rFonts w:hint="cs"/>
          <w:sz w:val="20"/>
          <w:rtl/>
          <w:lang w:bidi="ar-SA"/>
        </w:rPr>
        <w:t xml:space="preserve"> فولاد ضدزنگ</w:t>
      </w:r>
      <w:r w:rsidRPr="0083470A">
        <w:rPr>
          <w:rFonts w:hint="cs"/>
          <w:sz w:val="20"/>
          <w:rtl/>
          <w:lang w:bidi="ar-SA"/>
        </w:rPr>
        <w:t xml:space="preserve"> </w:t>
      </w:r>
      <w:r w:rsidRPr="0083470A">
        <w:rPr>
          <w:sz w:val="20"/>
          <w:lang w:bidi="ar-SA"/>
        </w:rPr>
        <w:t>304L</w:t>
      </w:r>
      <w:r w:rsidRPr="0083470A">
        <w:rPr>
          <w:rFonts w:hint="cs"/>
          <w:sz w:val="20"/>
          <w:rtl/>
          <w:lang w:bidi="ar-SA"/>
        </w:rPr>
        <w:t xml:space="preserve"> براي توليد پوسته کاتاليست </w:t>
      </w:r>
      <w:r w:rsidR="00BD073A" w:rsidRPr="0083470A">
        <w:rPr>
          <w:rFonts w:hint="cs"/>
          <w:sz w:val="20"/>
          <w:rtl/>
          <w:lang w:bidi="ar-SA"/>
        </w:rPr>
        <w:t>انبارك اگزوز استفاده شد. ابتدا مدل سه</w:t>
      </w:r>
      <w:r w:rsidR="00BD073A" w:rsidRPr="0083470A">
        <w:rPr>
          <w:sz w:val="20"/>
          <w:rtl/>
          <w:lang w:bidi="ar-SA"/>
        </w:rPr>
        <w:softHyphen/>
      </w:r>
      <w:r w:rsidRPr="0083470A">
        <w:rPr>
          <w:rFonts w:hint="cs"/>
          <w:sz w:val="20"/>
          <w:rtl/>
          <w:lang w:bidi="ar-SA"/>
        </w:rPr>
        <w:t xml:space="preserve">بعدي از پوسته </w:t>
      </w:r>
      <w:r w:rsidR="005B768B" w:rsidRPr="0083470A">
        <w:rPr>
          <w:rFonts w:hint="cs"/>
          <w:sz w:val="20"/>
          <w:rtl/>
          <w:lang w:bidi="ar-SA"/>
        </w:rPr>
        <w:t xml:space="preserve">كاتاليست </w:t>
      </w:r>
      <w:r w:rsidR="00BD073A" w:rsidRPr="0083470A">
        <w:rPr>
          <w:rFonts w:hint="cs"/>
          <w:sz w:val="20"/>
          <w:rtl/>
          <w:lang w:bidi="ar-SA"/>
        </w:rPr>
        <w:t>در نرم</w:t>
      </w:r>
      <w:r w:rsidR="00BD073A" w:rsidRPr="0083470A">
        <w:rPr>
          <w:sz w:val="20"/>
          <w:rtl/>
          <w:lang w:bidi="ar-SA"/>
        </w:rPr>
        <w:softHyphen/>
      </w:r>
      <w:r w:rsidR="00BD073A" w:rsidRPr="0083470A">
        <w:rPr>
          <w:rFonts w:hint="cs"/>
          <w:sz w:val="20"/>
          <w:rtl/>
          <w:lang w:bidi="ar-SA"/>
        </w:rPr>
        <w:t>افزار طراحي ساليدوركس ترسيم شده و با انتقال به نرم</w:t>
      </w:r>
      <w:r w:rsidR="00BD073A" w:rsidRPr="0083470A">
        <w:rPr>
          <w:sz w:val="20"/>
          <w:rtl/>
          <w:lang w:bidi="ar-SA"/>
        </w:rPr>
        <w:softHyphen/>
      </w:r>
      <w:r w:rsidRPr="0083470A">
        <w:rPr>
          <w:rFonts w:hint="cs"/>
          <w:sz w:val="20"/>
          <w:rtl/>
          <w:lang w:bidi="ar-SA"/>
        </w:rPr>
        <w:t xml:space="preserve">افزار </w:t>
      </w:r>
      <w:r w:rsidR="00BD073A" w:rsidRPr="0083470A">
        <w:rPr>
          <w:rFonts w:hint="cs"/>
          <w:sz w:val="20"/>
          <w:rtl/>
          <w:lang w:bidi="ar-SA"/>
        </w:rPr>
        <w:t>فرمينگ سوئيت،</w:t>
      </w:r>
      <w:r w:rsidRPr="0083470A">
        <w:rPr>
          <w:rFonts w:hint="cs"/>
          <w:sz w:val="20"/>
          <w:rtl/>
          <w:lang w:bidi="ar-SA"/>
        </w:rPr>
        <w:t xml:space="preserve"> تحليل</w:t>
      </w:r>
      <w:r w:rsidRPr="0083470A">
        <w:rPr>
          <w:sz w:val="20"/>
          <w:rtl/>
          <w:lang w:bidi="ar-SA"/>
        </w:rPr>
        <w:softHyphen/>
      </w:r>
      <w:r w:rsidR="0080612C">
        <w:rPr>
          <w:rFonts w:hint="cs"/>
          <w:sz w:val="20"/>
          <w:rtl/>
          <w:lang w:bidi="ar-SA"/>
        </w:rPr>
        <w:t>هاي مورد</w:t>
      </w:r>
      <w:r w:rsidRPr="0083470A">
        <w:rPr>
          <w:rFonts w:hint="cs"/>
          <w:sz w:val="20"/>
          <w:rtl/>
          <w:lang w:bidi="ar-SA"/>
        </w:rPr>
        <w:t>نياز براي تعيين تناژ پرس، نيروي ورق</w:t>
      </w:r>
      <w:r w:rsidR="00E34B31" w:rsidRPr="0083470A">
        <w:rPr>
          <w:sz w:val="20"/>
          <w:rtl/>
          <w:lang w:bidi="ar-SA"/>
        </w:rPr>
        <w:softHyphen/>
      </w:r>
      <w:r w:rsidRPr="0083470A">
        <w:rPr>
          <w:rFonts w:hint="cs"/>
          <w:sz w:val="20"/>
          <w:rtl/>
          <w:lang w:bidi="ar-SA"/>
        </w:rPr>
        <w:t>گير، توزيع کرنش روي ورق تغيير شکل يافته و ميزان تغيير در ضخامت ورق در حين فرآيند کشش عميق ورق انجام گرفت.</w:t>
      </w:r>
      <w:r w:rsidR="008149B0" w:rsidRPr="0083470A">
        <w:rPr>
          <w:rFonts w:hint="cs"/>
          <w:sz w:val="20"/>
          <w:rtl/>
          <w:lang w:bidi="ar-SA"/>
        </w:rPr>
        <w:t xml:space="preserve"> با توجه به تحليل</w:t>
      </w:r>
      <w:r w:rsidR="00C845AA">
        <w:rPr>
          <w:rFonts w:hint="cs"/>
          <w:sz w:val="20"/>
          <w:rtl/>
          <w:lang w:bidi="ar-SA"/>
        </w:rPr>
        <w:t xml:space="preserve"> انجام شده</w:t>
      </w:r>
      <w:r w:rsidR="008149B0" w:rsidRPr="0083470A">
        <w:rPr>
          <w:rFonts w:hint="cs"/>
          <w:sz w:val="20"/>
          <w:rtl/>
          <w:lang w:bidi="ar-SA"/>
        </w:rPr>
        <w:t>، تغييرات مورد</w:t>
      </w:r>
      <w:r w:rsidR="00BD073A" w:rsidRPr="0083470A">
        <w:rPr>
          <w:rFonts w:hint="cs"/>
          <w:sz w:val="20"/>
          <w:rtl/>
          <w:lang w:bidi="ar-SA"/>
        </w:rPr>
        <w:t>نياز به صورت پيوسته بر روي مدل سه</w:t>
      </w:r>
      <w:r w:rsidR="00BD073A" w:rsidRPr="0083470A">
        <w:rPr>
          <w:sz w:val="20"/>
          <w:rtl/>
          <w:lang w:bidi="ar-SA"/>
        </w:rPr>
        <w:softHyphen/>
      </w:r>
      <w:r w:rsidRPr="0083470A">
        <w:rPr>
          <w:rFonts w:hint="cs"/>
          <w:sz w:val="20"/>
          <w:rtl/>
          <w:lang w:bidi="ar-SA"/>
        </w:rPr>
        <w:t xml:space="preserve">بعدي سنبه و ماتريس انجام گرفته و </w:t>
      </w:r>
      <w:r w:rsidR="00BD073A" w:rsidRPr="0083470A">
        <w:rPr>
          <w:rFonts w:hint="cs"/>
          <w:sz w:val="20"/>
          <w:rtl/>
          <w:lang w:bidi="ar-SA"/>
        </w:rPr>
        <w:t>با تأييد شبيه</w:t>
      </w:r>
      <w:r w:rsidR="00BD073A" w:rsidRPr="0083470A">
        <w:rPr>
          <w:sz w:val="20"/>
          <w:rtl/>
          <w:lang w:bidi="ar-SA"/>
        </w:rPr>
        <w:softHyphen/>
      </w:r>
      <w:r w:rsidR="00BD073A" w:rsidRPr="0083470A">
        <w:rPr>
          <w:rFonts w:hint="cs"/>
          <w:sz w:val="20"/>
          <w:rtl/>
          <w:lang w:bidi="ar-SA"/>
        </w:rPr>
        <w:t xml:space="preserve">سازي اجراي فرآيند </w:t>
      </w:r>
      <w:r w:rsidR="005B768B" w:rsidRPr="0083470A">
        <w:rPr>
          <w:rFonts w:hint="cs"/>
          <w:sz w:val="20"/>
          <w:rtl/>
          <w:lang w:bidi="ar-SA"/>
        </w:rPr>
        <w:t xml:space="preserve">كشش عميق </w:t>
      </w:r>
      <w:r w:rsidR="00BD073A" w:rsidRPr="0083470A">
        <w:rPr>
          <w:rFonts w:hint="cs"/>
          <w:sz w:val="20"/>
          <w:rtl/>
          <w:lang w:bidi="ar-SA"/>
        </w:rPr>
        <w:t>در نرم</w:t>
      </w:r>
      <w:r w:rsidR="00BD073A" w:rsidRPr="0083470A">
        <w:rPr>
          <w:sz w:val="20"/>
          <w:rtl/>
          <w:lang w:bidi="ar-SA"/>
        </w:rPr>
        <w:softHyphen/>
      </w:r>
      <w:r w:rsidR="00BD073A" w:rsidRPr="0083470A">
        <w:rPr>
          <w:rFonts w:hint="cs"/>
          <w:sz w:val="20"/>
          <w:rtl/>
          <w:lang w:bidi="ar-SA"/>
        </w:rPr>
        <w:t xml:space="preserve">افزار، </w:t>
      </w:r>
      <w:r w:rsidRPr="0083470A">
        <w:rPr>
          <w:rFonts w:hint="cs"/>
          <w:sz w:val="20"/>
          <w:rtl/>
          <w:lang w:bidi="ar-SA"/>
        </w:rPr>
        <w:t xml:space="preserve">مرحله </w:t>
      </w:r>
      <w:r w:rsidR="00BD073A" w:rsidRPr="0083470A">
        <w:rPr>
          <w:rFonts w:hint="cs"/>
          <w:sz w:val="20"/>
          <w:rtl/>
          <w:lang w:bidi="ar-SA"/>
        </w:rPr>
        <w:t>ماشينكاري و توليد</w:t>
      </w:r>
      <w:r w:rsidRPr="0083470A">
        <w:rPr>
          <w:rFonts w:hint="cs"/>
          <w:sz w:val="20"/>
          <w:rtl/>
          <w:lang w:bidi="ar-SA"/>
        </w:rPr>
        <w:t xml:space="preserve"> قالب </w:t>
      </w:r>
      <w:r w:rsidR="00BD073A" w:rsidRPr="0083470A">
        <w:rPr>
          <w:rFonts w:hint="cs"/>
          <w:sz w:val="20"/>
          <w:rtl/>
          <w:lang w:bidi="ar-SA"/>
        </w:rPr>
        <w:t>آغاز گرديد</w:t>
      </w:r>
      <w:r w:rsidRPr="0083470A">
        <w:rPr>
          <w:rFonts w:hint="cs"/>
          <w:sz w:val="20"/>
          <w:rtl/>
          <w:lang w:bidi="ar-SA"/>
        </w:rPr>
        <w:t>. نتايج به دست آمده از شبيه</w:t>
      </w:r>
      <w:r w:rsidRPr="0083470A">
        <w:rPr>
          <w:rFonts w:hint="cs"/>
          <w:sz w:val="20"/>
          <w:rtl/>
          <w:lang w:bidi="ar-SA"/>
        </w:rPr>
        <w:softHyphen/>
        <w:t>سازي فرآيند و توليد</w:t>
      </w:r>
      <w:r w:rsidR="0035011C" w:rsidRPr="0083470A">
        <w:rPr>
          <w:rFonts w:hint="cs"/>
          <w:sz w:val="20"/>
          <w:rtl/>
          <w:lang w:bidi="ar-SA"/>
        </w:rPr>
        <w:t xml:space="preserve"> نمونه واقعي نشان مي</w:t>
      </w:r>
      <w:r w:rsidR="0035011C" w:rsidRPr="0083470A">
        <w:rPr>
          <w:rFonts w:hint="cs"/>
          <w:sz w:val="20"/>
          <w:rtl/>
          <w:lang w:bidi="ar-SA"/>
        </w:rPr>
        <w:softHyphen/>
        <w:t>دهد که نرم</w:t>
      </w:r>
      <w:r w:rsidR="0035011C" w:rsidRPr="0083470A">
        <w:rPr>
          <w:sz w:val="20"/>
          <w:rtl/>
          <w:lang w:bidi="ar-SA"/>
        </w:rPr>
        <w:softHyphen/>
      </w:r>
      <w:r w:rsidRPr="0083470A">
        <w:rPr>
          <w:rFonts w:hint="cs"/>
          <w:sz w:val="20"/>
          <w:rtl/>
          <w:lang w:bidi="ar-SA"/>
        </w:rPr>
        <w:t xml:space="preserve">افزار مورد استفاده قادر </w:t>
      </w:r>
      <w:r w:rsidR="00C845AA">
        <w:rPr>
          <w:rFonts w:hint="cs"/>
          <w:sz w:val="20"/>
          <w:rtl/>
          <w:lang w:bidi="ar-SA"/>
        </w:rPr>
        <w:t>است</w:t>
      </w:r>
      <w:r w:rsidRPr="0083470A">
        <w:rPr>
          <w:rFonts w:hint="cs"/>
          <w:sz w:val="20"/>
          <w:rtl/>
          <w:lang w:bidi="ar-SA"/>
        </w:rPr>
        <w:t xml:space="preserve"> با </w:t>
      </w:r>
      <w:r w:rsidR="008149B0" w:rsidRPr="0083470A">
        <w:rPr>
          <w:rFonts w:hint="cs"/>
          <w:sz w:val="20"/>
          <w:rtl/>
          <w:lang w:bidi="ar-SA"/>
        </w:rPr>
        <w:t>دقت</w:t>
      </w:r>
      <w:r w:rsidRPr="0083470A">
        <w:rPr>
          <w:rFonts w:hint="cs"/>
          <w:sz w:val="20"/>
          <w:rtl/>
          <w:lang w:bidi="ar-SA"/>
        </w:rPr>
        <w:t xml:space="preserve"> بالايي ميزان نيروي لازم براي تعيين </w:t>
      </w:r>
      <w:r w:rsidR="008149B0" w:rsidRPr="0083470A">
        <w:rPr>
          <w:rFonts w:hint="cs"/>
          <w:sz w:val="20"/>
          <w:rtl/>
          <w:lang w:bidi="ar-SA"/>
        </w:rPr>
        <w:t xml:space="preserve">تناژ مناسب </w:t>
      </w:r>
      <w:r w:rsidRPr="0083470A">
        <w:rPr>
          <w:rFonts w:hint="cs"/>
          <w:sz w:val="20"/>
          <w:rtl/>
          <w:lang w:bidi="ar-SA"/>
        </w:rPr>
        <w:t xml:space="preserve">پرس و همچنين دقت ابعادي قطعه نهايي را </w:t>
      </w:r>
      <w:r w:rsidR="008149B0" w:rsidRPr="0083470A">
        <w:rPr>
          <w:rFonts w:hint="cs"/>
          <w:sz w:val="20"/>
          <w:rtl/>
          <w:lang w:bidi="ar-SA"/>
        </w:rPr>
        <w:t>تعيين</w:t>
      </w:r>
      <w:r w:rsidRPr="0083470A">
        <w:rPr>
          <w:rFonts w:hint="cs"/>
          <w:sz w:val="20"/>
          <w:rtl/>
          <w:lang w:bidi="ar-SA"/>
        </w:rPr>
        <w:t xml:space="preserve"> نمايد. همچنين تمام عيوب احتمالي در مرحله شبيه</w:t>
      </w:r>
      <w:r w:rsidRPr="0083470A">
        <w:rPr>
          <w:rFonts w:hint="cs"/>
          <w:sz w:val="20"/>
          <w:rtl/>
          <w:lang w:bidi="ar-SA"/>
        </w:rPr>
        <w:softHyphen/>
        <w:t>سازي شناسايي شده و قطعه توليد شده با توجه ب</w:t>
      </w:r>
      <w:r w:rsidR="0080612C">
        <w:rPr>
          <w:rFonts w:hint="cs"/>
          <w:sz w:val="20"/>
          <w:rtl/>
          <w:lang w:bidi="ar-SA"/>
        </w:rPr>
        <w:t>ه</w:t>
      </w:r>
      <w:r w:rsidRPr="0083470A">
        <w:rPr>
          <w:rFonts w:hint="cs"/>
          <w:sz w:val="20"/>
          <w:rtl/>
          <w:lang w:bidi="ar-SA"/>
        </w:rPr>
        <w:t xml:space="preserve"> شکل</w:t>
      </w:r>
      <w:r w:rsidR="005B768B" w:rsidRPr="0083470A">
        <w:rPr>
          <w:sz w:val="20"/>
          <w:rtl/>
          <w:lang w:bidi="ar-SA"/>
        </w:rPr>
        <w:softHyphen/>
      </w:r>
      <w:r w:rsidRPr="0083470A">
        <w:rPr>
          <w:rFonts w:hint="cs"/>
          <w:sz w:val="20"/>
          <w:rtl/>
          <w:lang w:bidi="ar-SA"/>
        </w:rPr>
        <w:t>هاي ارائه شده در مقاله بدون هيچ</w:t>
      </w:r>
      <w:r w:rsidRPr="0083470A">
        <w:rPr>
          <w:sz w:val="20"/>
          <w:rtl/>
          <w:lang w:bidi="ar-SA"/>
        </w:rPr>
        <w:softHyphen/>
      </w:r>
      <w:r w:rsidRPr="0083470A">
        <w:rPr>
          <w:rFonts w:hint="cs"/>
          <w:sz w:val="20"/>
          <w:rtl/>
          <w:lang w:bidi="ar-SA"/>
        </w:rPr>
        <w:t xml:space="preserve">گونه عيبي توليد گرديده است.   </w:t>
      </w:r>
    </w:p>
    <w:p w:rsidR="00836D54" w:rsidRPr="00572C8D" w:rsidRDefault="00635284" w:rsidP="001E1845">
      <w:pPr>
        <w:pStyle w:val="1"/>
        <w:numPr>
          <w:ilvl w:val="0"/>
          <w:numId w:val="0"/>
        </w:numPr>
        <w:ind w:left="374" w:hanging="374"/>
        <w:rPr>
          <w:rtl/>
        </w:rPr>
      </w:pPr>
      <w:r>
        <w:rPr>
          <w:rFonts w:hint="cs"/>
          <w:rtl/>
        </w:rPr>
        <w:t>5</w:t>
      </w:r>
      <w:r w:rsidR="004012C9" w:rsidRPr="00572C8D">
        <w:rPr>
          <w:rFonts w:hint="cs"/>
          <w:rtl/>
        </w:rPr>
        <w:t xml:space="preserve">- </w:t>
      </w:r>
      <w:r w:rsidR="0066786C" w:rsidRPr="00572C8D">
        <w:rPr>
          <w:rFonts w:hint="cs"/>
          <w:rtl/>
        </w:rPr>
        <w:t xml:space="preserve">مراجع </w:t>
      </w:r>
    </w:p>
    <w:p w:rsidR="00C24CBD" w:rsidRPr="00C24CBD" w:rsidRDefault="00C24CBD" w:rsidP="00C24CBD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C24CBD">
        <w:rPr>
          <w:rFonts w:asciiTheme="majorBidi" w:hAnsiTheme="majorBidi" w:cstheme="majorBidi"/>
          <w:noProof/>
          <w:sz w:val="16"/>
          <w:szCs w:val="16"/>
        </w:rPr>
        <w:t>[1]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 </w:t>
      </w:r>
      <w:r>
        <w:rPr>
          <w:rFonts w:asciiTheme="majorBidi" w:hAnsiTheme="majorBidi" w:cstheme="majorBidi" w:hint="cs"/>
          <w:noProof/>
          <w:sz w:val="16"/>
          <w:szCs w:val="16"/>
          <w:rtl/>
        </w:rPr>
        <w:t xml:space="preserve"> </w:t>
      </w:r>
      <w:r>
        <w:rPr>
          <w:rFonts w:asciiTheme="majorBidi" w:hAnsiTheme="majorBidi" w:cstheme="majorBidi"/>
          <w:noProof/>
          <w:sz w:val="16"/>
          <w:szCs w:val="16"/>
        </w:rPr>
        <w:t xml:space="preserve">G. Sun, G. Li, Q. Li, </w:t>
      </w:r>
      <w:r w:rsidRPr="00C24CBD">
        <w:rPr>
          <w:rFonts w:asciiTheme="majorBidi" w:hAnsiTheme="majorBidi" w:cstheme="majorBidi"/>
          <w:noProof/>
          <w:sz w:val="16"/>
          <w:szCs w:val="16"/>
        </w:rPr>
        <w:t>Variable Fidelity Design Based Surrogate and Artificial Bee Colony Algorithm for Sheet Metal Forming Process, </w:t>
      </w:r>
      <w:r w:rsidRPr="00C24CBD">
        <w:rPr>
          <w:rFonts w:asciiTheme="majorBidi" w:hAnsiTheme="majorBidi" w:cstheme="majorBidi"/>
          <w:i/>
          <w:iCs/>
          <w:noProof/>
          <w:sz w:val="16"/>
          <w:szCs w:val="16"/>
        </w:rPr>
        <w:t>Finite Elements in Analysis and Design</w:t>
      </w:r>
      <w:r w:rsidRPr="00C24CBD">
        <w:rPr>
          <w:rFonts w:asciiTheme="majorBidi" w:hAnsiTheme="majorBidi" w:cstheme="majorBidi"/>
          <w:noProof/>
          <w:sz w:val="16"/>
          <w:szCs w:val="16"/>
        </w:rPr>
        <w:t>, </w:t>
      </w:r>
      <w:r>
        <w:rPr>
          <w:rFonts w:asciiTheme="majorBidi" w:hAnsiTheme="majorBidi" w:cstheme="majorBidi"/>
          <w:noProof/>
          <w:sz w:val="16"/>
          <w:szCs w:val="16"/>
        </w:rPr>
        <w:t>Vol. 59, No.1, pp. 76-90, 2012</w:t>
      </w:r>
      <w:r w:rsidRPr="00C24CBD">
        <w:rPr>
          <w:rFonts w:asciiTheme="majorBidi" w:hAnsiTheme="majorBidi" w:cstheme="majorBidi"/>
          <w:noProof/>
          <w:sz w:val="16"/>
          <w:szCs w:val="16"/>
        </w:rPr>
        <w:t xml:space="preserve">. </w:t>
      </w:r>
    </w:p>
    <w:p w:rsidR="00C24CBD" w:rsidRPr="00993DC3" w:rsidRDefault="00C24CBD" w:rsidP="00C24CBD">
      <w:pPr>
        <w:pStyle w:val="95"/>
        <w:bidi w:val="0"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C24CBD" w:rsidRPr="00DA5DC1" w:rsidRDefault="00C24CBD" w:rsidP="00DA5DC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>[2]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  S.K. </w:t>
      </w:r>
      <w:hyperlink r:id="rId31" w:history="1">
        <w:r w:rsidRPr="00DA5DC1">
          <w:rPr>
            <w:rFonts w:asciiTheme="majorBidi" w:hAnsiTheme="majorBidi" w:cstheme="majorBidi" w:hint="eastAsia"/>
            <w:noProof/>
            <w:sz w:val="16"/>
            <w:szCs w:val="16"/>
          </w:rPr>
          <w:t>Panthi</w:t>
        </w:r>
      </w:hyperlink>
      <w:r w:rsidRP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DA5DC1">
        <w:rPr>
          <w:rFonts w:asciiTheme="majorBidi" w:hAnsiTheme="majorBidi" w:cstheme="majorBidi"/>
          <w:noProof/>
          <w:sz w:val="16"/>
          <w:szCs w:val="16"/>
        </w:rPr>
        <w:t>N.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> </w:t>
      </w:r>
      <w:hyperlink r:id="rId32" w:history="1">
        <w:r w:rsidRPr="00DA5DC1">
          <w:rPr>
            <w:rFonts w:asciiTheme="majorBidi" w:hAnsiTheme="majorBidi" w:cstheme="majorBidi" w:hint="eastAsia"/>
            <w:noProof/>
            <w:sz w:val="16"/>
            <w:szCs w:val="16"/>
          </w:rPr>
          <w:t>Ramakrishnan</w:t>
        </w:r>
      </w:hyperlink>
      <w:r w:rsidRP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M. </w:t>
      </w:r>
      <w:hyperlink r:id="rId33" w:history="1">
        <w:r w:rsidRPr="00DA5DC1">
          <w:rPr>
            <w:rFonts w:asciiTheme="majorBidi" w:hAnsiTheme="majorBidi" w:cstheme="majorBidi" w:hint="eastAsia"/>
            <w:noProof/>
            <w:sz w:val="16"/>
            <w:szCs w:val="16"/>
          </w:rPr>
          <w:t>Ahmed</w:t>
        </w:r>
      </w:hyperlink>
      <w:r w:rsidRPr="00DA5DC1">
        <w:rPr>
          <w:rFonts w:asciiTheme="majorBidi" w:hAnsiTheme="majorBidi" w:cstheme="majorBidi" w:hint="eastAsia"/>
          <w:noProof/>
          <w:sz w:val="16"/>
          <w:szCs w:val="16"/>
        </w:rPr>
        <w:t>,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DA5DC1">
        <w:rPr>
          <w:rFonts w:asciiTheme="majorBidi" w:hAnsiTheme="majorBidi" w:cstheme="majorBidi"/>
          <w:noProof/>
          <w:sz w:val="16"/>
          <w:szCs w:val="16"/>
        </w:rPr>
        <w:t>S.S.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</w:t>
      </w:r>
      <w:hyperlink r:id="rId34" w:history="1">
        <w:r w:rsidRPr="00DA5DC1">
          <w:rPr>
            <w:rFonts w:asciiTheme="majorBidi" w:hAnsiTheme="majorBidi" w:cstheme="majorBidi" w:hint="eastAsia"/>
            <w:noProof/>
            <w:sz w:val="16"/>
            <w:szCs w:val="16"/>
          </w:rPr>
          <w:t>Singh</w:t>
        </w:r>
      </w:hyperlink>
      <w:r w:rsidRP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M.D. </w:t>
      </w:r>
      <w:hyperlink r:id="rId35" w:history="1">
        <w:r w:rsidRPr="00DA5DC1">
          <w:rPr>
            <w:rFonts w:asciiTheme="majorBidi" w:hAnsiTheme="majorBidi" w:cstheme="majorBidi" w:hint="eastAsia"/>
            <w:noProof/>
            <w:sz w:val="16"/>
            <w:szCs w:val="16"/>
          </w:rPr>
          <w:t>Goel</w:t>
        </w:r>
      </w:hyperlink>
      <w:r w:rsid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Finite Element Analysis of Sheet Metal Bending Process to Predict the Spring Back, </w:t>
      </w:r>
      <w:r w:rsidRPr="00DA5DC1">
        <w:rPr>
          <w:rFonts w:asciiTheme="majorBidi" w:hAnsiTheme="majorBidi" w:cstheme="majorBidi"/>
          <w:i/>
          <w:iCs/>
          <w:noProof/>
          <w:sz w:val="16"/>
          <w:szCs w:val="16"/>
        </w:rPr>
        <w:t>Material and Design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DA5DC1">
        <w:rPr>
          <w:rFonts w:asciiTheme="majorBidi" w:hAnsiTheme="majorBidi" w:cstheme="majorBidi"/>
          <w:noProof/>
          <w:sz w:val="16"/>
          <w:szCs w:val="16"/>
        </w:rPr>
        <w:t>Vol.31, No.2, pp.657-662, 2010</w:t>
      </w:r>
      <w:r w:rsidRPr="00DA5DC1">
        <w:rPr>
          <w:rFonts w:asciiTheme="majorBidi" w:hAnsiTheme="majorBidi" w:cstheme="majorBidi"/>
          <w:noProof/>
          <w:sz w:val="16"/>
          <w:szCs w:val="16"/>
        </w:rPr>
        <w:t>.</w:t>
      </w:r>
    </w:p>
    <w:p w:rsidR="00C24CBD" w:rsidRPr="00BD5D49" w:rsidRDefault="00C24CBD" w:rsidP="00C24CBD">
      <w:pPr>
        <w:pStyle w:val="95"/>
        <w:bidi w:val="0"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10"/>
          <w:szCs w:val="10"/>
          <w:rtl/>
        </w:rPr>
      </w:pPr>
      <w:r>
        <w:rPr>
          <w:rFonts w:ascii="Times New Roman" w:hAnsi="Times New Roman" w:cs="Times New Roman" w:hint="cs"/>
          <w:color w:val="000000" w:themeColor="text1"/>
          <w:sz w:val="22"/>
          <w:rtl/>
        </w:rPr>
        <w:softHyphen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softHyphen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softHyphen/>
      </w:r>
    </w:p>
    <w:p w:rsidR="00C24CBD" w:rsidRPr="00DA5DC1" w:rsidRDefault="00C24CBD" w:rsidP="00051B44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>[3]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051B44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T.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Clausmeyer, </w:t>
      </w:r>
      <w:r w:rsidR="00DA5DC1">
        <w:rPr>
          <w:rFonts w:asciiTheme="majorBidi" w:hAnsiTheme="majorBidi" w:cstheme="majorBidi"/>
          <w:noProof/>
          <w:sz w:val="16"/>
          <w:szCs w:val="16"/>
        </w:rPr>
        <w:t>A.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Güner, </w:t>
      </w:r>
      <w:r w:rsidR="00DA5DC1">
        <w:rPr>
          <w:rFonts w:asciiTheme="majorBidi" w:hAnsiTheme="majorBidi" w:cstheme="majorBidi"/>
          <w:noProof/>
          <w:sz w:val="16"/>
          <w:szCs w:val="16"/>
        </w:rPr>
        <w:t>A.E.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Tekkaya, </w:t>
      </w:r>
      <w:r w:rsidR="00DA5DC1">
        <w:rPr>
          <w:rFonts w:asciiTheme="majorBidi" w:hAnsiTheme="majorBidi" w:cstheme="majorBidi"/>
          <w:noProof/>
          <w:sz w:val="16"/>
          <w:szCs w:val="16"/>
        </w:rPr>
        <w:t>V.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Levkovitch, </w:t>
      </w:r>
      <w:r w:rsidR="00DA5DC1">
        <w:rPr>
          <w:rFonts w:asciiTheme="majorBidi" w:hAnsiTheme="majorBidi" w:cstheme="majorBidi"/>
          <w:noProof/>
          <w:sz w:val="16"/>
          <w:szCs w:val="16"/>
        </w:rPr>
        <w:t>B.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Svendsen, 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Modeling and </w:t>
      </w:r>
      <w:r w:rsidRPr="00DA5DC1">
        <w:rPr>
          <w:rFonts w:asciiTheme="majorBidi" w:hAnsiTheme="majorBidi" w:cstheme="majorBidi"/>
          <w:noProof/>
          <w:sz w:val="16"/>
          <w:szCs w:val="16"/>
        </w:rPr>
        <w:t>Fi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nite </w:t>
      </w:r>
      <w:r w:rsidRPr="00DA5DC1">
        <w:rPr>
          <w:rFonts w:asciiTheme="majorBidi" w:hAnsiTheme="majorBidi" w:cstheme="majorBidi"/>
          <w:noProof/>
          <w:sz w:val="16"/>
          <w:szCs w:val="16"/>
        </w:rPr>
        <w:t>E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lement </w:t>
      </w:r>
      <w:r w:rsidRPr="00DA5DC1">
        <w:rPr>
          <w:rFonts w:asciiTheme="majorBidi" w:hAnsiTheme="majorBidi" w:cstheme="majorBidi"/>
          <w:noProof/>
          <w:sz w:val="16"/>
          <w:szCs w:val="16"/>
        </w:rPr>
        <w:t>S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imulation of </w:t>
      </w:r>
      <w:r w:rsidRPr="00DA5DC1">
        <w:rPr>
          <w:rFonts w:asciiTheme="majorBidi" w:hAnsiTheme="majorBidi" w:cstheme="majorBidi"/>
          <w:noProof/>
          <w:sz w:val="16"/>
          <w:szCs w:val="16"/>
        </w:rPr>
        <w:t>L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>oading-</w:t>
      </w:r>
      <w:r w:rsidRPr="00DA5DC1">
        <w:rPr>
          <w:rFonts w:asciiTheme="majorBidi" w:hAnsiTheme="majorBidi" w:cstheme="majorBidi"/>
          <w:noProof/>
          <w:sz w:val="16"/>
          <w:szCs w:val="16"/>
        </w:rPr>
        <w:t>P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>ath-</w:t>
      </w:r>
      <w:r w:rsidRPr="00DA5DC1">
        <w:rPr>
          <w:rFonts w:asciiTheme="majorBidi" w:hAnsiTheme="majorBidi" w:cstheme="majorBidi"/>
          <w:noProof/>
          <w:sz w:val="16"/>
          <w:szCs w:val="16"/>
        </w:rPr>
        <w:t>D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ependent </w:t>
      </w:r>
      <w:r w:rsidRPr="00DA5DC1">
        <w:rPr>
          <w:rFonts w:asciiTheme="majorBidi" w:hAnsiTheme="majorBidi" w:cstheme="majorBidi"/>
          <w:noProof/>
          <w:sz w:val="16"/>
          <w:szCs w:val="16"/>
        </w:rPr>
        <w:t>H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ardening in </w:t>
      </w:r>
      <w:r w:rsidRPr="00DA5DC1">
        <w:rPr>
          <w:rFonts w:asciiTheme="majorBidi" w:hAnsiTheme="majorBidi" w:cstheme="majorBidi"/>
          <w:noProof/>
          <w:sz w:val="16"/>
          <w:szCs w:val="16"/>
        </w:rPr>
        <w:t>S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heet </w:t>
      </w:r>
      <w:r w:rsidRPr="00DA5DC1">
        <w:rPr>
          <w:rFonts w:asciiTheme="majorBidi" w:hAnsiTheme="majorBidi" w:cstheme="majorBidi"/>
          <w:noProof/>
          <w:sz w:val="16"/>
          <w:szCs w:val="16"/>
        </w:rPr>
        <w:t>M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etals </w:t>
      </w:r>
      <w:r w:rsidRPr="00DA5DC1">
        <w:rPr>
          <w:rFonts w:asciiTheme="majorBidi" w:hAnsiTheme="majorBidi" w:cstheme="majorBidi"/>
          <w:noProof/>
          <w:sz w:val="16"/>
          <w:szCs w:val="16"/>
        </w:rPr>
        <w:t>D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uring </w:t>
      </w:r>
      <w:r w:rsidRPr="00DA5DC1">
        <w:rPr>
          <w:rFonts w:asciiTheme="majorBidi" w:hAnsiTheme="majorBidi" w:cstheme="majorBidi"/>
          <w:noProof/>
          <w:sz w:val="16"/>
          <w:szCs w:val="16"/>
        </w:rPr>
        <w:t>F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>orming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hyperlink r:id="rId36" w:tooltip="Go to International Journal of Plasticity on ScienceDirect" w:history="1">
        <w:r w:rsidRPr="00DA5DC1">
          <w:rPr>
            <w:rFonts w:asciiTheme="majorBidi" w:hAnsiTheme="majorBidi" w:cstheme="majorBidi" w:hint="eastAsia"/>
            <w:i/>
            <w:iCs/>
            <w:noProof/>
            <w:sz w:val="16"/>
            <w:szCs w:val="16"/>
          </w:rPr>
          <w:t>International Journal of</w:t>
        </w:r>
        <w:r w:rsidRPr="00DA5DC1">
          <w:rPr>
            <w:rFonts w:asciiTheme="majorBidi" w:hAnsiTheme="majorBidi" w:cstheme="majorBidi"/>
            <w:i/>
            <w:iCs/>
            <w:noProof/>
            <w:sz w:val="16"/>
            <w:szCs w:val="16"/>
          </w:rPr>
          <w:t xml:space="preserve"> </w:t>
        </w:r>
        <w:r w:rsidRPr="00DA5DC1">
          <w:rPr>
            <w:rFonts w:asciiTheme="majorBidi" w:hAnsiTheme="majorBidi" w:cstheme="majorBidi" w:hint="eastAsia"/>
            <w:i/>
            <w:iCs/>
            <w:noProof/>
            <w:sz w:val="16"/>
            <w:szCs w:val="16"/>
          </w:rPr>
          <w:t>Plasticity</w:t>
        </w:r>
      </w:hyperlink>
      <w:r w:rsidRP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hyperlink r:id="rId37" w:tooltip="Go to table of contents for this volume/issue" w:history="1">
        <w:r w:rsidRPr="00DA5DC1">
          <w:rPr>
            <w:rFonts w:asciiTheme="majorBidi" w:hAnsiTheme="majorBidi" w:cstheme="majorBidi" w:hint="eastAsia"/>
            <w:noProof/>
            <w:sz w:val="16"/>
            <w:szCs w:val="16"/>
          </w:rPr>
          <w:t>Vol</w:t>
        </w:r>
        <w:r w:rsidRPr="00DA5DC1">
          <w:rPr>
            <w:rFonts w:asciiTheme="majorBidi" w:hAnsiTheme="majorBidi" w:cstheme="majorBidi"/>
            <w:noProof/>
            <w:sz w:val="16"/>
            <w:szCs w:val="16"/>
          </w:rPr>
          <w:t>.</w:t>
        </w:r>
        <w:r w:rsidRPr="00DA5DC1">
          <w:rPr>
            <w:rFonts w:asciiTheme="majorBidi" w:hAnsiTheme="majorBidi" w:cstheme="majorBidi" w:hint="eastAsia"/>
            <w:noProof/>
            <w:sz w:val="16"/>
            <w:szCs w:val="16"/>
          </w:rPr>
          <w:t xml:space="preserve"> 63</w:t>
        </w:r>
      </w:hyperlink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, </w:t>
      </w:r>
      <w:r w:rsidRPr="00DA5DC1">
        <w:rPr>
          <w:rFonts w:asciiTheme="majorBidi" w:hAnsiTheme="majorBidi" w:cstheme="majorBidi"/>
          <w:noProof/>
          <w:sz w:val="16"/>
          <w:szCs w:val="16"/>
        </w:rPr>
        <w:t>No.2,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 </w:t>
      </w:r>
      <w:r w:rsidRPr="00DA5DC1">
        <w:rPr>
          <w:rFonts w:asciiTheme="majorBidi" w:hAnsiTheme="majorBidi" w:cstheme="majorBidi"/>
          <w:noProof/>
          <w:sz w:val="16"/>
          <w:szCs w:val="16"/>
        </w:rPr>
        <w:t>pp.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 xml:space="preserve"> 64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>–</w:t>
      </w:r>
      <w:r w:rsidRPr="00DA5DC1">
        <w:rPr>
          <w:rFonts w:asciiTheme="majorBidi" w:hAnsiTheme="majorBidi" w:cstheme="majorBidi" w:hint="eastAsia"/>
          <w:noProof/>
          <w:sz w:val="16"/>
          <w:szCs w:val="16"/>
        </w:rPr>
        <w:t>93</w:t>
      </w:r>
      <w:r w:rsidRPr="00DA5DC1">
        <w:rPr>
          <w:rFonts w:asciiTheme="majorBidi" w:hAnsiTheme="majorBidi" w:cstheme="majorBidi"/>
          <w:noProof/>
          <w:sz w:val="16"/>
          <w:szCs w:val="16"/>
        </w:rPr>
        <w:t>, 2014.</w:t>
      </w:r>
    </w:p>
    <w:p w:rsidR="00C24CBD" w:rsidRPr="00993DC3" w:rsidRDefault="00C24CBD" w:rsidP="00C24CBD">
      <w:pPr>
        <w:pStyle w:val="95"/>
        <w:bidi w:val="0"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C24CBD" w:rsidRPr="00DA5DC1" w:rsidRDefault="00C24CBD" w:rsidP="00DA5DC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>[4]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A649AE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E.L.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Odenberger, 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M.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Oldenburg, 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P.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Thilderkvist, </w:t>
      </w:r>
      <w:r w:rsidR="00DA5DC1">
        <w:rPr>
          <w:rFonts w:asciiTheme="majorBidi" w:hAnsiTheme="majorBidi" w:cstheme="majorBidi"/>
          <w:noProof/>
          <w:sz w:val="16"/>
          <w:szCs w:val="16"/>
        </w:rPr>
        <w:t>T.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Stoehr, 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J.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Lechler, </w:t>
      </w:r>
      <w:r w:rsidR="00DA5DC1">
        <w:rPr>
          <w:rFonts w:asciiTheme="majorBidi" w:hAnsiTheme="majorBidi" w:cstheme="majorBidi"/>
          <w:noProof/>
          <w:sz w:val="16"/>
          <w:szCs w:val="16"/>
        </w:rPr>
        <w:t>M.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Merklein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Pr="00DA5DC1">
        <w:rPr>
          <w:rFonts w:asciiTheme="majorBidi" w:hAnsiTheme="majorBidi" w:cstheme="majorBidi"/>
          <w:noProof/>
          <w:sz w:val="16"/>
          <w:szCs w:val="16"/>
        </w:rPr>
        <w:t>Tool Development Based on Modeling and Simulation of Hot Sheet Metal Form</w:t>
      </w:r>
      <w:r w:rsidR="00DA5DC1">
        <w:rPr>
          <w:rFonts w:asciiTheme="majorBidi" w:hAnsiTheme="majorBidi" w:cstheme="majorBidi"/>
          <w:noProof/>
          <w:sz w:val="16"/>
          <w:szCs w:val="16"/>
        </w:rPr>
        <w:t>ing Of Ti–6Al–4V Titanium Alloy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hyperlink r:id="rId38" w:tooltip="Go to Journal of Materials Processing Technology on ScienceDirect" w:history="1">
        <w:r w:rsidRPr="00DA5DC1">
          <w:rPr>
            <w:rFonts w:asciiTheme="majorBidi" w:hAnsiTheme="majorBidi" w:cstheme="majorBidi" w:hint="eastAsia"/>
            <w:i/>
            <w:iCs/>
            <w:noProof/>
            <w:sz w:val="16"/>
            <w:szCs w:val="16"/>
          </w:rPr>
          <w:t>Journal of Materials Processing Technology</w:t>
        </w:r>
      </w:hyperlink>
      <w:r w:rsidR="00DA5DC1">
        <w:rPr>
          <w:rFonts w:asciiTheme="majorBidi" w:hAnsiTheme="majorBidi" w:cstheme="majorBidi"/>
          <w:noProof/>
          <w:sz w:val="16"/>
          <w:szCs w:val="16"/>
        </w:rPr>
        <w:t>, Vol.211, No.8, pp.1324-1335, 2011</w:t>
      </w:r>
      <w:r w:rsidRPr="00DA5DC1">
        <w:rPr>
          <w:rFonts w:asciiTheme="majorBidi" w:hAnsiTheme="majorBidi" w:cstheme="majorBidi"/>
          <w:noProof/>
          <w:sz w:val="16"/>
          <w:szCs w:val="16"/>
        </w:rPr>
        <w:t>.</w:t>
      </w:r>
    </w:p>
    <w:p w:rsidR="00C24CBD" w:rsidRPr="00993DC3" w:rsidRDefault="00C24CBD" w:rsidP="00C24CBD">
      <w:pPr>
        <w:pStyle w:val="95"/>
        <w:bidi w:val="0"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8"/>
          <w:szCs w:val="8"/>
          <w:rtl/>
        </w:rPr>
      </w:pPr>
    </w:p>
    <w:p w:rsidR="00DA5DC1" w:rsidRDefault="00DA5DC1" w:rsidP="00A649A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t>[5]</w:t>
      </w:r>
      <w:r w:rsidR="00A649AE">
        <w:rPr>
          <w:rFonts w:asciiTheme="majorBidi" w:hAnsiTheme="majorBidi" w:cstheme="majorBidi"/>
          <w:noProof/>
          <w:sz w:val="16"/>
          <w:szCs w:val="16"/>
        </w:rPr>
        <w:t xml:space="preserve"> </w:t>
      </w:r>
      <w:r>
        <w:rPr>
          <w:rFonts w:asciiTheme="majorBidi" w:hAnsiTheme="majorBidi" w:cstheme="majorBidi"/>
          <w:noProof/>
          <w:sz w:val="16"/>
          <w:szCs w:val="16"/>
        </w:rPr>
        <w:t xml:space="preserve">M. </w:t>
      </w:r>
      <w:r w:rsidRPr="00DA5DC1">
        <w:rPr>
          <w:rFonts w:asciiTheme="majorBidi" w:hAnsiTheme="majorBidi" w:cstheme="majorBidi"/>
          <w:noProof/>
          <w:sz w:val="16"/>
          <w:szCs w:val="16"/>
        </w:rPr>
        <w:t>Tisza, Numerical modelling and simulation in sheet metal forming</w:t>
      </w:r>
      <w:r>
        <w:rPr>
          <w:rFonts w:asciiTheme="majorBidi" w:hAnsiTheme="majorBidi" w:cstheme="majorBidi"/>
          <w:noProof/>
          <w:sz w:val="16"/>
          <w:szCs w:val="16"/>
        </w:rPr>
        <w:t>,</w:t>
      </w:r>
      <w:r w:rsidRPr="00DA5DC1">
        <w:rPr>
          <w:rFonts w:asciiTheme="majorBidi" w:hAnsiTheme="majorBidi" w:cstheme="majorBidi"/>
          <w:noProof/>
          <w:sz w:val="16"/>
          <w:szCs w:val="16"/>
        </w:rPr>
        <w:t> </w:t>
      </w:r>
      <w:r w:rsidRPr="00DA5DC1">
        <w:rPr>
          <w:rFonts w:asciiTheme="majorBidi" w:hAnsiTheme="majorBidi" w:cstheme="majorBidi"/>
          <w:i/>
          <w:iCs/>
          <w:noProof/>
          <w:sz w:val="16"/>
          <w:szCs w:val="16"/>
        </w:rPr>
        <w:t>Journal of Materials Processing Technology</w:t>
      </w:r>
      <w:r>
        <w:rPr>
          <w:rFonts w:asciiTheme="majorBidi" w:hAnsiTheme="majorBidi" w:cstheme="majorBidi"/>
          <w:noProof/>
          <w:sz w:val="16"/>
          <w:szCs w:val="16"/>
        </w:rPr>
        <w:t>, Vol.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151, </w:t>
      </w:r>
      <w:r>
        <w:rPr>
          <w:rFonts w:asciiTheme="majorBidi" w:hAnsiTheme="majorBidi" w:cstheme="majorBidi"/>
          <w:noProof/>
          <w:sz w:val="16"/>
          <w:szCs w:val="16"/>
        </w:rPr>
        <w:t>N</w:t>
      </w:r>
      <w:r w:rsidRPr="00DA5DC1">
        <w:rPr>
          <w:rFonts w:asciiTheme="majorBidi" w:hAnsiTheme="majorBidi" w:cstheme="majorBidi"/>
          <w:noProof/>
          <w:sz w:val="16"/>
          <w:szCs w:val="16"/>
        </w:rPr>
        <w:t>o. 1-3</w:t>
      </w:r>
      <w:r>
        <w:rPr>
          <w:rFonts w:asciiTheme="majorBidi" w:hAnsiTheme="majorBidi" w:cstheme="majorBidi"/>
          <w:noProof/>
          <w:sz w:val="16"/>
          <w:szCs w:val="16"/>
        </w:rPr>
        <w:t>, pp. 58-62, 2004.</w:t>
      </w:r>
    </w:p>
    <w:p w:rsidR="00DA5DC1" w:rsidRDefault="00DA5DC1" w:rsidP="00DA5DC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</w:p>
    <w:p w:rsidR="00A649AE" w:rsidRDefault="00DA5DC1" w:rsidP="00A649AE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C24CBD" w:rsidRPr="00DA5DC1">
        <w:rPr>
          <w:rFonts w:asciiTheme="majorBidi" w:hAnsiTheme="majorBidi" w:cstheme="majorBidi"/>
          <w:noProof/>
          <w:sz w:val="16"/>
          <w:szCs w:val="16"/>
        </w:rPr>
        <w:t>[6]</w:t>
      </w:r>
      <w:r w:rsidR="00A649AE">
        <w:rPr>
          <w:rFonts w:asciiTheme="majorBidi" w:hAnsiTheme="majorBidi" w:cstheme="majorBidi"/>
          <w:noProof/>
          <w:sz w:val="16"/>
          <w:szCs w:val="16"/>
        </w:rPr>
        <w:t xml:space="preserve"> M.S. </w:t>
      </w:r>
      <w:r w:rsidR="00A649AE" w:rsidRPr="00A649AE">
        <w:rPr>
          <w:rFonts w:asciiTheme="majorBidi" w:hAnsiTheme="majorBidi" w:cstheme="majorBidi"/>
          <w:noProof/>
          <w:sz w:val="16"/>
          <w:szCs w:val="16"/>
        </w:rPr>
        <w:t xml:space="preserve">Shunmugam, </w:t>
      </w:r>
      <w:r w:rsidR="00A649AE">
        <w:rPr>
          <w:rFonts w:asciiTheme="majorBidi" w:hAnsiTheme="majorBidi" w:cstheme="majorBidi"/>
          <w:noProof/>
          <w:sz w:val="16"/>
          <w:szCs w:val="16"/>
        </w:rPr>
        <w:t>M.</w:t>
      </w:r>
      <w:r w:rsidR="00A649AE" w:rsidRPr="00A649AE">
        <w:rPr>
          <w:rFonts w:asciiTheme="majorBidi" w:hAnsiTheme="majorBidi" w:cstheme="majorBidi"/>
          <w:noProof/>
          <w:sz w:val="16"/>
          <w:szCs w:val="16"/>
        </w:rPr>
        <w:t xml:space="preserve"> Kanthababu, </w:t>
      </w:r>
      <w:r w:rsidR="00A649AE" w:rsidRPr="00A649AE">
        <w:rPr>
          <w:rFonts w:asciiTheme="majorBidi" w:hAnsiTheme="majorBidi" w:cstheme="majorBidi"/>
          <w:i/>
          <w:iCs/>
          <w:noProof/>
          <w:sz w:val="16"/>
          <w:szCs w:val="16"/>
        </w:rPr>
        <w:t>Advances in Simulation, Product Design and Development: Proceedings of AIMTDR 2018</w:t>
      </w:r>
      <w:r w:rsidR="00A649AE">
        <w:rPr>
          <w:rFonts w:asciiTheme="majorBidi" w:hAnsiTheme="majorBidi" w:cstheme="majorBidi"/>
          <w:noProof/>
          <w:sz w:val="16"/>
          <w:szCs w:val="16"/>
        </w:rPr>
        <w:t xml:space="preserve">, pp. 30-49, </w:t>
      </w:r>
      <w:r w:rsidR="00A649AE" w:rsidRPr="00A649AE">
        <w:rPr>
          <w:rFonts w:asciiTheme="majorBidi" w:hAnsiTheme="majorBidi" w:cstheme="majorBidi"/>
          <w:noProof/>
          <w:sz w:val="16"/>
          <w:szCs w:val="16"/>
        </w:rPr>
        <w:t xml:space="preserve"> Springer Nature</w:t>
      </w:r>
      <w:r w:rsidR="00A649AE">
        <w:rPr>
          <w:rFonts w:asciiTheme="majorBidi" w:hAnsiTheme="majorBidi" w:cstheme="majorBidi"/>
          <w:noProof/>
          <w:sz w:val="16"/>
          <w:szCs w:val="16"/>
        </w:rPr>
        <w:t>, 2019.</w:t>
      </w:r>
    </w:p>
    <w:p w:rsidR="00C24CBD" w:rsidRPr="00DA5DC1" w:rsidRDefault="00C24CBD" w:rsidP="00DA5DC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</w:p>
    <w:p w:rsidR="00C24CBD" w:rsidRPr="00DA5DC1" w:rsidRDefault="00C24CBD" w:rsidP="00051B44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[7] 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 N.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Kishor, </w:t>
      </w:r>
      <w:r w:rsidR="00DA5DC1">
        <w:rPr>
          <w:rFonts w:asciiTheme="majorBidi" w:hAnsiTheme="majorBidi" w:cstheme="majorBidi"/>
          <w:noProof/>
          <w:sz w:val="16"/>
          <w:szCs w:val="16"/>
        </w:rPr>
        <w:t>D.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Ravi Kumar, Optimization of Initial Blank Shape to Minimize Earing in Deep Drawing Using Finite Element Method, </w:t>
      </w:r>
      <w:hyperlink r:id="rId39" w:history="1">
        <w:r w:rsidRPr="00DA5DC1">
          <w:rPr>
            <w:rFonts w:asciiTheme="majorBidi" w:hAnsiTheme="majorBidi" w:cstheme="majorBidi"/>
            <w:i/>
            <w:iCs/>
            <w:noProof/>
            <w:sz w:val="16"/>
            <w:szCs w:val="16"/>
          </w:rPr>
          <w:t>Journal of Materials Processing Technology</w:t>
        </w:r>
      </w:hyperlink>
      <w:r w:rsidRPr="00DA5DC1">
        <w:rPr>
          <w:rFonts w:asciiTheme="majorBidi" w:hAnsiTheme="majorBidi" w:cstheme="majorBidi"/>
          <w:noProof/>
          <w:sz w:val="16"/>
          <w:szCs w:val="16"/>
        </w:rPr>
        <w:t>, Vol.</w:t>
      </w:r>
      <w:hyperlink r:id="rId40" w:history="1">
        <w:r w:rsidRPr="00DA5DC1">
          <w:rPr>
            <w:rFonts w:asciiTheme="majorBidi" w:hAnsiTheme="majorBidi" w:cstheme="majorBidi"/>
            <w:noProof/>
            <w:sz w:val="16"/>
            <w:szCs w:val="16"/>
          </w:rPr>
          <w:t>130-131</w:t>
        </w:r>
      </w:hyperlink>
      <w:r w:rsidRPr="00DA5DC1">
        <w:rPr>
          <w:rFonts w:asciiTheme="majorBidi" w:hAnsiTheme="majorBidi" w:cstheme="majorBidi"/>
          <w:noProof/>
          <w:sz w:val="16"/>
          <w:szCs w:val="16"/>
        </w:rPr>
        <w:t>, No.1, pp.20-30,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 2002</w:t>
      </w:r>
      <w:r w:rsidRPr="00DA5DC1">
        <w:rPr>
          <w:rFonts w:asciiTheme="majorBidi" w:hAnsiTheme="majorBidi" w:cstheme="majorBidi"/>
          <w:noProof/>
          <w:sz w:val="16"/>
          <w:szCs w:val="16"/>
        </w:rPr>
        <w:t>.</w:t>
      </w:r>
    </w:p>
    <w:p w:rsidR="00C24CBD" w:rsidRPr="00DA5DC1" w:rsidRDefault="00C24CBD" w:rsidP="00DA5DC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C24CBD" w:rsidRPr="00DA5DC1" w:rsidRDefault="00C24CBD" w:rsidP="00DA5DC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[8] </w:t>
      </w:r>
      <w:r w:rsidR="00A649AE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DA5DC1">
        <w:rPr>
          <w:rFonts w:asciiTheme="majorBidi" w:hAnsiTheme="majorBidi" w:cstheme="majorBidi"/>
          <w:noProof/>
          <w:sz w:val="16"/>
          <w:szCs w:val="16"/>
        </w:rPr>
        <w:t xml:space="preserve">G. </w:t>
      </w:r>
      <w:r w:rsidRPr="00DA5DC1">
        <w:rPr>
          <w:rFonts w:asciiTheme="majorBidi" w:hAnsiTheme="majorBidi" w:cstheme="majorBidi"/>
          <w:noProof/>
          <w:sz w:val="16"/>
          <w:szCs w:val="16"/>
        </w:rPr>
        <w:t>Gantar</w:t>
      </w:r>
      <w:bookmarkStart w:id="1" w:name="baff1"/>
      <w:r w:rsidRP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DA5DC1">
        <w:rPr>
          <w:rFonts w:asciiTheme="majorBidi" w:hAnsiTheme="majorBidi" w:cstheme="majorBidi"/>
          <w:noProof/>
          <w:sz w:val="16"/>
          <w:szCs w:val="16"/>
        </w:rPr>
        <w:t>K.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 Kuzman</w:t>
      </w:r>
      <w:bookmarkEnd w:id="1"/>
      <w:r w:rsidRPr="00DA5DC1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DA5DC1">
        <w:rPr>
          <w:rFonts w:asciiTheme="majorBidi" w:hAnsiTheme="majorBidi" w:cstheme="majorBidi"/>
          <w:noProof/>
          <w:sz w:val="16"/>
          <w:szCs w:val="16"/>
        </w:rPr>
        <w:t>B.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Filipič, Increasing the Stability of the Deep Drawing Process by Simulation-Based Optimization, </w:t>
      </w:r>
      <w:hyperlink r:id="rId41" w:history="1">
        <w:r w:rsidRPr="00DA5DC1">
          <w:rPr>
            <w:rFonts w:asciiTheme="majorBidi" w:hAnsiTheme="majorBidi" w:cstheme="majorBidi"/>
            <w:i/>
            <w:iCs/>
            <w:noProof/>
            <w:sz w:val="16"/>
            <w:szCs w:val="16"/>
          </w:rPr>
          <w:t>Journal of Materials Processing Technology</w:t>
        </w:r>
      </w:hyperlink>
      <w:r w:rsidRPr="00DA5DC1">
        <w:rPr>
          <w:rFonts w:asciiTheme="majorBidi" w:hAnsiTheme="majorBidi" w:cstheme="majorBidi"/>
          <w:noProof/>
          <w:sz w:val="16"/>
          <w:szCs w:val="16"/>
        </w:rPr>
        <w:t>, Vol.</w:t>
      </w:r>
      <w:hyperlink r:id="rId42" w:history="1">
        <w:r w:rsidRPr="00DA5DC1">
          <w:rPr>
            <w:rFonts w:asciiTheme="majorBidi" w:hAnsiTheme="majorBidi" w:cstheme="majorBidi"/>
            <w:noProof/>
            <w:sz w:val="16"/>
            <w:szCs w:val="16"/>
          </w:rPr>
          <w:t>164-165</w:t>
        </w:r>
      </w:hyperlink>
      <w:r w:rsidR="00DA5DC1">
        <w:rPr>
          <w:rFonts w:asciiTheme="majorBidi" w:hAnsiTheme="majorBidi" w:cstheme="majorBidi"/>
          <w:noProof/>
          <w:sz w:val="16"/>
          <w:szCs w:val="16"/>
        </w:rPr>
        <w:t>, No.1, pp.1343-1350, 2005</w:t>
      </w:r>
      <w:r w:rsidRPr="00DA5DC1">
        <w:rPr>
          <w:rFonts w:asciiTheme="majorBidi" w:hAnsiTheme="majorBidi" w:cstheme="majorBidi"/>
          <w:noProof/>
          <w:sz w:val="16"/>
          <w:szCs w:val="16"/>
        </w:rPr>
        <w:t>.</w:t>
      </w:r>
    </w:p>
    <w:p w:rsidR="00C24CBD" w:rsidRPr="00993DC3" w:rsidRDefault="00C24CBD" w:rsidP="00C24CBD">
      <w:pPr>
        <w:pStyle w:val="95"/>
        <w:bidi w:val="0"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3D734A" w:rsidRPr="003D734A" w:rsidRDefault="00C24CBD" w:rsidP="003D734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[9] </w:t>
      </w:r>
      <w:r w:rsidR="00A649AE">
        <w:rPr>
          <w:rFonts w:asciiTheme="majorBidi" w:hAnsiTheme="majorBidi" w:cstheme="majorBidi"/>
          <w:noProof/>
          <w:sz w:val="16"/>
          <w:szCs w:val="16"/>
        </w:rPr>
        <w:t xml:space="preserve"> </w:t>
      </w:r>
      <w:r w:rsidR="003D734A">
        <w:rPr>
          <w:rFonts w:asciiTheme="majorBidi" w:hAnsiTheme="majorBidi" w:cstheme="majorBidi"/>
          <w:noProof/>
          <w:sz w:val="16"/>
          <w:szCs w:val="16"/>
        </w:rPr>
        <w:t xml:space="preserve">D. </w:t>
      </w:r>
      <w:r w:rsidR="003D734A" w:rsidRPr="003D734A">
        <w:rPr>
          <w:rFonts w:asciiTheme="majorBidi" w:hAnsiTheme="majorBidi" w:cstheme="majorBidi"/>
          <w:noProof/>
          <w:sz w:val="16"/>
          <w:szCs w:val="16"/>
        </w:rPr>
        <w:t>Banabic, Sheet metal forming processes: constitutive modelling and numerical simulation</w:t>
      </w:r>
      <w:r w:rsidR="003D734A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3D734A" w:rsidRPr="00572C8D">
        <w:rPr>
          <w:rFonts w:asciiTheme="majorBidi" w:hAnsiTheme="majorBidi" w:cstheme="majorBidi"/>
          <w:noProof/>
          <w:sz w:val="16"/>
          <w:szCs w:val="16"/>
        </w:rPr>
        <w:t xml:space="preserve">pp. </w:t>
      </w:r>
      <w:r w:rsidR="003D734A">
        <w:rPr>
          <w:rFonts w:asciiTheme="majorBidi" w:hAnsiTheme="majorBidi" w:cstheme="majorBidi"/>
          <w:noProof/>
          <w:sz w:val="16"/>
          <w:szCs w:val="16"/>
        </w:rPr>
        <w:t>32</w:t>
      </w:r>
      <w:r w:rsidR="003D734A" w:rsidRPr="00572C8D">
        <w:rPr>
          <w:rFonts w:asciiTheme="majorBidi" w:hAnsiTheme="majorBidi" w:cstheme="majorBidi"/>
          <w:noProof/>
          <w:sz w:val="16"/>
          <w:szCs w:val="16"/>
        </w:rPr>
        <w:t>-</w:t>
      </w:r>
      <w:r w:rsidR="003D734A">
        <w:rPr>
          <w:rFonts w:asciiTheme="majorBidi" w:hAnsiTheme="majorBidi" w:cstheme="majorBidi"/>
          <w:noProof/>
          <w:sz w:val="16"/>
          <w:szCs w:val="16"/>
        </w:rPr>
        <w:t>45</w:t>
      </w:r>
      <w:r w:rsidR="003D734A" w:rsidRPr="00572C8D">
        <w:rPr>
          <w:rFonts w:asciiTheme="majorBidi" w:hAnsiTheme="majorBidi" w:cstheme="majorBidi"/>
          <w:noProof/>
          <w:sz w:val="16"/>
          <w:szCs w:val="16"/>
        </w:rPr>
        <w:t xml:space="preserve">, </w:t>
      </w:r>
      <w:r w:rsidR="003D734A">
        <w:rPr>
          <w:rFonts w:asciiTheme="majorBidi" w:hAnsiTheme="majorBidi" w:cstheme="majorBidi"/>
          <w:noProof/>
          <w:sz w:val="16"/>
          <w:szCs w:val="16"/>
        </w:rPr>
        <w:t>Berlin</w:t>
      </w:r>
      <w:r w:rsidR="003D734A" w:rsidRPr="00572C8D">
        <w:rPr>
          <w:rFonts w:asciiTheme="majorBidi" w:hAnsiTheme="majorBidi" w:cstheme="majorBidi"/>
          <w:noProof/>
          <w:sz w:val="16"/>
          <w:szCs w:val="16"/>
        </w:rPr>
        <w:t>:</w:t>
      </w:r>
      <w:r w:rsidR="003D734A" w:rsidRPr="003D734A">
        <w:rPr>
          <w:rFonts w:asciiTheme="majorBidi" w:hAnsiTheme="majorBidi" w:cstheme="majorBidi"/>
          <w:noProof/>
          <w:sz w:val="16"/>
          <w:szCs w:val="16"/>
        </w:rPr>
        <w:t xml:space="preserve"> Springer Science &amp; Business Media</w:t>
      </w:r>
      <w:r w:rsidR="003D734A">
        <w:rPr>
          <w:rFonts w:asciiTheme="majorBidi" w:hAnsiTheme="majorBidi" w:cstheme="majorBidi"/>
          <w:noProof/>
          <w:sz w:val="16"/>
          <w:szCs w:val="16"/>
        </w:rPr>
        <w:t>, 2010.</w:t>
      </w:r>
    </w:p>
    <w:p w:rsidR="003D734A" w:rsidRPr="00DA5DC1" w:rsidRDefault="003D734A" w:rsidP="00DA5DC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</w:p>
    <w:p w:rsidR="002833B2" w:rsidRPr="002833B2" w:rsidRDefault="00C24CBD" w:rsidP="003D734A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[10] </w:t>
      </w:r>
      <w:r w:rsidR="002833B2">
        <w:rPr>
          <w:rFonts w:asciiTheme="majorBidi" w:hAnsiTheme="majorBidi" w:cstheme="majorBidi"/>
          <w:noProof/>
          <w:sz w:val="16"/>
          <w:szCs w:val="16"/>
        </w:rPr>
        <w:t xml:space="preserve">M.C. </w:t>
      </w:r>
      <w:r w:rsidR="002833B2" w:rsidRPr="002833B2">
        <w:rPr>
          <w:rFonts w:asciiTheme="majorBidi" w:hAnsiTheme="majorBidi" w:cstheme="majorBidi"/>
          <w:noProof/>
          <w:sz w:val="16"/>
          <w:szCs w:val="16"/>
        </w:rPr>
        <w:t xml:space="preserve">Oliveira, </w:t>
      </w:r>
      <w:r w:rsidR="002833B2">
        <w:rPr>
          <w:rFonts w:asciiTheme="majorBidi" w:hAnsiTheme="majorBidi" w:cstheme="majorBidi"/>
          <w:noProof/>
          <w:sz w:val="16"/>
          <w:szCs w:val="16"/>
        </w:rPr>
        <w:t>J.V.</w:t>
      </w:r>
      <w:r w:rsidR="002833B2" w:rsidRPr="002833B2">
        <w:rPr>
          <w:rFonts w:asciiTheme="majorBidi" w:hAnsiTheme="majorBidi" w:cstheme="majorBidi"/>
          <w:noProof/>
          <w:sz w:val="16"/>
          <w:szCs w:val="16"/>
        </w:rPr>
        <w:t xml:space="preserve"> Fernandes, J.V., </w:t>
      </w:r>
      <w:r w:rsidR="002833B2" w:rsidRPr="002833B2">
        <w:rPr>
          <w:rFonts w:asciiTheme="majorBidi" w:hAnsiTheme="majorBidi" w:cstheme="majorBidi"/>
          <w:i/>
          <w:noProof/>
          <w:sz w:val="16"/>
          <w:szCs w:val="16"/>
        </w:rPr>
        <w:t>Modelling and simulation of sheet metal forming processes</w:t>
      </w:r>
      <w:r w:rsidR="002833B2">
        <w:rPr>
          <w:rFonts w:asciiTheme="majorBidi" w:hAnsiTheme="majorBidi" w:cstheme="majorBidi"/>
          <w:noProof/>
          <w:sz w:val="16"/>
          <w:szCs w:val="16"/>
        </w:rPr>
        <w:t>,</w:t>
      </w:r>
      <w:r w:rsidR="002833B2" w:rsidRPr="00572C8D">
        <w:rPr>
          <w:rFonts w:asciiTheme="majorBidi" w:hAnsiTheme="majorBidi" w:cstheme="majorBidi"/>
          <w:noProof/>
          <w:sz w:val="16"/>
          <w:szCs w:val="16"/>
        </w:rPr>
        <w:t xml:space="preserve"> pp. </w:t>
      </w:r>
      <w:r w:rsidR="002833B2">
        <w:rPr>
          <w:rFonts w:asciiTheme="majorBidi" w:hAnsiTheme="majorBidi" w:cstheme="majorBidi"/>
          <w:noProof/>
          <w:sz w:val="16"/>
          <w:szCs w:val="16"/>
        </w:rPr>
        <w:t>110</w:t>
      </w:r>
      <w:r w:rsidR="002833B2" w:rsidRPr="00572C8D">
        <w:rPr>
          <w:rFonts w:asciiTheme="majorBidi" w:hAnsiTheme="majorBidi" w:cstheme="majorBidi"/>
          <w:noProof/>
          <w:sz w:val="16"/>
          <w:szCs w:val="16"/>
        </w:rPr>
        <w:t>-</w:t>
      </w:r>
      <w:r w:rsidR="002833B2">
        <w:rPr>
          <w:rFonts w:asciiTheme="majorBidi" w:hAnsiTheme="majorBidi" w:cstheme="majorBidi"/>
          <w:noProof/>
          <w:sz w:val="16"/>
          <w:szCs w:val="16"/>
        </w:rPr>
        <w:t>115</w:t>
      </w:r>
      <w:r w:rsidR="002833B2" w:rsidRPr="00572C8D">
        <w:rPr>
          <w:rFonts w:asciiTheme="majorBidi" w:hAnsiTheme="majorBidi" w:cstheme="majorBidi"/>
          <w:noProof/>
          <w:sz w:val="16"/>
          <w:szCs w:val="16"/>
        </w:rPr>
        <w:t xml:space="preserve">, New York: </w:t>
      </w:r>
      <w:r w:rsidR="002833B2">
        <w:rPr>
          <w:rFonts w:asciiTheme="majorBidi" w:hAnsiTheme="majorBidi" w:cstheme="majorBidi"/>
          <w:noProof/>
          <w:sz w:val="16"/>
          <w:szCs w:val="16"/>
        </w:rPr>
        <w:t>mdpi publication, 2019.</w:t>
      </w:r>
    </w:p>
    <w:p w:rsidR="00C24CBD" w:rsidRPr="00DA5DC1" w:rsidRDefault="00C24CBD" w:rsidP="00DA5DC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</w:p>
    <w:p w:rsidR="00C24CBD" w:rsidRPr="00DA5DC1" w:rsidRDefault="00C24CBD" w:rsidP="008339D3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[11] </w:t>
      </w:r>
      <w:r w:rsidR="008339D3">
        <w:rPr>
          <w:rFonts w:asciiTheme="majorBidi" w:hAnsiTheme="majorBidi" w:cstheme="majorBidi"/>
          <w:noProof/>
          <w:sz w:val="16"/>
          <w:szCs w:val="16"/>
        </w:rPr>
        <w:t xml:space="preserve">B.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Haddag, </w:t>
      </w:r>
      <w:r w:rsidR="008339D3">
        <w:rPr>
          <w:rFonts w:asciiTheme="majorBidi" w:hAnsiTheme="majorBidi" w:cstheme="majorBidi"/>
          <w:noProof/>
          <w:sz w:val="16"/>
          <w:szCs w:val="16"/>
        </w:rPr>
        <w:t xml:space="preserve">T.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Balan, </w:t>
      </w:r>
      <w:r w:rsidR="008339D3">
        <w:rPr>
          <w:rFonts w:asciiTheme="majorBidi" w:hAnsiTheme="majorBidi" w:cstheme="majorBidi"/>
          <w:noProof/>
          <w:sz w:val="16"/>
          <w:szCs w:val="16"/>
        </w:rPr>
        <w:t xml:space="preserve">F.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Abed-Meraim, Investigation of Advanced Strain-Path Dependent Material Models for Sheet Metal Forming Simulations, </w:t>
      </w:r>
      <w:hyperlink r:id="rId43" w:tooltip="Go to International Journal of Plasticity on ScienceDirect" w:history="1">
        <w:r w:rsidRPr="008339D3">
          <w:rPr>
            <w:rFonts w:asciiTheme="majorBidi" w:hAnsiTheme="majorBidi" w:cstheme="majorBidi" w:hint="eastAsia"/>
            <w:i/>
            <w:iCs/>
            <w:noProof/>
            <w:sz w:val="16"/>
            <w:szCs w:val="16"/>
          </w:rPr>
          <w:t>International Journal of Plasticity</w:t>
        </w:r>
      </w:hyperlink>
      <w:r w:rsidRPr="00DA5DC1">
        <w:rPr>
          <w:rFonts w:asciiTheme="majorBidi" w:hAnsiTheme="majorBidi" w:cstheme="majorBidi"/>
          <w:noProof/>
          <w:sz w:val="16"/>
          <w:szCs w:val="16"/>
        </w:rPr>
        <w:t>,  Vol .23, No.1, pp. 951-</w:t>
      </w:r>
      <w:r w:rsidR="008339D3">
        <w:rPr>
          <w:rFonts w:asciiTheme="majorBidi" w:hAnsiTheme="majorBidi" w:cstheme="majorBidi"/>
          <w:noProof/>
          <w:sz w:val="16"/>
          <w:szCs w:val="16"/>
        </w:rPr>
        <w:t>979, 2007</w:t>
      </w:r>
      <w:r w:rsidRPr="00DA5DC1">
        <w:rPr>
          <w:rFonts w:asciiTheme="majorBidi" w:hAnsiTheme="majorBidi" w:cstheme="majorBidi"/>
          <w:noProof/>
          <w:sz w:val="16"/>
          <w:szCs w:val="16"/>
        </w:rPr>
        <w:t>.</w:t>
      </w:r>
    </w:p>
    <w:p w:rsidR="00C24CBD" w:rsidRPr="00DA5DC1" w:rsidRDefault="00C24CBD" w:rsidP="00DA5DC1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C24CBD" w:rsidRPr="00DA5DC1" w:rsidRDefault="00C24CBD" w:rsidP="008339D3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  <w:r w:rsidRPr="00DA5DC1">
        <w:rPr>
          <w:rFonts w:asciiTheme="majorBidi" w:hAnsiTheme="majorBidi" w:cstheme="majorBidi"/>
          <w:noProof/>
          <w:sz w:val="16"/>
          <w:szCs w:val="16"/>
        </w:rPr>
        <w:t>[12]</w:t>
      </w:r>
      <w:r w:rsidR="008339D3">
        <w:rPr>
          <w:rFonts w:asciiTheme="majorBidi" w:hAnsiTheme="majorBidi" w:cstheme="majorBidi"/>
          <w:noProof/>
          <w:sz w:val="16"/>
          <w:szCs w:val="16"/>
        </w:rPr>
        <w:t xml:space="preserve"> K. 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Hariharan, </w:t>
      </w:r>
      <w:r w:rsidR="008339D3">
        <w:rPr>
          <w:rFonts w:asciiTheme="majorBidi" w:hAnsiTheme="majorBidi" w:cstheme="majorBidi"/>
          <w:noProof/>
          <w:sz w:val="16"/>
          <w:szCs w:val="16"/>
        </w:rPr>
        <w:t>C.</w:t>
      </w:r>
      <w:r w:rsidRPr="00DA5DC1">
        <w:rPr>
          <w:rFonts w:asciiTheme="majorBidi" w:hAnsiTheme="majorBidi" w:cstheme="majorBidi"/>
          <w:noProof/>
          <w:sz w:val="16"/>
          <w:szCs w:val="16"/>
        </w:rPr>
        <w:t xml:space="preserve"> Balaji, Material Optimization: A Case Study Using Sheet Metal Forming Analysis, </w:t>
      </w:r>
      <w:hyperlink r:id="rId44" w:tooltip="Go to Journal of Materials Processing Technology on ScienceDirect" w:history="1">
        <w:r w:rsidRPr="008339D3">
          <w:rPr>
            <w:rFonts w:asciiTheme="majorBidi" w:hAnsiTheme="majorBidi" w:cstheme="majorBidi" w:hint="eastAsia"/>
            <w:i/>
            <w:iCs/>
            <w:noProof/>
            <w:sz w:val="16"/>
            <w:szCs w:val="16"/>
          </w:rPr>
          <w:t>Journal of Materials Processing Technology</w:t>
        </w:r>
      </w:hyperlink>
      <w:r w:rsidRPr="00DA5DC1">
        <w:rPr>
          <w:rFonts w:asciiTheme="majorBidi" w:hAnsiTheme="majorBidi" w:cstheme="majorBidi"/>
          <w:noProof/>
          <w:sz w:val="16"/>
          <w:szCs w:val="16"/>
        </w:rPr>
        <w:t>, Vol.209, No.1, pp.324-</w:t>
      </w:r>
      <w:r w:rsidR="008339D3">
        <w:rPr>
          <w:rFonts w:asciiTheme="majorBidi" w:hAnsiTheme="majorBidi" w:cstheme="majorBidi"/>
          <w:noProof/>
          <w:sz w:val="16"/>
          <w:szCs w:val="16"/>
        </w:rPr>
        <w:t>331, 2009</w:t>
      </w:r>
      <w:r w:rsidRPr="00DA5DC1">
        <w:rPr>
          <w:rFonts w:asciiTheme="majorBidi" w:hAnsiTheme="majorBidi" w:cstheme="majorBidi"/>
          <w:noProof/>
          <w:sz w:val="16"/>
          <w:szCs w:val="16"/>
        </w:rPr>
        <w:t>.</w:t>
      </w: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  <w:rtl/>
        </w:rPr>
      </w:pPr>
    </w:p>
    <w:p w:rsidR="00303F8C" w:rsidRPr="00572C8D" w:rsidRDefault="00303F8C" w:rsidP="00077DEF">
      <w:pPr>
        <w:spacing w:after="0" w:line="240" w:lineRule="auto"/>
        <w:ind w:left="284" w:hanging="284"/>
        <w:jc w:val="both"/>
        <w:rPr>
          <w:rFonts w:asciiTheme="majorBidi" w:hAnsiTheme="majorBidi" w:cstheme="majorBidi"/>
          <w:noProof/>
          <w:sz w:val="16"/>
          <w:szCs w:val="16"/>
        </w:rPr>
      </w:pPr>
    </w:p>
    <w:sectPr w:rsidR="00303F8C" w:rsidRPr="00572C8D" w:rsidSect="00B81889">
      <w:footerReference w:type="default" r:id="rId45"/>
      <w:footnotePr>
        <w:numRestart w:val="eachPage"/>
      </w:footnotePr>
      <w:type w:val="continuous"/>
      <w:pgSz w:w="11906" w:h="16838" w:code="9"/>
      <w:pgMar w:top="1440" w:right="1138" w:bottom="1440" w:left="1138" w:header="706" w:footer="706" w:gutter="0"/>
      <w:cols w:num="2" w:space="39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6E" w:rsidRDefault="008A686E" w:rsidP="00C13DE9">
      <w:pPr>
        <w:spacing w:after="0" w:line="240" w:lineRule="auto"/>
      </w:pPr>
      <w:r>
        <w:separator/>
      </w:r>
    </w:p>
  </w:endnote>
  <w:endnote w:type="continuationSeparator" w:id="0">
    <w:p w:rsidR="008A686E" w:rsidRDefault="008A686E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-윤명조120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0000000000000000000"/>
    <w:charset w:val="00"/>
    <w:family w:val="roman"/>
    <w:notTrueType/>
    <w:pitch w:val="default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D0" w:rsidRDefault="003B66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359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6C2" w:rsidRDefault="001446C2">
        <w:pPr>
          <w:pStyle w:val="Footer"/>
          <w:jc w:val="center"/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BA3A57">
          <w:rPr>
            <w:rFonts w:asciiTheme="majorBidi" w:hAnsiTheme="majorBidi" w:cstheme="majorBidi"/>
            <w:noProof/>
            <w:sz w:val="18"/>
            <w:szCs w:val="18"/>
          </w:rPr>
          <w:t>1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1446C2" w:rsidRDefault="00144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D0" w:rsidRDefault="003B66D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367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1446C2" w:rsidRPr="00C5688D" w:rsidRDefault="001446C2">
        <w:pPr>
          <w:pStyle w:val="Foot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BA3A57">
          <w:rPr>
            <w:rFonts w:asciiTheme="majorBidi" w:hAnsiTheme="majorBidi" w:cstheme="majorBidi"/>
            <w:noProof/>
            <w:sz w:val="18"/>
            <w:szCs w:val="18"/>
          </w:rPr>
          <w:t>5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1446C2" w:rsidRPr="00961E7A" w:rsidRDefault="001446C2" w:rsidP="0096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6E" w:rsidRDefault="008A686E" w:rsidP="00C13DE9">
      <w:pPr>
        <w:spacing w:after="0" w:line="240" w:lineRule="auto"/>
      </w:pPr>
      <w:r>
        <w:separator/>
      </w:r>
    </w:p>
  </w:footnote>
  <w:footnote w:type="continuationSeparator" w:id="0">
    <w:p w:rsidR="008A686E" w:rsidRDefault="008A686E" w:rsidP="00C13DE9">
      <w:pPr>
        <w:spacing w:after="0" w:line="240" w:lineRule="auto"/>
      </w:pPr>
      <w:r>
        <w:continuationSeparator/>
      </w:r>
    </w:p>
  </w:footnote>
  <w:footnote w:id="1">
    <w:p w:rsidR="001446C2" w:rsidRPr="004F64FE" w:rsidRDefault="001446C2" w:rsidP="004F64FE">
      <w:pPr>
        <w:pStyle w:val="SubTitle"/>
        <w:rPr>
          <w:szCs w:val="14"/>
          <w:lang w:bidi="fa-IR"/>
        </w:rPr>
      </w:pPr>
      <w:r w:rsidRPr="004F64FE">
        <w:rPr>
          <w:rStyle w:val="FootnoteReference"/>
          <w:szCs w:val="14"/>
        </w:rPr>
        <w:footnoteRef/>
      </w:r>
      <w:r w:rsidRPr="004F64FE">
        <w:rPr>
          <w:szCs w:val="14"/>
        </w:rPr>
        <w:t xml:space="preserve"> </w:t>
      </w:r>
      <w:r w:rsidRPr="004F64FE">
        <w:rPr>
          <w:szCs w:val="14"/>
          <w:lang w:bidi="fa-IR"/>
        </w:rPr>
        <w:t>Auto</w:t>
      </w:r>
      <w:r>
        <w:rPr>
          <w:szCs w:val="14"/>
          <w:lang w:bidi="fa-IR"/>
        </w:rPr>
        <w:t xml:space="preserve"> </w:t>
      </w:r>
      <w:r w:rsidRPr="004F64FE">
        <w:rPr>
          <w:szCs w:val="14"/>
          <w:lang w:bidi="fa-IR"/>
        </w:rPr>
        <w:t xml:space="preserve">form </w:t>
      </w:r>
    </w:p>
  </w:footnote>
  <w:footnote w:id="2">
    <w:p w:rsidR="001446C2" w:rsidRPr="004F64FE" w:rsidRDefault="001446C2" w:rsidP="00C632CD">
      <w:pPr>
        <w:pStyle w:val="SubTitle"/>
        <w:rPr>
          <w:szCs w:val="14"/>
          <w:lang w:bidi="fa-IR"/>
        </w:rPr>
      </w:pPr>
      <w:r w:rsidRPr="004F64FE">
        <w:rPr>
          <w:rStyle w:val="FootnoteReference"/>
          <w:szCs w:val="14"/>
        </w:rPr>
        <w:footnoteRef/>
      </w:r>
      <w:r w:rsidRPr="004F64FE">
        <w:rPr>
          <w:szCs w:val="14"/>
        </w:rPr>
        <w:t xml:space="preserve"> </w:t>
      </w:r>
      <w:r w:rsidRPr="004F64FE">
        <w:rPr>
          <w:rFonts w:cstheme="majorBidi"/>
          <w:szCs w:val="14"/>
        </w:rPr>
        <w:t xml:space="preserve">Hyper </w:t>
      </w:r>
      <w:r w:rsidR="00C632CD">
        <w:rPr>
          <w:rFonts w:cstheme="majorBidi"/>
          <w:szCs w:val="14"/>
        </w:rPr>
        <w:t>f</w:t>
      </w:r>
      <w:r w:rsidRPr="004F64FE">
        <w:rPr>
          <w:rFonts w:cstheme="majorBidi"/>
          <w:szCs w:val="14"/>
        </w:rPr>
        <w:t xml:space="preserve">orm </w:t>
      </w:r>
      <w:r w:rsidR="00C632CD">
        <w:rPr>
          <w:rFonts w:cstheme="majorBidi"/>
          <w:szCs w:val="14"/>
        </w:rPr>
        <w:t>f</w:t>
      </w:r>
      <w:r w:rsidRPr="004F64FE">
        <w:rPr>
          <w:rFonts w:cstheme="majorBidi"/>
          <w:szCs w:val="14"/>
        </w:rPr>
        <w:t xml:space="preserve">ast </w:t>
      </w:r>
    </w:p>
  </w:footnote>
  <w:footnote w:id="3">
    <w:p w:rsidR="001446C2" w:rsidRPr="004F64FE" w:rsidRDefault="001446C2" w:rsidP="004F64FE">
      <w:pPr>
        <w:pStyle w:val="SubTitle"/>
        <w:rPr>
          <w:szCs w:val="14"/>
          <w:lang w:bidi="fa-IR"/>
        </w:rPr>
      </w:pPr>
      <w:r w:rsidRPr="004F64FE">
        <w:rPr>
          <w:rStyle w:val="FootnoteReference"/>
          <w:szCs w:val="14"/>
        </w:rPr>
        <w:footnoteRef/>
      </w:r>
      <w:r w:rsidRPr="004F64FE">
        <w:rPr>
          <w:szCs w:val="14"/>
        </w:rPr>
        <w:t xml:space="preserve"> </w:t>
      </w:r>
      <w:r w:rsidRPr="004F64FE">
        <w:rPr>
          <w:rFonts w:eastAsia="Calibri" w:cstheme="majorBidi"/>
          <w:szCs w:val="14"/>
        </w:rPr>
        <w:t xml:space="preserve">Open form </w:t>
      </w:r>
    </w:p>
  </w:footnote>
  <w:footnote w:id="4">
    <w:p w:rsidR="001446C2" w:rsidRPr="004F64FE" w:rsidRDefault="001446C2" w:rsidP="004F64FE">
      <w:pPr>
        <w:pStyle w:val="SubTitle"/>
        <w:rPr>
          <w:szCs w:val="14"/>
          <w:lang w:bidi="fa-IR"/>
        </w:rPr>
      </w:pPr>
      <w:r w:rsidRPr="004F64FE">
        <w:rPr>
          <w:rStyle w:val="FootnoteReference"/>
          <w:szCs w:val="14"/>
        </w:rPr>
        <w:footnoteRef/>
      </w:r>
      <w:r w:rsidRPr="004F64FE">
        <w:rPr>
          <w:szCs w:val="14"/>
        </w:rPr>
        <w:t xml:space="preserve"> </w:t>
      </w:r>
      <w:r w:rsidRPr="004F64FE">
        <w:rPr>
          <w:rFonts w:eastAsia="Calibri" w:cstheme="majorBidi"/>
          <w:szCs w:val="14"/>
        </w:rPr>
        <w:t>Dynaform</w:t>
      </w:r>
    </w:p>
  </w:footnote>
  <w:footnote w:id="5">
    <w:p w:rsidR="001446C2" w:rsidRPr="009733CD" w:rsidRDefault="001446C2" w:rsidP="004F64FE">
      <w:pPr>
        <w:pStyle w:val="SubTitle"/>
        <w:rPr>
          <w:szCs w:val="14"/>
          <w:lang w:bidi="fa-IR"/>
        </w:rPr>
      </w:pPr>
      <w:r w:rsidRPr="004F64FE">
        <w:rPr>
          <w:rStyle w:val="FootnoteReference"/>
          <w:szCs w:val="14"/>
        </w:rPr>
        <w:footnoteRef/>
      </w:r>
      <w:r w:rsidRPr="004F64FE">
        <w:rPr>
          <w:szCs w:val="14"/>
        </w:rPr>
        <w:t xml:space="preserve"> </w:t>
      </w:r>
      <w:r w:rsidRPr="004F64FE">
        <w:rPr>
          <w:szCs w:val="14"/>
          <w:lang w:bidi="fa-IR"/>
        </w:rPr>
        <w:t>Abaqus</w:t>
      </w:r>
      <w:r>
        <w:rPr>
          <w:szCs w:val="14"/>
          <w:lang w:bidi="fa-IR"/>
        </w:rPr>
        <w:t xml:space="preserve"> </w:t>
      </w:r>
    </w:p>
  </w:footnote>
  <w:footnote w:id="6">
    <w:p w:rsidR="001446C2" w:rsidRPr="009733CD" w:rsidRDefault="001446C2" w:rsidP="004F64FE">
      <w:pPr>
        <w:pStyle w:val="SubTitle"/>
        <w:rPr>
          <w:szCs w:val="14"/>
          <w:lang w:bidi="fa-IR"/>
        </w:rPr>
      </w:pPr>
      <w:r w:rsidRPr="004F64FE">
        <w:rPr>
          <w:rStyle w:val="FootnoteReference"/>
          <w:szCs w:val="14"/>
        </w:rPr>
        <w:footnoteRef/>
      </w:r>
      <w:r w:rsidRPr="004F64FE">
        <w:rPr>
          <w:szCs w:val="14"/>
        </w:rPr>
        <w:t xml:space="preserve"> </w:t>
      </w:r>
      <w:r w:rsidRPr="004F64FE">
        <w:rPr>
          <w:rFonts w:eastAsia="Calibri" w:cstheme="majorBidi"/>
          <w:color w:val="000000" w:themeColor="text1"/>
          <w:szCs w:val="14"/>
        </w:rPr>
        <w:t>Forming suite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C2" w:rsidRPr="00B21F80" w:rsidRDefault="001446C2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  <w:r>
      <w:rPr>
        <w:rFonts w:cs="B Nazanin"/>
        <w:b/>
        <w:bCs/>
        <w:noProof/>
        <w:color w:val="0070C0"/>
        <w:sz w:val="18"/>
        <w:szCs w:val="18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-656590</wp:posOffset>
              </wp:positionH>
              <wp:positionV relativeFrom="paragraph">
                <wp:posOffset>489585</wp:posOffset>
              </wp:positionV>
              <wp:extent cx="234950" cy="3562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356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6C2" w:rsidRDefault="001446C2" w:rsidP="002D39C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قالب پیش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softHyphen/>
                            <w:t>نویس (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مقاله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پژوهشی کامل/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یادداشت پژوهشی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در 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مجله مهندسی مکانیک مدرس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1.7pt;margin-top:38.55pt;width:18.5pt;height:28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" stroked="f">
              <v:textbox style="layout-flow:vertical;mso-layout-flow-alt:bottom-to-top" inset="0,0,0,0">
                <w:txbxContent>
                  <w:p w:rsidR="001446C2" w:rsidRDefault="001446C2" w:rsidP="002D39C5">
                    <w:pPr>
                      <w:bidi/>
                      <w:spacing w:after="0" w:line="240" w:lineRule="auto"/>
                      <w:jc w:val="center"/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قالب پیش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softHyphen/>
                      <w:t>نویس (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مقاله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پژوهشی کامل/</w:t>
                    </w:r>
                    <w:r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یادداشت پژوهشی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در 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مجله مهندسی مکانیک مدرس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C2" w:rsidRPr="001E1845" w:rsidRDefault="001446C2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  <w:tbl>
    <w:tblPr>
      <w:tblStyle w:val="TableGrid"/>
      <w:bidiVisual/>
      <w:tblW w:w="10890" w:type="dxa"/>
      <w:tblInd w:w="-6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2880"/>
      <w:gridCol w:w="3960"/>
    </w:tblGrid>
    <w:tr w:rsidR="001446C2" w:rsidRPr="00F76960" w:rsidTr="00F76960">
      <w:trPr>
        <w:trHeight w:val="1171"/>
      </w:trPr>
      <w:tc>
        <w:tcPr>
          <w:tcW w:w="4050" w:type="dxa"/>
        </w:tcPr>
        <w:p w:rsidR="001446C2" w:rsidRPr="00CC1BA2" w:rsidRDefault="001446C2" w:rsidP="001E1845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دومین کنفرانس ملی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مکانیک محاسباتی و تجربی</w:t>
          </w:r>
        </w:p>
        <w:p w:rsidR="001446C2" w:rsidRDefault="001446C2" w:rsidP="00104119">
          <w:pPr>
            <w:pStyle w:val="Header"/>
            <w:tabs>
              <w:tab w:val="clear" w:pos="4680"/>
              <w:tab w:val="clear" w:pos="9360"/>
              <w:tab w:val="left" w:pos="3510"/>
            </w:tabs>
            <w:spacing w:after="0" w:line="240" w:lineRule="auto"/>
            <w:jc w:val="right"/>
            <w:rPr>
              <w:rFonts w:cs="B Titr"/>
              <w:b/>
              <w:bCs/>
              <w:sz w:val="20"/>
              <w:szCs w:val="20"/>
              <w:lang w:bidi="fa-IR"/>
            </w:rPr>
          </w:pP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تهران، دانشگاه تربیت دبیر شهید رجائی</w:t>
          </w:r>
        </w:p>
        <w:p w:rsidR="001446C2" w:rsidRPr="00F76960" w:rsidRDefault="001446C2" w:rsidP="006C5AF7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14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اسفندماه 139</w:t>
          </w: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9</w:t>
          </w:r>
        </w:p>
      </w:tc>
      <w:tc>
        <w:tcPr>
          <w:tcW w:w="2880" w:type="dxa"/>
        </w:tcPr>
        <w:p w:rsidR="001446C2" w:rsidRDefault="001446C2" w:rsidP="00A620E6">
          <w:pPr>
            <w:pStyle w:val="Header"/>
            <w:bidi/>
            <w:spacing w:after="0" w:line="240" w:lineRule="auto"/>
            <w:jc w:val="center"/>
            <w:rPr>
              <w:rFonts w:cs="B Nazanin"/>
              <w:b/>
              <w:bCs/>
              <w:lang w:bidi="fa-IR"/>
            </w:rPr>
          </w:pPr>
          <w:r>
            <w:rPr>
              <w:noProof/>
              <w:lang w:eastAsia="en-US"/>
            </w:rPr>
            <w:drawing>
              <wp:inline distT="0" distB="0" distL="0" distR="0" wp14:anchorId="54100F5E" wp14:editId="072A6C5B">
                <wp:extent cx="803275" cy="72707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1446C2" w:rsidRPr="00B81889" w:rsidRDefault="001446C2" w:rsidP="00B81889">
          <w:pPr>
            <w:pStyle w:val="Header"/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3nd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National Conference on Computational and Experimental Mechanics, SRTTU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, 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Tehran</w:t>
          </w:r>
        </w:p>
        <w:p w:rsidR="001446C2" w:rsidRPr="00B81889" w:rsidRDefault="001446C2" w:rsidP="00AF661A">
          <w:pPr>
            <w:pStyle w:val="Header"/>
            <w:tabs>
              <w:tab w:val="left" w:pos="2624"/>
              <w:tab w:val="right" w:pos="3474"/>
            </w:tabs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7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Feb 20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20</w:t>
          </w:r>
        </w:p>
        <w:p w:rsidR="001446C2" w:rsidRPr="00F76960" w:rsidRDefault="001446C2" w:rsidP="00F76960">
          <w:pPr>
            <w:pStyle w:val="Header"/>
            <w:bidi/>
            <w:spacing w:after="0" w:line="240" w:lineRule="auto"/>
            <w:jc w:val="right"/>
            <w:rPr>
              <w:rFonts w:asciiTheme="majorHAnsi" w:hAnsiTheme="majorHAnsi" w:cs="B Nazanin"/>
              <w:i/>
              <w:iCs/>
              <w:lang w:bidi="fa-IR"/>
            </w:rPr>
          </w:pPr>
        </w:p>
      </w:tc>
    </w:tr>
  </w:tbl>
  <w:p w:rsidR="001446C2" w:rsidRPr="001E1845" w:rsidRDefault="001446C2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D0" w:rsidRDefault="003B66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D67228C"/>
    <w:multiLevelType w:val="hybridMultilevel"/>
    <w:tmpl w:val="BD2CD198"/>
    <w:lvl w:ilvl="0" w:tplc="ADCE3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22F05"/>
    <w:multiLevelType w:val="hybridMultilevel"/>
    <w:tmpl w:val="3D3CB334"/>
    <w:lvl w:ilvl="0" w:tplc="7CCC2AD2">
      <w:numFmt w:val="bullet"/>
      <w:lvlText w:val="-"/>
      <w:lvlJc w:val="left"/>
      <w:pPr>
        <w:ind w:left="644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F07A7"/>
    <w:multiLevelType w:val="hybridMultilevel"/>
    <w:tmpl w:val="400C617A"/>
    <w:lvl w:ilvl="0" w:tplc="403C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F1823"/>
    <w:multiLevelType w:val="hybridMultilevel"/>
    <w:tmpl w:val="5984A09E"/>
    <w:lvl w:ilvl="0" w:tplc="74A431AA">
      <w:start w:val="1"/>
      <w:numFmt w:val="decimal"/>
      <w:pStyle w:val="1"/>
      <w:lvlText w:val="%1-"/>
      <w:lvlJc w:val="left"/>
      <w:pPr>
        <w:ind w:left="375" w:hanging="37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E6215"/>
    <w:multiLevelType w:val="hybridMultilevel"/>
    <w:tmpl w:val="2916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MjQzMLY0NLS0NDVS0lEKTi0uzszPAymwqAUAQL8YliwAAAA="/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1F6F"/>
    <w:rsid w:val="00004F8C"/>
    <w:rsid w:val="000054A8"/>
    <w:rsid w:val="00011118"/>
    <w:rsid w:val="00016678"/>
    <w:rsid w:val="000177D6"/>
    <w:rsid w:val="00020038"/>
    <w:rsid w:val="0002591F"/>
    <w:rsid w:val="00026E82"/>
    <w:rsid w:val="000301BA"/>
    <w:rsid w:val="00030943"/>
    <w:rsid w:val="00031F9A"/>
    <w:rsid w:val="00034439"/>
    <w:rsid w:val="0003675D"/>
    <w:rsid w:val="00036C3D"/>
    <w:rsid w:val="00037147"/>
    <w:rsid w:val="000415CF"/>
    <w:rsid w:val="00042B8A"/>
    <w:rsid w:val="00043016"/>
    <w:rsid w:val="00045494"/>
    <w:rsid w:val="00047995"/>
    <w:rsid w:val="00047B43"/>
    <w:rsid w:val="00051B44"/>
    <w:rsid w:val="00051D7D"/>
    <w:rsid w:val="00053E88"/>
    <w:rsid w:val="00053EAD"/>
    <w:rsid w:val="000550A0"/>
    <w:rsid w:val="0005550B"/>
    <w:rsid w:val="0005717E"/>
    <w:rsid w:val="00057AF5"/>
    <w:rsid w:val="00061410"/>
    <w:rsid w:val="000645D0"/>
    <w:rsid w:val="00065834"/>
    <w:rsid w:val="00070A7B"/>
    <w:rsid w:val="00070D6F"/>
    <w:rsid w:val="00071687"/>
    <w:rsid w:val="000770C8"/>
    <w:rsid w:val="00077DEF"/>
    <w:rsid w:val="0008245D"/>
    <w:rsid w:val="00082E79"/>
    <w:rsid w:val="00084C56"/>
    <w:rsid w:val="00085B50"/>
    <w:rsid w:val="00086FE7"/>
    <w:rsid w:val="000875E1"/>
    <w:rsid w:val="00090A45"/>
    <w:rsid w:val="00094106"/>
    <w:rsid w:val="00094267"/>
    <w:rsid w:val="00096E75"/>
    <w:rsid w:val="00097C9D"/>
    <w:rsid w:val="000A25A4"/>
    <w:rsid w:val="000A48AA"/>
    <w:rsid w:val="000A6C92"/>
    <w:rsid w:val="000B283D"/>
    <w:rsid w:val="000B3363"/>
    <w:rsid w:val="000C0F5E"/>
    <w:rsid w:val="000C476F"/>
    <w:rsid w:val="000C5C20"/>
    <w:rsid w:val="000D2F0B"/>
    <w:rsid w:val="000D4C24"/>
    <w:rsid w:val="000D4F16"/>
    <w:rsid w:val="000E20D5"/>
    <w:rsid w:val="000E26C2"/>
    <w:rsid w:val="000E3CA3"/>
    <w:rsid w:val="000E47AB"/>
    <w:rsid w:val="000E4F4A"/>
    <w:rsid w:val="000F2395"/>
    <w:rsid w:val="000F5124"/>
    <w:rsid w:val="00102FD1"/>
    <w:rsid w:val="00104119"/>
    <w:rsid w:val="00104A8F"/>
    <w:rsid w:val="00105BD2"/>
    <w:rsid w:val="00106C32"/>
    <w:rsid w:val="0011026A"/>
    <w:rsid w:val="001123C4"/>
    <w:rsid w:val="00112888"/>
    <w:rsid w:val="00114630"/>
    <w:rsid w:val="001149AD"/>
    <w:rsid w:val="00116421"/>
    <w:rsid w:val="00116447"/>
    <w:rsid w:val="001212D8"/>
    <w:rsid w:val="001240BF"/>
    <w:rsid w:val="00124AFB"/>
    <w:rsid w:val="001251AA"/>
    <w:rsid w:val="0012593F"/>
    <w:rsid w:val="00126DC3"/>
    <w:rsid w:val="00127584"/>
    <w:rsid w:val="00127946"/>
    <w:rsid w:val="0013135B"/>
    <w:rsid w:val="00134751"/>
    <w:rsid w:val="0013709A"/>
    <w:rsid w:val="00141364"/>
    <w:rsid w:val="0014371E"/>
    <w:rsid w:val="001446C2"/>
    <w:rsid w:val="0014558A"/>
    <w:rsid w:val="00145F34"/>
    <w:rsid w:val="001560B8"/>
    <w:rsid w:val="0015779C"/>
    <w:rsid w:val="001602B9"/>
    <w:rsid w:val="00161875"/>
    <w:rsid w:val="00164534"/>
    <w:rsid w:val="00167110"/>
    <w:rsid w:val="00170D06"/>
    <w:rsid w:val="00170EB4"/>
    <w:rsid w:val="0017108B"/>
    <w:rsid w:val="001710BE"/>
    <w:rsid w:val="00172A2B"/>
    <w:rsid w:val="001827B4"/>
    <w:rsid w:val="00183314"/>
    <w:rsid w:val="0018493A"/>
    <w:rsid w:val="00185E52"/>
    <w:rsid w:val="0018758F"/>
    <w:rsid w:val="00187C2F"/>
    <w:rsid w:val="00187E3F"/>
    <w:rsid w:val="00190D0D"/>
    <w:rsid w:val="00192469"/>
    <w:rsid w:val="00192D7F"/>
    <w:rsid w:val="0019311A"/>
    <w:rsid w:val="0019700E"/>
    <w:rsid w:val="00197A96"/>
    <w:rsid w:val="001A3F4D"/>
    <w:rsid w:val="001A5640"/>
    <w:rsid w:val="001A73FA"/>
    <w:rsid w:val="001A76AD"/>
    <w:rsid w:val="001B1C3B"/>
    <w:rsid w:val="001B246A"/>
    <w:rsid w:val="001B3554"/>
    <w:rsid w:val="001B3790"/>
    <w:rsid w:val="001C22C0"/>
    <w:rsid w:val="001C29D3"/>
    <w:rsid w:val="001C541C"/>
    <w:rsid w:val="001C5E21"/>
    <w:rsid w:val="001D1E08"/>
    <w:rsid w:val="001D3A47"/>
    <w:rsid w:val="001D3BC4"/>
    <w:rsid w:val="001D3DB2"/>
    <w:rsid w:val="001D5068"/>
    <w:rsid w:val="001D695A"/>
    <w:rsid w:val="001D7193"/>
    <w:rsid w:val="001E0A62"/>
    <w:rsid w:val="001E1845"/>
    <w:rsid w:val="001E29FA"/>
    <w:rsid w:val="001E31A6"/>
    <w:rsid w:val="001E34FE"/>
    <w:rsid w:val="001E57CC"/>
    <w:rsid w:val="001F3A43"/>
    <w:rsid w:val="001F5B39"/>
    <w:rsid w:val="001F5DBB"/>
    <w:rsid w:val="001F6C29"/>
    <w:rsid w:val="00202299"/>
    <w:rsid w:val="00206ECA"/>
    <w:rsid w:val="002119E7"/>
    <w:rsid w:val="00211A86"/>
    <w:rsid w:val="0021342F"/>
    <w:rsid w:val="00213F73"/>
    <w:rsid w:val="00216539"/>
    <w:rsid w:val="002170F5"/>
    <w:rsid w:val="002203BD"/>
    <w:rsid w:val="0023005F"/>
    <w:rsid w:val="00230F29"/>
    <w:rsid w:val="0023228D"/>
    <w:rsid w:val="002328CE"/>
    <w:rsid w:val="0023299B"/>
    <w:rsid w:val="00236882"/>
    <w:rsid w:val="0024391B"/>
    <w:rsid w:val="00243B18"/>
    <w:rsid w:val="00247175"/>
    <w:rsid w:val="00250DE2"/>
    <w:rsid w:val="00254DA8"/>
    <w:rsid w:val="0026515E"/>
    <w:rsid w:val="00265173"/>
    <w:rsid w:val="00266E9E"/>
    <w:rsid w:val="00271E92"/>
    <w:rsid w:val="00272C4E"/>
    <w:rsid w:val="002746D1"/>
    <w:rsid w:val="00275C47"/>
    <w:rsid w:val="0027764C"/>
    <w:rsid w:val="002823BC"/>
    <w:rsid w:val="00283027"/>
    <w:rsid w:val="002831B4"/>
    <w:rsid w:val="002833B2"/>
    <w:rsid w:val="0028502F"/>
    <w:rsid w:val="00287D96"/>
    <w:rsid w:val="00291810"/>
    <w:rsid w:val="00297367"/>
    <w:rsid w:val="002A1A52"/>
    <w:rsid w:val="002A3A3B"/>
    <w:rsid w:val="002A64F9"/>
    <w:rsid w:val="002B0154"/>
    <w:rsid w:val="002B5D03"/>
    <w:rsid w:val="002B5D61"/>
    <w:rsid w:val="002B5E45"/>
    <w:rsid w:val="002B6CEC"/>
    <w:rsid w:val="002C1EC0"/>
    <w:rsid w:val="002C30A6"/>
    <w:rsid w:val="002C42DF"/>
    <w:rsid w:val="002C6A82"/>
    <w:rsid w:val="002C7A55"/>
    <w:rsid w:val="002D174D"/>
    <w:rsid w:val="002D39C5"/>
    <w:rsid w:val="002D4492"/>
    <w:rsid w:val="002D6CD5"/>
    <w:rsid w:val="002E3185"/>
    <w:rsid w:val="002E3764"/>
    <w:rsid w:val="002E4BA2"/>
    <w:rsid w:val="002F0BA4"/>
    <w:rsid w:val="002F1C23"/>
    <w:rsid w:val="002F37E4"/>
    <w:rsid w:val="002F4F5D"/>
    <w:rsid w:val="002F75CD"/>
    <w:rsid w:val="00301489"/>
    <w:rsid w:val="003033C3"/>
    <w:rsid w:val="00303F8C"/>
    <w:rsid w:val="0030485F"/>
    <w:rsid w:val="0030523A"/>
    <w:rsid w:val="0030666A"/>
    <w:rsid w:val="00306F2F"/>
    <w:rsid w:val="00307078"/>
    <w:rsid w:val="0031041C"/>
    <w:rsid w:val="00310833"/>
    <w:rsid w:val="00311451"/>
    <w:rsid w:val="00311AB4"/>
    <w:rsid w:val="003140D1"/>
    <w:rsid w:val="00314D0A"/>
    <w:rsid w:val="00314FC6"/>
    <w:rsid w:val="00316BB6"/>
    <w:rsid w:val="003203B5"/>
    <w:rsid w:val="00321088"/>
    <w:rsid w:val="00321847"/>
    <w:rsid w:val="00322A9D"/>
    <w:rsid w:val="003252AF"/>
    <w:rsid w:val="00325BCB"/>
    <w:rsid w:val="00327E8E"/>
    <w:rsid w:val="00333681"/>
    <w:rsid w:val="00334CDE"/>
    <w:rsid w:val="00335915"/>
    <w:rsid w:val="0033654E"/>
    <w:rsid w:val="00337478"/>
    <w:rsid w:val="00337559"/>
    <w:rsid w:val="003402CD"/>
    <w:rsid w:val="00340899"/>
    <w:rsid w:val="00341FEE"/>
    <w:rsid w:val="00344D17"/>
    <w:rsid w:val="00345A6B"/>
    <w:rsid w:val="003464C3"/>
    <w:rsid w:val="0035011C"/>
    <w:rsid w:val="00355199"/>
    <w:rsid w:val="00355DB7"/>
    <w:rsid w:val="00356924"/>
    <w:rsid w:val="0035794D"/>
    <w:rsid w:val="0036144C"/>
    <w:rsid w:val="00365FCC"/>
    <w:rsid w:val="00371D7A"/>
    <w:rsid w:val="00375922"/>
    <w:rsid w:val="00376E19"/>
    <w:rsid w:val="0037725E"/>
    <w:rsid w:val="00380E0F"/>
    <w:rsid w:val="00380E7B"/>
    <w:rsid w:val="00382341"/>
    <w:rsid w:val="00385AAB"/>
    <w:rsid w:val="00386372"/>
    <w:rsid w:val="00386E5F"/>
    <w:rsid w:val="00387A01"/>
    <w:rsid w:val="00387E44"/>
    <w:rsid w:val="003906C0"/>
    <w:rsid w:val="00390B5D"/>
    <w:rsid w:val="00391ED5"/>
    <w:rsid w:val="003928D8"/>
    <w:rsid w:val="00393F39"/>
    <w:rsid w:val="00393FFD"/>
    <w:rsid w:val="00394EC2"/>
    <w:rsid w:val="00395A9B"/>
    <w:rsid w:val="0039663E"/>
    <w:rsid w:val="003A46A6"/>
    <w:rsid w:val="003A5C9B"/>
    <w:rsid w:val="003A5F80"/>
    <w:rsid w:val="003B0A9A"/>
    <w:rsid w:val="003B3E7C"/>
    <w:rsid w:val="003B420A"/>
    <w:rsid w:val="003B42EE"/>
    <w:rsid w:val="003B4EB7"/>
    <w:rsid w:val="003B66D0"/>
    <w:rsid w:val="003C419C"/>
    <w:rsid w:val="003C5F16"/>
    <w:rsid w:val="003D0A1C"/>
    <w:rsid w:val="003D3AC8"/>
    <w:rsid w:val="003D46E8"/>
    <w:rsid w:val="003D5D76"/>
    <w:rsid w:val="003D734A"/>
    <w:rsid w:val="003E1344"/>
    <w:rsid w:val="003E1D2C"/>
    <w:rsid w:val="003E4486"/>
    <w:rsid w:val="003E4C7E"/>
    <w:rsid w:val="003E61E6"/>
    <w:rsid w:val="003E7B2E"/>
    <w:rsid w:val="003F0B6E"/>
    <w:rsid w:val="003F543F"/>
    <w:rsid w:val="003F5534"/>
    <w:rsid w:val="003F6787"/>
    <w:rsid w:val="003F6A3C"/>
    <w:rsid w:val="00400209"/>
    <w:rsid w:val="004003B6"/>
    <w:rsid w:val="00400C94"/>
    <w:rsid w:val="004012C9"/>
    <w:rsid w:val="004019D7"/>
    <w:rsid w:val="00410C30"/>
    <w:rsid w:val="00413529"/>
    <w:rsid w:val="00416B01"/>
    <w:rsid w:val="00417232"/>
    <w:rsid w:val="00421D98"/>
    <w:rsid w:val="0042456E"/>
    <w:rsid w:val="00424BEA"/>
    <w:rsid w:val="00424D59"/>
    <w:rsid w:val="00424EF1"/>
    <w:rsid w:val="00435FFC"/>
    <w:rsid w:val="004420C9"/>
    <w:rsid w:val="0044211E"/>
    <w:rsid w:val="0044341B"/>
    <w:rsid w:val="00443540"/>
    <w:rsid w:val="00444D72"/>
    <w:rsid w:val="004502CE"/>
    <w:rsid w:val="00452067"/>
    <w:rsid w:val="0045317E"/>
    <w:rsid w:val="00456F4F"/>
    <w:rsid w:val="004574C5"/>
    <w:rsid w:val="00463D43"/>
    <w:rsid w:val="00463D80"/>
    <w:rsid w:val="00464E8B"/>
    <w:rsid w:val="00465788"/>
    <w:rsid w:val="00465951"/>
    <w:rsid w:val="00470140"/>
    <w:rsid w:val="00470452"/>
    <w:rsid w:val="00470EDE"/>
    <w:rsid w:val="0047110F"/>
    <w:rsid w:val="00472251"/>
    <w:rsid w:val="004733C7"/>
    <w:rsid w:val="00474492"/>
    <w:rsid w:val="004770E2"/>
    <w:rsid w:val="004865E4"/>
    <w:rsid w:val="004868FE"/>
    <w:rsid w:val="004878EE"/>
    <w:rsid w:val="00487BEF"/>
    <w:rsid w:val="00487C0A"/>
    <w:rsid w:val="00491A60"/>
    <w:rsid w:val="00492991"/>
    <w:rsid w:val="004943C7"/>
    <w:rsid w:val="00494BD8"/>
    <w:rsid w:val="004A1535"/>
    <w:rsid w:val="004A1AA9"/>
    <w:rsid w:val="004A2389"/>
    <w:rsid w:val="004A2DDE"/>
    <w:rsid w:val="004A7F5B"/>
    <w:rsid w:val="004B1410"/>
    <w:rsid w:val="004B1DF7"/>
    <w:rsid w:val="004B3250"/>
    <w:rsid w:val="004B3D60"/>
    <w:rsid w:val="004B48D0"/>
    <w:rsid w:val="004C2285"/>
    <w:rsid w:val="004C2E76"/>
    <w:rsid w:val="004C55C9"/>
    <w:rsid w:val="004D29F7"/>
    <w:rsid w:val="004D4604"/>
    <w:rsid w:val="004D57B3"/>
    <w:rsid w:val="004E3123"/>
    <w:rsid w:val="004E7421"/>
    <w:rsid w:val="004E7B7C"/>
    <w:rsid w:val="004F1421"/>
    <w:rsid w:val="004F3D7D"/>
    <w:rsid w:val="004F3EDB"/>
    <w:rsid w:val="004F582A"/>
    <w:rsid w:val="004F6092"/>
    <w:rsid w:val="004F64FE"/>
    <w:rsid w:val="0050035C"/>
    <w:rsid w:val="00504281"/>
    <w:rsid w:val="00504798"/>
    <w:rsid w:val="00506A09"/>
    <w:rsid w:val="005073CF"/>
    <w:rsid w:val="00507AF9"/>
    <w:rsid w:val="0051401E"/>
    <w:rsid w:val="00514A93"/>
    <w:rsid w:val="00521DA0"/>
    <w:rsid w:val="005231D3"/>
    <w:rsid w:val="0052345E"/>
    <w:rsid w:val="00530A7A"/>
    <w:rsid w:val="00531642"/>
    <w:rsid w:val="00533288"/>
    <w:rsid w:val="0053529B"/>
    <w:rsid w:val="00540409"/>
    <w:rsid w:val="00540909"/>
    <w:rsid w:val="00540AB0"/>
    <w:rsid w:val="00542620"/>
    <w:rsid w:val="00546A1C"/>
    <w:rsid w:val="00547FBB"/>
    <w:rsid w:val="00550698"/>
    <w:rsid w:val="0055173F"/>
    <w:rsid w:val="005539FD"/>
    <w:rsid w:val="005540D7"/>
    <w:rsid w:val="00557325"/>
    <w:rsid w:val="0056432C"/>
    <w:rsid w:val="00564CF5"/>
    <w:rsid w:val="00565ECE"/>
    <w:rsid w:val="00566BE5"/>
    <w:rsid w:val="005701AB"/>
    <w:rsid w:val="005718C4"/>
    <w:rsid w:val="00572C8D"/>
    <w:rsid w:val="00586A15"/>
    <w:rsid w:val="00587D3E"/>
    <w:rsid w:val="00592516"/>
    <w:rsid w:val="00593DC1"/>
    <w:rsid w:val="005946C1"/>
    <w:rsid w:val="00594B8F"/>
    <w:rsid w:val="00596974"/>
    <w:rsid w:val="005A0A44"/>
    <w:rsid w:val="005A1A56"/>
    <w:rsid w:val="005A31B1"/>
    <w:rsid w:val="005A46C2"/>
    <w:rsid w:val="005A5079"/>
    <w:rsid w:val="005A727F"/>
    <w:rsid w:val="005B3990"/>
    <w:rsid w:val="005B4E27"/>
    <w:rsid w:val="005B68B3"/>
    <w:rsid w:val="005B6B7F"/>
    <w:rsid w:val="005B7329"/>
    <w:rsid w:val="005B768B"/>
    <w:rsid w:val="005B7E43"/>
    <w:rsid w:val="005C2C94"/>
    <w:rsid w:val="005C34E1"/>
    <w:rsid w:val="005C4870"/>
    <w:rsid w:val="005C71FA"/>
    <w:rsid w:val="005C7F23"/>
    <w:rsid w:val="005D1A93"/>
    <w:rsid w:val="005D2825"/>
    <w:rsid w:val="005D2BB8"/>
    <w:rsid w:val="005D4D38"/>
    <w:rsid w:val="005D66B9"/>
    <w:rsid w:val="005E09A2"/>
    <w:rsid w:val="005E1502"/>
    <w:rsid w:val="005F0687"/>
    <w:rsid w:val="005F0AE5"/>
    <w:rsid w:val="005F15B2"/>
    <w:rsid w:val="005F22D3"/>
    <w:rsid w:val="005F261B"/>
    <w:rsid w:val="005F2E5A"/>
    <w:rsid w:val="005F2F3B"/>
    <w:rsid w:val="005F2FFF"/>
    <w:rsid w:val="005F4402"/>
    <w:rsid w:val="005F6A63"/>
    <w:rsid w:val="0061035E"/>
    <w:rsid w:val="00611263"/>
    <w:rsid w:val="00611786"/>
    <w:rsid w:val="00611E7F"/>
    <w:rsid w:val="00612059"/>
    <w:rsid w:val="00612FF0"/>
    <w:rsid w:val="00613032"/>
    <w:rsid w:val="00614209"/>
    <w:rsid w:val="006208EF"/>
    <w:rsid w:val="00620F24"/>
    <w:rsid w:val="00621D32"/>
    <w:rsid w:val="00624FC9"/>
    <w:rsid w:val="00625DC5"/>
    <w:rsid w:val="006263EF"/>
    <w:rsid w:val="0062681A"/>
    <w:rsid w:val="00630084"/>
    <w:rsid w:val="0063279A"/>
    <w:rsid w:val="00632847"/>
    <w:rsid w:val="00635284"/>
    <w:rsid w:val="00641689"/>
    <w:rsid w:val="00641F24"/>
    <w:rsid w:val="00644ED5"/>
    <w:rsid w:val="00654B61"/>
    <w:rsid w:val="00655C8E"/>
    <w:rsid w:val="006611F3"/>
    <w:rsid w:val="00662FC5"/>
    <w:rsid w:val="006665E3"/>
    <w:rsid w:val="00666D28"/>
    <w:rsid w:val="0066786C"/>
    <w:rsid w:val="006710B8"/>
    <w:rsid w:val="00671D29"/>
    <w:rsid w:val="00672A63"/>
    <w:rsid w:val="006736A9"/>
    <w:rsid w:val="006759ED"/>
    <w:rsid w:val="00675EAC"/>
    <w:rsid w:val="0068211F"/>
    <w:rsid w:val="006853CF"/>
    <w:rsid w:val="0068552D"/>
    <w:rsid w:val="00690FE8"/>
    <w:rsid w:val="00693AF1"/>
    <w:rsid w:val="006A0512"/>
    <w:rsid w:val="006A1E61"/>
    <w:rsid w:val="006A2C81"/>
    <w:rsid w:val="006A526B"/>
    <w:rsid w:val="006A5BF8"/>
    <w:rsid w:val="006B121B"/>
    <w:rsid w:val="006B130C"/>
    <w:rsid w:val="006B256B"/>
    <w:rsid w:val="006B6708"/>
    <w:rsid w:val="006C4D1B"/>
    <w:rsid w:val="006C57C1"/>
    <w:rsid w:val="006C5AF7"/>
    <w:rsid w:val="006C5D6F"/>
    <w:rsid w:val="006C63D8"/>
    <w:rsid w:val="006C69B5"/>
    <w:rsid w:val="006C74E1"/>
    <w:rsid w:val="006D1ECE"/>
    <w:rsid w:val="006D4755"/>
    <w:rsid w:val="006D7FB9"/>
    <w:rsid w:val="006E09B4"/>
    <w:rsid w:val="006E0FA1"/>
    <w:rsid w:val="006E299D"/>
    <w:rsid w:val="006E2A6A"/>
    <w:rsid w:val="006E3568"/>
    <w:rsid w:val="006E4875"/>
    <w:rsid w:val="006F01ED"/>
    <w:rsid w:val="006F0568"/>
    <w:rsid w:val="006F53FE"/>
    <w:rsid w:val="006F7B8C"/>
    <w:rsid w:val="006F7E74"/>
    <w:rsid w:val="00704DC3"/>
    <w:rsid w:val="00705D04"/>
    <w:rsid w:val="00706C48"/>
    <w:rsid w:val="0071050E"/>
    <w:rsid w:val="00710763"/>
    <w:rsid w:val="007109D0"/>
    <w:rsid w:val="00714C52"/>
    <w:rsid w:val="00716C0C"/>
    <w:rsid w:val="00716CAF"/>
    <w:rsid w:val="0072366F"/>
    <w:rsid w:val="00730F52"/>
    <w:rsid w:val="00731E38"/>
    <w:rsid w:val="00732683"/>
    <w:rsid w:val="007336E2"/>
    <w:rsid w:val="00734A25"/>
    <w:rsid w:val="00737B76"/>
    <w:rsid w:val="00740408"/>
    <w:rsid w:val="0074366A"/>
    <w:rsid w:val="007452D9"/>
    <w:rsid w:val="00745BBD"/>
    <w:rsid w:val="00750FD3"/>
    <w:rsid w:val="00752540"/>
    <w:rsid w:val="00754E1F"/>
    <w:rsid w:val="007578B7"/>
    <w:rsid w:val="007638E3"/>
    <w:rsid w:val="00764591"/>
    <w:rsid w:val="007658E0"/>
    <w:rsid w:val="00765E00"/>
    <w:rsid w:val="00765E97"/>
    <w:rsid w:val="00772927"/>
    <w:rsid w:val="00774451"/>
    <w:rsid w:val="00775434"/>
    <w:rsid w:val="00776A90"/>
    <w:rsid w:val="0077784F"/>
    <w:rsid w:val="00777C03"/>
    <w:rsid w:val="00777E8B"/>
    <w:rsid w:val="007819DE"/>
    <w:rsid w:val="00782258"/>
    <w:rsid w:val="00784F33"/>
    <w:rsid w:val="00785D0E"/>
    <w:rsid w:val="00786A01"/>
    <w:rsid w:val="00790335"/>
    <w:rsid w:val="007903A2"/>
    <w:rsid w:val="0079090F"/>
    <w:rsid w:val="00791440"/>
    <w:rsid w:val="00796C4B"/>
    <w:rsid w:val="007A2512"/>
    <w:rsid w:val="007A3084"/>
    <w:rsid w:val="007A3E6E"/>
    <w:rsid w:val="007A63D1"/>
    <w:rsid w:val="007A738C"/>
    <w:rsid w:val="007B0EAF"/>
    <w:rsid w:val="007B436D"/>
    <w:rsid w:val="007B50D6"/>
    <w:rsid w:val="007B5459"/>
    <w:rsid w:val="007B62BB"/>
    <w:rsid w:val="007C04CC"/>
    <w:rsid w:val="007C1CBE"/>
    <w:rsid w:val="007C2ACA"/>
    <w:rsid w:val="007C2CC0"/>
    <w:rsid w:val="007C32B2"/>
    <w:rsid w:val="007C37DF"/>
    <w:rsid w:val="007C4E63"/>
    <w:rsid w:val="007C4E91"/>
    <w:rsid w:val="007C547C"/>
    <w:rsid w:val="007C5A72"/>
    <w:rsid w:val="007D322A"/>
    <w:rsid w:val="007D4041"/>
    <w:rsid w:val="007D5B14"/>
    <w:rsid w:val="007D5D38"/>
    <w:rsid w:val="007E310F"/>
    <w:rsid w:val="007E5E2B"/>
    <w:rsid w:val="007E7A94"/>
    <w:rsid w:val="007F11E6"/>
    <w:rsid w:val="007F264B"/>
    <w:rsid w:val="007F3483"/>
    <w:rsid w:val="007F5621"/>
    <w:rsid w:val="007F616A"/>
    <w:rsid w:val="007F754E"/>
    <w:rsid w:val="00800801"/>
    <w:rsid w:val="0080165A"/>
    <w:rsid w:val="00802C3F"/>
    <w:rsid w:val="00804641"/>
    <w:rsid w:val="0080612C"/>
    <w:rsid w:val="0081068C"/>
    <w:rsid w:val="00810D85"/>
    <w:rsid w:val="00810E50"/>
    <w:rsid w:val="0081287B"/>
    <w:rsid w:val="008149B0"/>
    <w:rsid w:val="0082020F"/>
    <w:rsid w:val="0082064B"/>
    <w:rsid w:val="0082301F"/>
    <w:rsid w:val="008241DE"/>
    <w:rsid w:val="008256D2"/>
    <w:rsid w:val="008278E9"/>
    <w:rsid w:val="00830C28"/>
    <w:rsid w:val="00830EC3"/>
    <w:rsid w:val="008315B0"/>
    <w:rsid w:val="008329FE"/>
    <w:rsid w:val="008339D3"/>
    <w:rsid w:val="0083470A"/>
    <w:rsid w:val="00836D54"/>
    <w:rsid w:val="00837FC3"/>
    <w:rsid w:val="00842F0D"/>
    <w:rsid w:val="008435FD"/>
    <w:rsid w:val="008444C0"/>
    <w:rsid w:val="00844BD7"/>
    <w:rsid w:val="00847523"/>
    <w:rsid w:val="00847536"/>
    <w:rsid w:val="008506A5"/>
    <w:rsid w:val="008562E8"/>
    <w:rsid w:val="00856DB3"/>
    <w:rsid w:val="008573DA"/>
    <w:rsid w:val="00860914"/>
    <w:rsid w:val="00861560"/>
    <w:rsid w:val="008629DA"/>
    <w:rsid w:val="00862BC9"/>
    <w:rsid w:val="00863A20"/>
    <w:rsid w:val="00865BBD"/>
    <w:rsid w:val="008660ED"/>
    <w:rsid w:val="00866C78"/>
    <w:rsid w:val="00867009"/>
    <w:rsid w:val="00867C46"/>
    <w:rsid w:val="008744D8"/>
    <w:rsid w:val="00874595"/>
    <w:rsid w:val="00876E43"/>
    <w:rsid w:val="00893D0F"/>
    <w:rsid w:val="008942A7"/>
    <w:rsid w:val="00895DEF"/>
    <w:rsid w:val="008A4B05"/>
    <w:rsid w:val="008A4E2E"/>
    <w:rsid w:val="008A5693"/>
    <w:rsid w:val="008A56FC"/>
    <w:rsid w:val="008A686E"/>
    <w:rsid w:val="008A6AE4"/>
    <w:rsid w:val="008B01AD"/>
    <w:rsid w:val="008B2B50"/>
    <w:rsid w:val="008B3312"/>
    <w:rsid w:val="008B4539"/>
    <w:rsid w:val="008B590C"/>
    <w:rsid w:val="008B5AF5"/>
    <w:rsid w:val="008B65AF"/>
    <w:rsid w:val="008C7598"/>
    <w:rsid w:val="008C7A20"/>
    <w:rsid w:val="008D2B50"/>
    <w:rsid w:val="008D71B0"/>
    <w:rsid w:val="008E04EA"/>
    <w:rsid w:val="008E3D15"/>
    <w:rsid w:val="008E462D"/>
    <w:rsid w:val="008E6A02"/>
    <w:rsid w:val="008F1DA5"/>
    <w:rsid w:val="008F204F"/>
    <w:rsid w:val="008F24A2"/>
    <w:rsid w:val="008F380F"/>
    <w:rsid w:val="008F55A8"/>
    <w:rsid w:val="008F5A42"/>
    <w:rsid w:val="008F6162"/>
    <w:rsid w:val="00901B54"/>
    <w:rsid w:val="00903220"/>
    <w:rsid w:val="00903488"/>
    <w:rsid w:val="00903598"/>
    <w:rsid w:val="00903F77"/>
    <w:rsid w:val="00904C1F"/>
    <w:rsid w:val="00905463"/>
    <w:rsid w:val="00906212"/>
    <w:rsid w:val="00910918"/>
    <w:rsid w:val="00912EE6"/>
    <w:rsid w:val="00913E37"/>
    <w:rsid w:val="00914002"/>
    <w:rsid w:val="00914181"/>
    <w:rsid w:val="0091642E"/>
    <w:rsid w:val="00917C57"/>
    <w:rsid w:val="00921C17"/>
    <w:rsid w:val="00923BF7"/>
    <w:rsid w:val="00925BF1"/>
    <w:rsid w:val="00926410"/>
    <w:rsid w:val="00926D63"/>
    <w:rsid w:val="00933516"/>
    <w:rsid w:val="0093359D"/>
    <w:rsid w:val="009402E6"/>
    <w:rsid w:val="00941DC3"/>
    <w:rsid w:val="009452B2"/>
    <w:rsid w:val="00945423"/>
    <w:rsid w:val="00946B23"/>
    <w:rsid w:val="0095393A"/>
    <w:rsid w:val="00954227"/>
    <w:rsid w:val="00954749"/>
    <w:rsid w:val="00955374"/>
    <w:rsid w:val="00961250"/>
    <w:rsid w:val="00961E7A"/>
    <w:rsid w:val="009634E6"/>
    <w:rsid w:val="00966F2E"/>
    <w:rsid w:val="00967390"/>
    <w:rsid w:val="009718E0"/>
    <w:rsid w:val="00971E02"/>
    <w:rsid w:val="009724AA"/>
    <w:rsid w:val="0097261F"/>
    <w:rsid w:val="00972D4A"/>
    <w:rsid w:val="009733CD"/>
    <w:rsid w:val="00975116"/>
    <w:rsid w:val="00982A88"/>
    <w:rsid w:val="00983EB5"/>
    <w:rsid w:val="00984331"/>
    <w:rsid w:val="00985740"/>
    <w:rsid w:val="00990D65"/>
    <w:rsid w:val="00993184"/>
    <w:rsid w:val="00994A88"/>
    <w:rsid w:val="00995DCE"/>
    <w:rsid w:val="00997362"/>
    <w:rsid w:val="00997A95"/>
    <w:rsid w:val="00997DAC"/>
    <w:rsid w:val="009A3683"/>
    <w:rsid w:val="009A4D28"/>
    <w:rsid w:val="009A5BE9"/>
    <w:rsid w:val="009A5F2D"/>
    <w:rsid w:val="009A63E4"/>
    <w:rsid w:val="009A6D33"/>
    <w:rsid w:val="009A6D42"/>
    <w:rsid w:val="009B2444"/>
    <w:rsid w:val="009B2515"/>
    <w:rsid w:val="009B32F8"/>
    <w:rsid w:val="009B35C6"/>
    <w:rsid w:val="009B423C"/>
    <w:rsid w:val="009B4780"/>
    <w:rsid w:val="009B7BD0"/>
    <w:rsid w:val="009B7F0E"/>
    <w:rsid w:val="009C1376"/>
    <w:rsid w:val="009C1AD2"/>
    <w:rsid w:val="009C40C0"/>
    <w:rsid w:val="009C6D46"/>
    <w:rsid w:val="009C6E1A"/>
    <w:rsid w:val="009D2A5C"/>
    <w:rsid w:val="009D3BA3"/>
    <w:rsid w:val="009D536D"/>
    <w:rsid w:val="009D6FCD"/>
    <w:rsid w:val="009E2671"/>
    <w:rsid w:val="009E4E55"/>
    <w:rsid w:val="009E6465"/>
    <w:rsid w:val="009E7F1E"/>
    <w:rsid w:val="009F0649"/>
    <w:rsid w:val="009F07CD"/>
    <w:rsid w:val="009F1C50"/>
    <w:rsid w:val="00A02A8F"/>
    <w:rsid w:val="00A02B74"/>
    <w:rsid w:val="00A07063"/>
    <w:rsid w:val="00A07856"/>
    <w:rsid w:val="00A1083D"/>
    <w:rsid w:val="00A1169C"/>
    <w:rsid w:val="00A12728"/>
    <w:rsid w:val="00A1425E"/>
    <w:rsid w:val="00A17FBF"/>
    <w:rsid w:val="00A2244D"/>
    <w:rsid w:val="00A22635"/>
    <w:rsid w:val="00A25026"/>
    <w:rsid w:val="00A255B9"/>
    <w:rsid w:val="00A32A1F"/>
    <w:rsid w:val="00A32CF7"/>
    <w:rsid w:val="00A362D1"/>
    <w:rsid w:val="00A417B9"/>
    <w:rsid w:val="00A429A1"/>
    <w:rsid w:val="00A44B15"/>
    <w:rsid w:val="00A47B06"/>
    <w:rsid w:val="00A527C4"/>
    <w:rsid w:val="00A551C9"/>
    <w:rsid w:val="00A55728"/>
    <w:rsid w:val="00A56446"/>
    <w:rsid w:val="00A57650"/>
    <w:rsid w:val="00A57E2E"/>
    <w:rsid w:val="00A6091F"/>
    <w:rsid w:val="00A61246"/>
    <w:rsid w:val="00A620E6"/>
    <w:rsid w:val="00A638D1"/>
    <w:rsid w:val="00A649AE"/>
    <w:rsid w:val="00A654BE"/>
    <w:rsid w:val="00A66D09"/>
    <w:rsid w:val="00A70ED0"/>
    <w:rsid w:val="00A72979"/>
    <w:rsid w:val="00A736C0"/>
    <w:rsid w:val="00A74910"/>
    <w:rsid w:val="00A74D7E"/>
    <w:rsid w:val="00A7700B"/>
    <w:rsid w:val="00A81D71"/>
    <w:rsid w:val="00A8464F"/>
    <w:rsid w:val="00A8469B"/>
    <w:rsid w:val="00A84DE1"/>
    <w:rsid w:val="00A9099B"/>
    <w:rsid w:val="00A91574"/>
    <w:rsid w:val="00A91C51"/>
    <w:rsid w:val="00AA43A2"/>
    <w:rsid w:val="00AB5A77"/>
    <w:rsid w:val="00AC037D"/>
    <w:rsid w:val="00AC0D8D"/>
    <w:rsid w:val="00AC3782"/>
    <w:rsid w:val="00AC3E42"/>
    <w:rsid w:val="00AC72C6"/>
    <w:rsid w:val="00AC764D"/>
    <w:rsid w:val="00AD10E5"/>
    <w:rsid w:val="00AD352C"/>
    <w:rsid w:val="00AD416C"/>
    <w:rsid w:val="00AD4FCD"/>
    <w:rsid w:val="00AD6764"/>
    <w:rsid w:val="00AD7A8B"/>
    <w:rsid w:val="00AE085B"/>
    <w:rsid w:val="00AF00AF"/>
    <w:rsid w:val="00AF1E60"/>
    <w:rsid w:val="00AF2E8C"/>
    <w:rsid w:val="00AF315F"/>
    <w:rsid w:val="00AF405D"/>
    <w:rsid w:val="00AF661A"/>
    <w:rsid w:val="00AF662D"/>
    <w:rsid w:val="00B003A3"/>
    <w:rsid w:val="00B0075E"/>
    <w:rsid w:val="00B0092B"/>
    <w:rsid w:val="00B02513"/>
    <w:rsid w:val="00B02B07"/>
    <w:rsid w:val="00B06F91"/>
    <w:rsid w:val="00B11152"/>
    <w:rsid w:val="00B12783"/>
    <w:rsid w:val="00B1510B"/>
    <w:rsid w:val="00B16F61"/>
    <w:rsid w:val="00B20300"/>
    <w:rsid w:val="00B20B49"/>
    <w:rsid w:val="00B21F80"/>
    <w:rsid w:val="00B22533"/>
    <w:rsid w:val="00B266D3"/>
    <w:rsid w:val="00B27A2B"/>
    <w:rsid w:val="00B30F39"/>
    <w:rsid w:val="00B31C26"/>
    <w:rsid w:val="00B34AE1"/>
    <w:rsid w:val="00B35DE1"/>
    <w:rsid w:val="00B37B86"/>
    <w:rsid w:val="00B402F9"/>
    <w:rsid w:val="00B404AD"/>
    <w:rsid w:val="00B4181F"/>
    <w:rsid w:val="00B42A2F"/>
    <w:rsid w:val="00B42F14"/>
    <w:rsid w:val="00B436AD"/>
    <w:rsid w:val="00B50808"/>
    <w:rsid w:val="00B509EF"/>
    <w:rsid w:val="00B51FC9"/>
    <w:rsid w:val="00B56D10"/>
    <w:rsid w:val="00B57077"/>
    <w:rsid w:val="00B62DB1"/>
    <w:rsid w:val="00B635B3"/>
    <w:rsid w:val="00B64080"/>
    <w:rsid w:val="00B653AC"/>
    <w:rsid w:val="00B674E6"/>
    <w:rsid w:val="00B70116"/>
    <w:rsid w:val="00B70D0C"/>
    <w:rsid w:val="00B72DAF"/>
    <w:rsid w:val="00B74535"/>
    <w:rsid w:val="00B76D9B"/>
    <w:rsid w:val="00B77968"/>
    <w:rsid w:val="00B77C27"/>
    <w:rsid w:val="00B81889"/>
    <w:rsid w:val="00B8281E"/>
    <w:rsid w:val="00B84A3A"/>
    <w:rsid w:val="00B84E62"/>
    <w:rsid w:val="00B85755"/>
    <w:rsid w:val="00B866D3"/>
    <w:rsid w:val="00B86AB8"/>
    <w:rsid w:val="00B902B1"/>
    <w:rsid w:val="00B9495A"/>
    <w:rsid w:val="00B94C3A"/>
    <w:rsid w:val="00B9662E"/>
    <w:rsid w:val="00B969F8"/>
    <w:rsid w:val="00B96B9B"/>
    <w:rsid w:val="00B978DA"/>
    <w:rsid w:val="00BA1217"/>
    <w:rsid w:val="00BA3A57"/>
    <w:rsid w:val="00BA4162"/>
    <w:rsid w:val="00BA5C5A"/>
    <w:rsid w:val="00BB0E4C"/>
    <w:rsid w:val="00BB1264"/>
    <w:rsid w:val="00BB4B6C"/>
    <w:rsid w:val="00BB4BC0"/>
    <w:rsid w:val="00BB4DF4"/>
    <w:rsid w:val="00BB5EF8"/>
    <w:rsid w:val="00BB6A61"/>
    <w:rsid w:val="00BC2732"/>
    <w:rsid w:val="00BC6CDC"/>
    <w:rsid w:val="00BC6D77"/>
    <w:rsid w:val="00BC7B73"/>
    <w:rsid w:val="00BC7CF7"/>
    <w:rsid w:val="00BD073A"/>
    <w:rsid w:val="00BD0A5A"/>
    <w:rsid w:val="00BD2900"/>
    <w:rsid w:val="00BD4806"/>
    <w:rsid w:val="00BD4EEA"/>
    <w:rsid w:val="00BD5D54"/>
    <w:rsid w:val="00BD5ECE"/>
    <w:rsid w:val="00BD6A64"/>
    <w:rsid w:val="00BE1B64"/>
    <w:rsid w:val="00BF400A"/>
    <w:rsid w:val="00BF6930"/>
    <w:rsid w:val="00BF6EB7"/>
    <w:rsid w:val="00C02562"/>
    <w:rsid w:val="00C04B97"/>
    <w:rsid w:val="00C10573"/>
    <w:rsid w:val="00C10C40"/>
    <w:rsid w:val="00C113E7"/>
    <w:rsid w:val="00C1226C"/>
    <w:rsid w:val="00C12866"/>
    <w:rsid w:val="00C13DE9"/>
    <w:rsid w:val="00C17F24"/>
    <w:rsid w:val="00C20665"/>
    <w:rsid w:val="00C2468A"/>
    <w:rsid w:val="00C24CBD"/>
    <w:rsid w:val="00C2680E"/>
    <w:rsid w:val="00C27407"/>
    <w:rsid w:val="00C30036"/>
    <w:rsid w:val="00C31092"/>
    <w:rsid w:val="00C328AB"/>
    <w:rsid w:val="00C36708"/>
    <w:rsid w:val="00C36CD8"/>
    <w:rsid w:val="00C4101B"/>
    <w:rsid w:val="00C44CE4"/>
    <w:rsid w:val="00C45302"/>
    <w:rsid w:val="00C51D87"/>
    <w:rsid w:val="00C54E95"/>
    <w:rsid w:val="00C555AC"/>
    <w:rsid w:val="00C5688D"/>
    <w:rsid w:val="00C621E5"/>
    <w:rsid w:val="00C632CD"/>
    <w:rsid w:val="00C64A60"/>
    <w:rsid w:val="00C70D0E"/>
    <w:rsid w:val="00C72233"/>
    <w:rsid w:val="00C72BC5"/>
    <w:rsid w:val="00C73443"/>
    <w:rsid w:val="00C736FE"/>
    <w:rsid w:val="00C7397C"/>
    <w:rsid w:val="00C74452"/>
    <w:rsid w:val="00C750D6"/>
    <w:rsid w:val="00C770B3"/>
    <w:rsid w:val="00C801AA"/>
    <w:rsid w:val="00C810F6"/>
    <w:rsid w:val="00C84095"/>
    <w:rsid w:val="00C845AA"/>
    <w:rsid w:val="00C85271"/>
    <w:rsid w:val="00C90081"/>
    <w:rsid w:val="00C91E53"/>
    <w:rsid w:val="00C92B9A"/>
    <w:rsid w:val="00C92DB5"/>
    <w:rsid w:val="00C94938"/>
    <w:rsid w:val="00C96B5E"/>
    <w:rsid w:val="00CA0A9C"/>
    <w:rsid w:val="00CA2072"/>
    <w:rsid w:val="00CA23DB"/>
    <w:rsid w:val="00CA3C9A"/>
    <w:rsid w:val="00CA5FC9"/>
    <w:rsid w:val="00CB045A"/>
    <w:rsid w:val="00CB26B9"/>
    <w:rsid w:val="00CB3474"/>
    <w:rsid w:val="00CB6BE1"/>
    <w:rsid w:val="00CB6E38"/>
    <w:rsid w:val="00CB7396"/>
    <w:rsid w:val="00CC074E"/>
    <w:rsid w:val="00CC1BA2"/>
    <w:rsid w:val="00CC1F4B"/>
    <w:rsid w:val="00CC4E00"/>
    <w:rsid w:val="00CC6B52"/>
    <w:rsid w:val="00CD1353"/>
    <w:rsid w:val="00CD2DFE"/>
    <w:rsid w:val="00CD35D1"/>
    <w:rsid w:val="00CD4460"/>
    <w:rsid w:val="00CD4FE8"/>
    <w:rsid w:val="00CD6334"/>
    <w:rsid w:val="00CD6369"/>
    <w:rsid w:val="00CE1358"/>
    <w:rsid w:val="00CE5053"/>
    <w:rsid w:val="00CE7CEE"/>
    <w:rsid w:val="00CF0936"/>
    <w:rsid w:val="00CF396C"/>
    <w:rsid w:val="00CF4D17"/>
    <w:rsid w:val="00CF6C8F"/>
    <w:rsid w:val="00CF7322"/>
    <w:rsid w:val="00D01CA0"/>
    <w:rsid w:val="00D06424"/>
    <w:rsid w:val="00D10FB1"/>
    <w:rsid w:val="00D14C58"/>
    <w:rsid w:val="00D16096"/>
    <w:rsid w:val="00D163A7"/>
    <w:rsid w:val="00D1756A"/>
    <w:rsid w:val="00D21874"/>
    <w:rsid w:val="00D22938"/>
    <w:rsid w:val="00D237BE"/>
    <w:rsid w:val="00D240F5"/>
    <w:rsid w:val="00D2752A"/>
    <w:rsid w:val="00D27AB5"/>
    <w:rsid w:val="00D3061C"/>
    <w:rsid w:val="00D312F8"/>
    <w:rsid w:val="00D344D1"/>
    <w:rsid w:val="00D347AC"/>
    <w:rsid w:val="00D353A1"/>
    <w:rsid w:val="00D37B8B"/>
    <w:rsid w:val="00D463C2"/>
    <w:rsid w:val="00D4756F"/>
    <w:rsid w:val="00D51241"/>
    <w:rsid w:val="00D53157"/>
    <w:rsid w:val="00D535A1"/>
    <w:rsid w:val="00D626C5"/>
    <w:rsid w:val="00D72672"/>
    <w:rsid w:val="00D72CBC"/>
    <w:rsid w:val="00D7354A"/>
    <w:rsid w:val="00D7476A"/>
    <w:rsid w:val="00D76373"/>
    <w:rsid w:val="00D76FE8"/>
    <w:rsid w:val="00D77B5A"/>
    <w:rsid w:val="00D814E4"/>
    <w:rsid w:val="00D8158C"/>
    <w:rsid w:val="00D823E2"/>
    <w:rsid w:val="00D839B8"/>
    <w:rsid w:val="00D85BEF"/>
    <w:rsid w:val="00D8792E"/>
    <w:rsid w:val="00D94321"/>
    <w:rsid w:val="00D9457C"/>
    <w:rsid w:val="00D953A1"/>
    <w:rsid w:val="00DA0D8E"/>
    <w:rsid w:val="00DA1BEB"/>
    <w:rsid w:val="00DA4392"/>
    <w:rsid w:val="00DA5DC1"/>
    <w:rsid w:val="00DA5FD7"/>
    <w:rsid w:val="00DA69BD"/>
    <w:rsid w:val="00DA6F66"/>
    <w:rsid w:val="00DB2AB0"/>
    <w:rsid w:val="00DB61E8"/>
    <w:rsid w:val="00DB6E18"/>
    <w:rsid w:val="00DC0F58"/>
    <w:rsid w:val="00DC1F50"/>
    <w:rsid w:val="00DC2602"/>
    <w:rsid w:val="00DC7AF3"/>
    <w:rsid w:val="00DD0D1A"/>
    <w:rsid w:val="00DD422B"/>
    <w:rsid w:val="00DD49DE"/>
    <w:rsid w:val="00DD6397"/>
    <w:rsid w:val="00DE0522"/>
    <w:rsid w:val="00DE1F61"/>
    <w:rsid w:val="00DE20E7"/>
    <w:rsid w:val="00DE3372"/>
    <w:rsid w:val="00DE6009"/>
    <w:rsid w:val="00DE64D9"/>
    <w:rsid w:val="00DE6BB4"/>
    <w:rsid w:val="00DE7464"/>
    <w:rsid w:val="00DE77CB"/>
    <w:rsid w:val="00DF0212"/>
    <w:rsid w:val="00DF4A44"/>
    <w:rsid w:val="00DF5FF6"/>
    <w:rsid w:val="00DF6537"/>
    <w:rsid w:val="00DF6930"/>
    <w:rsid w:val="00E05228"/>
    <w:rsid w:val="00E0718D"/>
    <w:rsid w:val="00E072A6"/>
    <w:rsid w:val="00E1700A"/>
    <w:rsid w:val="00E17714"/>
    <w:rsid w:val="00E17DF7"/>
    <w:rsid w:val="00E20E81"/>
    <w:rsid w:val="00E23529"/>
    <w:rsid w:val="00E2369A"/>
    <w:rsid w:val="00E2469C"/>
    <w:rsid w:val="00E271A3"/>
    <w:rsid w:val="00E32441"/>
    <w:rsid w:val="00E34B31"/>
    <w:rsid w:val="00E34C69"/>
    <w:rsid w:val="00E36736"/>
    <w:rsid w:val="00E3744C"/>
    <w:rsid w:val="00E41119"/>
    <w:rsid w:val="00E41E15"/>
    <w:rsid w:val="00E438FB"/>
    <w:rsid w:val="00E44C6F"/>
    <w:rsid w:val="00E4555F"/>
    <w:rsid w:val="00E4588E"/>
    <w:rsid w:val="00E47D25"/>
    <w:rsid w:val="00E569E6"/>
    <w:rsid w:val="00E669D3"/>
    <w:rsid w:val="00E67971"/>
    <w:rsid w:val="00E77D4A"/>
    <w:rsid w:val="00E800F2"/>
    <w:rsid w:val="00E82D8E"/>
    <w:rsid w:val="00E8347B"/>
    <w:rsid w:val="00E83FD6"/>
    <w:rsid w:val="00E9464D"/>
    <w:rsid w:val="00E952FA"/>
    <w:rsid w:val="00E95853"/>
    <w:rsid w:val="00E963F1"/>
    <w:rsid w:val="00E974A3"/>
    <w:rsid w:val="00E974CF"/>
    <w:rsid w:val="00EA0A4E"/>
    <w:rsid w:val="00EA176B"/>
    <w:rsid w:val="00EA28A1"/>
    <w:rsid w:val="00EB0AB1"/>
    <w:rsid w:val="00EB17BF"/>
    <w:rsid w:val="00EB191D"/>
    <w:rsid w:val="00EB324F"/>
    <w:rsid w:val="00EB336B"/>
    <w:rsid w:val="00EB53C7"/>
    <w:rsid w:val="00EB5BA5"/>
    <w:rsid w:val="00EB5CFF"/>
    <w:rsid w:val="00EC0451"/>
    <w:rsid w:val="00EC30BB"/>
    <w:rsid w:val="00EC442C"/>
    <w:rsid w:val="00EC4601"/>
    <w:rsid w:val="00ED1EC2"/>
    <w:rsid w:val="00ED271D"/>
    <w:rsid w:val="00ED334E"/>
    <w:rsid w:val="00ED41B2"/>
    <w:rsid w:val="00ED4B9C"/>
    <w:rsid w:val="00ED6102"/>
    <w:rsid w:val="00ED6DE2"/>
    <w:rsid w:val="00EE04AB"/>
    <w:rsid w:val="00EE1290"/>
    <w:rsid w:val="00EE16A8"/>
    <w:rsid w:val="00EE2919"/>
    <w:rsid w:val="00EE3196"/>
    <w:rsid w:val="00EE3EBF"/>
    <w:rsid w:val="00EE501B"/>
    <w:rsid w:val="00EE5271"/>
    <w:rsid w:val="00EF1385"/>
    <w:rsid w:val="00EF36CF"/>
    <w:rsid w:val="00EF3F30"/>
    <w:rsid w:val="00EF4D85"/>
    <w:rsid w:val="00EF57E4"/>
    <w:rsid w:val="00EF59AB"/>
    <w:rsid w:val="00F00466"/>
    <w:rsid w:val="00F038EC"/>
    <w:rsid w:val="00F04D75"/>
    <w:rsid w:val="00F07B5F"/>
    <w:rsid w:val="00F10061"/>
    <w:rsid w:val="00F13AF2"/>
    <w:rsid w:val="00F154C3"/>
    <w:rsid w:val="00F209A4"/>
    <w:rsid w:val="00F3279D"/>
    <w:rsid w:val="00F32E0B"/>
    <w:rsid w:val="00F37261"/>
    <w:rsid w:val="00F37312"/>
    <w:rsid w:val="00F425DD"/>
    <w:rsid w:val="00F44D61"/>
    <w:rsid w:val="00F47D6C"/>
    <w:rsid w:val="00F51755"/>
    <w:rsid w:val="00F5288E"/>
    <w:rsid w:val="00F54A1F"/>
    <w:rsid w:val="00F55E9A"/>
    <w:rsid w:val="00F56541"/>
    <w:rsid w:val="00F605C1"/>
    <w:rsid w:val="00F631A3"/>
    <w:rsid w:val="00F67F99"/>
    <w:rsid w:val="00F70812"/>
    <w:rsid w:val="00F74E37"/>
    <w:rsid w:val="00F7552D"/>
    <w:rsid w:val="00F76960"/>
    <w:rsid w:val="00F76C36"/>
    <w:rsid w:val="00F77026"/>
    <w:rsid w:val="00F77C77"/>
    <w:rsid w:val="00F852E8"/>
    <w:rsid w:val="00F86606"/>
    <w:rsid w:val="00F91C7F"/>
    <w:rsid w:val="00F9301D"/>
    <w:rsid w:val="00F93A29"/>
    <w:rsid w:val="00FA0687"/>
    <w:rsid w:val="00FA2A4F"/>
    <w:rsid w:val="00FA412C"/>
    <w:rsid w:val="00FA6A40"/>
    <w:rsid w:val="00FB016B"/>
    <w:rsid w:val="00FB3D22"/>
    <w:rsid w:val="00FB3F6F"/>
    <w:rsid w:val="00FB4D08"/>
    <w:rsid w:val="00FB6262"/>
    <w:rsid w:val="00FB6B62"/>
    <w:rsid w:val="00FB6CDD"/>
    <w:rsid w:val="00FC04E5"/>
    <w:rsid w:val="00FC19D4"/>
    <w:rsid w:val="00FC1CCE"/>
    <w:rsid w:val="00FC28D0"/>
    <w:rsid w:val="00FC5D96"/>
    <w:rsid w:val="00FD08E4"/>
    <w:rsid w:val="00FD2500"/>
    <w:rsid w:val="00FD2BA7"/>
    <w:rsid w:val="00FD39AE"/>
    <w:rsid w:val="00FD4EEE"/>
    <w:rsid w:val="00FD7E16"/>
    <w:rsid w:val="00FE12EA"/>
    <w:rsid w:val="00FE1975"/>
    <w:rsid w:val="00FE26C8"/>
    <w:rsid w:val="00FE2F1E"/>
    <w:rsid w:val="00FE2FDB"/>
    <w:rsid w:val="00FE3F6A"/>
    <w:rsid w:val="00FE4BE6"/>
    <w:rsid w:val="00FE5D42"/>
    <w:rsid w:val="00FF03DF"/>
    <w:rsid w:val="00FF0404"/>
    <w:rsid w:val="00FF0C2D"/>
    <w:rsid w:val="00FF1EF3"/>
    <w:rsid w:val="00FF2D20"/>
    <w:rsid w:val="00FF4E0E"/>
    <w:rsid w:val="00FF684D"/>
    <w:rsid w:val="00FF793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71B596-6E73-4112-A143-6D04C06E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CD3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uiPriority w:val="99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uiPriority w:val="22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  <w:style w:type="paragraph" w:customStyle="1" w:styleId="11">
    <w:name w:val="스타일 본  문 + 첫 줄:  1 글자1"/>
    <w:basedOn w:val="Normal"/>
    <w:rsid w:val="006665E3"/>
    <w:pPr>
      <w:widowControl w:val="0"/>
      <w:tabs>
        <w:tab w:val="right" w:pos="3969"/>
      </w:tabs>
      <w:adjustRightInd w:val="0"/>
      <w:snapToGrid w:val="0"/>
      <w:spacing w:after="0" w:line="240" w:lineRule="exact"/>
      <w:ind w:firstLineChars="100" w:firstLine="173"/>
      <w:jc w:val="both"/>
    </w:pPr>
    <w:rPr>
      <w:rFonts w:ascii="Times New Roman" w:eastAsia="-윤명조120" w:hAnsi="Times New Roman" w:cs="Batang"/>
      <w:snapToGrid w:val="0"/>
      <w:spacing w:val="-3"/>
      <w:sz w:val="19"/>
      <w:szCs w:val="20"/>
    </w:rPr>
  </w:style>
  <w:style w:type="paragraph" w:customStyle="1" w:styleId="6">
    <w:name w:val="6   متن چكيده"/>
    <w:basedOn w:val="Normal"/>
    <w:rsid w:val="009634E6"/>
    <w:pPr>
      <w:bidi/>
      <w:spacing w:after="0" w:line="240" w:lineRule="auto"/>
      <w:ind w:left="567" w:right="567"/>
      <w:jc w:val="both"/>
    </w:pPr>
    <w:rPr>
      <w:rFonts w:ascii="Times New Roman" w:eastAsia="Times New Roman" w:hAnsi="Times New Roman" w:cs="B Nazanin"/>
      <w:noProof/>
      <w:sz w:val="20"/>
      <w:lang w:eastAsia="en-US"/>
    </w:rPr>
  </w:style>
  <w:style w:type="paragraph" w:styleId="NoSpacing">
    <w:name w:val="No Spacing"/>
    <w:link w:val="NoSpacingChar"/>
    <w:uiPriority w:val="1"/>
    <w:qFormat/>
    <w:rsid w:val="009634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634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">
    <w:name w:val="9   متن"/>
    <w:basedOn w:val="Normal"/>
    <w:rsid w:val="009634E6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  <w:lang w:eastAsia="en-US"/>
    </w:rPr>
  </w:style>
  <w:style w:type="paragraph" w:customStyle="1" w:styleId="95">
    <w:name w:val="95   مراجع"/>
    <w:basedOn w:val="Normal"/>
    <w:rsid w:val="00C24CBD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eastAsia="en-US" w:bidi="fa-IR"/>
    </w:rPr>
  </w:style>
  <w:style w:type="paragraph" w:styleId="NormalWeb">
    <w:name w:val="Normal (Web)"/>
    <w:basedOn w:val="Normal"/>
    <w:uiPriority w:val="99"/>
    <w:unhideWhenUsed/>
    <w:rsid w:val="00856D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customStyle="1" w:styleId="af">
    <w:name w:val="فرمول"/>
    <w:basedOn w:val="Normal"/>
    <w:link w:val="Charf"/>
    <w:qFormat/>
    <w:rsid w:val="00856DB3"/>
    <w:pPr>
      <w:tabs>
        <w:tab w:val="center" w:pos="4535"/>
        <w:tab w:val="right" w:pos="9071"/>
      </w:tabs>
      <w:bidi/>
      <w:spacing w:after="0" w:line="240" w:lineRule="auto"/>
      <w:jc w:val="both"/>
    </w:pPr>
    <w:rPr>
      <w:rFonts w:ascii="Times New Roman" w:eastAsia="Calibri" w:hAnsi="Times New Roman" w:cs="B Nazanin"/>
      <w:sz w:val="24"/>
      <w:szCs w:val="28"/>
      <w:lang w:val="x-none" w:eastAsia="x-none"/>
    </w:rPr>
  </w:style>
  <w:style w:type="character" w:customStyle="1" w:styleId="Charf">
    <w:name w:val="فرمول Char"/>
    <w:link w:val="af"/>
    <w:rsid w:val="00856DB3"/>
    <w:rPr>
      <w:rFonts w:eastAsia="Calibri" w:cs="B Nazani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hyperlink" Target="http://www.sciencedirect.com/science/journal/09240136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://www.sciencedirect.com/science/article/pii/S0261306909004452" TargetMode="External"/><Relationship Id="rId42" Type="http://schemas.openxmlformats.org/officeDocument/2006/relationships/hyperlink" Target="http://www.sciencedirect.com/science?_ob=PublicationURL&amp;_hubEid=1-s2.0-S0924013605X01285&amp;_cid=271356&amp;_pubType=JL&amp;view=c&amp;_auth=y&amp;_acct=C000228598&amp;_version=1&amp;_urlVersion=0&amp;_userid=10&amp;md5=c99eeeb45ca9fc066390119b2ba72e38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hyperlink" Target="http://www.sciencedirect.com/science/article/pii/S0261306909004452" TargetMode="External"/><Relationship Id="rId37" Type="http://schemas.openxmlformats.org/officeDocument/2006/relationships/hyperlink" Target="http://www.sciencedirect.com/science/journal/07496419/63/supp/C" TargetMode="External"/><Relationship Id="rId40" Type="http://schemas.openxmlformats.org/officeDocument/2006/relationships/hyperlink" Target="http://www.sciencedirect.com/science?_ob=PublicationURL&amp;_hubEid=1-s2.0-S0924013600X01823&amp;_cid=271356&amp;_pubType=JL&amp;view=c&amp;_auth=y&amp;_acct=C000228598&amp;_version=1&amp;_urlVersion=0&amp;_userid=10&amp;md5=8b280c97c60da2dcad1eb12833876935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9.png"/><Relationship Id="rId28" Type="http://schemas.microsoft.com/office/2007/relationships/hdphoto" Target="media/hdphoto1.wdp"/><Relationship Id="rId36" Type="http://schemas.openxmlformats.org/officeDocument/2006/relationships/hyperlink" Target="http://www.sciencedirect.com/science/journal/07496419" TargetMode="Externa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31" Type="http://schemas.openxmlformats.org/officeDocument/2006/relationships/hyperlink" Target="http://www.sciencedirect.com/science/article/pii/S0261306909004452" TargetMode="External"/><Relationship Id="rId44" Type="http://schemas.openxmlformats.org/officeDocument/2006/relationships/hyperlink" Target="http://www.sciencedirect.com/science/journal/0924013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microsoft.com/office/2007/relationships/hdphoto" Target="media/hdphoto2.wdp"/><Relationship Id="rId35" Type="http://schemas.openxmlformats.org/officeDocument/2006/relationships/hyperlink" Target="http://www.sciencedirect.com/science/article/pii/S0261306909004452" TargetMode="External"/><Relationship Id="rId43" Type="http://schemas.openxmlformats.org/officeDocument/2006/relationships/hyperlink" Target="http://www.sciencedirect.com/science/journal/07496419" TargetMode="External"/><Relationship Id="rId8" Type="http://schemas.openxmlformats.org/officeDocument/2006/relationships/hyperlink" Target="mailto:s.khalilpour@mee.uut.ac.ir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yperlink" Target="http://www.sciencedirect.com/science/article/pii/S0261306909004452" TargetMode="External"/><Relationship Id="rId38" Type="http://schemas.openxmlformats.org/officeDocument/2006/relationships/hyperlink" Target="http://www.sciencedirect.com/science/journal/09240136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6.png"/><Relationship Id="rId41" Type="http://schemas.openxmlformats.org/officeDocument/2006/relationships/hyperlink" Target="http://www.sciencedirect.com/science/journal/0924013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9B272B21-4151-40FE-9673-934566A4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</Template>
  <TotalTime>327</TotalTime>
  <Pages>6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khalili</cp:lastModifiedBy>
  <cp:revision>90</cp:revision>
  <cp:lastPrinted>2018-10-17T10:51:00Z</cp:lastPrinted>
  <dcterms:created xsi:type="dcterms:W3CDTF">2019-11-26T12:28:00Z</dcterms:created>
  <dcterms:modified xsi:type="dcterms:W3CDTF">2021-01-07T11:57:00Z</dcterms:modified>
</cp:coreProperties>
</file>