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C2" w:rsidRPr="00A26A27" w:rsidRDefault="003F7EC2" w:rsidP="003F7EC2">
      <w:pPr>
        <w:pStyle w:val="Chekideh"/>
        <w:ind w:firstLine="0"/>
        <w:rPr>
          <w:rFonts w:cs="B Nazanin"/>
          <w:rtl/>
        </w:rPr>
        <w:sectPr w:rsidR="003F7EC2" w:rsidRPr="00A26A27"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bookmarkStart w:id="0" w:name="_GoBack"/>
      <w:bookmarkEnd w:id="0"/>
    </w:p>
    <w:p w:rsidR="00146CDA" w:rsidRPr="00A26A27" w:rsidRDefault="004E1696" w:rsidP="008F0171">
      <w:pPr>
        <w:framePr w:hSpace="180" w:wrap="around" w:vAnchor="text" w:hAnchor="margin" w:y="-138"/>
        <w:shd w:val="clear" w:color="auto" w:fill="FFFFFF"/>
        <w:spacing w:line="336" w:lineRule="auto"/>
        <w:outlineLvl w:val="2"/>
        <w:rPr>
          <w:rFonts w:ascii="Arial" w:hAnsi="Arial" w:cs="B Nazanin"/>
          <w:sz w:val="28"/>
          <w:szCs w:val="28"/>
          <w:lang w:bidi="fa-IR"/>
        </w:rPr>
      </w:pPr>
      <w:r w:rsidRPr="00A26A27">
        <w:rPr>
          <w:rFonts w:cs="B Titr" w:hint="cs"/>
          <w:sz w:val="24"/>
          <w:rtl/>
        </w:rPr>
        <w:t xml:space="preserve"> </w:t>
      </w:r>
      <w:r w:rsidRPr="00A26A27">
        <w:rPr>
          <w:rFonts w:cs="B Titr"/>
          <w:sz w:val="24"/>
          <w:rtl/>
        </w:rPr>
        <w:t xml:space="preserve"> </w:t>
      </w:r>
      <w:r w:rsidR="00146CDA" w:rsidRPr="00A26A27">
        <w:rPr>
          <w:rFonts w:cs="B Titr" w:hint="cs"/>
          <w:sz w:val="24"/>
          <w:rtl/>
          <w:lang w:bidi="fa-IR"/>
        </w:rPr>
        <w:t xml:space="preserve">پیامدهای </w:t>
      </w:r>
      <w:r w:rsidR="00146CDA" w:rsidRPr="00A26A27">
        <w:rPr>
          <w:rFonts w:ascii="Arial" w:hAnsi="Arial" w:cs="B Titr" w:hint="cs"/>
          <w:sz w:val="24"/>
          <w:rtl/>
          <w:lang w:bidi="fa-IR"/>
        </w:rPr>
        <w:t>مصرف انرژی</w:t>
      </w:r>
      <w:r w:rsidR="008F0171" w:rsidRPr="00A26A27">
        <w:rPr>
          <w:rFonts w:ascii="Arial" w:hAnsi="Arial" w:cs="B Titr" w:hint="cs"/>
          <w:sz w:val="24"/>
          <w:rtl/>
          <w:lang w:bidi="fa-IR"/>
        </w:rPr>
        <w:t xml:space="preserve">‌های فسیلی </w:t>
      </w:r>
      <w:r w:rsidR="00146CDA" w:rsidRPr="00A26A27">
        <w:rPr>
          <w:rFonts w:ascii="Arial" w:hAnsi="Arial" w:cs="B Titr" w:hint="cs"/>
          <w:sz w:val="24"/>
          <w:rtl/>
          <w:lang w:bidi="fa-IR"/>
        </w:rPr>
        <w:t>و ضرورت استفاده از</w:t>
      </w:r>
      <w:r w:rsidR="00146CDA" w:rsidRPr="00A26A27">
        <w:rPr>
          <w:rFonts w:ascii="Arial" w:hAnsi="Arial" w:cs="B Titr"/>
          <w:sz w:val="24"/>
          <w:lang w:bidi="fa-IR"/>
        </w:rPr>
        <w:t xml:space="preserve"> </w:t>
      </w:r>
      <w:r w:rsidR="00146CDA" w:rsidRPr="00A26A27">
        <w:rPr>
          <w:rFonts w:ascii="Arial" w:hAnsi="Arial" w:cs="B Titr"/>
          <w:sz w:val="24"/>
          <w:rtl/>
          <w:lang w:bidi="fa-IR"/>
        </w:rPr>
        <w:t>انرژی خورشید</w:t>
      </w:r>
      <w:r w:rsidR="00146CDA" w:rsidRPr="00A26A27">
        <w:rPr>
          <w:rFonts w:ascii="Arial" w:hAnsi="Arial" w:cs="B Titr" w:hint="cs"/>
          <w:sz w:val="24"/>
          <w:rtl/>
          <w:lang w:bidi="fa-IR"/>
        </w:rPr>
        <w:t>ی</w:t>
      </w:r>
    </w:p>
    <w:p w:rsidR="004E1696" w:rsidRPr="00A26A27" w:rsidRDefault="004E1696" w:rsidP="00146CDA">
      <w:pPr>
        <w:framePr w:hSpace="180" w:wrap="around" w:vAnchor="text" w:hAnchor="margin" w:y="-138"/>
        <w:widowControl/>
        <w:spacing w:before="100" w:beforeAutospacing="1" w:after="100" w:afterAutospacing="1"/>
        <w:ind w:firstLine="0"/>
        <w:jc w:val="center"/>
        <w:rPr>
          <w:rFonts w:cs="B Titr"/>
          <w:sz w:val="24"/>
        </w:rPr>
      </w:pPr>
    </w:p>
    <w:p w:rsidR="004E1696" w:rsidRPr="00A26A27" w:rsidRDefault="004E1696" w:rsidP="004E1696">
      <w:pPr>
        <w:framePr w:hSpace="180" w:wrap="around" w:vAnchor="text" w:hAnchor="margin" w:y="-138"/>
        <w:widowControl/>
        <w:ind w:right="567"/>
        <w:jc w:val="center"/>
        <w:rPr>
          <w:rFonts w:ascii="Calibri" w:eastAsia="Calibri" w:hAnsi="Calibri" w:cs="B Nazanin"/>
          <w:b/>
          <w:bCs/>
          <w:sz w:val="20"/>
          <w:szCs w:val="20"/>
          <w:rtl/>
          <w:lang w:bidi="fa-IR"/>
        </w:rPr>
      </w:pPr>
      <w:r w:rsidRPr="00A26A27">
        <w:rPr>
          <w:rFonts w:ascii="Calibri" w:eastAsia="Calibri" w:hAnsi="Calibri" w:cs="B Nazanin" w:hint="cs"/>
          <w:b/>
          <w:bCs/>
          <w:sz w:val="20"/>
          <w:szCs w:val="20"/>
          <w:rtl/>
          <w:lang w:bidi="fa-IR"/>
        </w:rPr>
        <w:t>اله‌بخش کاوسی</w:t>
      </w:r>
    </w:p>
    <w:p w:rsidR="004E1696" w:rsidRPr="00A26A27" w:rsidRDefault="004E1696" w:rsidP="004E1696">
      <w:pPr>
        <w:pStyle w:val="Adres-Nevisandeha"/>
        <w:rPr>
          <w:rFonts w:cs="B Nazanin"/>
          <w:rtl/>
        </w:rPr>
      </w:pPr>
      <w:r w:rsidRPr="00A26A27">
        <w:rPr>
          <w:rFonts w:cs="B Nazanin" w:hint="cs"/>
          <w:rtl/>
        </w:rPr>
        <w:t>1-</w:t>
      </w:r>
      <w:r w:rsidRPr="00A26A27">
        <w:rPr>
          <w:rFonts w:cs="B Nazanin"/>
          <w:rtl/>
        </w:rPr>
        <w:t xml:space="preserve">  استاد</w:t>
      </w:r>
      <w:r w:rsidRPr="00A26A27">
        <w:rPr>
          <w:rFonts w:cs="B Nazanin" w:hint="cs"/>
          <w:rtl/>
        </w:rPr>
        <w:t>ی</w:t>
      </w:r>
      <w:r w:rsidRPr="00A26A27">
        <w:rPr>
          <w:rFonts w:cs="B Nazanin" w:hint="eastAsia"/>
          <w:rtl/>
        </w:rPr>
        <w:t>ار</w:t>
      </w:r>
      <w:r w:rsidRPr="00A26A27">
        <w:rPr>
          <w:rFonts w:cs="B Nazanin"/>
          <w:rtl/>
        </w:rPr>
        <w:t xml:space="preserve"> گروه معمار</w:t>
      </w:r>
      <w:r w:rsidRPr="00A26A27">
        <w:rPr>
          <w:rFonts w:cs="B Nazanin" w:hint="cs"/>
          <w:rtl/>
        </w:rPr>
        <w:t>ی</w:t>
      </w:r>
      <w:r w:rsidRPr="00A26A27">
        <w:rPr>
          <w:rFonts w:cs="B Nazanin" w:hint="eastAsia"/>
          <w:rtl/>
        </w:rPr>
        <w:t>،</w:t>
      </w:r>
      <w:r w:rsidRPr="00A26A27">
        <w:rPr>
          <w:rFonts w:cs="B Nazanin"/>
          <w:rtl/>
        </w:rPr>
        <w:t xml:space="preserve"> دانشکده فن</w:t>
      </w:r>
      <w:r w:rsidRPr="00A26A27">
        <w:rPr>
          <w:rFonts w:cs="B Nazanin" w:hint="cs"/>
          <w:rtl/>
        </w:rPr>
        <w:t>ی</w:t>
      </w:r>
      <w:r w:rsidRPr="00A26A27">
        <w:rPr>
          <w:rFonts w:cs="B Nazanin"/>
          <w:rtl/>
        </w:rPr>
        <w:t xml:space="preserve"> مهندس</w:t>
      </w:r>
      <w:r w:rsidRPr="00A26A27">
        <w:rPr>
          <w:rFonts w:cs="B Nazanin" w:hint="cs"/>
          <w:rtl/>
        </w:rPr>
        <w:t>ی</w:t>
      </w:r>
      <w:r w:rsidRPr="00A26A27">
        <w:rPr>
          <w:rFonts w:cs="B Nazanin" w:hint="eastAsia"/>
          <w:rtl/>
        </w:rPr>
        <w:t>،</w:t>
      </w:r>
      <w:r w:rsidRPr="00A26A27">
        <w:rPr>
          <w:rFonts w:cs="B Nazanin"/>
          <w:rtl/>
        </w:rPr>
        <w:t xml:space="preserve"> دانشگاه راز</w:t>
      </w:r>
      <w:r w:rsidRPr="00A26A27">
        <w:rPr>
          <w:rFonts w:cs="B Nazanin" w:hint="cs"/>
          <w:rtl/>
        </w:rPr>
        <w:t>ی</w:t>
      </w:r>
      <w:r w:rsidRPr="00A26A27">
        <w:rPr>
          <w:rFonts w:cs="B Nazanin" w:hint="eastAsia"/>
          <w:rtl/>
        </w:rPr>
        <w:t>،</w:t>
      </w:r>
      <w:r w:rsidRPr="00A26A27">
        <w:rPr>
          <w:rFonts w:cs="B Nazanin"/>
          <w:rtl/>
        </w:rPr>
        <w:t xml:space="preserve"> کرمانشاه، ا</w:t>
      </w:r>
      <w:r w:rsidRPr="00A26A27">
        <w:rPr>
          <w:rFonts w:cs="B Nazanin" w:hint="cs"/>
          <w:rtl/>
        </w:rPr>
        <w:t>ی</w:t>
      </w:r>
      <w:r w:rsidRPr="00A26A27">
        <w:rPr>
          <w:rFonts w:cs="B Nazanin" w:hint="eastAsia"/>
          <w:rtl/>
        </w:rPr>
        <w:t>ران</w:t>
      </w:r>
    </w:p>
    <w:p w:rsidR="004E1696" w:rsidRPr="00A26A27" w:rsidRDefault="004E1696" w:rsidP="00A26A27">
      <w:pPr>
        <w:rPr>
          <w:rFonts w:cs="B Nazanin"/>
          <w:sz w:val="20"/>
          <w:szCs w:val="20"/>
          <w:rtl/>
          <w:lang w:bidi="fa-IR"/>
        </w:rPr>
      </w:pPr>
      <w:r w:rsidRPr="00A26A27">
        <w:rPr>
          <w:rFonts w:ascii="Calibri" w:hAnsi="Calibri" w:cs="B Nazanin"/>
          <w:b/>
          <w:bCs/>
          <w:sz w:val="20"/>
          <w:szCs w:val="20"/>
          <w:rtl/>
        </w:rPr>
        <w:t>چکیده</w:t>
      </w:r>
    </w:p>
    <w:p w:rsidR="008879E5" w:rsidRPr="00A26A27" w:rsidRDefault="008879E5" w:rsidP="008879E5">
      <w:pPr>
        <w:shd w:val="clear" w:color="auto" w:fill="FFFFFF"/>
        <w:ind w:firstLine="0"/>
        <w:jc w:val="left"/>
        <w:rPr>
          <w:rFonts w:ascii="Arial" w:hAnsi="Arial" w:cs="B Nazanin"/>
          <w:sz w:val="20"/>
          <w:szCs w:val="20"/>
          <w:rtl/>
          <w:lang w:bidi="fa-IR"/>
        </w:rPr>
      </w:pPr>
      <w:r w:rsidRPr="00A26A27">
        <w:rPr>
          <w:rFonts w:ascii="Arial" w:hAnsi="Arial" w:cs="B Nazanin"/>
          <w:sz w:val="20"/>
          <w:szCs w:val="20"/>
          <w:rtl/>
          <w:lang w:bidi="fa-IR"/>
        </w:rPr>
        <w:t>با پیشرفت علم در جهان</w:t>
      </w:r>
      <w:r w:rsidRPr="00A26A27">
        <w:rPr>
          <w:rFonts w:ascii="Arial" w:hAnsi="Arial" w:cs="B Nazanin" w:hint="cs"/>
          <w:sz w:val="20"/>
          <w:szCs w:val="20"/>
          <w:rtl/>
          <w:lang w:bidi="fa-IR"/>
        </w:rPr>
        <w:t xml:space="preserve"> خصوصاً</w:t>
      </w:r>
      <w:r w:rsidRPr="00A26A27">
        <w:rPr>
          <w:rFonts w:ascii="Arial" w:hAnsi="Arial" w:cs="B Nazanin"/>
          <w:sz w:val="20"/>
          <w:szCs w:val="20"/>
          <w:rtl/>
          <w:lang w:bidi="fa-IR"/>
        </w:rPr>
        <w:t xml:space="preserve"> پس از انقلاب صنعتی، استفاده از سوخت‌های فسیلی به شدت افزایش یافت.</w:t>
      </w:r>
      <w:r w:rsidRPr="00A26A27">
        <w:rPr>
          <w:rFonts w:ascii="Arial" w:hAnsi="Arial" w:cs="B Nazanin" w:hint="cs"/>
          <w:sz w:val="20"/>
          <w:szCs w:val="20"/>
          <w:rtl/>
          <w:lang w:bidi="fa-IR"/>
        </w:rPr>
        <w:t xml:space="preserve"> این نوع از انرژی غیرقابل تجدید بوده و منابع زیر زمینی آنها در دنیا محدود است که این محدودیت، زمینۀ اتمام آنها را در آینده پیش رو رقم می زند. از طرفی افزایش سرعت استفاده از آنها </w:t>
      </w:r>
      <w:r w:rsidRPr="00A26A27">
        <w:rPr>
          <w:rFonts w:ascii="Arial" w:hAnsi="Arial" w:cs="B Nazanin"/>
          <w:sz w:val="20"/>
          <w:szCs w:val="20"/>
          <w:rtl/>
          <w:lang w:bidi="fa-IR"/>
        </w:rPr>
        <w:t xml:space="preserve">باعث </w:t>
      </w:r>
      <w:r w:rsidRPr="00A26A27">
        <w:rPr>
          <w:rFonts w:ascii="Arial" w:hAnsi="Arial" w:cs="B Nazanin" w:hint="cs"/>
          <w:sz w:val="20"/>
          <w:szCs w:val="20"/>
          <w:rtl/>
          <w:lang w:bidi="fa-IR"/>
        </w:rPr>
        <w:t xml:space="preserve">می‌شود </w:t>
      </w:r>
      <w:r w:rsidRPr="00A26A27">
        <w:rPr>
          <w:rFonts w:ascii="Arial" w:hAnsi="Arial" w:cs="B Nazanin"/>
          <w:sz w:val="20"/>
          <w:szCs w:val="20"/>
          <w:rtl/>
          <w:lang w:bidi="fa-IR"/>
        </w:rPr>
        <w:t xml:space="preserve"> میزان کربن </w:t>
      </w:r>
      <w:r w:rsidRPr="00A26A27">
        <w:rPr>
          <w:rFonts w:ascii="Arial" w:hAnsi="Arial" w:cs="B Nazanin" w:hint="cs"/>
          <w:sz w:val="20"/>
          <w:szCs w:val="20"/>
          <w:rtl/>
          <w:lang w:bidi="fa-IR"/>
        </w:rPr>
        <w:t xml:space="preserve">گازهای گلخانه‌ای </w:t>
      </w:r>
      <w:r w:rsidRPr="00A26A27">
        <w:rPr>
          <w:rFonts w:ascii="Arial" w:hAnsi="Arial" w:cs="B Nazanin"/>
          <w:sz w:val="20"/>
          <w:szCs w:val="20"/>
          <w:rtl/>
          <w:lang w:bidi="fa-IR"/>
        </w:rPr>
        <w:t>در جو بیش از اندازه افزایش یابد</w:t>
      </w:r>
      <w:r w:rsidRPr="00A26A27">
        <w:rPr>
          <w:rFonts w:ascii="Arial" w:hAnsi="Arial" w:cs="B Nazanin" w:hint="cs"/>
          <w:sz w:val="20"/>
          <w:szCs w:val="20"/>
          <w:rtl/>
          <w:lang w:bidi="fa-IR"/>
        </w:rPr>
        <w:t xml:space="preserve">. اهداف این مقاله بیان مشکلات پیش رو در استفاده از این نوع منابع انرژی است. آمارها حاکی از آن است که تقاضا برای انرژی همواره سیر صعودی دارد و کشورهای مختلف برای تامین انرژی مورد نیاز به ناچار باید در منابع انرژی تغییر رویه داشته باشند. نتایج نشان می دهد با رویۀ کنونی مصرف انرژی، نیاز به متنوع شدن سبد انرژی بوده و لازم است برای افزایش امنیت انرژی از منابع تجدیدپذیر استفاده شود. یکی از منابع مناسب و قابل دسترس، انرژی خورشید است که با درنظر گرفتن اطلس خورشید در جهان، بیشتر کشورها شرایط مناسب استفاده از آن را برای تامین انرژی دارند. </w:t>
      </w:r>
    </w:p>
    <w:p w:rsidR="00571046" w:rsidRPr="00A26A27" w:rsidRDefault="00571046" w:rsidP="004E1696">
      <w:pPr>
        <w:ind w:firstLine="288"/>
        <w:rPr>
          <w:rFonts w:ascii="Calibri" w:eastAsia="Calibri" w:hAnsi="Calibri" w:cs="B Nazanin"/>
          <w:sz w:val="20"/>
          <w:szCs w:val="20"/>
          <w:rtl/>
          <w:lang w:bidi="fa-IR"/>
        </w:rPr>
      </w:pPr>
    </w:p>
    <w:p w:rsidR="00D5243C" w:rsidRPr="00A26A27" w:rsidRDefault="00D5243C" w:rsidP="00146CDA">
      <w:pPr>
        <w:ind w:firstLine="0"/>
        <w:rPr>
          <w:rFonts w:cs="B Nazanin"/>
          <w:b/>
          <w:bCs/>
          <w:sz w:val="18"/>
          <w:szCs w:val="20"/>
          <w:rtl/>
          <w:lang w:bidi="fa-IR"/>
        </w:rPr>
      </w:pPr>
      <w:r w:rsidRPr="00A26A27">
        <w:rPr>
          <w:rFonts w:cs="B Nazanin"/>
          <w:b/>
          <w:bCs/>
          <w:sz w:val="18"/>
          <w:szCs w:val="20"/>
          <w:rtl/>
          <w:lang w:bidi="fa-IR"/>
        </w:rPr>
        <w:t>واژه</w:t>
      </w:r>
      <w:r w:rsidRPr="00A26A27">
        <w:rPr>
          <w:rFonts w:cs="B Nazanin"/>
          <w:b/>
          <w:bCs/>
          <w:sz w:val="18"/>
          <w:szCs w:val="20"/>
          <w:rtl/>
          <w:lang w:bidi="fa-IR"/>
        </w:rPr>
        <w:softHyphen/>
        <w:t>هاي کليدي</w:t>
      </w:r>
      <w:r w:rsidRPr="00A26A27">
        <w:rPr>
          <w:rFonts w:cs="B Nazanin" w:hint="cs"/>
          <w:b/>
          <w:bCs/>
          <w:sz w:val="18"/>
          <w:szCs w:val="20"/>
          <w:rtl/>
          <w:lang w:bidi="fa-IR"/>
        </w:rPr>
        <w:t xml:space="preserve">: </w:t>
      </w:r>
      <w:r w:rsidR="00146CDA" w:rsidRPr="00A26A27">
        <w:rPr>
          <w:rFonts w:cs="B Nazanin" w:hint="cs"/>
          <w:sz w:val="18"/>
          <w:szCs w:val="20"/>
          <w:rtl/>
          <w:lang w:bidi="fa-IR"/>
        </w:rPr>
        <w:t>منابع فسیلی</w:t>
      </w:r>
      <w:r w:rsidR="008F0171" w:rsidRPr="00A26A27">
        <w:rPr>
          <w:rFonts w:cs="B Nazanin" w:hint="cs"/>
          <w:sz w:val="18"/>
          <w:szCs w:val="20"/>
          <w:rtl/>
          <w:lang w:bidi="fa-IR"/>
        </w:rPr>
        <w:t>، انرژی های نو، آلودگی</w:t>
      </w:r>
      <w:r w:rsidRPr="00A26A27">
        <w:rPr>
          <w:rFonts w:cs="B Nazanin" w:hint="cs"/>
          <w:sz w:val="18"/>
          <w:szCs w:val="20"/>
          <w:rtl/>
          <w:lang w:bidi="fa-IR"/>
        </w:rPr>
        <w:t xml:space="preserve">، </w:t>
      </w:r>
      <w:r w:rsidR="00146CDA" w:rsidRPr="00A26A27">
        <w:rPr>
          <w:rFonts w:cs="B Nazanin" w:hint="cs"/>
          <w:sz w:val="18"/>
          <w:szCs w:val="20"/>
          <w:rtl/>
          <w:lang w:bidi="fa-IR"/>
        </w:rPr>
        <w:t>خورشیدی</w:t>
      </w:r>
    </w:p>
    <w:p w:rsidR="00D5243C" w:rsidRPr="00A26A27" w:rsidRDefault="00D5243C" w:rsidP="003F7EC2">
      <w:pPr>
        <w:pStyle w:val="Chekideh"/>
        <w:ind w:firstLine="0"/>
        <w:rPr>
          <w:rFonts w:cs="B Nazanin"/>
          <w:sz w:val="20"/>
          <w:szCs w:val="20"/>
          <w:rtl/>
        </w:rPr>
      </w:pPr>
    </w:p>
    <w:p w:rsidR="00D5243C" w:rsidRPr="00A26A27" w:rsidRDefault="00D5243C" w:rsidP="00D5243C">
      <w:pPr>
        <w:ind w:firstLine="0"/>
        <w:jc w:val="right"/>
        <w:rPr>
          <w:rFonts w:asciiTheme="majorBidi" w:hAnsiTheme="majorBidi" w:cstheme="majorBidi"/>
          <w:sz w:val="18"/>
          <w:szCs w:val="20"/>
          <w:rtl/>
          <w:lang w:bidi="fa-IR"/>
        </w:rPr>
      </w:pPr>
    </w:p>
    <w:p w:rsidR="002A53DA" w:rsidRPr="00A26A27" w:rsidRDefault="008F0171" w:rsidP="008F0171">
      <w:pPr>
        <w:ind w:firstLine="0"/>
        <w:jc w:val="right"/>
        <w:rPr>
          <w:rFonts w:asciiTheme="majorBidi" w:hAnsiTheme="majorBidi" w:cstheme="majorBidi"/>
          <w:b/>
          <w:bCs/>
          <w:sz w:val="24"/>
          <w:rtl/>
          <w:lang w:bidi="fa-IR"/>
        </w:rPr>
      </w:pPr>
      <w:r w:rsidRPr="00A26A27">
        <w:rPr>
          <w:rFonts w:asciiTheme="majorBidi" w:hAnsiTheme="majorBidi" w:cstheme="majorBidi"/>
          <w:b/>
          <w:bCs/>
          <w:sz w:val="24"/>
          <w:lang w:bidi="fa-IR"/>
        </w:rPr>
        <w:t>Consequences of fossil energy consumption and the need to use solar energy</w:t>
      </w:r>
    </w:p>
    <w:p w:rsidR="00A32A31" w:rsidRPr="00A26A27" w:rsidRDefault="00A32A31" w:rsidP="002A53DA">
      <w:pPr>
        <w:ind w:firstLine="0"/>
        <w:jc w:val="right"/>
        <w:rPr>
          <w:rFonts w:asciiTheme="majorBidi" w:hAnsiTheme="majorBidi" w:cstheme="majorBidi"/>
          <w:b/>
          <w:bCs/>
          <w:sz w:val="24"/>
          <w:rtl/>
          <w:lang w:bidi="fa-IR"/>
        </w:rPr>
      </w:pPr>
    </w:p>
    <w:p w:rsidR="00D5243C" w:rsidRPr="00A26A27" w:rsidRDefault="00D5243C" w:rsidP="002A53DA">
      <w:pPr>
        <w:ind w:firstLine="0"/>
        <w:jc w:val="right"/>
        <w:rPr>
          <w:rFonts w:asciiTheme="majorBidi" w:hAnsiTheme="majorBidi" w:cstheme="majorBidi"/>
          <w:b/>
          <w:bCs/>
          <w:sz w:val="20"/>
          <w:szCs w:val="20"/>
          <w:lang w:bidi="fa-IR"/>
        </w:rPr>
      </w:pPr>
      <w:proofErr w:type="spellStart"/>
      <w:r w:rsidRPr="00A26A27">
        <w:rPr>
          <w:rFonts w:asciiTheme="majorBidi" w:hAnsiTheme="majorBidi" w:cstheme="majorBidi"/>
          <w:b/>
          <w:bCs/>
          <w:sz w:val="20"/>
          <w:szCs w:val="20"/>
          <w:lang w:bidi="fa-IR"/>
        </w:rPr>
        <w:t>Allahbakhsh</w:t>
      </w:r>
      <w:proofErr w:type="spellEnd"/>
      <w:r w:rsidRPr="00A26A27">
        <w:rPr>
          <w:rFonts w:asciiTheme="majorBidi" w:hAnsiTheme="majorBidi" w:cstheme="majorBidi"/>
          <w:b/>
          <w:bCs/>
          <w:sz w:val="20"/>
          <w:szCs w:val="20"/>
          <w:lang w:bidi="fa-IR"/>
        </w:rPr>
        <w:t xml:space="preserve"> </w:t>
      </w:r>
      <w:proofErr w:type="spellStart"/>
      <w:r w:rsidRPr="00A26A27">
        <w:rPr>
          <w:rFonts w:asciiTheme="majorBidi" w:hAnsiTheme="majorBidi" w:cstheme="majorBidi"/>
          <w:b/>
          <w:bCs/>
          <w:sz w:val="20"/>
          <w:szCs w:val="20"/>
          <w:lang w:bidi="fa-IR"/>
        </w:rPr>
        <w:t>Kavoosi</w:t>
      </w:r>
      <w:proofErr w:type="spellEnd"/>
    </w:p>
    <w:p w:rsidR="00D5243C" w:rsidRPr="00A26A27" w:rsidRDefault="00D5243C" w:rsidP="00D5243C">
      <w:pPr>
        <w:ind w:firstLine="0"/>
        <w:jc w:val="right"/>
        <w:rPr>
          <w:rFonts w:asciiTheme="majorBidi" w:hAnsiTheme="majorBidi" w:cstheme="majorBidi"/>
          <w:sz w:val="18"/>
          <w:szCs w:val="20"/>
          <w:rtl/>
          <w:lang w:bidi="fa-IR"/>
        </w:rPr>
      </w:pPr>
      <w:r w:rsidRPr="00A26A27">
        <w:rPr>
          <w:rFonts w:asciiTheme="majorBidi" w:hAnsiTheme="majorBidi" w:cstheme="majorBidi"/>
          <w:sz w:val="18"/>
          <w:szCs w:val="20"/>
          <w:rtl/>
          <w:lang w:bidi="fa-IR"/>
        </w:rPr>
        <w:tab/>
      </w:r>
      <w:r w:rsidRPr="00A26A27">
        <w:rPr>
          <w:rFonts w:asciiTheme="majorBidi" w:hAnsiTheme="majorBidi" w:cstheme="majorBidi"/>
          <w:sz w:val="18"/>
          <w:szCs w:val="20"/>
          <w:lang w:bidi="fa-IR"/>
        </w:rPr>
        <w:t xml:space="preserve">Associate professor in faculty of architecture from </w:t>
      </w:r>
      <w:proofErr w:type="spellStart"/>
      <w:r w:rsidRPr="00A26A27">
        <w:rPr>
          <w:rFonts w:asciiTheme="majorBidi" w:hAnsiTheme="majorBidi" w:cstheme="majorBidi"/>
          <w:sz w:val="18"/>
          <w:szCs w:val="20"/>
          <w:lang w:bidi="fa-IR"/>
        </w:rPr>
        <w:t>Razi</w:t>
      </w:r>
      <w:proofErr w:type="spellEnd"/>
      <w:r w:rsidRPr="00A26A27">
        <w:rPr>
          <w:rFonts w:asciiTheme="majorBidi" w:hAnsiTheme="majorBidi" w:cstheme="majorBidi"/>
          <w:sz w:val="18"/>
          <w:szCs w:val="20"/>
          <w:lang w:bidi="fa-IR"/>
        </w:rPr>
        <w:t xml:space="preserve"> University, </w:t>
      </w:r>
      <w:proofErr w:type="spellStart"/>
      <w:r w:rsidRPr="00A26A27">
        <w:rPr>
          <w:rFonts w:asciiTheme="majorBidi" w:hAnsiTheme="majorBidi" w:cstheme="majorBidi"/>
          <w:sz w:val="18"/>
          <w:szCs w:val="20"/>
          <w:lang w:bidi="fa-IR"/>
        </w:rPr>
        <w:t>Kermanshsh</w:t>
      </w:r>
      <w:proofErr w:type="spellEnd"/>
      <w:r w:rsidRPr="00A26A27">
        <w:rPr>
          <w:rFonts w:asciiTheme="majorBidi" w:hAnsiTheme="majorBidi" w:cstheme="majorBidi"/>
          <w:sz w:val="18"/>
          <w:szCs w:val="20"/>
          <w:lang w:bidi="fa-IR"/>
        </w:rPr>
        <w:t>. Iran</w:t>
      </w:r>
    </w:p>
    <w:p w:rsidR="00D5243C" w:rsidRPr="00A26A27" w:rsidRDefault="00D5243C" w:rsidP="00D5243C">
      <w:pPr>
        <w:ind w:firstLine="0"/>
        <w:jc w:val="right"/>
        <w:rPr>
          <w:rFonts w:asciiTheme="majorBidi" w:hAnsiTheme="majorBidi" w:cstheme="majorBidi"/>
          <w:sz w:val="18"/>
          <w:szCs w:val="20"/>
          <w:rtl/>
          <w:lang w:bidi="fa-IR"/>
        </w:rPr>
      </w:pPr>
    </w:p>
    <w:p w:rsidR="00D5243C" w:rsidRPr="00A26A27" w:rsidRDefault="00D5243C" w:rsidP="00D5243C">
      <w:pPr>
        <w:ind w:firstLine="0"/>
        <w:jc w:val="right"/>
        <w:rPr>
          <w:rFonts w:asciiTheme="majorBidi" w:hAnsiTheme="majorBidi" w:cstheme="majorBidi"/>
          <w:b/>
          <w:bCs/>
          <w:sz w:val="18"/>
          <w:szCs w:val="18"/>
          <w:rtl/>
          <w:lang w:bidi="fa-IR"/>
        </w:rPr>
      </w:pPr>
      <w:r w:rsidRPr="00A26A27">
        <w:rPr>
          <w:rFonts w:asciiTheme="majorBidi" w:hAnsiTheme="majorBidi" w:cstheme="majorBidi"/>
          <w:b/>
          <w:bCs/>
          <w:sz w:val="18"/>
          <w:szCs w:val="18"/>
          <w:lang w:bidi="fa-IR"/>
        </w:rPr>
        <w:t>Abstract</w:t>
      </w:r>
    </w:p>
    <w:p w:rsidR="007B4425" w:rsidRPr="00A26A27" w:rsidRDefault="007B4425" w:rsidP="00D5243C">
      <w:pPr>
        <w:ind w:firstLine="0"/>
        <w:jc w:val="right"/>
        <w:rPr>
          <w:rFonts w:asciiTheme="majorBidi" w:hAnsiTheme="majorBidi" w:cstheme="majorBidi"/>
          <w:sz w:val="18"/>
          <w:szCs w:val="18"/>
          <w:rtl/>
          <w:lang w:bidi="fa-IR"/>
        </w:rPr>
      </w:pPr>
    </w:p>
    <w:p w:rsidR="002A53DA" w:rsidRPr="00A26A27" w:rsidRDefault="002A53DA" w:rsidP="002A53DA">
      <w:pPr>
        <w:bidi w:val="0"/>
        <w:ind w:firstLine="0"/>
        <w:jc w:val="left"/>
        <w:rPr>
          <w:rFonts w:eastAsia="Calibri" w:cs="Times New Roman"/>
          <w:sz w:val="16"/>
          <w:szCs w:val="16"/>
          <w:rtl/>
        </w:rPr>
      </w:pPr>
      <w:r w:rsidRPr="00A26A27">
        <w:rPr>
          <w:rFonts w:eastAsia="Calibri" w:cs="Times New Roman"/>
          <w:sz w:val="16"/>
          <w:szCs w:val="16"/>
        </w:rPr>
        <w:t xml:space="preserve">With the advancement of science in the world, especially after the industrial revolution, the use of fossil fuels has grown dramatically. This type of energy is non-renewable and their underground resources are scarce in the world, limiting their completion in the future. On the other hand, increasing the speed of their use will cause excessive carbon emissions in the atmosphere. The purpose of this article is to address the challenges facing the use of these types of energy sources. Statistics show that energy demand is always on the rise, and that different countries need to change their energy sources to supply the energy they need. The results show that with the current trend of energy consumption, the portfolio needs to </w:t>
      </w:r>
      <w:proofErr w:type="gramStart"/>
      <w:r w:rsidRPr="00A26A27">
        <w:rPr>
          <w:rFonts w:eastAsia="Calibri" w:cs="Times New Roman"/>
          <w:sz w:val="16"/>
          <w:szCs w:val="16"/>
        </w:rPr>
        <w:t>be diversified</w:t>
      </w:r>
      <w:proofErr w:type="gramEnd"/>
      <w:r w:rsidRPr="00A26A27">
        <w:rPr>
          <w:rFonts w:eastAsia="Calibri" w:cs="Times New Roman"/>
          <w:sz w:val="16"/>
          <w:szCs w:val="16"/>
        </w:rPr>
        <w:t xml:space="preserve"> and renewable resources must be used to increase energy security. One of the most convenient and accessible sources is solar energy, which, given the world's atlas of the sun, most countries have the right conditions to use it to supply energy</w:t>
      </w:r>
      <w:r w:rsidRPr="00A26A27">
        <w:rPr>
          <w:rFonts w:eastAsia="Calibri" w:cs="Times New Roman"/>
          <w:sz w:val="16"/>
          <w:szCs w:val="16"/>
          <w:rtl/>
        </w:rPr>
        <w:t>.</w:t>
      </w:r>
    </w:p>
    <w:p w:rsidR="002A53DA" w:rsidRPr="00A26A27" w:rsidRDefault="002A53DA" w:rsidP="002A53DA">
      <w:pPr>
        <w:bidi w:val="0"/>
        <w:ind w:firstLine="0"/>
        <w:jc w:val="left"/>
        <w:rPr>
          <w:rFonts w:eastAsia="Calibri" w:cs="Times New Roman"/>
          <w:sz w:val="16"/>
          <w:szCs w:val="16"/>
        </w:rPr>
      </w:pPr>
    </w:p>
    <w:p w:rsidR="003F7EC2" w:rsidRPr="00A26A27" w:rsidRDefault="002A53DA" w:rsidP="002A53DA">
      <w:pPr>
        <w:bidi w:val="0"/>
        <w:ind w:firstLine="0"/>
        <w:jc w:val="left"/>
        <w:rPr>
          <w:rFonts w:cs="B Nazanin"/>
          <w:sz w:val="6"/>
          <w:szCs w:val="8"/>
          <w:rtl/>
        </w:rPr>
      </w:pPr>
      <w:r w:rsidRPr="00A26A27">
        <w:rPr>
          <w:rFonts w:eastAsia="Calibri" w:cs="Times New Roman"/>
          <w:sz w:val="16"/>
          <w:szCs w:val="16"/>
        </w:rPr>
        <w:t> </w:t>
      </w:r>
      <w:r w:rsidR="00D5243C" w:rsidRPr="00A26A27">
        <w:rPr>
          <w:rFonts w:asciiTheme="majorBidi" w:hAnsiTheme="majorBidi" w:cstheme="majorBidi"/>
          <w:b/>
          <w:bCs/>
          <w:sz w:val="18"/>
          <w:szCs w:val="18"/>
          <w:lang w:bidi="fa-IR"/>
        </w:rPr>
        <w:t>Keywords</w:t>
      </w:r>
      <w:r w:rsidR="00D5243C" w:rsidRPr="00A26A27">
        <w:rPr>
          <w:rFonts w:asciiTheme="majorBidi" w:hAnsiTheme="majorBidi" w:cstheme="majorBidi" w:hint="cs"/>
          <w:b/>
          <w:bCs/>
          <w:sz w:val="18"/>
          <w:szCs w:val="18"/>
          <w:rtl/>
          <w:lang w:bidi="fa-IR"/>
        </w:rPr>
        <w:t>:</w:t>
      </w:r>
      <w:r w:rsidR="00D5243C" w:rsidRPr="00A26A27">
        <w:rPr>
          <w:rFonts w:asciiTheme="majorBidi" w:hAnsiTheme="majorBidi" w:cstheme="majorBidi"/>
          <w:sz w:val="16"/>
          <w:szCs w:val="18"/>
          <w:lang w:bidi="fa-IR"/>
        </w:rPr>
        <w:t xml:space="preserve"> </w:t>
      </w:r>
      <w:r w:rsidR="007B4425" w:rsidRPr="00A26A27">
        <w:rPr>
          <w:rFonts w:asciiTheme="majorBidi" w:hAnsiTheme="majorBidi" w:cstheme="majorBidi"/>
          <w:sz w:val="18"/>
          <w:szCs w:val="18"/>
          <w:lang w:bidi="fa-IR"/>
        </w:rPr>
        <w:t>Fossil sources, renewable energy, pollution, solar</w:t>
      </w:r>
    </w:p>
    <w:p w:rsidR="003F7EC2" w:rsidRPr="00A26A27" w:rsidRDefault="003F7EC2" w:rsidP="003F7EC2">
      <w:pPr>
        <w:pStyle w:val="Heading1"/>
        <w:jc w:val="left"/>
        <w:rPr>
          <w:rFonts w:ascii="Tahoma" w:hAnsi="Tahoma" w:cs="B Nazanin"/>
          <w:shd w:val="clear" w:color="auto" w:fill="FAFAFA"/>
          <w:rtl/>
        </w:rPr>
      </w:pPr>
    </w:p>
    <w:p w:rsidR="0034061F" w:rsidRPr="00A26A27" w:rsidRDefault="0034061F" w:rsidP="0034061F">
      <w:pPr>
        <w:pStyle w:val="Normal1stParagraph"/>
        <w:rPr>
          <w:rtl/>
        </w:rPr>
      </w:pPr>
    </w:p>
    <w:p w:rsidR="004E1696" w:rsidRDefault="004E1696" w:rsidP="0034061F">
      <w:pPr>
        <w:pStyle w:val="Normal1stParagraph"/>
        <w:rPr>
          <w:rtl/>
        </w:rPr>
      </w:pPr>
    </w:p>
    <w:p w:rsidR="00A26A27" w:rsidRPr="00A26A27" w:rsidRDefault="00A26A27" w:rsidP="0034061F">
      <w:pPr>
        <w:pStyle w:val="Normal1stParagraph"/>
        <w:rPr>
          <w:rtl/>
        </w:rPr>
      </w:pPr>
    </w:p>
    <w:p w:rsidR="004E1696" w:rsidRPr="00A26A27" w:rsidRDefault="004E1696" w:rsidP="0034061F">
      <w:pPr>
        <w:pStyle w:val="Normal1stParagraph"/>
        <w:rPr>
          <w:rtl/>
        </w:rPr>
      </w:pPr>
    </w:p>
    <w:p w:rsidR="004E1696" w:rsidRPr="00A26A27" w:rsidRDefault="004E1696" w:rsidP="0034061F">
      <w:pPr>
        <w:pStyle w:val="Normal1stParagraph"/>
        <w:rPr>
          <w:rtl/>
        </w:rPr>
      </w:pPr>
    </w:p>
    <w:p w:rsidR="004E1696" w:rsidRPr="00A26A27" w:rsidRDefault="004E1696" w:rsidP="0034061F">
      <w:pPr>
        <w:pStyle w:val="Normal1stParagraph"/>
        <w:rPr>
          <w:rtl/>
        </w:rPr>
      </w:pPr>
    </w:p>
    <w:p w:rsidR="004E1696" w:rsidRPr="00A26A27" w:rsidRDefault="004E1696" w:rsidP="0034061F">
      <w:pPr>
        <w:pStyle w:val="Normal1stParagraph"/>
        <w:rPr>
          <w:rtl/>
        </w:rPr>
      </w:pPr>
    </w:p>
    <w:p w:rsidR="004E1696" w:rsidRPr="00A26A27" w:rsidRDefault="004E1696" w:rsidP="0034061F">
      <w:pPr>
        <w:pStyle w:val="Normal1stParagraph"/>
        <w:rPr>
          <w:rtl/>
        </w:rPr>
      </w:pPr>
    </w:p>
    <w:p w:rsidR="004E1696" w:rsidRPr="00A26A27" w:rsidRDefault="004E1696" w:rsidP="0034061F">
      <w:pPr>
        <w:pStyle w:val="Normal1stParagraph"/>
        <w:rPr>
          <w:rtl/>
        </w:rPr>
      </w:pPr>
    </w:p>
    <w:p w:rsidR="00015FC4" w:rsidRPr="00A26A27" w:rsidRDefault="00015FC4" w:rsidP="005E6AB6">
      <w:pPr>
        <w:pStyle w:val="ListParagraph"/>
        <w:numPr>
          <w:ilvl w:val="0"/>
          <w:numId w:val="4"/>
        </w:numPr>
        <w:bidi/>
        <w:spacing w:after="0" w:line="240" w:lineRule="auto"/>
        <w:rPr>
          <w:rFonts w:cs="B Nazanin"/>
          <w:b/>
          <w:bCs/>
          <w:sz w:val="28"/>
          <w:szCs w:val="28"/>
          <w:rtl/>
          <w:lang w:bidi="fa-IR"/>
        </w:rPr>
      </w:pPr>
      <w:r w:rsidRPr="00A26A27">
        <w:rPr>
          <w:rFonts w:cs="B Nazanin" w:hint="cs"/>
          <w:b/>
          <w:bCs/>
          <w:sz w:val="28"/>
          <w:szCs w:val="28"/>
          <w:rtl/>
          <w:lang w:bidi="fa-IR"/>
        </w:rPr>
        <w:lastRenderedPageBreak/>
        <w:t xml:space="preserve">مقدمه </w:t>
      </w:r>
    </w:p>
    <w:p w:rsidR="00D5243C" w:rsidRPr="00A26A27" w:rsidRDefault="004A3754" w:rsidP="006812D9">
      <w:pPr>
        <w:shd w:val="clear" w:color="auto" w:fill="FFFFFF"/>
        <w:rPr>
          <w:rFonts w:asciiTheme="minorHAnsi" w:eastAsiaTheme="minorHAnsi" w:hAnsiTheme="minorHAnsi" w:cs="B Nazanin"/>
          <w:sz w:val="28"/>
          <w:szCs w:val="28"/>
        </w:rPr>
      </w:pPr>
      <w:r w:rsidRPr="00A26A27">
        <w:rPr>
          <w:rFonts w:asciiTheme="minorHAnsi" w:eastAsiaTheme="minorHAnsi" w:hAnsiTheme="minorHAnsi" w:cs="B Nazanin" w:hint="cs"/>
          <w:sz w:val="24"/>
          <w:rtl/>
        </w:rPr>
        <w:t>با شروع انقلاب صنعتی، توسعۀ اقتصادی نیازمند مصرف انرژی بود. اهمیت تامین انرژی و ضرورت افزایش میزان مصرف منابع انرژی مورد نیاز دنیا با رویۀ کنونی، عامل افزایش گرمای کرۀ زمین ناشی از افزایش مصرف انرژی های فسیلی می‌باشد.. افزایش بی رویۀ مصرف انرژی بشر در راستای اهداف توسعه و رشد اقتصادی سبب افزایش تقاضای انرژی گردیده است و ادامۀ روند کنونی سبب افزایش گازهای گلخانه ای شده است که این دو عامل نقش تعیین کننده‌ای در آیندۀ پیش روی،  برای ادامۀ حیات موجودات کرۀ خاکی داشته و پیامدهای ناگواری برای ادامه حیات موجودات زنده بر روی زمین دارند</w:t>
      </w:r>
      <w:r w:rsidRPr="00A26A27">
        <w:rPr>
          <w:rFonts w:asciiTheme="minorHAnsi" w:eastAsiaTheme="minorHAnsi" w:hAnsiTheme="minorHAnsi" w:cs="B Nazanin" w:hint="cs"/>
          <w:sz w:val="28"/>
          <w:szCs w:val="28"/>
          <w:rtl/>
        </w:rPr>
        <w:t>.</w:t>
      </w:r>
      <w:r w:rsidR="005F5CA1" w:rsidRPr="00A26A27">
        <w:rPr>
          <w:rFonts w:asciiTheme="minorHAnsi" w:eastAsiaTheme="minorHAnsi" w:hAnsiTheme="minorHAnsi" w:cs="B Nazanin" w:hint="cs"/>
          <w:sz w:val="28"/>
          <w:szCs w:val="28"/>
          <w:rtl/>
        </w:rPr>
        <w:t xml:space="preserve"> </w:t>
      </w:r>
      <w:r w:rsidR="005F5CA1" w:rsidRPr="00A26A27">
        <w:rPr>
          <w:rFonts w:ascii="Calibri" w:eastAsia="Calibri" w:hAnsi="Calibri" w:cs="B Nazanin" w:hint="cs"/>
          <w:sz w:val="24"/>
          <w:rtl/>
          <w:lang w:bidi="fa-IR"/>
        </w:rPr>
        <w:t>امروزه، آلودگی هوا، گرم شدن زمین و تغییرات آب و هوایی از نگرانی های عمده در جهان هستند. این به دلیل انتشار تصاعدی گازهای گلخانه ای مانند دی اکسید کربن، متان و اکسید نیتروژن است که از احتراق گسترده سوخت‌های فسیلی همزمان با افزایش جمعیت جهان حاصل شده‌است</w:t>
      </w:r>
      <w:r w:rsidR="00A02527" w:rsidRPr="00A26A27">
        <w:rPr>
          <w:rFonts w:cs="B Nazanin"/>
          <w:sz w:val="24"/>
          <w:lang w:bidi="fa-IR"/>
        </w:rPr>
        <w:t>.</w:t>
      </w:r>
      <w:r w:rsidR="00A02527" w:rsidRPr="00A26A27">
        <w:rPr>
          <w:rFonts w:cs="B Nazanin" w:hint="cs"/>
          <w:sz w:val="24"/>
          <w:rtl/>
          <w:lang w:bidi="fa-IR"/>
        </w:rPr>
        <w:t xml:space="preserve"> </w:t>
      </w:r>
      <w:r w:rsidR="00A02527" w:rsidRPr="00A26A27">
        <w:rPr>
          <w:rFonts w:asciiTheme="majorBidi" w:eastAsia="+mn-ea" w:hAnsiTheme="majorBidi" w:cs="B Nazanin"/>
          <w:kern w:val="24"/>
          <w:szCs w:val="22"/>
        </w:rPr>
        <w:t>[</w:t>
      </w:r>
      <w:r w:rsidR="00A02527" w:rsidRPr="00A26A27">
        <w:rPr>
          <w:rFonts w:cs="B Nazanin"/>
          <w:szCs w:val="22"/>
          <w:lang w:bidi="fa-IR"/>
        </w:rPr>
        <w:t>Mboumbouen</w:t>
      </w:r>
      <w:proofErr w:type="gramStart"/>
      <w:r w:rsidR="00A02527" w:rsidRPr="00A26A27">
        <w:rPr>
          <w:rFonts w:asciiTheme="majorBidi" w:eastAsia="+mn-ea" w:hAnsiTheme="majorBidi" w:cs="B Nazanin"/>
          <w:kern w:val="24"/>
          <w:szCs w:val="22"/>
        </w:rPr>
        <w:t>,</w:t>
      </w:r>
      <w:r w:rsidR="006812D9" w:rsidRPr="00A26A27">
        <w:rPr>
          <w:rFonts w:asciiTheme="majorBidi" w:eastAsia="+mn-ea" w:hAnsiTheme="majorBidi" w:cs="B Nazanin"/>
          <w:kern w:val="24"/>
          <w:szCs w:val="22"/>
        </w:rPr>
        <w:t>2016</w:t>
      </w:r>
      <w:proofErr w:type="gramEnd"/>
      <w:r w:rsidR="00A02527" w:rsidRPr="00A26A27">
        <w:rPr>
          <w:rFonts w:asciiTheme="majorBidi" w:eastAsia="+mn-ea" w:hAnsiTheme="majorBidi" w:cs="B Nazanin"/>
          <w:kern w:val="24"/>
          <w:szCs w:val="22"/>
        </w:rPr>
        <w:t>]</w:t>
      </w:r>
    </w:p>
    <w:p w:rsidR="00D5243C" w:rsidRPr="00A26A27" w:rsidRDefault="00D5243C" w:rsidP="005E6AB6">
      <w:pPr>
        <w:rPr>
          <w:rFonts w:cs="B Nazanin"/>
          <w:sz w:val="24"/>
          <w:lang w:bidi="fa-IR"/>
        </w:rPr>
      </w:pPr>
    </w:p>
    <w:p w:rsidR="008068AF" w:rsidRPr="00A26A27" w:rsidRDefault="00F07C0A" w:rsidP="00F07C0A">
      <w:pPr>
        <w:widowControl/>
        <w:ind w:firstLine="0"/>
        <w:jc w:val="left"/>
        <w:rPr>
          <w:rFonts w:ascii="Calibri" w:eastAsia="Calibri" w:hAnsi="Calibri" w:cs="B Nazanin"/>
          <w:b/>
          <w:bCs/>
          <w:sz w:val="28"/>
          <w:szCs w:val="28"/>
          <w:rtl/>
          <w:lang w:bidi="fa-IR"/>
        </w:rPr>
      </w:pPr>
      <w:r w:rsidRPr="00A26A27">
        <w:rPr>
          <w:rFonts w:ascii="Calibri" w:eastAsia="Calibri" w:hAnsi="Calibri" w:cs="B Nazanin" w:hint="cs"/>
          <w:b/>
          <w:bCs/>
          <w:sz w:val="28"/>
          <w:szCs w:val="28"/>
          <w:rtl/>
          <w:lang w:bidi="fa-IR"/>
        </w:rPr>
        <w:t>2</w:t>
      </w:r>
      <w:r w:rsidR="008068AF" w:rsidRPr="00A26A27">
        <w:rPr>
          <w:rFonts w:ascii="Calibri" w:eastAsia="Calibri" w:hAnsi="Calibri" w:cs="B Nazanin" w:hint="cs"/>
          <w:b/>
          <w:bCs/>
          <w:sz w:val="28"/>
          <w:szCs w:val="28"/>
          <w:rtl/>
          <w:lang w:bidi="fa-IR"/>
        </w:rPr>
        <w:t>-</w:t>
      </w:r>
      <w:r w:rsidRPr="00A26A27">
        <w:rPr>
          <w:rFonts w:ascii="Calibri" w:eastAsia="Calibri" w:hAnsi="Calibri" w:cs="B Nazanin" w:hint="cs"/>
          <w:b/>
          <w:bCs/>
          <w:sz w:val="28"/>
          <w:szCs w:val="28"/>
          <w:rtl/>
          <w:lang w:bidi="fa-IR"/>
        </w:rPr>
        <w:t xml:space="preserve"> انرژی و </w:t>
      </w:r>
      <w:r w:rsidR="008068AF" w:rsidRPr="00A26A27">
        <w:rPr>
          <w:rFonts w:ascii="Calibri" w:eastAsia="Calibri" w:hAnsi="Calibri" w:cs="B Nazanin" w:hint="cs"/>
          <w:b/>
          <w:bCs/>
          <w:sz w:val="28"/>
          <w:szCs w:val="28"/>
          <w:rtl/>
          <w:lang w:bidi="fa-IR"/>
        </w:rPr>
        <w:t xml:space="preserve">ضرورت تامین منابع </w:t>
      </w:r>
      <w:r w:rsidRPr="00A26A27">
        <w:rPr>
          <w:rFonts w:ascii="Calibri" w:eastAsia="Calibri" w:hAnsi="Calibri" w:cs="B Nazanin" w:hint="cs"/>
          <w:b/>
          <w:bCs/>
          <w:sz w:val="28"/>
          <w:szCs w:val="28"/>
          <w:rtl/>
          <w:lang w:bidi="fa-IR"/>
        </w:rPr>
        <w:t>آن</w:t>
      </w:r>
      <w:r w:rsidR="008068AF" w:rsidRPr="00A26A27">
        <w:rPr>
          <w:rFonts w:ascii="Calibri" w:eastAsia="Calibri" w:hAnsi="Calibri" w:cs="B Nazanin" w:hint="cs"/>
          <w:b/>
          <w:bCs/>
          <w:sz w:val="28"/>
          <w:szCs w:val="28"/>
          <w:rtl/>
          <w:lang w:bidi="fa-IR"/>
        </w:rPr>
        <w:t xml:space="preserve"> </w:t>
      </w:r>
      <w:r w:rsidR="004A3754" w:rsidRPr="00A26A27">
        <w:rPr>
          <w:rFonts w:ascii="Calibri" w:eastAsia="Calibri" w:hAnsi="Calibri" w:cs="B Nazanin" w:hint="cs"/>
          <w:b/>
          <w:bCs/>
          <w:sz w:val="28"/>
          <w:szCs w:val="28"/>
          <w:rtl/>
          <w:lang w:bidi="fa-IR"/>
        </w:rPr>
        <w:t xml:space="preserve">در </w:t>
      </w:r>
      <w:r w:rsidR="008068AF" w:rsidRPr="00A26A27">
        <w:rPr>
          <w:rFonts w:ascii="Calibri" w:eastAsia="Calibri" w:hAnsi="Calibri" w:cs="B Nazanin" w:hint="cs"/>
          <w:b/>
          <w:bCs/>
          <w:sz w:val="28"/>
          <w:szCs w:val="28"/>
          <w:rtl/>
          <w:lang w:bidi="fa-IR"/>
        </w:rPr>
        <w:t>جهان امروز</w:t>
      </w:r>
    </w:p>
    <w:p w:rsidR="00D5243C" w:rsidRPr="00A26A27" w:rsidRDefault="008068AF" w:rsidP="00A90DAD">
      <w:pPr>
        <w:widowControl/>
        <w:ind w:firstLine="0"/>
        <w:jc w:val="left"/>
        <w:rPr>
          <w:rFonts w:asciiTheme="minorHAnsi" w:eastAsiaTheme="minorHAnsi" w:hAnsiTheme="minorHAnsi" w:cs="B Nazanin"/>
          <w:sz w:val="24"/>
        </w:rPr>
      </w:pPr>
      <w:r w:rsidRPr="00A26A27">
        <w:rPr>
          <w:rFonts w:asciiTheme="minorHAnsi" w:eastAsiaTheme="minorHAnsi" w:hAnsiTheme="minorHAnsi" w:cs="B Nazanin" w:hint="cs"/>
          <w:sz w:val="24"/>
          <w:rtl/>
        </w:rPr>
        <w:t xml:space="preserve">   </w:t>
      </w:r>
      <w:r w:rsidRPr="00A26A27">
        <w:rPr>
          <w:rFonts w:asciiTheme="minorHAnsi" w:eastAsiaTheme="minorHAnsi" w:hAnsiTheme="minorHAnsi" w:cs="B Nazanin"/>
          <w:sz w:val="24"/>
          <w:rtl/>
        </w:rPr>
        <w:t xml:space="preserve">با افزايش </w:t>
      </w:r>
      <w:r w:rsidRPr="00A26A27">
        <w:rPr>
          <w:rFonts w:asciiTheme="minorHAnsi" w:eastAsiaTheme="minorHAnsi" w:hAnsiTheme="minorHAnsi" w:cs="B Nazanin" w:hint="cs"/>
          <w:sz w:val="24"/>
          <w:rtl/>
        </w:rPr>
        <w:t>روز افزون</w:t>
      </w:r>
      <w:r w:rsidRPr="00A26A27">
        <w:rPr>
          <w:rFonts w:asciiTheme="minorHAnsi" w:eastAsiaTheme="minorHAnsi" w:hAnsiTheme="minorHAnsi" w:cs="B Nazanin"/>
          <w:sz w:val="24"/>
          <w:rtl/>
        </w:rPr>
        <w:t xml:space="preserve"> جمعيت </w:t>
      </w:r>
      <w:r w:rsidRPr="00A26A27">
        <w:rPr>
          <w:rFonts w:asciiTheme="minorHAnsi" w:eastAsiaTheme="minorHAnsi" w:hAnsiTheme="minorHAnsi" w:cs="B Nazanin" w:hint="cs"/>
          <w:sz w:val="24"/>
          <w:rtl/>
        </w:rPr>
        <w:t>جهان</w:t>
      </w:r>
      <w:r w:rsidRPr="00A26A27">
        <w:rPr>
          <w:rFonts w:asciiTheme="minorHAnsi" w:eastAsiaTheme="minorHAnsi" w:hAnsiTheme="minorHAnsi" w:cs="B Nazanin"/>
          <w:sz w:val="24"/>
          <w:rtl/>
        </w:rPr>
        <w:t xml:space="preserve">، تقاضاي </w:t>
      </w:r>
      <w:r w:rsidRPr="00A26A27">
        <w:rPr>
          <w:rFonts w:asciiTheme="minorHAnsi" w:eastAsiaTheme="minorHAnsi" w:hAnsiTheme="minorHAnsi" w:cs="B Nazanin" w:hint="cs"/>
          <w:sz w:val="24"/>
          <w:rtl/>
        </w:rPr>
        <w:t xml:space="preserve">برای </w:t>
      </w:r>
      <w:r w:rsidRPr="00A26A27">
        <w:rPr>
          <w:rFonts w:asciiTheme="minorHAnsi" w:eastAsiaTheme="minorHAnsi" w:hAnsiTheme="minorHAnsi" w:cs="B Nazanin"/>
          <w:sz w:val="24"/>
          <w:rtl/>
        </w:rPr>
        <w:t>انرژي جهان به شدت افزايش خواهد داد</w:t>
      </w:r>
      <w:r w:rsidRPr="00A26A27">
        <w:rPr>
          <w:rFonts w:asciiTheme="minorHAnsi" w:eastAsiaTheme="minorHAnsi" w:hAnsiTheme="minorHAnsi" w:cs="B Nazanin"/>
          <w:sz w:val="24"/>
        </w:rPr>
        <w:t>.</w:t>
      </w:r>
      <w:r w:rsidRPr="00A26A27">
        <w:rPr>
          <w:rFonts w:asciiTheme="minorHAnsi" w:eastAsiaTheme="minorHAnsi" w:hAnsiTheme="minorHAnsi" w:cs="B Nazanin"/>
          <w:sz w:val="24"/>
          <w:rtl/>
        </w:rPr>
        <w:t>رسيدن به منابع انرژي مورد نياز ، روز به روز مشكل</w:t>
      </w:r>
      <w:r w:rsidRPr="00A26A27">
        <w:rPr>
          <w:rFonts w:asciiTheme="minorHAnsi" w:eastAsiaTheme="minorHAnsi" w:hAnsiTheme="minorHAnsi" w:cs="B Nazanin" w:hint="cs"/>
          <w:sz w:val="24"/>
          <w:rtl/>
        </w:rPr>
        <w:t>‌</w:t>
      </w:r>
      <w:r w:rsidRPr="00A26A27">
        <w:rPr>
          <w:rFonts w:asciiTheme="minorHAnsi" w:eastAsiaTheme="minorHAnsi" w:hAnsiTheme="minorHAnsi" w:cs="B Nazanin"/>
          <w:sz w:val="24"/>
          <w:rtl/>
        </w:rPr>
        <w:t xml:space="preserve">تر </w:t>
      </w:r>
      <w:r w:rsidRPr="00A26A27">
        <w:rPr>
          <w:rFonts w:asciiTheme="minorHAnsi" w:eastAsiaTheme="minorHAnsi" w:hAnsiTheme="minorHAnsi" w:cs="B Nazanin" w:hint="cs"/>
          <w:sz w:val="24"/>
          <w:rtl/>
        </w:rPr>
        <w:t>و</w:t>
      </w:r>
      <w:r w:rsidRPr="00A26A27">
        <w:rPr>
          <w:rFonts w:asciiTheme="minorHAnsi" w:eastAsiaTheme="minorHAnsi" w:hAnsiTheme="minorHAnsi" w:cs="B Nazanin"/>
          <w:sz w:val="24"/>
          <w:rtl/>
        </w:rPr>
        <w:t xml:space="preserve"> ميزان رشد تقاضاي انرژي</w:t>
      </w:r>
      <w:r w:rsidRPr="00A26A27">
        <w:rPr>
          <w:rFonts w:asciiTheme="minorHAnsi" w:eastAsiaTheme="minorHAnsi" w:hAnsiTheme="minorHAnsi" w:cs="B Nazanin" w:hint="cs"/>
          <w:sz w:val="24"/>
          <w:rtl/>
        </w:rPr>
        <w:t xml:space="preserve"> به تبع</w:t>
      </w:r>
      <w:r w:rsidRPr="00A26A27">
        <w:rPr>
          <w:rFonts w:asciiTheme="minorHAnsi" w:eastAsiaTheme="minorHAnsi" w:hAnsiTheme="minorHAnsi" w:cs="B Nazanin"/>
          <w:sz w:val="24"/>
          <w:rtl/>
        </w:rPr>
        <w:t xml:space="preserve"> </w:t>
      </w:r>
      <w:r w:rsidRPr="00A26A27">
        <w:rPr>
          <w:rFonts w:asciiTheme="minorHAnsi" w:eastAsiaTheme="minorHAnsi" w:hAnsiTheme="minorHAnsi" w:cs="B Nazanin" w:hint="cs"/>
          <w:sz w:val="24"/>
          <w:rtl/>
        </w:rPr>
        <w:t xml:space="preserve">رشد افزایشی چشم گیری دارد. طبیعی است که با افزایش تقاضا برای انرژی، کشورهای مختلف چاره اندیشی و تلاش برای نوع آوری و </w:t>
      </w:r>
      <w:r w:rsidRPr="00A26A27">
        <w:rPr>
          <w:rFonts w:asciiTheme="minorHAnsi" w:eastAsiaTheme="minorHAnsi" w:hAnsiTheme="minorHAnsi" w:cs="B Nazanin"/>
          <w:sz w:val="24"/>
          <w:rtl/>
        </w:rPr>
        <w:t xml:space="preserve"> ابتكار </w:t>
      </w:r>
      <w:r w:rsidRPr="00A26A27">
        <w:rPr>
          <w:rFonts w:asciiTheme="minorHAnsi" w:eastAsiaTheme="minorHAnsi" w:hAnsiTheme="minorHAnsi" w:cs="B Nazanin" w:hint="cs"/>
          <w:sz w:val="24"/>
          <w:rtl/>
        </w:rPr>
        <w:t>و</w:t>
      </w:r>
      <w:r w:rsidRPr="00A26A27">
        <w:rPr>
          <w:rFonts w:asciiTheme="minorHAnsi" w:eastAsiaTheme="minorHAnsi" w:hAnsiTheme="minorHAnsi" w:cs="B Nazanin"/>
          <w:sz w:val="24"/>
          <w:rtl/>
        </w:rPr>
        <w:t xml:space="preserve"> سازش با محيط ارائه مي دهند. </w:t>
      </w:r>
    </w:p>
    <w:p w:rsidR="008068AF" w:rsidRPr="00A26A27" w:rsidRDefault="008068AF" w:rsidP="008068AF">
      <w:pPr>
        <w:widowControl/>
        <w:ind w:firstLine="0"/>
        <w:jc w:val="left"/>
        <w:rPr>
          <w:rFonts w:asciiTheme="minorHAnsi" w:eastAsiaTheme="minorHAnsi" w:hAnsiTheme="minorHAnsi" w:cs="B Nazanin"/>
          <w:sz w:val="24"/>
          <w:rtl/>
          <w:lang w:bidi="fa-IR"/>
        </w:rPr>
      </w:pPr>
      <w:r w:rsidRPr="00A26A27">
        <w:rPr>
          <w:rFonts w:asciiTheme="minorHAnsi" w:eastAsiaTheme="minorHAnsi" w:hAnsiTheme="minorHAnsi" w:cs="B Nazanin" w:hint="cs"/>
          <w:sz w:val="24"/>
          <w:rtl/>
          <w:lang w:bidi="fa-IR"/>
        </w:rPr>
        <w:t>محدود بودن منابع انرژی های فسیلی و روی آوردن به منابع تولید انرژی جایگزین در شکل (1)  آمده است . نمودار نشان می دهد که روند  مصرف کلی انرژی طی یک قرن به تفکیک منابع آن همواره با کاهش منابع فسیلی به کمک افزایش سهم منابع جایگزین برای تامین انرژی افزایش یافته است.</w:t>
      </w:r>
    </w:p>
    <w:p w:rsidR="00A90DAD" w:rsidRPr="00A26A27" w:rsidRDefault="00A90DAD" w:rsidP="008068AF">
      <w:pPr>
        <w:widowControl/>
        <w:ind w:firstLine="0"/>
        <w:jc w:val="left"/>
        <w:rPr>
          <w:rFonts w:asciiTheme="minorHAnsi" w:eastAsiaTheme="minorHAnsi" w:hAnsiTheme="minorHAnsi" w:cs="B Nazanin"/>
          <w:sz w:val="24"/>
          <w:rtl/>
          <w:lang w:bidi="fa-IR"/>
        </w:rPr>
      </w:pPr>
    </w:p>
    <w:p w:rsidR="008068AF" w:rsidRPr="00A26A27" w:rsidRDefault="008068AF" w:rsidP="001B0ED4">
      <w:pPr>
        <w:widowControl/>
        <w:spacing w:after="160" w:line="259" w:lineRule="auto"/>
        <w:ind w:firstLine="0"/>
        <w:jc w:val="center"/>
        <w:rPr>
          <w:rFonts w:asciiTheme="minorHAnsi" w:eastAsiaTheme="minorHAnsi" w:hAnsiTheme="minorHAnsi" w:cs="B Nazanin"/>
          <w:sz w:val="24"/>
          <w:rtl/>
        </w:rPr>
      </w:pPr>
      <w:r w:rsidRPr="00A26A27">
        <w:rPr>
          <w:rFonts w:asciiTheme="minorHAnsi" w:eastAsiaTheme="minorHAnsi" w:hAnsiTheme="minorHAnsi" w:cs="B Nazanin"/>
          <w:noProof/>
          <w:sz w:val="24"/>
        </w:rPr>
        <w:drawing>
          <wp:inline distT="0" distB="0" distL="0" distR="0" wp14:anchorId="5D8554C5" wp14:editId="5F11E25B">
            <wp:extent cx="4681728" cy="3419458"/>
            <wp:effectExtent l="0" t="0" r="5080" b="0"/>
            <wp:docPr id="32" name="Picture 32" descr="Image result for Energy consumption in the world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nergy consumption in the world architecture"/>
                    <pic:cNvPicPr>
                      <a:picLocks noChangeAspect="1" noChangeArrowheads="1"/>
                    </pic:cNvPicPr>
                  </pic:nvPicPr>
                  <pic:blipFill rotWithShape="1">
                    <a:blip r:embed="rId14">
                      <a:extLst>
                        <a:ext uri="{28A0092B-C50C-407E-A947-70E740481C1C}">
                          <a14:useLocalDpi xmlns:a14="http://schemas.microsoft.com/office/drawing/2010/main" val="0"/>
                        </a:ext>
                      </a:extLst>
                    </a:blip>
                    <a:srcRect l="2662" t="10581" r="19699" b="22713"/>
                    <a:stretch/>
                  </pic:blipFill>
                  <pic:spPr bwMode="auto">
                    <a:xfrm>
                      <a:off x="0" y="0"/>
                      <a:ext cx="4707916" cy="3438585"/>
                    </a:xfrm>
                    <a:prstGeom prst="rect">
                      <a:avLst/>
                    </a:prstGeom>
                    <a:noFill/>
                    <a:ln>
                      <a:noFill/>
                    </a:ln>
                    <a:extLst>
                      <a:ext uri="{53640926-AAD7-44D8-BBD7-CCE9431645EC}">
                        <a14:shadowObscured xmlns:a14="http://schemas.microsoft.com/office/drawing/2010/main"/>
                      </a:ext>
                    </a:extLst>
                  </pic:spPr>
                </pic:pic>
              </a:graphicData>
            </a:graphic>
          </wp:inline>
        </w:drawing>
      </w:r>
    </w:p>
    <w:p w:rsidR="001B0ED4" w:rsidRPr="00A26A27" w:rsidRDefault="008068AF" w:rsidP="001B0ED4">
      <w:pPr>
        <w:widowControl/>
        <w:spacing w:after="160" w:line="259" w:lineRule="auto"/>
        <w:ind w:firstLine="0"/>
        <w:jc w:val="left"/>
        <w:rPr>
          <w:rFonts w:eastAsia="Calibri" w:cs="B Nazanin"/>
          <w:sz w:val="24"/>
          <w:lang w:bidi="fa-IR"/>
        </w:rPr>
      </w:pPr>
      <w:r w:rsidRPr="00A26A27">
        <w:rPr>
          <w:rFonts w:asciiTheme="minorHAnsi" w:eastAsiaTheme="minorHAnsi" w:hAnsiTheme="minorHAnsi" w:cs="B Nazanin" w:hint="cs"/>
          <w:b/>
          <w:bCs/>
          <w:szCs w:val="22"/>
          <w:rtl/>
          <w:lang w:bidi="fa-IR"/>
        </w:rPr>
        <w:t>شکل 1: مصرف انرژی اولیه جهان ( میلیون تن معادل نفت خام از سال 1950 تا سال 2050</w:t>
      </w:r>
      <w:r w:rsidR="005F5CA1" w:rsidRPr="00A26A27">
        <w:rPr>
          <w:rFonts w:asciiTheme="minorHAnsi" w:eastAsiaTheme="minorHAnsi" w:hAnsiTheme="minorHAnsi" w:cs="B Nazanin" w:hint="cs"/>
          <w:b/>
          <w:bCs/>
          <w:szCs w:val="22"/>
          <w:rtl/>
          <w:lang w:bidi="fa-IR"/>
        </w:rPr>
        <w:t>) منبع:</w:t>
      </w:r>
      <w:r w:rsidRPr="00A26A27">
        <w:rPr>
          <w:rFonts w:asciiTheme="minorHAnsi" w:eastAsiaTheme="minorHAnsi" w:hAnsiTheme="minorHAnsi" w:cs="B Nazanin" w:hint="cs"/>
          <w:b/>
          <w:bCs/>
          <w:sz w:val="24"/>
          <w:rtl/>
          <w:lang w:bidi="fa-IR"/>
        </w:rPr>
        <w:t xml:space="preserve"> </w:t>
      </w:r>
      <w:r w:rsidR="001B0ED4" w:rsidRPr="00A26A27">
        <w:rPr>
          <w:rFonts w:eastAsia="Calibri" w:cs="B Nazanin"/>
          <w:szCs w:val="22"/>
          <w:lang w:bidi="fa-IR"/>
        </w:rPr>
        <w:t>[</w:t>
      </w:r>
      <w:r w:rsidR="001B0ED4" w:rsidRPr="00A26A27">
        <w:rPr>
          <w:rFonts w:asciiTheme="minorHAnsi" w:eastAsiaTheme="minorHAnsi" w:hAnsiTheme="minorHAnsi" w:cs="B Nazanin"/>
          <w:szCs w:val="22"/>
        </w:rPr>
        <w:t>Boden, 2017</w:t>
      </w:r>
      <w:r w:rsidR="001B0ED4" w:rsidRPr="00A26A27">
        <w:rPr>
          <w:rFonts w:eastAsia="Calibri" w:cs="B Nazanin"/>
          <w:szCs w:val="22"/>
          <w:lang w:bidi="fa-IR"/>
        </w:rPr>
        <w:t>]</w:t>
      </w:r>
    </w:p>
    <w:p w:rsidR="004760B7" w:rsidRPr="00A26A27" w:rsidRDefault="006812D9" w:rsidP="00F76C32">
      <w:pPr>
        <w:widowControl/>
        <w:kinsoku w:val="0"/>
        <w:overflowPunct w:val="0"/>
        <w:ind w:firstLine="0"/>
        <w:textAlignment w:val="baseline"/>
        <w:rPr>
          <w:rFonts w:eastAsia="Calibri" w:cs="B Nazanin"/>
          <w:sz w:val="24"/>
          <w:lang w:bidi="fa-IR"/>
        </w:rPr>
      </w:pPr>
      <w:r w:rsidRPr="00A26A27">
        <w:rPr>
          <w:rFonts w:ascii="Century Gothic" w:eastAsia="+mn-ea" w:cs="B Nazanin"/>
          <w:kern w:val="24"/>
          <w:sz w:val="24"/>
          <w:lang w:bidi="fa-IR"/>
        </w:rPr>
        <w:lastRenderedPageBreak/>
        <w:t xml:space="preserve">   </w:t>
      </w:r>
      <w:r w:rsidR="004760B7" w:rsidRPr="00A26A27">
        <w:rPr>
          <w:rFonts w:ascii="Century Gothic" w:eastAsia="+mn-ea" w:cs="B Nazanin" w:hint="cs"/>
          <w:kern w:val="24"/>
          <w:sz w:val="24"/>
          <w:rtl/>
          <w:lang w:bidi="fa-IR"/>
        </w:rPr>
        <w:t>در طول دوره ای سی ساله بین 1360 تا 1390، آمارها نشان می دهند که حدود 42در صد از مصرف انرزی جهانی مربوط به نفت، حدود 20 در صد گاز، حدود 22 در صد زغال سنگ و 16 در صد باقی مانده مربوط به سایر انواع انرژی ها بوده است. به این ترتیب در این دورۀ سی ساله، حداکثر مصرف در سبد جهانی مربوط به نفت بوده است.</w:t>
      </w:r>
      <w:r w:rsidR="009E5F58" w:rsidRPr="00A26A27">
        <w:rPr>
          <w:rFonts w:asciiTheme="minorHAnsi" w:eastAsiaTheme="minorHAnsi" w:hAnsiTheme="minorHAnsi" w:cs="B Nazanin" w:hint="cs"/>
          <w:sz w:val="24"/>
          <w:rtl/>
        </w:rPr>
        <w:t xml:space="preserve"> ،</w:t>
      </w:r>
      <w:r w:rsidR="009E5F58" w:rsidRPr="00A26A27">
        <w:rPr>
          <w:rFonts w:asciiTheme="minorHAnsi" w:eastAsiaTheme="minorHAnsi" w:hAnsiTheme="minorHAnsi" w:cs="B Nazanin"/>
          <w:sz w:val="24"/>
          <w:rtl/>
        </w:rPr>
        <w:t xml:space="preserve">  (</w:t>
      </w:r>
      <w:r w:rsidR="009E5F58" w:rsidRPr="00A26A27">
        <w:rPr>
          <w:rFonts w:asciiTheme="minorHAnsi" w:eastAsiaTheme="minorHAnsi" w:hAnsiTheme="minorHAnsi" w:cs="B Nazanin" w:hint="cs"/>
          <w:sz w:val="24"/>
          <w:rtl/>
        </w:rPr>
        <w:t>حیدری</w:t>
      </w:r>
      <w:r w:rsidR="009E5F58" w:rsidRPr="00A26A27">
        <w:rPr>
          <w:rFonts w:asciiTheme="minorHAnsi" w:eastAsiaTheme="minorHAnsi" w:hAnsiTheme="minorHAnsi" w:cs="B Nazanin"/>
          <w:sz w:val="24"/>
        </w:rPr>
        <w:t>-</w:t>
      </w:r>
      <w:r w:rsidR="009E5F58" w:rsidRPr="00A26A27">
        <w:rPr>
          <w:rFonts w:asciiTheme="minorHAnsi" w:eastAsiaTheme="minorHAnsi" w:hAnsiTheme="minorHAnsi" w:cs="B Nazanin" w:hint="cs"/>
          <w:sz w:val="24"/>
          <w:rtl/>
          <w:lang w:bidi="fa-IR"/>
        </w:rPr>
        <w:t>94</w:t>
      </w:r>
      <w:r w:rsidR="009E5F58" w:rsidRPr="00A26A27">
        <w:rPr>
          <w:rFonts w:asciiTheme="minorHAnsi" w:eastAsiaTheme="minorHAnsi" w:hAnsiTheme="minorHAnsi" w:cs="B Nazanin"/>
          <w:sz w:val="24"/>
          <w:rtl/>
        </w:rPr>
        <w:t xml:space="preserve">) </w:t>
      </w:r>
      <w:r w:rsidR="009E5F58" w:rsidRPr="00A26A27">
        <w:rPr>
          <w:rFonts w:ascii="Century Gothic" w:eastAsia="+mn-ea" w:cs="B Nazanin"/>
          <w:kern w:val="24"/>
          <w:sz w:val="24"/>
          <w:lang w:bidi="fa-IR"/>
        </w:rPr>
        <w:t xml:space="preserve">  </w:t>
      </w:r>
      <w:r w:rsidR="004760B7" w:rsidRPr="00A26A27">
        <w:rPr>
          <w:rFonts w:ascii="Century Gothic" w:eastAsia="+mn-ea" w:cs="B Nazanin" w:hint="cs"/>
          <w:kern w:val="24"/>
          <w:sz w:val="24"/>
          <w:rtl/>
          <w:lang w:bidi="fa-IR"/>
        </w:rPr>
        <w:t xml:space="preserve"> </w:t>
      </w:r>
    </w:p>
    <w:p w:rsidR="00F76C32" w:rsidRPr="00A26A27" w:rsidRDefault="00F76C32" w:rsidP="00F76C32">
      <w:pPr>
        <w:widowControl/>
        <w:kinsoku w:val="0"/>
        <w:overflowPunct w:val="0"/>
        <w:ind w:firstLine="0"/>
        <w:textAlignment w:val="baseline"/>
        <w:rPr>
          <w:rFonts w:asciiTheme="minorHAnsi" w:eastAsiaTheme="minorHAnsi" w:hAnsiTheme="minorHAnsi" w:cs="B Nazanin"/>
          <w:sz w:val="24"/>
        </w:rPr>
      </w:pPr>
    </w:p>
    <w:p w:rsidR="00F07C0A" w:rsidRPr="00A26A27" w:rsidRDefault="00F07C0A" w:rsidP="00F07C0A">
      <w:pPr>
        <w:widowControl/>
        <w:shd w:val="clear" w:color="auto" w:fill="FFFFFF"/>
        <w:ind w:firstLine="0"/>
        <w:jc w:val="left"/>
        <w:rPr>
          <w:rFonts w:ascii="Arial" w:hAnsi="Arial" w:cs="B Nazanin"/>
          <w:sz w:val="24"/>
          <w:rtl/>
          <w:lang w:bidi="fa-IR"/>
        </w:rPr>
      </w:pPr>
      <w:r w:rsidRPr="00A26A27">
        <w:rPr>
          <w:rFonts w:asciiTheme="minorHAnsi" w:eastAsiaTheme="minorHAnsi" w:hAnsiTheme="minorHAnsi" w:cs="B Nazanin" w:hint="cs"/>
          <w:b/>
          <w:bCs/>
          <w:sz w:val="28"/>
          <w:szCs w:val="28"/>
          <w:rtl/>
        </w:rPr>
        <w:t>3-</w:t>
      </w:r>
      <w:r w:rsidRPr="00A26A27">
        <w:rPr>
          <w:rFonts w:asciiTheme="minorHAnsi" w:eastAsiaTheme="minorHAnsi" w:hAnsiTheme="minorHAnsi" w:cs="B Nazanin"/>
          <w:b/>
          <w:bCs/>
          <w:sz w:val="28"/>
          <w:szCs w:val="28"/>
          <w:rtl/>
        </w:rPr>
        <w:t>اهميت انرژي در دنياي امروز</w:t>
      </w:r>
      <w:r w:rsidRPr="00A26A27">
        <w:rPr>
          <w:rFonts w:asciiTheme="minorHAnsi" w:eastAsiaTheme="minorHAnsi" w:hAnsiTheme="minorHAnsi" w:cs="B Nazanin"/>
          <w:sz w:val="24"/>
        </w:rPr>
        <w:br/>
      </w:r>
      <w:r w:rsidR="00F56E72" w:rsidRPr="00A26A27">
        <w:rPr>
          <w:rFonts w:asciiTheme="minorHAnsi" w:eastAsiaTheme="minorHAnsi" w:hAnsiTheme="minorHAnsi" w:cs="B Nazanin" w:hint="cs"/>
          <w:sz w:val="24"/>
          <w:rtl/>
        </w:rPr>
        <w:t xml:space="preserve"> </w:t>
      </w:r>
      <w:r w:rsidRPr="00A26A27">
        <w:rPr>
          <w:rFonts w:asciiTheme="minorHAnsi" w:eastAsiaTheme="minorHAnsi" w:hAnsiTheme="minorHAnsi" w:cs="B Nazanin" w:hint="cs"/>
          <w:sz w:val="24"/>
          <w:rtl/>
        </w:rPr>
        <w:t xml:space="preserve">  در دنیای امروز اهمیت انرژی و ضرورت دسترسی به آن، </w:t>
      </w:r>
      <w:r w:rsidRPr="00A26A27">
        <w:rPr>
          <w:rFonts w:asciiTheme="minorHAnsi" w:eastAsiaTheme="minorHAnsi" w:hAnsiTheme="minorHAnsi" w:cs="B Nazanin"/>
          <w:sz w:val="24"/>
          <w:rtl/>
        </w:rPr>
        <w:t>توسعه فناوري ها و گسترش صنايع</w:t>
      </w:r>
      <w:r w:rsidRPr="00A26A27">
        <w:rPr>
          <w:rFonts w:asciiTheme="minorHAnsi" w:eastAsiaTheme="minorHAnsi" w:hAnsiTheme="minorHAnsi" w:cs="B Nazanin" w:hint="cs"/>
          <w:sz w:val="24"/>
          <w:rtl/>
        </w:rPr>
        <w:t xml:space="preserve"> را</w:t>
      </w:r>
      <w:r w:rsidRPr="00A26A27">
        <w:rPr>
          <w:rFonts w:asciiTheme="minorHAnsi" w:eastAsiaTheme="minorHAnsi" w:hAnsiTheme="minorHAnsi" w:cs="B Nazanin"/>
          <w:sz w:val="24"/>
          <w:rtl/>
        </w:rPr>
        <w:t xml:space="preserve"> موجب شده است </w:t>
      </w:r>
      <w:r w:rsidRPr="00A26A27">
        <w:rPr>
          <w:rFonts w:asciiTheme="minorHAnsi" w:eastAsiaTheme="minorHAnsi" w:hAnsiTheme="minorHAnsi" w:cs="B Nazanin" w:hint="cs"/>
          <w:sz w:val="24"/>
          <w:rtl/>
        </w:rPr>
        <w:t>هرچند در گذشته</w:t>
      </w:r>
      <w:r w:rsidRPr="00A26A27">
        <w:rPr>
          <w:rFonts w:asciiTheme="minorHAnsi" w:eastAsiaTheme="minorHAnsi" w:hAnsiTheme="minorHAnsi" w:cs="B Nazanin"/>
          <w:sz w:val="24"/>
          <w:rtl/>
        </w:rPr>
        <w:t xml:space="preserve"> </w:t>
      </w:r>
      <w:r w:rsidRPr="00A26A27">
        <w:rPr>
          <w:rFonts w:asciiTheme="minorHAnsi" w:eastAsiaTheme="minorHAnsi" w:hAnsiTheme="minorHAnsi" w:cs="B Nazanin" w:hint="cs"/>
          <w:sz w:val="24"/>
          <w:rtl/>
        </w:rPr>
        <w:t xml:space="preserve">برای تولید انرژی، </w:t>
      </w:r>
      <w:r w:rsidRPr="00A26A27">
        <w:rPr>
          <w:rFonts w:asciiTheme="minorHAnsi" w:eastAsiaTheme="minorHAnsi" w:hAnsiTheme="minorHAnsi" w:cs="B Nazanin"/>
          <w:sz w:val="24"/>
          <w:rtl/>
        </w:rPr>
        <w:t xml:space="preserve">جوامع بيش از پيش به انرژي هاي فسيلي </w:t>
      </w:r>
      <w:r w:rsidRPr="00A26A27">
        <w:rPr>
          <w:rFonts w:asciiTheme="minorHAnsi" w:eastAsiaTheme="minorHAnsi" w:hAnsiTheme="minorHAnsi" w:cs="B Nazanin" w:hint="cs"/>
          <w:sz w:val="24"/>
          <w:rtl/>
        </w:rPr>
        <w:t>نیازمند بودند.امروز</w:t>
      </w:r>
      <w:r w:rsidRPr="00A26A27">
        <w:rPr>
          <w:rFonts w:asciiTheme="minorHAnsi" w:eastAsiaTheme="minorHAnsi" w:hAnsiTheme="minorHAnsi" w:cs="B Nazanin"/>
          <w:sz w:val="24"/>
          <w:rtl/>
        </w:rPr>
        <w:t xml:space="preserve"> بدون انرژي ها زندگي براي انسان ها بسيار سخت و دشوار و در شرايطي غير ممكن مي گردد. از سوي ديگر با توجه به رشد فزاينده جمعيت در سرتاسر جهان نقش و جايگاه انرژي ها در دنياي امروز به شدت افزايش پيدا كرده است و در آينده نيز همين اهميت </w:t>
      </w:r>
      <w:r w:rsidRPr="00A26A27">
        <w:rPr>
          <w:rFonts w:asciiTheme="minorHAnsi" w:eastAsiaTheme="minorHAnsi" w:hAnsiTheme="minorHAnsi" w:cs="B Nazanin" w:hint="cs"/>
          <w:sz w:val="24"/>
          <w:rtl/>
        </w:rPr>
        <w:t xml:space="preserve">ضرورت رسیدن به منابع تامین انرژی را </w:t>
      </w:r>
      <w:r w:rsidRPr="00A26A27">
        <w:rPr>
          <w:rFonts w:asciiTheme="minorHAnsi" w:eastAsiaTheme="minorHAnsi" w:hAnsiTheme="minorHAnsi" w:cs="B Nazanin"/>
          <w:sz w:val="24"/>
          <w:rtl/>
        </w:rPr>
        <w:t>صد</w:t>
      </w:r>
      <w:r w:rsidRPr="00A26A27">
        <w:rPr>
          <w:rFonts w:asciiTheme="minorHAnsi" w:eastAsiaTheme="minorHAnsi" w:hAnsiTheme="minorHAnsi" w:cs="B Nazanin" w:hint="cs"/>
          <w:sz w:val="24"/>
          <w:rtl/>
        </w:rPr>
        <w:t xml:space="preserve"> </w:t>
      </w:r>
      <w:r w:rsidRPr="00A26A27">
        <w:rPr>
          <w:rFonts w:asciiTheme="minorHAnsi" w:eastAsiaTheme="minorHAnsi" w:hAnsiTheme="minorHAnsi" w:cs="B Nazanin"/>
          <w:sz w:val="24"/>
          <w:rtl/>
        </w:rPr>
        <w:t xml:space="preserve">چندان </w:t>
      </w:r>
      <w:r w:rsidRPr="00A26A27">
        <w:rPr>
          <w:rFonts w:asciiTheme="minorHAnsi" w:eastAsiaTheme="minorHAnsi" w:hAnsiTheme="minorHAnsi" w:cs="B Nazanin" w:hint="cs"/>
          <w:sz w:val="24"/>
          <w:rtl/>
        </w:rPr>
        <w:t>نموده است.</w:t>
      </w:r>
      <w:r w:rsidRPr="00A26A27">
        <w:rPr>
          <w:rFonts w:asciiTheme="minorHAnsi" w:eastAsiaTheme="minorHAnsi" w:hAnsiTheme="minorHAnsi" w:cs="B Nazanin"/>
          <w:sz w:val="24"/>
        </w:rPr>
        <w:t>    </w:t>
      </w:r>
    </w:p>
    <w:p w:rsidR="008068AF" w:rsidRPr="00A26A27" w:rsidRDefault="00F56E72" w:rsidP="00B1404E">
      <w:pPr>
        <w:widowControl/>
        <w:ind w:firstLine="0"/>
        <w:jc w:val="left"/>
        <w:rPr>
          <w:rFonts w:asciiTheme="minorHAnsi" w:eastAsiaTheme="minorHAnsi" w:hAnsiTheme="minorHAnsi" w:cs="B Nazanin"/>
          <w:sz w:val="24"/>
          <w:rtl/>
        </w:rPr>
      </w:pPr>
      <w:r w:rsidRPr="00A26A27">
        <w:rPr>
          <w:rFonts w:asciiTheme="minorHAnsi" w:eastAsiaTheme="minorHAnsi" w:hAnsiTheme="minorHAnsi" w:cs="B Nazanin" w:hint="cs"/>
          <w:sz w:val="24"/>
          <w:rtl/>
          <w:lang w:bidi="fa-IR"/>
        </w:rPr>
        <w:t xml:space="preserve">   </w:t>
      </w:r>
      <w:r w:rsidR="008068AF" w:rsidRPr="00A26A27">
        <w:rPr>
          <w:rFonts w:asciiTheme="minorHAnsi" w:eastAsiaTheme="minorHAnsi" w:hAnsiTheme="minorHAnsi" w:cs="B Nazanin" w:hint="cs"/>
          <w:sz w:val="24"/>
          <w:rtl/>
          <w:lang w:bidi="fa-IR"/>
        </w:rPr>
        <w:t>سرعت رشد صنعت و تولید تکنولوژی ها‌ی جدید متاثر ازشرایط زمان  و توسعه‌ محصولات متناسب با در خواست بشر امروزی، نیاز به تولید و مصرف انرژی را بیش از هر زمان دیگری مهم تلفی و اسباب جنگ و غارت این منابع را در جهان فراهم نموده است و تحولات زیست محیطی هم بخشی از پیامدهای مصرف انرژی با منابع فسیلی می باشد.</w:t>
      </w:r>
    </w:p>
    <w:p w:rsidR="008068AF" w:rsidRPr="00A26A27" w:rsidRDefault="008068AF" w:rsidP="00B1404E">
      <w:pPr>
        <w:widowControl/>
        <w:ind w:firstLine="0"/>
        <w:jc w:val="left"/>
        <w:rPr>
          <w:rFonts w:asciiTheme="minorHAnsi" w:eastAsiaTheme="minorHAnsi" w:hAnsiTheme="minorHAnsi" w:cs="B Nazanin"/>
          <w:sz w:val="24"/>
          <w:rtl/>
        </w:rPr>
      </w:pPr>
      <w:r w:rsidRPr="00A26A27">
        <w:rPr>
          <w:rFonts w:asciiTheme="minorHAnsi" w:eastAsiaTheme="minorHAnsi" w:hAnsiTheme="minorHAnsi" w:cs="B Nazanin" w:hint="cs"/>
          <w:sz w:val="24"/>
          <w:rtl/>
        </w:rPr>
        <w:t xml:space="preserve">نگرش انسان معاصر به دلیل آگاهی او از پیامدهای مصرف انرژی با منابع فسیلی، تغییر روند مصرف انرژی را به عنوان یک ضرورت برای او مهم تلقی نموده است. در شکل (2) </w:t>
      </w:r>
      <w:r w:rsidR="00B1404E" w:rsidRPr="00A26A27">
        <w:rPr>
          <w:rFonts w:asciiTheme="minorHAnsi" w:eastAsiaTheme="minorHAnsi" w:hAnsiTheme="minorHAnsi" w:cs="B Nazanin" w:hint="cs"/>
          <w:sz w:val="24"/>
          <w:rtl/>
        </w:rPr>
        <w:t>مصرف</w:t>
      </w:r>
      <w:r w:rsidR="00B1404E" w:rsidRPr="00A26A27">
        <w:rPr>
          <w:rFonts w:asciiTheme="minorHAnsi" w:eastAsiaTheme="minorHAnsi" w:hAnsiTheme="minorHAnsi" w:cs="B Nazanin"/>
          <w:sz w:val="24"/>
          <w:rtl/>
        </w:rPr>
        <w:t xml:space="preserve"> </w:t>
      </w:r>
      <w:r w:rsidR="00B1404E" w:rsidRPr="00A26A27">
        <w:rPr>
          <w:rFonts w:asciiTheme="minorHAnsi" w:eastAsiaTheme="minorHAnsi" w:hAnsiTheme="minorHAnsi" w:cs="B Nazanin" w:hint="cs"/>
          <w:sz w:val="24"/>
          <w:rtl/>
        </w:rPr>
        <w:t>انرژی</w:t>
      </w:r>
      <w:r w:rsidR="00B1404E" w:rsidRPr="00A26A27">
        <w:rPr>
          <w:rFonts w:asciiTheme="minorHAnsi" w:eastAsiaTheme="minorHAnsi" w:hAnsiTheme="minorHAnsi" w:cs="B Nazanin"/>
          <w:sz w:val="24"/>
          <w:rtl/>
        </w:rPr>
        <w:t xml:space="preserve"> </w:t>
      </w:r>
      <w:r w:rsidR="00B1404E" w:rsidRPr="00A26A27">
        <w:rPr>
          <w:rFonts w:asciiTheme="minorHAnsi" w:eastAsiaTheme="minorHAnsi" w:hAnsiTheme="minorHAnsi" w:cs="B Nazanin" w:hint="cs"/>
          <w:sz w:val="24"/>
          <w:rtl/>
        </w:rPr>
        <w:t>جهان</w:t>
      </w:r>
      <w:r w:rsidR="00B1404E" w:rsidRPr="00A26A27">
        <w:rPr>
          <w:rFonts w:asciiTheme="minorHAnsi" w:eastAsiaTheme="minorHAnsi" w:hAnsiTheme="minorHAnsi" w:cs="B Nazanin"/>
          <w:sz w:val="24"/>
          <w:rtl/>
        </w:rPr>
        <w:t xml:space="preserve"> </w:t>
      </w:r>
      <w:r w:rsidR="00B1404E" w:rsidRPr="00A26A27">
        <w:rPr>
          <w:rFonts w:asciiTheme="minorHAnsi" w:eastAsiaTheme="minorHAnsi" w:hAnsiTheme="minorHAnsi" w:cs="B Nazanin" w:hint="cs"/>
          <w:sz w:val="24"/>
          <w:rtl/>
        </w:rPr>
        <w:t>به تفکیک سهم منابع از سال 1990 تا 2018 و پیش بینی تا سال 2040</w:t>
      </w:r>
      <w:r w:rsidR="00B1404E" w:rsidRPr="00A26A27">
        <w:rPr>
          <w:rFonts w:asciiTheme="minorHAnsi" w:eastAsiaTheme="minorHAnsi" w:hAnsiTheme="minorHAnsi" w:cs="B Nazanin"/>
          <w:sz w:val="24"/>
          <w:rtl/>
        </w:rPr>
        <w:t xml:space="preserve"> </w:t>
      </w:r>
      <w:r w:rsidR="00B1404E" w:rsidRPr="00A26A27">
        <w:rPr>
          <w:rFonts w:asciiTheme="minorHAnsi" w:eastAsiaTheme="minorHAnsi" w:hAnsiTheme="minorHAnsi" w:cs="B Nazanin" w:hint="cs"/>
          <w:sz w:val="24"/>
          <w:rtl/>
        </w:rPr>
        <w:t xml:space="preserve">ترسیم شده است که </w:t>
      </w:r>
      <w:r w:rsidRPr="00A26A27">
        <w:rPr>
          <w:rFonts w:asciiTheme="minorHAnsi" w:eastAsiaTheme="minorHAnsi" w:hAnsiTheme="minorHAnsi" w:cs="B Nazanin" w:hint="cs"/>
          <w:sz w:val="24"/>
          <w:rtl/>
        </w:rPr>
        <w:t>روند تغییر منابع مصرف و روی آوردن به منابع سازگار با محیط زیست سیر سعودی را نشان می دهد.</w:t>
      </w:r>
    </w:p>
    <w:p w:rsidR="00B1404E" w:rsidRPr="00A26A27" w:rsidRDefault="00B1404E" w:rsidP="008068AF">
      <w:pPr>
        <w:widowControl/>
        <w:spacing w:after="160" w:line="259" w:lineRule="auto"/>
        <w:ind w:firstLine="0"/>
        <w:jc w:val="left"/>
        <w:rPr>
          <w:rFonts w:asciiTheme="minorHAnsi" w:eastAsiaTheme="minorHAnsi" w:hAnsiTheme="minorHAnsi" w:cs="B Nazanin"/>
          <w:sz w:val="24"/>
          <w:rtl/>
        </w:rPr>
      </w:pPr>
    </w:p>
    <w:p w:rsidR="008068AF" w:rsidRPr="00A26A27" w:rsidRDefault="008068AF" w:rsidP="008068AF">
      <w:pPr>
        <w:widowControl/>
        <w:spacing w:after="160" w:line="259" w:lineRule="auto"/>
        <w:ind w:firstLine="0"/>
        <w:jc w:val="left"/>
        <w:rPr>
          <w:rFonts w:asciiTheme="minorHAnsi" w:eastAsiaTheme="minorHAnsi" w:hAnsiTheme="minorHAnsi" w:cs="B Nazanin"/>
          <w:sz w:val="24"/>
          <w:rtl/>
        </w:rPr>
      </w:pPr>
      <w:r w:rsidRPr="00A26A27">
        <w:rPr>
          <w:rFonts w:asciiTheme="minorHAnsi" w:eastAsiaTheme="minorHAnsi" w:hAnsiTheme="minorHAnsi" w:cs="B Nazanin"/>
          <w:noProof/>
          <w:sz w:val="24"/>
        </w:rPr>
        <w:drawing>
          <wp:inline distT="0" distB="0" distL="0" distR="0" wp14:anchorId="4C25A043" wp14:editId="5A82170F">
            <wp:extent cx="5405755" cy="2544417"/>
            <wp:effectExtent l="0" t="0" r="4445" b="889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404E" w:rsidRPr="00A26A27" w:rsidRDefault="008068AF" w:rsidP="00E516BA">
      <w:pPr>
        <w:widowControl/>
        <w:spacing w:after="160" w:line="259" w:lineRule="auto"/>
        <w:ind w:firstLine="0"/>
        <w:jc w:val="center"/>
        <w:rPr>
          <w:rFonts w:asciiTheme="majorBidi" w:eastAsia="+mn-ea" w:hAnsiTheme="majorBidi" w:cs="B Nazanin"/>
          <w:kern w:val="24"/>
          <w:sz w:val="24"/>
          <w:rtl/>
        </w:rPr>
      </w:pPr>
      <w:r w:rsidRPr="00A26A27">
        <w:rPr>
          <w:rFonts w:asciiTheme="majorBidi" w:eastAsia="+mn-ea" w:hAnsiTheme="majorBidi" w:cs="B Nazanin" w:hint="cs"/>
          <w:b/>
          <w:bCs/>
          <w:kern w:val="24"/>
          <w:szCs w:val="22"/>
          <w:rtl/>
        </w:rPr>
        <w:t>شکل</w:t>
      </w:r>
      <w:r w:rsidR="00CD68CB" w:rsidRPr="00A26A27">
        <w:rPr>
          <w:rFonts w:asciiTheme="majorBidi" w:eastAsia="+mn-ea" w:hAnsiTheme="majorBidi" w:cs="B Nazanin" w:hint="cs"/>
          <w:b/>
          <w:bCs/>
          <w:kern w:val="24"/>
          <w:szCs w:val="22"/>
          <w:rtl/>
        </w:rPr>
        <w:t xml:space="preserve">2: </w:t>
      </w:r>
      <w:r w:rsidRPr="00A26A27">
        <w:rPr>
          <w:rFonts w:asciiTheme="majorBidi" w:eastAsia="+mn-ea" w:hAnsiTheme="majorBidi" w:cs="B Nazanin" w:hint="cs"/>
          <w:b/>
          <w:bCs/>
          <w:kern w:val="24"/>
          <w:szCs w:val="22"/>
          <w:rtl/>
        </w:rPr>
        <w:t xml:space="preserve"> </w:t>
      </w:r>
      <w:r w:rsidR="005B2D44" w:rsidRPr="00A26A27">
        <w:rPr>
          <w:rFonts w:asciiTheme="majorBidi" w:eastAsia="+mn-ea" w:hAnsiTheme="majorBidi" w:cs="B Nazanin" w:hint="cs"/>
          <w:b/>
          <w:bCs/>
          <w:kern w:val="24"/>
          <w:szCs w:val="22"/>
          <w:rtl/>
        </w:rPr>
        <w:t xml:space="preserve">تفکیک سهم منابع مصرف انرژی </w:t>
      </w:r>
      <w:r w:rsidRPr="00A26A27">
        <w:rPr>
          <w:rFonts w:asciiTheme="majorBidi" w:eastAsia="+mn-ea" w:hAnsiTheme="majorBidi" w:cs="B Nazanin" w:hint="cs"/>
          <w:b/>
          <w:bCs/>
          <w:kern w:val="24"/>
          <w:szCs w:val="22"/>
          <w:rtl/>
        </w:rPr>
        <w:t>منبع:</w:t>
      </w:r>
      <w:r w:rsidRPr="00A26A27">
        <w:rPr>
          <w:rFonts w:asciiTheme="majorBidi" w:eastAsia="+mn-ea" w:hAnsiTheme="majorBidi" w:cs="B Nazanin" w:hint="cs"/>
          <w:kern w:val="24"/>
          <w:sz w:val="24"/>
          <w:rtl/>
        </w:rPr>
        <w:t xml:space="preserve"> </w:t>
      </w:r>
      <w:r w:rsidR="009E5F58" w:rsidRPr="00A26A27">
        <w:rPr>
          <w:rFonts w:asciiTheme="majorBidi" w:eastAsia="+mn-ea" w:hAnsiTheme="majorBidi" w:cs="B Nazanin"/>
          <w:kern w:val="24"/>
          <w:sz w:val="24"/>
        </w:rPr>
        <w:t>[EIA, 2018]</w:t>
      </w:r>
    </w:p>
    <w:p w:rsidR="00E516BA" w:rsidRPr="00A26A27" w:rsidRDefault="00E516BA" w:rsidP="00310E95">
      <w:pPr>
        <w:widowControl/>
        <w:spacing w:after="160" w:line="259" w:lineRule="auto"/>
        <w:ind w:firstLine="0"/>
        <w:jc w:val="left"/>
        <w:rPr>
          <w:rFonts w:asciiTheme="majorBidi" w:eastAsia="+mn-ea" w:hAnsiTheme="majorBidi" w:cs="B Nazanin"/>
          <w:kern w:val="24"/>
          <w:sz w:val="24"/>
          <w:rtl/>
        </w:rPr>
      </w:pPr>
    </w:p>
    <w:p w:rsidR="008068AF" w:rsidRPr="00A26A27" w:rsidRDefault="00B1404E" w:rsidP="00E516BA">
      <w:pPr>
        <w:widowControl/>
        <w:ind w:firstLine="0"/>
        <w:jc w:val="left"/>
        <w:rPr>
          <w:rFonts w:ascii="Arial" w:hAnsi="Arial" w:cs="B Nazanin"/>
          <w:b/>
          <w:bCs/>
          <w:sz w:val="24"/>
          <w:lang w:bidi="fa-IR"/>
        </w:rPr>
      </w:pPr>
      <w:r w:rsidRPr="00A26A27">
        <w:rPr>
          <w:rFonts w:cs="B Nazanin" w:hint="cs"/>
          <w:sz w:val="24"/>
          <w:rtl/>
        </w:rPr>
        <w:t xml:space="preserve">   </w:t>
      </w:r>
      <w:r w:rsidR="008068AF" w:rsidRPr="00A26A27">
        <w:rPr>
          <w:rFonts w:cs="B Nazanin"/>
          <w:sz w:val="24"/>
          <w:rtl/>
        </w:rPr>
        <w:t xml:space="preserve">براساس برخی از این پیش‌بینی‌ها، مصرف انرژی طی </w:t>
      </w:r>
      <w:r w:rsidR="008068AF" w:rsidRPr="00A26A27">
        <w:rPr>
          <w:rFonts w:cs="B Nazanin"/>
          <w:sz w:val="24"/>
          <w:rtl/>
          <w:lang w:bidi="fa-IR"/>
        </w:rPr>
        <w:t>۳۰</w:t>
      </w:r>
      <w:r w:rsidR="008068AF" w:rsidRPr="00A26A27">
        <w:rPr>
          <w:rFonts w:cs="B Nazanin"/>
          <w:sz w:val="24"/>
          <w:rtl/>
        </w:rPr>
        <w:t xml:space="preserve"> سال آیند‌‌‌‌ه بیش از </w:t>
      </w:r>
      <w:r w:rsidR="008068AF" w:rsidRPr="00A26A27">
        <w:rPr>
          <w:rFonts w:cs="B Nazanin"/>
          <w:sz w:val="24"/>
          <w:rtl/>
          <w:lang w:bidi="fa-IR"/>
        </w:rPr>
        <w:t>۵۰</w:t>
      </w:r>
      <w:r w:rsidR="008068AF" w:rsidRPr="00A26A27">
        <w:rPr>
          <w:rFonts w:cs="B Nazanin"/>
          <w:sz w:val="24"/>
          <w:rtl/>
        </w:rPr>
        <w:t xml:space="preserve"> د‌‌‌‌رصد‌‌‌‌ افزایش خواهد‌‌‌‌ یافت که د‌‌‌‌ر بخش عرضه، سریع‌ترین رشد‌‌‌‌ متعلق به گاز طبیعی و انرژی‌های تجد‌‌‌‌ید‌‌‌‌پذیر خواهد‌‌‌‌ بود‌‌‌‌.</w:t>
      </w:r>
      <w:r w:rsidR="00985AA3" w:rsidRPr="00A26A27">
        <w:rPr>
          <w:rFonts w:asciiTheme="minorHAnsi" w:eastAsiaTheme="minorHAnsi" w:hAnsiTheme="minorHAnsi" w:cs="B Nazanin" w:hint="cs"/>
          <w:sz w:val="24"/>
          <w:rtl/>
        </w:rPr>
        <w:t xml:space="preserve"> </w:t>
      </w:r>
      <w:r w:rsidR="008068AF" w:rsidRPr="00A26A27">
        <w:rPr>
          <w:rFonts w:asciiTheme="minorHAnsi" w:eastAsiaTheme="minorHAnsi" w:hAnsiTheme="minorHAnsi" w:cs="B Nazanin"/>
          <w:sz w:val="24"/>
          <w:rtl/>
        </w:rPr>
        <w:t>بعضي از انواع انرژي بخصوص سوخت</w:t>
      </w:r>
      <w:r w:rsidR="00F4161B" w:rsidRPr="00A26A27">
        <w:rPr>
          <w:rFonts w:asciiTheme="minorHAnsi" w:eastAsiaTheme="minorHAnsi" w:hAnsiTheme="minorHAnsi" w:cs="B Nazanin" w:hint="cs"/>
          <w:sz w:val="24"/>
          <w:rtl/>
        </w:rPr>
        <w:t>‌</w:t>
      </w:r>
      <w:r w:rsidR="008068AF" w:rsidRPr="00A26A27">
        <w:rPr>
          <w:rFonts w:asciiTheme="minorHAnsi" w:eastAsiaTheme="minorHAnsi" w:hAnsiTheme="minorHAnsi" w:cs="B Nazanin"/>
          <w:sz w:val="24"/>
          <w:rtl/>
        </w:rPr>
        <w:t xml:space="preserve">هاي </w:t>
      </w:r>
      <w:r w:rsidR="00985AA3" w:rsidRPr="00A26A27">
        <w:rPr>
          <w:rFonts w:asciiTheme="minorHAnsi" w:eastAsiaTheme="minorHAnsi" w:hAnsiTheme="minorHAnsi" w:cs="B Nazanin"/>
          <w:sz w:val="24"/>
          <w:rtl/>
        </w:rPr>
        <w:lastRenderedPageBreak/>
        <w:t xml:space="preserve">فسيلي با تكنولوژي جاري </w:t>
      </w:r>
      <w:r w:rsidR="00985AA3" w:rsidRPr="00A26A27">
        <w:rPr>
          <w:rFonts w:asciiTheme="minorHAnsi" w:eastAsiaTheme="minorHAnsi" w:hAnsiTheme="minorHAnsi" w:cs="B Nazanin" w:hint="cs"/>
          <w:sz w:val="24"/>
          <w:rtl/>
        </w:rPr>
        <w:t>قابل استحصال می باشند اما برای دست یابی به بعضی دیگر</w:t>
      </w:r>
      <w:r w:rsidR="00F4161B" w:rsidRPr="00A26A27">
        <w:rPr>
          <w:rFonts w:asciiTheme="minorHAnsi" w:eastAsiaTheme="minorHAnsi" w:hAnsiTheme="minorHAnsi" w:cs="B Nazanin"/>
          <w:sz w:val="24"/>
          <w:rtl/>
        </w:rPr>
        <w:t xml:space="preserve"> از انرژي </w:t>
      </w:r>
      <w:r w:rsidR="00985AA3" w:rsidRPr="00A26A27">
        <w:rPr>
          <w:rFonts w:asciiTheme="minorHAnsi" w:eastAsiaTheme="minorHAnsi" w:hAnsiTheme="minorHAnsi" w:cs="B Nazanin" w:hint="cs"/>
          <w:sz w:val="24"/>
          <w:rtl/>
        </w:rPr>
        <w:t xml:space="preserve">مانند انرژی های </w:t>
      </w:r>
      <w:r w:rsidR="00985AA3" w:rsidRPr="00A26A27">
        <w:rPr>
          <w:rFonts w:asciiTheme="minorHAnsi" w:eastAsiaTheme="minorHAnsi" w:hAnsiTheme="minorHAnsi" w:cs="B Nazanin"/>
          <w:sz w:val="24"/>
          <w:rtl/>
        </w:rPr>
        <w:t>پيشرفته هسته</w:t>
      </w:r>
      <w:r w:rsidR="00985AA3" w:rsidRPr="00A26A27">
        <w:rPr>
          <w:rFonts w:asciiTheme="minorHAnsi" w:eastAsiaTheme="minorHAnsi" w:hAnsiTheme="minorHAnsi" w:cs="Calibri"/>
          <w:sz w:val="24"/>
          <w:cs/>
        </w:rPr>
        <w:t>‎</w:t>
      </w:r>
      <w:r w:rsidR="00985AA3" w:rsidRPr="00A26A27">
        <w:rPr>
          <w:rFonts w:asciiTheme="minorHAnsi" w:eastAsiaTheme="minorHAnsi" w:hAnsiTheme="minorHAnsi" w:cs="B Nazanin" w:hint="cs"/>
          <w:sz w:val="24"/>
          <w:rtl/>
        </w:rPr>
        <w:t>‌</w:t>
      </w:r>
      <w:r w:rsidR="00985AA3" w:rsidRPr="00A26A27">
        <w:rPr>
          <w:rFonts w:asciiTheme="minorHAnsi" w:eastAsiaTheme="minorHAnsi" w:hAnsiTheme="minorHAnsi" w:cs="B Nazanin"/>
          <w:sz w:val="24"/>
          <w:rtl/>
        </w:rPr>
        <w:t xml:space="preserve">اي </w:t>
      </w:r>
      <w:r w:rsidR="00985AA3" w:rsidRPr="00A26A27">
        <w:rPr>
          <w:rFonts w:asciiTheme="minorHAnsi" w:eastAsiaTheme="minorHAnsi" w:hAnsiTheme="minorHAnsi" w:cs="B Nazanin" w:hint="cs"/>
          <w:sz w:val="24"/>
          <w:rtl/>
        </w:rPr>
        <w:t xml:space="preserve">نیاز به </w:t>
      </w:r>
      <w:r w:rsidR="008068AF" w:rsidRPr="00A26A27">
        <w:rPr>
          <w:rFonts w:asciiTheme="minorHAnsi" w:eastAsiaTheme="minorHAnsi" w:hAnsiTheme="minorHAnsi" w:cs="B Nazanin"/>
          <w:sz w:val="24"/>
          <w:rtl/>
        </w:rPr>
        <w:t>تكنولوژي</w:t>
      </w:r>
      <w:r w:rsidR="005A54AD" w:rsidRPr="00A26A27">
        <w:rPr>
          <w:rFonts w:asciiTheme="minorHAnsi" w:eastAsiaTheme="minorHAnsi" w:hAnsiTheme="minorHAnsi" w:cs="B Nazanin" w:hint="cs"/>
          <w:sz w:val="24"/>
          <w:rtl/>
        </w:rPr>
        <w:t>‌</w:t>
      </w:r>
      <w:r w:rsidR="005A54AD" w:rsidRPr="00A26A27">
        <w:rPr>
          <w:rFonts w:asciiTheme="minorHAnsi" w:eastAsiaTheme="minorHAnsi" w:hAnsiTheme="minorHAnsi" w:cs="B Nazanin"/>
          <w:sz w:val="24"/>
          <w:rtl/>
        </w:rPr>
        <w:t>هاي</w:t>
      </w:r>
      <w:r w:rsidR="00985AA3" w:rsidRPr="00A26A27">
        <w:rPr>
          <w:rFonts w:asciiTheme="minorHAnsi" w:eastAsiaTheme="minorHAnsi" w:hAnsiTheme="minorHAnsi" w:cs="B Nazanin" w:hint="cs"/>
          <w:sz w:val="24"/>
          <w:rtl/>
        </w:rPr>
        <w:t xml:space="preserve"> جدید می باشد.</w:t>
      </w:r>
      <w:r w:rsidR="008068AF" w:rsidRPr="00A26A27">
        <w:rPr>
          <w:rFonts w:asciiTheme="minorHAnsi" w:eastAsiaTheme="minorHAnsi" w:hAnsiTheme="minorHAnsi" w:cs="B Nazanin"/>
          <w:sz w:val="24"/>
        </w:rPr>
        <w:br/>
        <w:t>    </w:t>
      </w:r>
      <w:r w:rsidR="008068AF" w:rsidRPr="00A26A27">
        <w:rPr>
          <w:rFonts w:asciiTheme="minorHAnsi" w:eastAsiaTheme="minorHAnsi" w:hAnsiTheme="minorHAnsi" w:cs="B Nazanin"/>
          <w:sz w:val="24"/>
        </w:rPr>
        <w:br/>
        <w:t>   </w:t>
      </w:r>
      <w:r w:rsidR="00AB0433" w:rsidRPr="00A26A27">
        <w:rPr>
          <w:rFonts w:ascii="Arial" w:hAnsi="Arial" w:cs="B Nazanin" w:hint="cs"/>
          <w:b/>
          <w:bCs/>
          <w:sz w:val="24"/>
          <w:rtl/>
          <w:lang w:bidi="fa-IR"/>
        </w:rPr>
        <w:t>1-3-</w:t>
      </w:r>
      <w:r w:rsidR="008068AF" w:rsidRPr="00A26A27">
        <w:rPr>
          <w:rFonts w:ascii="Arial" w:hAnsi="Arial" w:cs="B Nazanin" w:hint="cs"/>
          <w:b/>
          <w:bCs/>
          <w:sz w:val="24"/>
          <w:rtl/>
          <w:lang w:bidi="fa-IR"/>
        </w:rPr>
        <w:t>مصرف</w:t>
      </w:r>
      <w:r w:rsidR="008068AF" w:rsidRPr="00A26A27">
        <w:rPr>
          <w:rFonts w:ascii="Arial" w:hAnsi="Arial" w:cs="B Nazanin"/>
          <w:b/>
          <w:bCs/>
          <w:sz w:val="24"/>
          <w:rtl/>
          <w:lang w:bidi="fa-IR"/>
        </w:rPr>
        <w:t xml:space="preserve"> </w:t>
      </w:r>
      <w:r w:rsidR="008068AF" w:rsidRPr="00A26A27">
        <w:rPr>
          <w:rFonts w:ascii="Arial" w:hAnsi="Arial" w:cs="B Nazanin" w:hint="cs"/>
          <w:b/>
          <w:bCs/>
          <w:sz w:val="24"/>
          <w:rtl/>
          <w:lang w:bidi="fa-IR"/>
        </w:rPr>
        <w:t>نهایی</w:t>
      </w:r>
      <w:r w:rsidR="008068AF" w:rsidRPr="00A26A27">
        <w:rPr>
          <w:rFonts w:ascii="Arial" w:hAnsi="Arial" w:cs="B Nazanin"/>
          <w:b/>
          <w:bCs/>
          <w:sz w:val="24"/>
          <w:rtl/>
          <w:lang w:bidi="fa-IR"/>
        </w:rPr>
        <w:t xml:space="preserve"> </w:t>
      </w:r>
      <w:r w:rsidR="008068AF" w:rsidRPr="00A26A27">
        <w:rPr>
          <w:rFonts w:ascii="Arial" w:hAnsi="Arial" w:cs="B Nazanin" w:hint="cs"/>
          <w:b/>
          <w:bCs/>
          <w:sz w:val="24"/>
          <w:rtl/>
          <w:lang w:bidi="fa-IR"/>
        </w:rPr>
        <w:t>انرژی</w:t>
      </w:r>
      <w:r w:rsidR="008068AF" w:rsidRPr="00A26A27">
        <w:rPr>
          <w:rFonts w:ascii="Arial" w:hAnsi="Arial" w:cs="B Nazanin"/>
          <w:b/>
          <w:bCs/>
          <w:sz w:val="24"/>
          <w:rtl/>
          <w:lang w:bidi="fa-IR"/>
        </w:rPr>
        <w:t xml:space="preserve"> </w:t>
      </w:r>
      <w:r w:rsidR="008068AF" w:rsidRPr="00A26A27">
        <w:rPr>
          <w:rFonts w:ascii="Arial" w:hAnsi="Arial" w:cs="B Nazanin" w:hint="cs"/>
          <w:b/>
          <w:bCs/>
          <w:sz w:val="24"/>
          <w:rtl/>
          <w:lang w:bidi="fa-IR"/>
        </w:rPr>
        <w:t xml:space="preserve">بخش‌های مختلف در جهان </w:t>
      </w:r>
    </w:p>
    <w:p w:rsidR="008068AF" w:rsidRPr="00A26A27" w:rsidRDefault="008068AF" w:rsidP="008068AF">
      <w:pPr>
        <w:widowControl/>
        <w:shd w:val="clear" w:color="auto" w:fill="FFFFFF"/>
        <w:ind w:firstLine="0"/>
        <w:jc w:val="left"/>
        <w:rPr>
          <w:rFonts w:ascii="Arial" w:hAnsi="Arial" w:cs="B Nazanin"/>
          <w:sz w:val="24"/>
          <w:rtl/>
          <w:lang w:bidi="fa-IR"/>
        </w:rPr>
      </w:pPr>
      <w:r w:rsidRPr="00A26A27">
        <w:rPr>
          <w:rFonts w:ascii="Arial" w:hAnsi="Arial" w:cs="B Nazanin" w:hint="cs"/>
          <w:sz w:val="24"/>
          <w:rtl/>
          <w:lang w:bidi="fa-IR"/>
        </w:rPr>
        <w:t xml:space="preserve">   انرزی بر حسب نیاز به طور کلی در بخش های مختلف مصرف می شود. رشد جمعیت و نیاز به توسعه در هر بخش تصویری از آینده مصرف انرژی را به نمایش می گذارد. در شکل (3) میزان مصرف انرژی در بخش های مختلف از سال 2010 تا سال 2018 ترسیم و پیش بینی روند مصرف تا سال 2050 برحسب (</w:t>
      </w:r>
      <w:r w:rsidRPr="00A26A27">
        <w:rPr>
          <w:rFonts w:ascii="Arial" w:hAnsi="Arial" w:cs="B Nazanin"/>
          <w:szCs w:val="22"/>
          <w:lang w:bidi="fa-IR"/>
        </w:rPr>
        <w:t>BTU</w:t>
      </w:r>
      <w:r w:rsidRPr="00A26A27">
        <w:rPr>
          <w:rFonts w:ascii="Arial" w:hAnsi="Arial" w:cs="B Nazanin" w:hint="cs"/>
          <w:szCs w:val="22"/>
          <w:rtl/>
          <w:lang w:bidi="fa-IR"/>
        </w:rPr>
        <w:t xml:space="preserve"> </w:t>
      </w:r>
      <w:r w:rsidRPr="00A26A27">
        <w:rPr>
          <w:rFonts w:ascii="Arial" w:hAnsi="Arial" w:cs="B Nazanin" w:hint="cs"/>
          <w:sz w:val="24"/>
          <w:rtl/>
          <w:lang w:bidi="fa-IR"/>
        </w:rPr>
        <w:t>) و منابع مصرف آن،  با  تفکیک و ترسیم نمودار مشخص شده است.</w:t>
      </w:r>
    </w:p>
    <w:p w:rsidR="008068AF" w:rsidRPr="00A26A27" w:rsidRDefault="008068AF" w:rsidP="008068AF">
      <w:pPr>
        <w:widowControl/>
        <w:shd w:val="clear" w:color="auto" w:fill="FFFFFF"/>
        <w:ind w:firstLine="0"/>
        <w:jc w:val="left"/>
        <w:rPr>
          <w:rFonts w:ascii="Arial" w:hAnsi="Arial" w:cs="B Nazanin"/>
          <w:b/>
          <w:bCs/>
          <w:sz w:val="24"/>
          <w:rtl/>
          <w:lang w:bidi="fa-IR"/>
        </w:rPr>
      </w:pPr>
    </w:p>
    <w:p w:rsidR="008068AF" w:rsidRPr="00A26A27" w:rsidRDefault="008068AF" w:rsidP="008068AF">
      <w:pPr>
        <w:widowControl/>
        <w:shd w:val="clear" w:color="auto" w:fill="FFFFFF"/>
        <w:spacing w:line="420" w:lineRule="auto"/>
        <w:ind w:firstLine="0"/>
        <w:jc w:val="center"/>
        <w:rPr>
          <w:rFonts w:asciiTheme="majorBidi" w:hAnsiTheme="majorBidi" w:cs="B Nazanin"/>
          <w:sz w:val="24"/>
          <w:lang w:bidi="fa-IR"/>
        </w:rPr>
      </w:pPr>
      <w:r w:rsidRPr="00A26A27">
        <w:rPr>
          <w:rFonts w:asciiTheme="majorBidi" w:hAnsiTheme="majorBidi" w:cs="B Nazanin"/>
          <w:sz w:val="24"/>
          <w:lang w:bidi="fa-IR"/>
        </w:rPr>
        <w:t>End-use energy consumption by sector, world</w:t>
      </w:r>
    </w:p>
    <w:p w:rsidR="008068AF" w:rsidRPr="00A26A27" w:rsidRDefault="008068AF" w:rsidP="00310E95">
      <w:pPr>
        <w:widowControl/>
        <w:shd w:val="clear" w:color="auto" w:fill="FFFFFF"/>
        <w:spacing w:line="420" w:lineRule="auto"/>
        <w:ind w:firstLine="0"/>
        <w:jc w:val="center"/>
        <w:rPr>
          <w:rFonts w:ascii="Arial" w:hAnsi="Arial" w:cs="B Nazanin"/>
          <w:b/>
          <w:bCs/>
          <w:sz w:val="24"/>
          <w:lang w:bidi="fa-IR"/>
        </w:rPr>
      </w:pPr>
      <w:r w:rsidRPr="00A26A27">
        <w:rPr>
          <w:rFonts w:ascii="Arial" w:hAnsi="Arial" w:cs="B Nazanin"/>
          <w:noProof/>
          <w:sz w:val="24"/>
        </w:rPr>
        <w:drawing>
          <wp:inline distT="0" distB="0" distL="0" distR="0" wp14:anchorId="4BBB89CB" wp14:editId="74A2076F">
            <wp:extent cx="3565772" cy="322027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12778" r="3570"/>
                    <a:stretch/>
                  </pic:blipFill>
                  <pic:spPr bwMode="auto">
                    <a:xfrm>
                      <a:off x="0" y="0"/>
                      <a:ext cx="3591938" cy="3243909"/>
                    </a:xfrm>
                    <a:prstGeom prst="rect">
                      <a:avLst/>
                    </a:prstGeom>
                    <a:noFill/>
                    <a:ln>
                      <a:noFill/>
                    </a:ln>
                    <a:extLst>
                      <a:ext uri="{53640926-AAD7-44D8-BBD7-CCE9431645EC}">
                        <a14:shadowObscured xmlns:a14="http://schemas.microsoft.com/office/drawing/2010/main"/>
                      </a:ext>
                    </a:extLst>
                  </pic:spPr>
                </pic:pic>
              </a:graphicData>
            </a:graphic>
          </wp:inline>
        </w:drawing>
      </w:r>
    </w:p>
    <w:p w:rsidR="0002499C" w:rsidRPr="00A26A27" w:rsidRDefault="00A5691A" w:rsidP="00E516BA">
      <w:pPr>
        <w:widowControl/>
        <w:shd w:val="clear" w:color="auto" w:fill="FFFFFF"/>
        <w:ind w:firstLine="0"/>
        <w:jc w:val="center"/>
        <w:rPr>
          <w:rFonts w:asciiTheme="majorBidi" w:eastAsia="+mn-ea" w:hAnsiTheme="majorBidi" w:cs="B Nazanin"/>
          <w:kern w:val="24"/>
          <w:sz w:val="24"/>
          <w:rtl/>
        </w:rPr>
      </w:pPr>
      <w:r w:rsidRPr="00A26A27">
        <w:rPr>
          <w:rFonts w:cs="B Nazanin" w:hint="cs"/>
          <w:b/>
          <w:bCs/>
          <w:szCs w:val="22"/>
          <w:rtl/>
        </w:rPr>
        <w:t xml:space="preserve">شكل 3: </w:t>
      </w:r>
      <w:r w:rsidR="00D4321B" w:rsidRPr="00A26A27">
        <w:rPr>
          <w:rFonts w:asciiTheme="majorBidi" w:eastAsia="+mn-ea" w:hAnsiTheme="majorBidi" w:cs="B Nazanin" w:hint="cs"/>
          <w:b/>
          <w:bCs/>
          <w:kern w:val="24"/>
          <w:szCs w:val="22"/>
          <w:rtl/>
        </w:rPr>
        <w:t>مصرف نهایی</w:t>
      </w:r>
      <w:r w:rsidR="00D4321B" w:rsidRPr="00A26A27">
        <w:rPr>
          <w:rFonts w:ascii="Arial" w:hAnsi="Arial" w:cs="B Nazanin" w:hint="cs"/>
          <w:b/>
          <w:bCs/>
          <w:szCs w:val="22"/>
          <w:rtl/>
          <w:lang w:bidi="fa-IR"/>
        </w:rPr>
        <w:t xml:space="preserve"> انرژی</w:t>
      </w:r>
      <w:r w:rsidR="00D4321B" w:rsidRPr="00A26A27">
        <w:rPr>
          <w:rFonts w:ascii="Arial" w:hAnsi="Arial" w:cs="B Nazanin"/>
          <w:b/>
          <w:bCs/>
          <w:szCs w:val="22"/>
          <w:rtl/>
          <w:lang w:bidi="fa-IR"/>
        </w:rPr>
        <w:t xml:space="preserve"> </w:t>
      </w:r>
      <w:r w:rsidR="00D4321B" w:rsidRPr="00A26A27">
        <w:rPr>
          <w:rFonts w:ascii="Arial" w:hAnsi="Arial" w:cs="B Nazanin" w:hint="cs"/>
          <w:b/>
          <w:bCs/>
          <w:szCs w:val="22"/>
          <w:rtl/>
          <w:lang w:bidi="fa-IR"/>
        </w:rPr>
        <w:t>بخش‌های مختلف</w:t>
      </w:r>
      <w:r w:rsidR="00D4321B" w:rsidRPr="00A26A27">
        <w:rPr>
          <w:rFonts w:asciiTheme="majorBidi" w:eastAsia="+mn-ea" w:hAnsiTheme="majorBidi" w:cs="B Nazanin" w:hint="cs"/>
          <w:b/>
          <w:bCs/>
          <w:kern w:val="24"/>
          <w:szCs w:val="22"/>
          <w:rtl/>
        </w:rPr>
        <w:t xml:space="preserve"> </w:t>
      </w:r>
      <w:r w:rsidR="008068AF" w:rsidRPr="00A26A27">
        <w:rPr>
          <w:rFonts w:asciiTheme="majorBidi" w:eastAsia="+mn-ea" w:hAnsiTheme="majorBidi" w:cs="B Nazanin" w:hint="cs"/>
          <w:b/>
          <w:bCs/>
          <w:kern w:val="24"/>
          <w:szCs w:val="22"/>
          <w:rtl/>
        </w:rPr>
        <w:t>منبع:</w:t>
      </w:r>
      <w:r w:rsidR="008068AF" w:rsidRPr="00A26A27">
        <w:rPr>
          <w:rFonts w:asciiTheme="majorBidi" w:eastAsia="+mn-ea" w:hAnsiTheme="majorBidi" w:cs="B Nazanin" w:hint="cs"/>
          <w:kern w:val="24"/>
          <w:sz w:val="24"/>
          <w:rtl/>
        </w:rPr>
        <w:t xml:space="preserve"> </w:t>
      </w:r>
      <w:r w:rsidR="005140F8" w:rsidRPr="00A26A27">
        <w:rPr>
          <w:rFonts w:asciiTheme="majorBidi" w:eastAsia="+mn-ea" w:hAnsiTheme="majorBidi" w:cs="B Nazanin"/>
          <w:kern w:val="24"/>
          <w:szCs w:val="22"/>
        </w:rPr>
        <w:t>[U.S.EIA, 2018]</w:t>
      </w:r>
    </w:p>
    <w:p w:rsidR="00E516BA" w:rsidRDefault="00E516BA" w:rsidP="00E516BA">
      <w:pPr>
        <w:widowControl/>
        <w:shd w:val="clear" w:color="auto" w:fill="FFFFFF"/>
        <w:ind w:firstLine="0"/>
        <w:jc w:val="left"/>
        <w:rPr>
          <w:rFonts w:asciiTheme="majorBidi" w:eastAsia="+mn-ea" w:hAnsiTheme="majorBidi" w:cs="B Nazanin"/>
          <w:kern w:val="24"/>
          <w:sz w:val="24"/>
          <w:rtl/>
        </w:rPr>
      </w:pPr>
    </w:p>
    <w:p w:rsidR="00A26A27" w:rsidRPr="00A26A27" w:rsidRDefault="00A26A27" w:rsidP="00E516BA">
      <w:pPr>
        <w:widowControl/>
        <w:shd w:val="clear" w:color="auto" w:fill="FFFFFF"/>
        <w:ind w:firstLine="0"/>
        <w:jc w:val="left"/>
        <w:rPr>
          <w:rFonts w:asciiTheme="majorBidi" w:eastAsia="+mn-ea" w:hAnsiTheme="majorBidi" w:cs="B Nazanin"/>
          <w:kern w:val="24"/>
          <w:sz w:val="24"/>
        </w:rPr>
      </w:pPr>
    </w:p>
    <w:p w:rsidR="008068AF" w:rsidRPr="00A26A27" w:rsidRDefault="00B1404E" w:rsidP="00E516BA">
      <w:pPr>
        <w:widowControl/>
        <w:shd w:val="clear" w:color="auto" w:fill="FFFFFF"/>
        <w:ind w:firstLine="0"/>
        <w:jc w:val="left"/>
        <w:rPr>
          <w:rFonts w:ascii="Arial" w:hAnsi="Arial" w:cs="B Nazanin"/>
          <w:b/>
          <w:bCs/>
          <w:sz w:val="28"/>
          <w:szCs w:val="28"/>
          <w:rtl/>
          <w:lang w:bidi="fa-IR"/>
        </w:rPr>
      </w:pPr>
      <w:r w:rsidRPr="00A26A27">
        <w:rPr>
          <w:rFonts w:ascii="Arial" w:hAnsi="Arial" w:cs="B Nazanin" w:hint="cs"/>
          <w:b/>
          <w:bCs/>
          <w:sz w:val="28"/>
          <w:szCs w:val="28"/>
          <w:rtl/>
          <w:lang w:bidi="fa-IR"/>
        </w:rPr>
        <w:t>4-</w:t>
      </w:r>
      <w:r w:rsidR="008068AF" w:rsidRPr="00A26A27">
        <w:rPr>
          <w:rFonts w:ascii="Arial" w:hAnsi="Arial" w:cs="B Nazanin" w:hint="cs"/>
          <w:b/>
          <w:bCs/>
          <w:sz w:val="28"/>
          <w:szCs w:val="28"/>
          <w:rtl/>
          <w:lang w:bidi="fa-IR"/>
        </w:rPr>
        <w:t>مصرف</w:t>
      </w:r>
      <w:r w:rsidR="008068AF" w:rsidRPr="00A26A27">
        <w:rPr>
          <w:rFonts w:ascii="Arial" w:hAnsi="Arial" w:cs="B Nazanin"/>
          <w:b/>
          <w:bCs/>
          <w:sz w:val="28"/>
          <w:szCs w:val="28"/>
          <w:rtl/>
          <w:lang w:bidi="fa-IR"/>
        </w:rPr>
        <w:t xml:space="preserve"> </w:t>
      </w:r>
      <w:r w:rsidR="008068AF" w:rsidRPr="00A26A27">
        <w:rPr>
          <w:rFonts w:ascii="Arial" w:hAnsi="Arial" w:cs="B Nazanin" w:hint="cs"/>
          <w:b/>
          <w:bCs/>
          <w:sz w:val="28"/>
          <w:szCs w:val="28"/>
          <w:rtl/>
          <w:lang w:bidi="fa-IR"/>
        </w:rPr>
        <w:t>نهایی</w:t>
      </w:r>
      <w:r w:rsidR="008068AF" w:rsidRPr="00A26A27">
        <w:rPr>
          <w:rFonts w:ascii="Arial" w:hAnsi="Arial" w:cs="B Nazanin"/>
          <w:b/>
          <w:bCs/>
          <w:sz w:val="28"/>
          <w:szCs w:val="28"/>
          <w:rtl/>
          <w:lang w:bidi="fa-IR"/>
        </w:rPr>
        <w:t xml:space="preserve"> </w:t>
      </w:r>
      <w:r w:rsidR="008068AF" w:rsidRPr="00A26A27">
        <w:rPr>
          <w:rFonts w:ascii="Arial" w:hAnsi="Arial" w:cs="B Nazanin" w:hint="cs"/>
          <w:b/>
          <w:bCs/>
          <w:sz w:val="28"/>
          <w:szCs w:val="28"/>
          <w:rtl/>
          <w:lang w:bidi="fa-IR"/>
        </w:rPr>
        <w:t>انرژی</w:t>
      </w:r>
      <w:r w:rsidR="008068AF" w:rsidRPr="00A26A27">
        <w:rPr>
          <w:rFonts w:ascii="Arial" w:hAnsi="Arial" w:cs="B Nazanin"/>
          <w:b/>
          <w:bCs/>
          <w:sz w:val="28"/>
          <w:szCs w:val="28"/>
          <w:rtl/>
          <w:lang w:bidi="fa-IR"/>
        </w:rPr>
        <w:t xml:space="preserve"> </w:t>
      </w:r>
      <w:r w:rsidR="008068AF" w:rsidRPr="00A26A27">
        <w:rPr>
          <w:rFonts w:ascii="Arial" w:hAnsi="Arial" w:cs="B Nazanin" w:hint="cs"/>
          <w:b/>
          <w:bCs/>
          <w:sz w:val="28"/>
          <w:szCs w:val="28"/>
          <w:rtl/>
          <w:lang w:bidi="fa-IR"/>
        </w:rPr>
        <w:t>به تفکیک منابع در جهان</w:t>
      </w:r>
    </w:p>
    <w:p w:rsidR="00E516BA" w:rsidRPr="00A26A27" w:rsidRDefault="00E516BA" w:rsidP="00E516BA">
      <w:pPr>
        <w:widowControl/>
        <w:ind w:firstLine="0"/>
        <w:jc w:val="left"/>
        <w:rPr>
          <w:rFonts w:ascii="Microsoft Sans Serif" w:eastAsia="Calibri" w:hAnsi="Microsoft Sans Serif" w:cs="B Nazanin"/>
          <w:szCs w:val="22"/>
        </w:rPr>
      </w:pPr>
      <w:r w:rsidRPr="00A26A27">
        <w:rPr>
          <w:rFonts w:ascii="Microsoft Sans Serif" w:eastAsia="Calibri" w:hAnsi="Microsoft Sans Serif" w:cs="B Nazanin" w:hint="cs"/>
          <w:szCs w:val="22"/>
          <w:rtl/>
        </w:rPr>
        <w:t xml:space="preserve">      شروع انقلاب صنعتی و پیش‌رفت فناوری در اوایل قرن نوزدهم و توسعه‌ی فعالیت‌های صنعتی، رشد جمعیت جهانی، رشد اقتصادی و افزایش مصرف انرژی که زاییده‌ی توسعه‌ی اقتصادی می‌باشد که در این راستا، مصرف انواع سوخت‌های فسیلی مانند نفت، زغال سنگ و گاز طبیعی و مسبب افزایش گازهایی نظیر </w:t>
      </w:r>
      <w:r w:rsidRPr="00A26A27">
        <w:rPr>
          <w:rFonts w:ascii="Microsoft Sans Serif" w:eastAsia="Calibri" w:hAnsi="Microsoft Sans Serif" w:cs="B Nazanin"/>
          <w:szCs w:val="22"/>
        </w:rPr>
        <w:t xml:space="preserve"> co</w:t>
      </w:r>
      <w:r w:rsidRPr="00A26A27">
        <w:rPr>
          <w:rFonts w:ascii="Microsoft Sans Serif" w:eastAsia="Calibri" w:hAnsi="Microsoft Sans Serif" w:cs="B Nazanin"/>
          <w:szCs w:val="22"/>
          <w:vertAlign w:val="subscript"/>
        </w:rPr>
        <w:t>2</w:t>
      </w:r>
      <w:r w:rsidRPr="00A26A27">
        <w:rPr>
          <w:rFonts w:ascii="Microsoft Sans Serif" w:eastAsia="Calibri" w:hAnsi="Microsoft Sans Serif" w:cs="B Nazanin"/>
          <w:szCs w:val="22"/>
        </w:rPr>
        <w:t xml:space="preserve"> </w:t>
      </w:r>
      <w:r w:rsidRPr="00A26A27">
        <w:rPr>
          <w:rFonts w:ascii="Microsoft Sans Serif" w:eastAsia="Calibri" w:hAnsi="Microsoft Sans Serif" w:cs="B Nazanin" w:hint="cs"/>
          <w:szCs w:val="22"/>
          <w:rtl/>
          <w:lang w:bidi="fa-IR"/>
        </w:rPr>
        <w:t>گردید.</w:t>
      </w:r>
      <w:r w:rsidRPr="00A26A27">
        <w:rPr>
          <w:rFonts w:ascii="Microsoft Sans Serif" w:eastAsia="Calibri" w:hAnsi="Microsoft Sans Serif" w:cs="B Nazanin" w:hint="cs"/>
          <w:szCs w:val="22"/>
          <w:rtl/>
        </w:rPr>
        <w:t xml:space="preserve"> </w:t>
      </w:r>
      <w:r w:rsidRPr="00A26A27">
        <w:rPr>
          <w:rFonts w:asciiTheme="minorHAnsi" w:eastAsiaTheme="minorHAnsi" w:hAnsiTheme="minorHAnsi" w:cs="B Nazanin"/>
          <w:sz w:val="24"/>
          <w:rtl/>
        </w:rPr>
        <w:t>(</w:t>
      </w:r>
      <w:r w:rsidRPr="00A26A27">
        <w:rPr>
          <w:rFonts w:ascii="Calibri" w:eastAsia="Calibri" w:hAnsi="Calibri" w:cs="B Nazanin" w:hint="cs"/>
          <w:sz w:val="24"/>
          <w:rtl/>
        </w:rPr>
        <w:t>گادفری</w:t>
      </w:r>
      <w:r w:rsidRPr="00A26A27">
        <w:rPr>
          <w:rFonts w:asciiTheme="minorHAnsi" w:eastAsiaTheme="minorHAnsi" w:hAnsiTheme="minorHAnsi" w:cs="B Nazanin"/>
          <w:sz w:val="24"/>
        </w:rPr>
        <w:t xml:space="preserve"> -</w:t>
      </w:r>
      <w:r w:rsidRPr="00A26A27">
        <w:rPr>
          <w:rFonts w:asciiTheme="minorHAnsi" w:eastAsiaTheme="minorHAnsi" w:hAnsiTheme="minorHAnsi" w:cs="B Nazanin" w:hint="cs"/>
          <w:sz w:val="24"/>
          <w:rtl/>
          <w:lang w:bidi="fa-IR"/>
        </w:rPr>
        <w:t>94</w:t>
      </w:r>
      <w:r w:rsidRPr="00A26A27">
        <w:rPr>
          <w:rFonts w:asciiTheme="minorHAnsi" w:eastAsiaTheme="minorHAnsi" w:hAnsiTheme="minorHAnsi" w:cs="B Nazanin"/>
          <w:sz w:val="24"/>
          <w:rtl/>
        </w:rPr>
        <w:t>)</w:t>
      </w:r>
    </w:p>
    <w:p w:rsidR="008068AF" w:rsidRPr="00A26A27" w:rsidRDefault="00F56E72" w:rsidP="00A26A27">
      <w:pPr>
        <w:widowControl/>
        <w:shd w:val="clear" w:color="auto" w:fill="FFFFFF"/>
        <w:ind w:firstLine="0"/>
        <w:jc w:val="left"/>
        <w:rPr>
          <w:rFonts w:ascii="Arial" w:hAnsi="Arial" w:cs="B Nazanin"/>
          <w:sz w:val="24"/>
          <w:rtl/>
          <w:lang w:bidi="fa-IR"/>
        </w:rPr>
      </w:pPr>
      <w:r w:rsidRPr="00A26A27">
        <w:rPr>
          <w:rFonts w:ascii="Arial" w:hAnsi="Arial" w:cs="B Nazanin" w:hint="cs"/>
          <w:sz w:val="24"/>
          <w:rtl/>
          <w:lang w:bidi="fa-IR"/>
        </w:rPr>
        <w:t xml:space="preserve">   </w:t>
      </w:r>
      <w:r w:rsidR="008068AF" w:rsidRPr="00A26A27">
        <w:rPr>
          <w:rFonts w:ascii="Arial" w:hAnsi="Arial" w:cs="B Nazanin" w:hint="cs"/>
          <w:sz w:val="24"/>
          <w:rtl/>
          <w:lang w:bidi="fa-IR"/>
        </w:rPr>
        <w:t xml:space="preserve">بشر با اکتشاف نفت به اهمیت و نقش حیاتی آن پی برد و با شناخت و تکامل شیوه ها و مشتقات آن بهره وری از آنها ، برحسب نیاز و قابلیت کاربرد آنها  از منابع </w:t>
      </w:r>
      <w:r w:rsidR="00A26A27">
        <w:rPr>
          <w:rFonts w:ascii="Arial" w:hAnsi="Arial" w:cs="B Nazanin" w:hint="cs"/>
          <w:sz w:val="24"/>
          <w:rtl/>
          <w:lang w:bidi="fa-IR"/>
        </w:rPr>
        <w:t>گوناگون</w:t>
      </w:r>
      <w:r w:rsidR="008068AF" w:rsidRPr="00A26A27">
        <w:rPr>
          <w:rFonts w:ascii="Arial" w:hAnsi="Arial" w:cs="B Nazanin" w:hint="cs"/>
          <w:sz w:val="24"/>
          <w:rtl/>
          <w:lang w:bidi="fa-IR"/>
        </w:rPr>
        <w:t xml:space="preserve"> به روش ها و منابع مصرف مختلف  استفاده نمود. </w:t>
      </w:r>
      <w:r w:rsidR="00A26A27">
        <w:rPr>
          <w:rFonts w:ascii="Arial" w:hAnsi="Arial" w:cs="B Nazanin" w:hint="cs"/>
          <w:sz w:val="24"/>
          <w:rtl/>
          <w:lang w:bidi="fa-IR"/>
        </w:rPr>
        <w:t xml:space="preserve">بر حسب نیاز به توسعه سرعت بهره برداری از منابع رشد چشم گیری پیدا کرد. </w:t>
      </w:r>
      <w:r w:rsidR="008068AF" w:rsidRPr="00A26A27">
        <w:rPr>
          <w:rFonts w:ascii="Arial" w:hAnsi="Arial" w:cs="B Nazanin" w:hint="cs"/>
          <w:sz w:val="24"/>
          <w:rtl/>
          <w:lang w:bidi="fa-IR"/>
        </w:rPr>
        <w:t xml:space="preserve">مصرف نهایی انرژی در شکل (5) براساس منابع قابل </w:t>
      </w:r>
      <w:r w:rsidR="008068AF" w:rsidRPr="00A26A27">
        <w:rPr>
          <w:rFonts w:ascii="Arial" w:hAnsi="Arial" w:cs="B Nazanin" w:hint="cs"/>
          <w:sz w:val="24"/>
          <w:rtl/>
          <w:lang w:bidi="fa-IR"/>
        </w:rPr>
        <w:lastRenderedPageBreak/>
        <w:t>دسترس  زمینه استفاده از منابع انرژی های موجود از سال 2010 تا سال 2018 وپیش بینی استفاده از آنها تا سال 2050</w:t>
      </w:r>
      <w:r w:rsidR="00310E95" w:rsidRPr="00A26A27">
        <w:rPr>
          <w:rFonts w:ascii="Arial" w:hAnsi="Arial" w:cs="B Nazanin" w:hint="cs"/>
          <w:sz w:val="24"/>
          <w:rtl/>
          <w:lang w:bidi="fa-IR"/>
        </w:rPr>
        <w:t xml:space="preserve"> (</w:t>
      </w:r>
      <w:r w:rsidR="008068AF" w:rsidRPr="00A26A27">
        <w:rPr>
          <w:rFonts w:ascii="Arial" w:hAnsi="Arial" w:cs="B Nazanin" w:hint="cs"/>
          <w:sz w:val="24"/>
          <w:rtl/>
          <w:lang w:bidi="fa-IR"/>
        </w:rPr>
        <w:t xml:space="preserve"> </w:t>
      </w:r>
      <w:r w:rsidR="00310E95" w:rsidRPr="00A26A27">
        <w:rPr>
          <w:rFonts w:ascii="Arial" w:hAnsi="Arial" w:cs="B Nazanin" w:hint="cs"/>
          <w:sz w:val="24"/>
          <w:rtl/>
          <w:lang w:bidi="fa-IR"/>
        </w:rPr>
        <w:t xml:space="preserve">برحسب تریلیون </w:t>
      </w:r>
      <w:r w:rsidR="00310E95" w:rsidRPr="00A26A27">
        <w:rPr>
          <w:rFonts w:asciiTheme="majorBidi" w:hAnsiTheme="majorBidi" w:cstheme="majorBidi"/>
          <w:sz w:val="20"/>
          <w:szCs w:val="20"/>
          <w:lang w:bidi="fa-IR"/>
        </w:rPr>
        <w:t>(</w:t>
      </w:r>
      <w:r w:rsidR="00310E95" w:rsidRPr="00A26A27">
        <w:rPr>
          <w:rFonts w:asciiTheme="majorBidi" w:hAnsiTheme="majorBidi" w:cstheme="majorBidi"/>
          <w:szCs w:val="22"/>
          <w:lang w:bidi="fa-IR"/>
        </w:rPr>
        <w:t xml:space="preserve"> Btu</w:t>
      </w:r>
      <w:r w:rsidR="00EF69A2" w:rsidRPr="00A26A27">
        <w:rPr>
          <w:rFonts w:ascii="Arial" w:hAnsi="Arial" w:cs="B Nazanin" w:hint="cs"/>
          <w:sz w:val="24"/>
          <w:rtl/>
          <w:lang w:bidi="fa-IR"/>
        </w:rPr>
        <w:t>ت</w:t>
      </w:r>
      <w:r w:rsidR="008068AF" w:rsidRPr="00A26A27">
        <w:rPr>
          <w:rFonts w:ascii="Arial" w:hAnsi="Arial" w:cs="B Nazanin" w:hint="cs"/>
          <w:sz w:val="24"/>
          <w:rtl/>
          <w:lang w:bidi="fa-IR"/>
        </w:rPr>
        <w:t>رسیم شده است.</w:t>
      </w:r>
    </w:p>
    <w:p w:rsidR="00310E95" w:rsidRPr="00A26A27" w:rsidRDefault="00310E95" w:rsidP="008068AF">
      <w:pPr>
        <w:widowControl/>
        <w:shd w:val="clear" w:color="auto" w:fill="FFFFFF"/>
        <w:spacing w:line="420" w:lineRule="auto"/>
        <w:ind w:firstLine="0"/>
        <w:jc w:val="center"/>
        <w:rPr>
          <w:rFonts w:ascii="Arial" w:hAnsi="Arial" w:cs="B Nazanin"/>
          <w:sz w:val="24"/>
          <w:lang w:bidi="fa-IR"/>
        </w:rPr>
      </w:pPr>
    </w:p>
    <w:p w:rsidR="008068AF" w:rsidRPr="00A26A27" w:rsidRDefault="008068AF" w:rsidP="008068AF">
      <w:pPr>
        <w:widowControl/>
        <w:shd w:val="clear" w:color="auto" w:fill="FFFFFF"/>
        <w:spacing w:line="420" w:lineRule="auto"/>
        <w:ind w:firstLine="0"/>
        <w:jc w:val="center"/>
        <w:rPr>
          <w:rFonts w:ascii="Arial" w:hAnsi="Arial" w:cs="B Nazanin"/>
          <w:sz w:val="24"/>
          <w:rtl/>
          <w:lang w:bidi="fa-IR"/>
        </w:rPr>
      </w:pPr>
      <w:r w:rsidRPr="00A26A27">
        <w:rPr>
          <w:rFonts w:ascii="Arial" w:hAnsi="Arial" w:cs="B Nazanin"/>
          <w:sz w:val="24"/>
          <w:lang w:bidi="fa-IR"/>
        </w:rPr>
        <w:t xml:space="preserve">  </w:t>
      </w:r>
      <w:r w:rsidRPr="00A26A27">
        <w:rPr>
          <w:rFonts w:ascii="Arial" w:hAnsi="Arial" w:cs="B Nazanin"/>
          <w:noProof/>
          <w:sz w:val="24"/>
        </w:rPr>
        <w:drawing>
          <wp:inline distT="0" distB="0" distL="0" distR="0" wp14:anchorId="07043399" wp14:editId="473C3B3D">
            <wp:extent cx="3613089" cy="357808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1" t="232" r="-1"/>
                    <a:stretch/>
                  </pic:blipFill>
                  <pic:spPr bwMode="auto">
                    <a:xfrm>
                      <a:off x="0" y="0"/>
                      <a:ext cx="3624855" cy="3589739"/>
                    </a:xfrm>
                    <a:prstGeom prst="rect">
                      <a:avLst/>
                    </a:prstGeom>
                    <a:noFill/>
                    <a:ln>
                      <a:noFill/>
                    </a:ln>
                    <a:extLst>
                      <a:ext uri="{53640926-AAD7-44D8-BBD7-CCE9431645EC}">
                        <a14:shadowObscured xmlns:a14="http://schemas.microsoft.com/office/drawing/2010/main"/>
                      </a:ext>
                    </a:extLst>
                  </pic:spPr>
                </pic:pic>
              </a:graphicData>
            </a:graphic>
          </wp:inline>
        </w:drawing>
      </w:r>
      <w:r w:rsidRPr="00A26A27">
        <w:rPr>
          <w:rFonts w:ascii="Arial" w:hAnsi="Arial" w:cs="B Nazanin"/>
          <w:sz w:val="24"/>
          <w:lang w:bidi="fa-IR"/>
        </w:rPr>
        <w:t xml:space="preserve"> </w:t>
      </w:r>
    </w:p>
    <w:p w:rsidR="008068AF" w:rsidRPr="00A26A27" w:rsidRDefault="006812D9" w:rsidP="006812D9">
      <w:pPr>
        <w:widowControl/>
        <w:shd w:val="clear" w:color="auto" w:fill="FFFFFF"/>
        <w:ind w:firstLine="0"/>
        <w:jc w:val="center"/>
        <w:rPr>
          <w:rFonts w:asciiTheme="majorBidi" w:eastAsia="+mn-ea" w:hAnsiTheme="majorBidi" w:cs="B Nazanin"/>
          <w:kern w:val="24"/>
          <w:sz w:val="24"/>
          <w:rtl/>
        </w:rPr>
      </w:pPr>
      <w:r w:rsidRPr="00A26A27">
        <w:rPr>
          <w:rFonts w:cs="B Nazanin"/>
          <w:b/>
          <w:bCs/>
          <w:szCs w:val="22"/>
        </w:rPr>
        <w:t xml:space="preserve"> </w:t>
      </w:r>
      <w:r w:rsidR="00C933F4" w:rsidRPr="00A26A27">
        <w:rPr>
          <w:rFonts w:cs="B Nazanin" w:hint="cs"/>
          <w:b/>
          <w:bCs/>
          <w:szCs w:val="22"/>
          <w:rtl/>
        </w:rPr>
        <w:t xml:space="preserve">شكل 4: </w:t>
      </w:r>
      <w:r w:rsidR="008068AF" w:rsidRPr="00A26A27">
        <w:rPr>
          <w:rFonts w:ascii="Arial" w:hAnsi="Arial" w:cs="B Nazanin" w:hint="cs"/>
          <w:b/>
          <w:bCs/>
          <w:szCs w:val="22"/>
          <w:rtl/>
          <w:lang w:bidi="fa-IR"/>
        </w:rPr>
        <w:t>مصرف</w:t>
      </w:r>
      <w:r w:rsidR="008068AF" w:rsidRPr="00A26A27">
        <w:rPr>
          <w:rFonts w:ascii="Arial" w:hAnsi="Arial" w:cs="B Nazanin"/>
          <w:b/>
          <w:bCs/>
          <w:szCs w:val="22"/>
          <w:rtl/>
          <w:lang w:bidi="fa-IR"/>
        </w:rPr>
        <w:t xml:space="preserve"> </w:t>
      </w:r>
      <w:r w:rsidR="008068AF" w:rsidRPr="00A26A27">
        <w:rPr>
          <w:rFonts w:ascii="Arial" w:hAnsi="Arial" w:cs="B Nazanin" w:hint="cs"/>
          <w:b/>
          <w:bCs/>
          <w:szCs w:val="22"/>
          <w:rtl/>
          <w:lang w:bidi="fa-IR"/>
        </w:rPr>
        <w:t>نهایی</w:t>
      </w:r>
      <w:r w:rsidR="008068AF" w:rsidRPr="00A26A27">
        <w:rPr>
          <w:rFonts w:ascii="Arial" w:hAnsi="Arial" w:cs="B Nazanin"/>
          <w:b/>
          <w:bCs/>
          <w:szCs w:val="22"/>
          <w:rtl/>
          <w:lang w:bidi="fa-IR"/>
        </w:rPr>
        <w:t xml:space="preserve"> </w:t>
      </w:r>
      <w:r w:rsidR="008068AF" w:rsidRPr="00A26A27">
        <w:rPr>
          <w:rFonts w:ascii="Arial" w:hAnsi="Arial" w:cs="B Nazanin" w:hint="cs"/>
          <w:b/>
          <w:bCs/>
          <w:szCs w:val="22"/>
          <w:rtl/>
          <w:lang w:bidi="fa-IR"/>
        </w:rPr>
        <w:t>انرژی</w:t>
      </w:r>
      <w:r w:rsidR="008068AF" w:rsidRPr="00A26A27">
        <w:rPr>
          <w:rFonts w:ascii="Arial" w:hAnsi="Arial" w:cs="B Nazanin"/>
          <w:b/>
          <w:bCs/>
          <w:szCs w:val="22"/>
          <w:rtl/>
          <w:lang w:bidi="fa-IR"/>
        </w:rPr>
        <w:t xml:space="preserve"> </w:t>
      </w:r>
      <w:r w:rsidR="008068AF" w:rsidRPr="00A26A27">
        <w:rPr>
          <w:rFonts w:ascii="Arial" w:hAnsi="Arial" w:cs="B Nazanin" w:hint="cs"/>
          <w:b/>
          <w:bCs/>
          <w:szCs w:val="22"/>
          <w:rtl/>
          <w:lang w:bidi="fa-IR"/>
        </w:rPr>
        <w:t xml:space="preserve">به تفکیک منابع </w:t>
      </w:r>
      <w:r w:rsidR="00C933F4" w:rsidRPr="00A26A27">
        <w:rPr>
          <w:rFonts w:asciiTheme="majorBidi" w:eastAsia="+mn-ea" w:hAnsiTheme="majorBidi" w:cs="B Nazanin" w:hint="cs"/>
          <w:b/>
          <w:bCs/>
          <w:kern w:val="24"/>
          <w:szCs w:val="22"/>
          <w:rtl/>
        </w:rPr>
        <w:t xml:space="preserve"> </w:t>
      </w:r>
      <w:r w:rsidR="008068AF" w:rsidRPr="00A26A27">
        <w:rPr>
          <w:rFonts w:asciiTheme="majorBidi" w:eastAsia="+mn-ea" w:hAnsiTheme="majorBidi" w:cs="B Nazanin" w:hint="cs"/>
          <w:b/>
          <w:bCs/>
          <w:kern w:val="24"/>
          <w:szCs w:val="22"/>
          <w:rtl/>
        </w:rPr>
        <w:t>منبع:</w:t>
      </w:r>
      <w:r w:rsidR="008068AF" w:rsidRPr="00A26A27">
        <w:rPr>
          <w:rFonts w:asciiTheme="majorBidi" w:eastAsia="+mn-ea" w:hAnsiTheme="majorBidi" w:cs="B Nazanin" w:hint="cs"/>
          <w:kern w:val="24"/>
          <w:sz w:val="24"/>
          <w:rtl/>
        </w:rPr>
        <w:t xml:space="preserve"> </w:t>
      </w:r>
      <w:r w:rsidR="005140F8" w:rsidRPr="00A26A27">
        <w:rPr>
          <w:rFonts w:asciiTheme="majorBidi" w:eastAsia="+mn-ea" w:hAnsiTheme="majorBidi" w:cs="B Nazanin"/>
          <w:kern w:val="24"/>
          <w:szCs w:val="22"/>
        </w:rPr>
        <w:t>[U.S.EIA, 2018]</w:t>
      </w:r>
      <w:r w:rsidRPr="00A26A27">
        <w:rPr>
          <w:rFonts w:asciiTheme="majorBidi" w:eastAsia="+mn-ea" w:hAnsiTheme="majorBidi" w:cs="B Nazanin"/>
          <w:kern w:val="24"/>
          <w:szCs w:val="22"/>
        </w:rPr>
        <w:t xml:space="preserve"> </w:t>
      </w:r>
    </w:p>
    <w:p w:rsidR="006812D9" w:rsidRPr="00A26A27" w:rsidRDefault="006812D9" w:rsidP="006812D9">
      <w:pPr>
        <w:widowControl/>
        <w:shd w:val="clear" w:color="auto" w:fill="FFFFFF"/>
        <w:ind w:firstLine="0"/>
        <w:jc w:val="left"/>
        <w:rPr>
          <w:rFonts w:ascii="Arial" w:eastAsiaTheme="minorHAnsi" w:hAnsi="Arial" w:cs="B Nazanin"/>
          <w:b/>
          <w:bCs/>
          <w:sz w:val="24"/>
        </w:rPr>
      </w:pPr>
    </w:p>
    <w:p w:rsidR="008068AF" w:rsidRPr="00A26A27" w:rsidRDefault="006812D9" w:rsidP="006812D9">
      <w:pPr>
        <w:widowControl/>
        <w:shd w:val="clear" w:color="auto" w:fill="FFFFFF"/>
        <w:ind w:firstLine="0"/>
        <w:jc w:val="left"/>
        <w:rPr>
          <w:rFonts w:ascii="Arial" w:eastAsiaTheme="minorHAnsi" w:hAnsi="Arial" w:cs="B Nazanin"/>
          <w:b/>
          <w:bCs/>
          <w:sz w:val="24"/>
          <w:rtl/>
          <w:lang w:bidi="fa-IR"/>
        </w:rPr>
      </w:pPr>
      <w:r w:rsidRPr="00A26A27">
        <w:rPr>
          <w:rFonts w:ascii="Arial" w:eastAsiaTheme="minorHAnsi" w:hAnsi="Arial" w:cs="B Nazanin" w:hint="cs"/>
          <w:b/>
          <w:bCs/>
          <w:sz w:val="24"/>
          <w:rtl/>
          <w:lang w:bidi="fa-IR"/>
        </w:rPr>
        <w:t>4</w:t>
      </w:r>
      <w:r w:rsidR="00B1404E" w:rsidRPr="00A26A27">
        <w:rPr>
          <w:rFonts w:ascii="Arial" w:eastAsiaTheme="minorHAnsi" w:hAnsi="Arial" w:cs="B Nazanin" w:hint="cs"/>
          <w:b/>
          <w:bCs/>
          <w:sz w:val="24"/>
          <w:rtl/>
        </w:rPr>
        <w:t>-1-</w:t>
      </w:r>
      <w:r w:rsidR="004760B7" w:rsidRPr="00A26A27">
        <w:rPr>
          <w:rFonts w:ascii="Arial" w:eastAsiaTheme="minorHAnsi" w:hAnsi="Arial" w:cs="B Nazanin" w:hint="cs"/>
          <w:b/>
          <w:bCs/>
          <w:sz w:val="24"/>
          <w:rtl/>
        </w:rPr>
        <w:t xml:space="preserve">پیامد </w:t>
      </w:r>
      <w:r w:rsidR="008068AF" w:rsidRPr="00A26A27">
        <w:rPr>
          <w:rFonts w:ascii="Arial" w:eastAsiaTheme="minorHAnsi" w:hAnsi="Arial" w:cs="B Nazanin" w:hint="cs"/>
          <w:b/>
          <w:bCs/>
          <w:sz w:val="24"/>
          <w:rtl/>
        </w:rPr>
        <w:t xml:space="preserve">مصرف انرژی های فسیلی </w:t>
      </w:r>
    </w:p>
    <w:p w:rsidR="008068AF" w:rsidRPr="00A26A27" w:rsidRDefault="00F56E72" w:rsidP="00F76C32">
      <w:pPr>
        <w:widowControl/>
        <w:autoSpaceDE w:val="0"/>
        <w:autoSpaceDN w:val="0"/>
        <w:adjustRightInd w:val="0"/>
        <w:ind w:firstLine="0"/>
        <w:jc w:val="left"/>
        <w:rPr>
          <w:rFonts w:asciiTheme="majorBidi" w:eastAsiaTheme="minorHAnsi" w:hAnsiTheme="majorBidi" w:cs="B Nazanin"/>
          <w:sz w:val="24"/>
        </w:rPr>
      </w:pPr>
      <w:r w:rsidRPr="00A26A27">
        <w:rPr>
          <w:rFonts w:asciiTheme="majorBidi" w:eastAsiaTheme="minorHAnsi" w:hAnsiTheme="majorBidi" w:cs="B Nazanin" w:hint="cs"/>
          <w:sz w:val="24"/>
          <w:rtl/>
        </w:rPr>
        <w:t xml:space="preserve">  </w:t>
      </w:r>
      <w:r w:rsidR="008068AF" w:rsidRPr="00A26A27">
        <w:rPr>
          <w:rFonts w:asciiTheme="majorBidi" w:eastAsiaTheme="minorHAnsi" w:hAnsiTheme="majorBidi" w:cs="B Nazanin" w:hint="cs"/>
          <w:sz w:val="24"/>
          <w:rtl/>
        </w:rPr>
        <w:t>بررسی ها نشان می دهد همراه با روند عرضه و مصرف منابع انرژی فسیلی، متوسط دمای کرۀ زمین بین 1 تا 1.5 درجه سانتی گراد افزایش پیدا خواهد کرد. این واقعیت بدان معنی است که در آینده نزدیک باید در انتظار فجایع طبیعی وخیم تری باشیم.</w:t>
      </w:r>
      <w:r w:rsidR="00956F68" w:rsidRPr="00A26A27">
        <w:rPr>
          <w:rFonts w:asciiTheme="minorHAnsi" w:eastAsiaTheme="minorHAnsi" w:hAnsiTheme="minorHAnsi" w:cs="B Nazanin"/>
          <w:sz w:val="24"/>
          <w:rtl/>
        </w:rPr>
        <w:t xml:space="preserve"> (</w:t>
      </w:r>
      <w:r w:rsidR="00956F68" w:rsidRPr="00A26A27">
        <w:rPr>
          <w:rFonts w:asciiTheme="majorBidi" w:eastAsiaTheme="minorHAnsi" w:hAnsiTheme="majorBidi" w:cs="B Nazanin" w:hint="cs"/>
          <w:sz w:val="24"/>
          <w:rtl/>
        </w:rPr>
        <w:t>تقدیسیان</w:t>
      </w:r>
      <w:r w:rsidR="00956F68" w:rsidRPr="00A26A27">
        <w:rPr>
          <w:rFonts w:asciiTheme="minorHAnsi" w:eastAsiaTheme="minorHAnsi" w:hAnsiTheme="minorHAnsi" w:cs="B Nazanin"/>
          <w:sz w:val="24"/>
        </w:rPr>
        <w:t xml:space="preserve"> -</w:t>
      </w:r>
      <w:r w:rsidR="00956F68" w:rsidRPr="00A26A27">
        <w:rPr>
          <w:rFonts w:asciiTheme="minorHAnsi" w:eastAsiaTheme="minorHAnsi" w:hAnsiTheme="minorHAnsi" w:cs="B Nazanin" w:hint="cs"/>
          <w:sz w:val="24"/>
          <w:rtl/>
          <w:lang w:bidi="fa-IR"/>
        </w:rPr>
        <w:t>9</w:t>
      </w:r>
      <w:r w:rsidR="00BC3963" w:rsidRPr="00A26A27">
        <w:rPr>
          <w:rFonts w:asciiTheme="minorHAnsi" w:eastAsiaTheme="minorHAnsi" w:hAnsiTheme="minorHAnsi" w:cs="B Nazanin" w:hint="cs"/>
          <w:sz w:val="24"/>
          <w:rtl/>
          <w:lang w:bidi="fa-IR"/>
        </w:rPr>
        <w:t>2</w:t>
      </w:r>
      <w:r w:rsidR="00956F68" w:rsidRPr="00A26A27">
        <w:rPr>
          <w:rFonts w:asciiTheme="minorHAnsi" w:eastAsiaTheme="minorHAnsi" w:hAnsiTheme="minorHAnsi" w:cs="B Nazanin"/>
          <w:sz w:val="24"/>
          <w:rtl/>
        </w:rPr>
        <w:t xml:space="preserve">) </w:t>
      </w:r>
      <w:r w:rsidR="00956F68" w:rsidRPr="00A26A27">
        <w:rPr>
          <w:rFonts w:ascii="Century Gothic" w:eastAsia="+mn-ea" w:cs="B Nazanin"/>
          <w:kern w:val="24"/>
          <w:sz w:val="24"/>
          <w:lang w:bidi="fa-IR"/>
        </w:rPr>
        <w:t xml:space="preserve">  </w:t>
      </w:r>
      <w:r w:rsidR="00956F68" w:rsidRPr="00A26A27">
        <w:rPr>
          <w:rFonts w:ascii="Century Gothic" w:eastAsia="+mn-ea" w:cs="B Nazanin" w:hint="cs"/>
          <w:kern w:val="24"/>
          <w:sz w:val="24"/>
          <w:rtl/>
          <w:lang w:bidi="fa-IR"/>
        </w:rPr>
        <w:t xml:space="preserve"> </w:t>
      </w:r>
      <w:r w:rsidR="008068AF" w:rsidRPr="00A26A27">
        <w:rPr>
          <w:rFonts w:asciiTheme="majorBidi" w:eastAsiaTheme="minorHAnsi" w:hAnsiTheme="majorBidi" w:cs="B Nazanin"/>
          <w:sz w:val="24"/>
        </w:rPr>
        <w:t xml:space="preserve"> </w:t>
      </w:r>
    </w:p>
    <w:p w:rsidR="009E5F58" w:rsidRPr="00A26A27" w:rsidRDefault="009E5F58" w:rsidP="00F76C32">
      <w:pPr>
        <w:widowControl/>
        <w:shd w:val="clear" w:color="auto" w:fill="FFFFFF"/>
        <w:ind w:firstLine="0"/>
        <w:jc w:val="left"/>
        <w:rPr>
          <w:rFonts w:eastAsia="Calibri" w:cs="B Nazanin"/>
          <w:sz w:val="24"/>
          <w:lang w:bidi="fa-IR"/>
        </w:rPr>
      </w:pPr>
      <w:r w:rsidRPr="00A26A27">
        <w:rPr>
          <w:rFonts w:ascii="Arial" w:eastAsia="Calibri" w:hAnsi="Arial" w:cs="B Nazanin" w:hint="cs"/>
          <w:noProof/>
          <w:sz w:val="28"/>
          <w:szCs w:val="28"/>
          <w:rtl/>
        </w:rPr>
        <w:t xml:space="preserve">   آلودگی محیط زیست و پایان یافتن ذخایر منابع سوخت فسیلی جهان، باعث تحرک رشد منابع انرژی تجدیدپذیر برای تولیدات بهتر شده است. انرژی های سوخت فسیلی که منبع اصلی تامین انرژی در جهان هستند تا سال 2300 بیشتر در دسترس نخواهد بود. </w:t>
      </w:r>
      <w:r w:rsidRPr="00A26A27">
        <w:rPr>
          <w:rFonts w:eastAsia="Calibri" w:cs="B Nazanin"/>
          <w:szCs w:val="22"/>
          <w:lang w:bidi="fa-IR"/>
        </w:rPr>
        <w:t>[</w:t>
      </w:r>
      <w:r w:rsidR="00F76C32" w:rsidRPr="00A26A27">
        <w:rPr>
          <w:rFonts w:asciiTheme="majorBidi" w:eastAsia="Calibri" w:hAnsiTheme="majorBidi" w:cstheme="majorBidi"/>
          <w:szCs w:val="22"/>
        </w:rPr>
        <w:t>Roper, 2012</w:t>
      </w:r>
      <w:r w:rsidRPr="00A26A27">
        <w:rPr>
          <w:rFonts w:eastAsia="Calibri" w:cs="B Nazanin"/>
          <w:szCs w:val="22"/>
          <w:lang w:bidi="fa-IR"/>
        </w:rPr>
        <w:t>]</w:t>
      </w:r>
    </w:p>
    <w:p w:rsidR="00F76C32" w:rsidRPr="00A26A27" w:rsidRDefault="00F76C32" w:rsidP="00F76C32">
      <w:pPr>
        <w:widowControl/>
        <w:shd w:val="clear" w:color="auto" w:fill="FFFFFF"/>
        <w:ind w:firstLine="0"/>
        <w:jc w:val="left"/>
        <w:rPr>
          <w:rFonts w:ascii="Arial" w:eastAsia="Calibri" w:hAnsi="Arial" w:cs="B Nazanin"/>
          <w:sz w:val="28"/>
          <w:szCs w:val="28"/>
          <w:rtl/>
        </w:rPr>
      </w:pPr>
    </w:p>
    <w:p w:rsidR="008068AF" w:rsidRPr="00A26A27" w:rsidRDefault="00B1404E" w:rsidP="004760B7">
      <w:pPr>
        <w:widowControl/>
        <w:shd w:val="clear" w:color="auto" w:fill="FFFFFF"/>
        <w:ind w:firstLine="0"/>
        <w:jc w:val="left"/>
        <w:rPr>
          <w:rFonts w:ascii="Arial" w:eastAsiaTheme="minorHAnsi" w:hAnsi="Arial" w:cs="B Nazanin"/>
          <w:b/>
          <w:bCs/>
          <w:sz w:val="28"/>
          <w:szCs w:val="28"/>
        </w:rPr>
      </w:pPr>
      <w:r w:rsidRPr="00A26A27">
        <w:rPr>
          <w:rFonts w:ascii="Arial" w:eastAsiaTheme="minorHAnsi" w:hAnsi="Arial" w:cs="B Nazanin" w:hint="cs"/>
          <w:b/>
          <w:bCs/>
          <w:sz w:val="28"/>
          <w:szCs w:val="28"/>
          <w:rtl/>
        </w:rPr>
        <w:t>5-</w:t>
      </w:r>
      <w:r w:rsidR="008068AF" w:rsidRPr="00A26A27">
        <w:rPr>
          <w:rFonts w:ascii="Arial" w:eastAsiaTheme="minorHAnsi" w:hAnsi="Arial" w:cs="B Nazanin" w:hint="cs"/>
          <w:b/>
          <w:bCs/>
          <w:sz w:val="28"/>
          <w:szCs w:val="28"/>
          <w:rtl/>
        </w:rPr>
        <w:t>تولید گازهای گلخانه</w:t>
      </w:r>
      <w:r w:rsidR="004760B7" w:rsidRPr="00A26A27">
        <w:rPr>
          <w:rFonts w:ascii="Arial" w:eastAsiaTheme="minorHAnsi" w:hAnsi="Arial" w:cs="B Nazanin" w:hint="cs"/>
          <w:b/>
          <w:bCs/>
          <w:sz w:val="28"/>
          <w:szCs w:val="28"/>
          <w:rtl/>
        </w:rPr>
        <w:t>‌</w:t>
      </w:r>
      <w:r w:rsidR="008068AF" w:rsidRPr="00A26A27">
        <w:rPr>
          <w:rFonts w:ascii="Arial" w:eastAsiaTheme="minorHAnsi" w:hAnsi="Arial" w:cs="B Nazanin" w:hint="cs"/>
          <w:b/>
          <w:bCs/>
          <w:sz w:val="28"/>
          <w:szCs w:val="28"/>
          <w:rtl/>
        </w:rPr>
        <w:t>ای</w:t>
      </w:r>
    </w:p>
    <w:p w:rsidR="008068AF" w:rsidRPr="00A26A27" w:rsidRDefault="00F56E72" w:rsidP="008068AF">
      <w:pPr>
        <w:widowControl/>
        <w:ind w:firstLine="0"/>
        <w:jc w:val="left"/>
        <w:rPr>
          <w:rFonts w:cs="B Nazanin"/>
          <w:sz w:val="24"/>
        </w:rPr>
      </w:pPr>
      <w:r w:rsidRPr="00A26A27">
        <w:rPr>
          <w:rFonts w:cs="B Nazanin" w:hint="cs"/>
          <w:sz w:val="24"/>
          <w:rtl/>
        </w:rPr>
        <w:t xml:space="preserve">   </w:t>
      </w:r>
      <w:r w:rsidR="008068AF" w:rsidRPr="00A26A27">
        <w:rPr>
          <w:rFonts w:cs="B Nazanin"/>
          <w:sz w:val="24"/>
          <w:rtl/>
        </w:rPr>
        <w:t>پیش‌بینی‌های انجام شد‌‌‌‌ه از د‌‌‌‌ورنمای جهانی انرژی د‌‌‌‌رافق‌های زمانی مختلف (</w:t>
      </w:r>
      <w:r w:rsidR="008068AF" w:rsidRPr="00A26A27">
        <w:rPr>
          <w:rFonts w:cs="B Nazanin"/>
          <w:sz w:val="24"/>
          <w:rtl/>
          <w:lang w:bidi="fa-IR"/>
        </w:rPr>
        <w:t>۲۰۳۵</w:t>
      </w:r>
      <w:r w:rsidR="008068AF" w:rsidRPr="00A26A27">
        <w:rPr>
          <w:rFonts w:cs="B Nazanin"/>
          <w:sz w:val="24"/>
          <w:rtl/>
        </w:rPr>
        <w:t xml:space="preserve">، </w:t>
      </w:r>
      <w:r w:rsidR="008068AF" w:rsidRPr="00A26A27">
        <w:rPr>
          <w:rFonts w:cs="B Nazanin"/>
          <w:sz w:val="24"/>
          <w:rtl/>
          <w:lang w:bidi="fa-IR"/>
        </w:rPr>
        <w:t>۲۰۴۰</w:t>
      </w:r>
      <w:r w:rsidR="008068AF" w:rsidRPr="00A26A27">
        <w:rPr>
          <w:rFonts w:cs="B Nazanin"/>
          <w:sz w:val="24"/>
          <w:rtl/>
        </w:rPr>
        <w:t xml:space="preserve"> و </w:t>
      </w:r>
      <w:r w:rsidR="008068AF" w:rsidRPr="00A26A27">
        <w:rPr>
          <w:rFonts w:cs="B Nazanin"/>
          <w:sz w:val="24"/>
          <w:rtl/>
          <w:lang w:bidi="fa-IR"/>
        </w:rPr>
        <w:t>۲۰۵۰)</w:t>
      </w:r>
      <w:r w:rsidR="008068AF" w:rsidRPr="00A26A27">
        <w:rPr>
          <w:rFonts w:cs="B Nazanin"/>
          <w:sz w:val="24"/>
          <w:rtl/>
        </w:rPr>
        <w:t xml:space="preserve"> </w:t>
      </w:r>
      <w:r w:rsidR="008068AF" w:rsidRPr="00A26A27">
        <w:rPr>
          <w:rFonts w:cs="B Nazanin" w:hint="cs"/>
          <w:sz w:val="24"/>
          <w:rtl/>
        </w:rPr>
        <w:t>نشان می دهد</w:t>
      </w:r>
      <w:r w:rsidR="008068AF" w:rsidRPr="00A26A27">
        <w:rPr>
          <w:rFonts w:cs="B Nazanin"/>
          <w:sz w:val="24"/>
          <w:rtl/>
        </w:rPr>
        <w:t xml:space="preserve"> که تقاضای انرژی اولیه افزایش خواهد‌‌‌‌ یافت و سوخت‌های فسیلی شامل نفت، گاز طبیعی و زغال سنگ، علیرغم کاهش سهم‌شان د‌‌‌‌ر ترکیب جهانی انرژی، هم</w:t>
      </w:r>
      <w:r w:rsidR="008068AF" w:rsidRPr="00A26A27">
        <w:rPr>
          <w:rFonts w:cs="B Nazanin" w:hint="cs"/>
          <w:sz w:val="24"/>
          <w:rtl/>
        </w:rPr>
        <w:t>‌</w:t>
      </w:r>
      <w:r w:rsidR="008068AF" w:rsidRPr="00A26A27">
        <w:rPr>
          <w:rFonts w:cs="B Nazanin"/>
          <w:sz w:val="24"/>
          <w:rtl/>
        </w:rPr>
        <w:t xml:space="preserve">چنان سهم غالب را د‌‌‌‌ر تقاضای انرژی اولیه خواهند‌‌‌‌د‌‌‌‌اشت. </w:t>
      </w:r>
    </w:p>
    <w:p w:rsidR="008068AF" w:rsidRPr="00A26A27" w:rsidRDefault="008068AF" w:rsidP="008068AF">
      <w:pPr>
        <w:widowControl/>
        <w:shd w:val="clear" w:color="auto" w:fill="FFFFFF"/>
        <w:ind w:firstLine="0"/>
        <w:jc w:val="left"/>
        <w:rPr>
          <w:rFonts w:asciiTheme="minorHAnsi" w:eastAsiaTheme="minorHAnsi" w:hAnsiTheme="minorHAnsi" w:cs="B Nazanin"/>
          <w:sz w:val="24"/>
          <w:rtl/>
        </w:rPr>
      </w:pPr>
      <w:r w:rsidRPr="00A26A27">
        <w:rPr>
          <w:rFonts w:asciiTheme="minorHAnsi" w:eastAsiaTheme="minorHAnsi" w:hAnsiTheme="minorHAnsi" w:cs="B Nazanin"/>
          <w:sz w:val="24"/>
          <w:rtl/>
        </w:rPr>
        <w:t>انتشار گازهای گلخانه‌ای ناشی از فعالیت‌های اقتصادی و مصرف انرژی‌های فسیلی، عامل مهمی در گرمایش جهانی است</w:t>
      </w:r>
      <w:r w:rsidRPr="00A26A27">
        <w:rPr>
          <w:rFonts w:asciiTheme="minorHAnsi" w:eastAsiaTheme="minorHAnsi" w:hAnsiTheme="minorHAnsi" w:cs="B Nazanin" w:hint="cs"/>
          <w:sz w:val="24"/>
          <w:rtl/>
        </w:rPr>
        <w:t>.</w:t>
      </w:r>
    </w:p>
    <w:p w:rsidR="00313771" w:rsidRPr="00A26A27" w:rsidRDefault="008068AF" w:rsidP="003574AA">
      <w:pPr>
        <w:ind w:firstLine="0"/>
        <w:rPr>
          <w:rFonts w:eastAsia="SimSun" w:cs="B Nazanin"/>
          <w:sz w:val="24"/>
          <w:lang w:bidi="fa-IR"/>
        </w:rPr>
      </w:pPr>
      <w:r w:rsidRPr="00A26A27">
        <w:rPr>
          <w:rFonts w:ascii="Calibri" w:eastAsia="Calibri" w:hAnsi="Calibri" w:cs="B Nazanin" w:hint="cs"/>
          <w:sz w:val="24"/>
          <w:rtl/>
        </w:rPr>
        <w:lastRenderedPageBreak/>
        <w:t>براساس آمار سازمان جهانی انرژی میزان باقی مانده از منابع تجدید ناپذیر به طور کل برابر با  10</w:t>
      </w:r>
      <w:r w:rsidRPr="00A26A27">
        <w:rPr>
          <w:rFonts w:ascii="Calibri" w:eastAsia="Calibri" w:hAnsi="Calibri" w:cs="B Nazanin" w:hint="cs"/>
          <w:sz w:val="24"/>
          <w:vertAlign w:val="superscript"/>
          <w:rtl/>
        </w:rPr>
        <w:t>24</w:t>
      </w:r>
      <w:r w:rsidRPr="00A26A27">
        <w:rPr>
          <w:rFonts w:ascii="Calibri" w:eastAsia="Calibri" w:hAnsi="Calibri" w:cs="B Nazanin"/>
          <w:sz w:val="24"/>
          <w:rtl/>
        </w:rPr>
        <w:t>×</w:t>
      </w:r>
      <w:r w:rsidRPr="00A26A27">
        <w:rPr>
          <w:rFonts w:ascii="Calibri" w:eastAsia="Calibri" w:hAnsi="Calibri" w:cs="B Nazanin" w:hint="cs"/>
          <w:sz w:val="24"/>
          <w:rtl/>
        </w:rPr>
        <w:t xml:space="preserve">5/2 ژول است که از این مقدار درصد بالایی متعلق به منابع فسیلی و هسته ای است اما درمورد منابع تجدید پذیر دارای انرژی سالیانه معادل 8/3 کوادرلیون ژول بر سال و یا معادل580 برابر کل نیاز انرژی سالیانه کره زمین است. </w:t>
      </w:r>
      <w:r w:rsidR="00BC3963" w:rsidRPr="00A26A27">
        <w:rPr>
          <w:rFonts w:asciiTheme="minorHAnsi" w:eastAsiaTheme="minorHAnsi" w:hAnsiTheme="minorHAnsi" w:cs="B Nazanin"/>
          <w:sz w:val="24"/>
          <w:rtl/>
        </w:rPr>
        <w:t>(</w:t>
      </w:r>
      <w:r w:rsidR="00BC3963" w:rsidRPr="00A26A27">
        <w:rPr>
          <w:rFonts w:ascii="Calibri" w:eastAsia="Calibri" w:hAnsi="Calibri" w:cs="B Nazanin" w:hint="cs"/>
          <w:sz w:val="24"/>
          <w:rtl/>
        </w:rPr>
        <w:t>سیف</w:t>
      </w:r>
      <w:r w:rsidR="00BC3963" w:rsidRPr="00A26A27">
        <w:rPr>
          <w:rFonts w:asciiTheme="minorHAnsi" w:eastAsiaTheme="minorHAnsi" w:hAnsiTheme="minorHAnsi" w:cs="B Nazanin"/>
          <w:sz w:val="24"/>
        </w:rPr>
        <w:t xml:space="preserve"> -</w:t>
      </w:r>
      <w:r w:rsidR="00BC3963" w:rsidRPr="00A26A27">
        <w:rPr>
          <w:rFonts w:asciiTheme="minorHAnsi" w:eastAsiaTheme="minorHAnsi" w:hAnsiTheme="minorHAnsi" w:cs="B Nazanin" w:hint="cs"/>
          <w:sz w:val="24"/>
          <w:rtl/>
          <w:lang w:bidi="fa-IR"/>
        </w:rPr>
        <w:t>89</w:t>
      </w:r>
      <w:r w:rsidR="00BC3963" w:rsidRPr="00A26A27">
        <w:rPr>
          <w:rFonts w:asciiTheme="minorHAnsi" w:eastAsiaTheme="minorHAnsi" w:hAnsiTheme="minorHAnsi" w:cs="B Nazanin"/>
          <w:sz w:val="24"/>
          <w:rtl/>
        </w:rPr>
        <w:t>)</w:t>
      </w:r>
    </w:p>
    <w:p w:rsidR="008068AF" w:rsidRPr="00A26A27" w:rsidRDefault="008068AF" w:rsidP="008068AF">
      <w:pPr>
        <w:widowControl/>
        <w:spacing w:before="60" w:after="60"/>
        <w:ind w:firstLine="0"/>
        <w:jc w:val="left"/>
        <w:rPr>
          <w:rFonts w:eastAsia="SimSun" w:cs="B Nazanin"/>
          <w:sz w:val="24"/>
          <w:lang w:bidi="fa-IR"/>
        </w:rPr>
      </w:pPr>
    </w:p>
    <w:p w:rsidR="008068AF" w:rsidRPr="00A26A27" w:rsidRDefault="00F56E72" w:rsidP="00AC0291">
      <w:pPr>
        <w:widowControl/>
        <w:shd w:val="clear" w:color="auto" w:fill="FFFFFF"/>
        <w:ind w:firstLine="0"/>
        <w:jc w:val="left"/>
        <w:rPr>
          <w:rFonts w:asciiTheme="minorHAnsi" w:eastAsiaTheme="minorHAnsi" w:hAnsiTheme="minorHAnsi" w:cs="B Nazanin"/>
          <w:sz w:val="24"/>
          <w:rtl/>
          <w:lang w:bidi="fa-IR"/>
        </w:rPr>
      </w:pPr>
      <w:r w:rsidRPr="00A26A27">
        <w:rPr>
          <w:rFonts w:ascii="Arial" w:eastAsiaTheme="minorHAnsi" w:hAnsi="Arial" w:cs="B Nazanin" w:hint="cs"/>
          <w:sz w:val="24"/>
          <w:rtl/>
        </w:rPr>
        <w:t xml:space="preserve">   بر</w:t>
      </w:r>
      <w:r w:rsidR="008068AF" w:rsidRPr="00A26A27">
        <w:rPr>
          <w:rFonts w:ascii="Arial" w:eastAsiaTheme="minorHAnsi" w:hAnsi="Arial" w:cs="B Nazanin" w:hint="cs"/>
          <w:sz w:val="24"/>
          <w:rtl/>
        </w:rPr>
        <w:t xml:space="preserve">اساس گزارش </w:t>
      </w:r>
      <w:r w:rsidR="008068AF" w:rsidRPr="00A26A27">
        <w:rPr>
          <w:rFonts w:asciiTheme="minorHAnsi" w:eastAsiaTheme="minorHAnsi" w:hAnsiTheme="minorHAnsi" w:cs="B Nazanin"/>
          <w:sz w:val="24"/>
          <w:rtl/>
        </w:rPr>
        <w:t>آژانس بین‌المللی انرژی</w:t>
      </w:r>
      <w:r w:rsidR="008068AF" w:rsidRPr="00A26A27">
        <w:rPr>
          <w:rFonts w:asciiTheme="minorHAnsi" w:eastAsiaTheme="minorHAnsi" w:hAnsiTheme="minorHAnsi" w:cs="B Nazanin" w:hint="cs"/>
          <w:sz w:val="24"/>
          <w:rtl/>
        </w:rPr>
        <w:t xml:space="preserve"> وضعیت انتشار گازهای گلخانه ای متاثر از سوخت های فسیلی از روند</w:t>
      </w:r>
      <w:r w:rsidR="00AC0291" w:rsidRPr="00A26A27">
        <w:rPr>
          <w:rFonts w:asciiTheme="minorHAnsi" w:eastAsiaTheme="minorHAnsi" w:hAnsiTheme="minorHAnsi" w:cs="B Nazanin" w:hint="cs"/>
          <w:sz w:val="24"/>
          <w:rtl/>
        </w:rPr>
        <w:t xml:space="preserve"> تولید</w:t>
      </w:r>
      <w:r w:rsidR="008068AF" w:rsidRPr="00A26A27">
        <w:rPr>
          <w:rFonts w:asciiTheme="minorHAnsi" w:eastAsiaTheme="minorHAnsi" w:hAnsiTheme="minorHAnsi" w:cs="B Nazanin" w:hint="cs"/>
          <w:sz w:val="24"/>
          <w:rtl/>
        </w:rPr>
        <w:t xml:space="preserve"> افزایشی برخوردار است. این عامل سبب افزایش گرمای جهان است. در شکل (1) وضعیت انتشار گازهای گلخانه ای برحسب گیگاتن طی یک دوره 18 ساله از سال 2000 تا سال 2017 ترسیم شده است</w:t>
      </w:r>
      <w:r w:rsidR="008068AF" w:rsidRPr="00A26A27">
        <w:rPr>
          <w:rFonts w:asciiTheme="minorHAnsi" w:eastAsiaTheme="minorHAnsi" w:hAnsiTheme="minorHAnsi" w:cs="B Nazanin"/>
          <w:sz w:val="24"/>
        </w:rPr>
        <w:t xml:space="preserve">  </w:t>
      </w:r>
      <w:r w:rsidR="008068AF" w:rsidRPr="00A26A27">
        <w:rPr>
          <w:rFonts w:asciiTheme="minorHAnsi" w:eastAsiaTheme="minorHAnsi" w:hAnsiTheme="minorHAnsi" w:cs="B Nazanin" w:hint="cs"/>
          <w:sz w:val="24"/>
          <w:rtl/>
          <w:lang w:bidi="fa-IR"/>
        </w:rPr>
        <w:t xml:space="preserve"> به طور کلی نمودار نشان از روند افزایش در جهان دارد اما سرعت افزایش آن در سال 2015 تا 2017 از روند بسیار کندی برخوردار است.</w:t>
      </w:r>
    </w:p>
    <w:p w:rsidR="00E516BA" w:rsidRPr="00A26A27" w:rsidRDefault="00E516BA" w:rsidP="00AC0291">
      <w:pPr>
        <w:widowControl/>
        <w:shd w:val="clear" w:color="auto" w:fill="FFFFFF"/>
        <w:ind w:firstLine="0"/>
        <w:jc w:val="left"/>
        <w:rPr>
          <w:rFonts w:asciiTheme="minorHAnsi" w:eastAsiaTheme="minorHAnsi" w:hAnsiTheme="minorHAnsi" w:cs="B Nazanin"/>
          <w:sz w:val="24"/>
          <w:rtl/>
        </w:rPr>
      </w:pPr>
    </w:p>
    <w:p w:rsidR="000B30FB" w:rsidRPr="00A26A27" w:rsidRDefault="000B30FB" w:rsidP="00AC0291">
      <w:pPr>
        <w:widowControl/>
        <w:shd w:val="clear" w:color="auto" w:fill="FFFFFF"/>
        <w:ind w:firstLine="0"/>
        <w:jc w:val="left"/>
        <w:rPr>
          <w:rFonts w:asciiTheme="minorHAnsi" w:eastAsiaTheme="minorHAnsi" w:hAnsiTheme="minorHAnsi" w:cs="B Nazanin"/>
          <w:sz w:val="24"/>
        </w:rPr>
      </w:pPr>
    </w:p>
    <w:p w:rsidR="008068AF" w:rsidRPr="00A26A27" w:rsidRDefault="008068AF" w:rsidP="009755E1">
      <w:pPr>
        <w:widowControl/>
        <w:shd w:val="clear" w:color="auto" w:fill="FFFFFF"/>
        <w:ind w:firstLine="0"/>
        <w:jc w:val="left"/>
        <w:rPr>
          <w:rFonts w:ascii="B Titr" w:eastAsiaTheme="minorHAnsi" w:hAnsiTheme="minorHAnsi" w:cs="B Nazanin"/>
          <w:sz w:val="24"/>
          <w:rtl/>
        </w:rPr>
      </w:pPr>
      <w:r w:rsidRPr="00A26A27">
        <w:rPr>
          <w:rFonts w:asciiTheme="minorHAnsi" w:eastAsiaTheme="minorHAnsi" w:hAnsiTheme="minorHAnsi" w:cs="B Nazanin"/>
          <w:noProof/>
          <w:sz w:val="24"/>
        </w:rPr>
        <w:drawing>
          <wp:inline distT="0" distB="0" distL="0" distR="0" wp14:anchorId="6CB97803" wp14:editId="223DF7AA">
            <wp:extent cx="5157627" cy="2244701"/>
            <wp:effectExtent l="0" t="0" r="508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849" t="37639" r="31315" b="23005"/>
                    <a:stretch/>
                  </pic:blipFill>
                  <pic:spPr bwMode="auto">
                    <a:xfrm>
                      <a:off x="0" y="0"/>
                      <a:ext cx="5177613" cy="2253399"/>
                    </a:xfrm>
                    <a:prstGeom prst="rect">
                      <a:avLst/>
                    </a:prstGeom>
                    <a:ln>
                      <a:noFill/>
                    </a:ln>
                    <a:extLst>
                      <a:ext uri="{53640926-AAD7-44D8-BBD7-CCE9431645EC}">
                        <a14:shadowObscured xmlns:a14="http://schemas.microsoft.com/office/drawing/2010/main"/>
                      </a:ext>
                    </a:extLst>
                  </pic:spPr>
                </pic:pic>
              </a:graphicData>
            </a:graphic>
          </wp:inline>
        </w:drawing>
      </w:r>
    </w:p>
    <w:p w:rsidR="00AC0291" w:rsidRPr="00A26A27" w:rsidRDefault="00C933F4" w:rsidP="000B30FB">
      <w:pPr>
        <w:widowControl/>
        <w:autoSpaceDE w:val="0"/>
        <w:autoSpaceDN w:val="0"/>
        <w:adjustRightInd w:val="0"/>
        <w:ind w:firstLine="0"/>
        <w:jc w:val="center"/>
        <w:rPr>
          <w:rFonts w:asciiTheme="minorHAnsi" w:eastAsiaTheme="minorHAnsi" w:hAnsiTheme="minorHAnsi" w:cs="B Nazanin"/>
          <w:b/>
          <w:bCs/>
          <w:szCs w:val="22"/>
          <w:rtl/>
        </w:rPr>
      </w:pPr>
      <w:r w:rsidRPr="00A26A27">
        <w:rPr>
          <w:rFonts w:cs="B Nazanin" w:hint="cs"/>
          <w:b/>
          <w:bCs/>
          <w:szCs w:val="22"/>
          <w:rtl/>
        </w:rPr>
        <w:t xml:space="preserve">شكل 5: </w:t>
      </w:r>
      <w:r w:rsidR="008068AF" w:rsidRPr="00A26A27">
        <w:rPr>
          <w:rFonts w:asciiTheme="minorHAnsi" w:eastAsiaTheme="minorHAnsi" w:hAnsiTheme="minorHAnsi" w:cs="B Nazanin" w:hint="cs"/>
          <w:b/>
          <w:bCs/>
          <w:szCs w:val="22"/>
          <w:rtl/>
        </w:rPr>
        <w:t>وضعیت انتشار گازهای گلخانه ای طی یک دوره 18 ساله منبع</w:t>
      </w:r>
      <w:r w:rsidR="005140F8" w:rsidRPr="00A26A27">
        <w:rPr>
          <w:rFonts w:asciiTheme="majorBidi" w:eastAsia="+mn-ea" w:hAnsiTheme="majorBidi" w:cs="B Nazanin"/>
          <w:kern w:val="24"/>
          <w:sz w:val="24"/>
        </w:rPr>
        <w:t xml:space="preserve"> </w:t>
      </w:r>
      <w:r w:rsidR="005140F8" w:rsidRPr="00A26A27">
        <w:rPr>
          <w:rFonts w:asciiTheme="majorBidi" w:eastAsia="+mn-ea" w:hAnsiTheme="majorBidi" w:cs="B Nazanin"/>
          <w:kern w:val="24"/>
          <w:szCs w:val="22"/>
        </w:rPr>
        <w:t>[IEA, 2018]</w:t>
      </w:r>
    </w:p>
    <w:p w:rsidR="00AC0291" w:rsidRPr="00A26A27" w:rsidRDefault="00AC0291" w:rsidP="00AC0291">
      <w:pPr>
        <w:widowControl/>
        <w:bidi w:val="0"/>
        <w:ind w:firstLine="0"/>
        <w:jc w:val="left"/>
        <w:rPr>
          <w:rFonts w:cs="Times New Roman"/>
          <w:sz w:val="24"/>
          <w:u w:val="single"/>
        </w:rPr>
      </w:pPr>
      <w:r w:rsidRPr="00A26A27">
        <w:rPr>
          <w:rFonts w:cs="Times New Roman"/>
          <w:sz w:val="24"/>
        </w:rPr>
        <w:fldChar w:fldCharType="begin"/>
      </w:r>
      <w:r w:rsidRPr="00A26A27">
        <w:rPr>
          <w:rFonts w:cs="Times New Roman"/>
          <w:sz w:val="24"/>
        </w:rPr>
        <w:instrText xml:space="preserve"> HYPERLINK "https://www.google.com/url?sa=t&amp;rct=j&amp;q=&amp;esrc=s&amp;source=web&amp;cd=1&amp;cad=rja&amp;uact=8&amp;ved=2ahUKEwimj6vtlPHmAhVHyxoKHSh2BpQQFjAAegQICBAC&amp;url=https%3A%2F%2Fwww.iea.org%2F&amp;usg=AOvVaw1mZ_zfDdcglbmHP4v4P6Yj" </w:instrText>
      </w:r>
      <w:r w:rsidRPr="00A26A27">
        <w:rPr>
          <w:rFonts w:cs="Times New Roman"/>
          <w:sz w:val="24"/>
        </w:rPr>
        <w:fldChar w:fldCharType="separate"/>
      </w:r>
    </w:p>
    <w:p w:rsidR="00307B7C" w:rsidRPr="00A26A27" w:rsidRDefault="00AC0291" w:rsidP="00E516BA">
      <w:pPr>
        <w:widowControl/>
        <w:autoSpaceDE w:val="0"/>
        <w:autoSpaceDN w:val="0"/>
        <w:adjustRightInd w:val="0"/>
        <w:ind w:firstLine="0"/>
        <w:jc w:val="left"/>
        <w:rPr>
          <w:rFonts w:asciiTheme="minorHAnsi" w:eastAsiaTheme="minorHAnsi" w:hAnsiTheme="minorHAnsi" w:cs="B Nazanin"/>
          <w:b/>
          <w:bCs/>
          <w:sz w:val="24"/>
          <w:rtl/>
        </w:rPr>
      </w:pPr>
      <w:r w:rsidRPr="00A26A27">
        <w:rPr>
          <w:rFonts w:cs="Times New Roman"/>
          <w:sz w:val="24"/>
        </w:rPr>
        <w:fldChar w:fldCharType="end"/>
      </w:r>
      <w:r w:rsidR="00F76C32" w:rsidRPr="00A26A27">
        <w:rPr>
          <w:rFonts w:cs="Times New Roman"/>
          <w:sz w:val="24"/>
        </w:rPr>
        <w:t xml:space="preserve">  </w:t>
      </w:r>
      <w:r w:rsidR="00307B7C" w:rsidRPr="00A26A27">
        <w:rPr>
          <w:rFonts w:ascii="Cambria" w:hAnsi="Cambria" w:cs="B Nazanin" w:hint="cs"/>
          <w:sz w:val="24"/>
          <w:rtl/>
        </w:rPr>
        <w:t xml:space="preserve">مصرف انرژی بیشترین سهم را در انتشار گازهای گلخانه ای در دنیا به خود اختصاص داده است. هرچند لازمه رشد و توسعۀ اقتصادی نیازمند به مصرف انرژی است </w:t>
      </w:r>
    </w:p>
    <w:p w:rsidR="005E442C" w:rsidRPr="00A26A27" w:rsidRDefault="005E442C" w:rsidP="00E516BA">
      <w:pPr>
        <w:widowControl/>
        <w:ind w:firstLine="0"/>
        <w:jc w:val="left"/>
        <w:rPr>
          <w:rFonts w:ascii="Calibri" w:eastAsia="Calibri" w:hAnsi="Calibri" w:cs="B Nazanin"/>
          <w:sz w:val="24"/>
          <w:rtl/>
          <w:lang w:bidi="fa-IR"/>
        </w:rPr>
      </w:pPr>
      <w:r w:rsidRPr="00A26A27">
        <w:rPr>
          <w:rFonts w:ascii="Calibri" w:eastAsia="Calibri" w:hAnsi="Calibri" w:cs="B Nazanin" w:hint="cs"/>
          <w:sz w:val="24"/>
          <w:rtl/>
          <w:lang w:bidi="fa-IR"/>
        </w:rPr>
        <w:t>اکوسیستم به شدت به دلیل انتشار گازهای گلخانه ای و آلاینده های مختلف تولید شده ناشی از سوختن سوخت‌های فسیلی که به راحتی در دسترس هستند و معمولاً برای تامین تقاضای انرژی جهانی استفاده می‌شوند، آلوده شده است.</w:t>
      </w:r>
      <w:r w:rsidR="005140F8" w:rsidRPr="00A26A27">
        <w:rPr>
          <w:rFonts w:asciiTheme="majorBidi" w:eastAsia="+mn-ea" w:hAnsiTheme="majorBidi" w:cs="B Nazanin"/>
          <w:kern w:val="24"/>
          <w:sz w:val="24"/>
        </w:rPr>
        <w:t xml:space="preserve"> </w:t>
      </w:r>
      <w:r w:rsidR="005140F8" w:rsidRPr="00A26A27">
        <w:rPr>
          <w:rFonts w:asciiTheme="majorBidi" w:eastAsia="+mn-ea" w:hAnsiTheme="majorBidi" w:cs="B Nazanin"/>
          <w:kern w:val="24"/>
          <w:szCs w:val="22"/>
        </w:rPr>
        <w:t>[</w:t>
      </w:r>
      <w:proofErr w:type="spellStart"/>
      <w:r w:rsidR="005140F8" w:rsidRPr="00A26A27">
        <w:rPr>
          <w:rFonts w:eastAsia="Calibri" w:cs="Times New Roman"/>
          <w:szCs w:val="22"/>
          <w:lang w:bidi="fa-IR"/>
        </w:rPr>
        <w:t>Halmann</w:t>
      </w:r>
      <w:proofErr w:type="spellEnd"/>
      <w:r w:rsidR="00A26A27" w:rsidRPr="00A26A27">
        <w:rPr>
          <w:rFonts w:eastAsia="Calibri" w:cs="Times New Roman"/>
          <w:szCs w:val="22"/>
          <w:lang w:bidi="fa-IR"/>
        </w:rPr>
        <w:t>, 1998</w:t>
      </w:r>
      <w:r w:rsidR="005140F8" w:rsidRPr="00A26A27">
        <w:rPr>
          <w:rFonts w:asciiTheme="majorBidi" w:eastAsia="+mn-ea" w:hAnsiTheme="majorBidi" w:cs="B Nazanin"/>
          <w:kern w:val="24"/>
          <w:szCs w:val="22"/>
        </w:rPr>
        <w:t>]</w:t>
      </w:r>
    </w:p>
    <w:p w:rsidR="008068AF" w:rsidRPr="00A26A27" w:rsidRDefault="008068AF" w:rsidP="00E516BA">
      <w:pPr>
        <w:widowControl/>
        <w:ind w:firstLine="0"/>
        <w:jc w:val="left"/>
        <w:rPr>
          <w:rFonts w:cs="B Nazanin"/>
          <w:sz w:val="24"/>
          <w:rtl/>
        </w:rPr>
      </w:pPr>
      <w:r w:rsidRPr="00A26A27">
        <w:rPr>
          <w:rFonts w:cs="B Nazanin" w:hint="cs"/>
          <w:sz w:val="24"/>
          <w:rtl/>
        </w:rPr>
        <w:t xml:space="preserve">    با افزایش مصرف انرژی از منابع تجدید ناپذیر لازم است تا با </w:t>
      </w:r>
      <w:r w:rsidRPr="00A26A27">
        <w:rPr>
          <w:rFonts w:cs="B Nazanin"/>
          <w:sz w:val="24"/>
          <w:rtl/>
        </w:rPr>
        <w:t>اولویت دادن</w:t>
      </w:r>
      <w:r w:rsidRPr="00A26A27">
        <w:rPr>
          <w:rFonts w:cs="B Nazanin" w:hint="cs"/>
          <w:sz w:val="24"/>
          <w:rtl/>
        </w:rPr>
        <w:t xml:space="preserve"> </w:t>
      </w:r>
      <w:r w:rsidRPr="00A26A27">
        <w:rPr>
          <w:rFonts w:cs="B Nazanin"/>
          <w:sz w:val="24"/>
          <w:rtl/>
        </w:rPr>
        <w:t>به منافع حاصل از انرژی های تجدیدپذیر</w:t>
      </w:r>
      <w:r w:rsidRPr="00A26A27">
        <w:rPr>
          <w:rFonts w:cs="B Nazanin" w:hint="cs"/>
          <w:sz w:val="24"/>
          <w:rtl/>
        </w:rPr>
        <w:t xml:space="preserve">  </w:t>
      </w:r>
      <w:r w:rsidRPr="00A26A27">
        <w:rPr>
          <w:rFonts w:cs="B Nazanin"/>
          <w:sz w:val="24"/>
          <w:rtl/>
        </w:rPr>
        <w:t xml:space="preserve">نسبت به سایر انرژی ها و </w:t>
      </w:r>
      <w:r w:rsidRPr="00A26A27">
        <w:rPr>
          <w:rFonts w:cs="B Nazanin" w:hint="cs"/>
          <w:sz w:val="24"/>
          <w:rtl/>
        </w:rPr>
        <w:t xml:space="preserve">هم چنین با </w:t>
      </w:r>
      <w:r w:rsidRPr="00A26A27">
        <w:rPr>
          <w:rFonts w:cs="B Nazanin"/>
          <w:sz w:val="24"/>
          <w:rtl/>
        </w:rPr>
        <w:t>افزایش بهره وری انرژی در کشورهای عضو</w:t>
      </w:r>
      <w:r w:rsidRPr="00A26A27">
        <w:rPr>
          <w:rFonts w:cs="B Nazanin" w:hint="cs"/>
          <w:sz w:val="24"/>
          <w:rtl/>
        </w:rPr>
        <w:t xml:space="preserve"> و </w:t>
      </w:r>
      <w:r w:rsidRPr="00A26A27">
        <w:rPr>
          <w:rFonts w:cs="B Nazanin"/>
          <w:sz w:val="24"/>
          <w:rtl/>
        </w:rPr>
        <w:t>افزایش سهم انرژی های تجدیدپذیر در حفظ محیط زیست و کاهش استفاده بیش از حد از منابع طبیعی، کاهش ویرانی جنگل ها به ویژه در مناطق گرمسیری</w:t>
      </w:r>
      <w:r w:rsidRPr="00A26A27">
        <w:rPr>
          <w:rFonts w:cs="B Nazanin" w:hint="cs"/>
          <w:sz w:val="24"/>
          <w:rtl/>
        </w:rPr>
        <w:t xml:space="preserve"> اقدام لازم و نتیجه بخش به عمل آید.</w:t>
      </w:r>
    </w:p>
    <w:p w:rsidR="00E516BA" w:rsidRPr="00A26A27" w:rsidRDefault="00E516BA" w:rsidP="00E516BA">
      <w:pPr>
        <w:widowControl/>
        <w:ind w:firstLine="0"/>
        <w:jc w:val="left"/>
        <w:rPr>
          <w:rFonts w:cs="B Nazanin"/>
          <w:sz w:val="24"/>
          <w:rtl/>
        </w:rPr>
      </w:pPr>
    </w:p>
    <w:p w:rsidR="008068AF" w:rsidRPr="00A26A27" w:rsidRDefault="00B1404E" w:rsidP="008068AF">
      <w:pPr>
        <w:widowControl/>
        <w:autoSpaceDE w:val="0"/>
        <w:autoSpaceDN w:val="0"/>
        <w:adjustRightInd w:val="0"/>
        <w:ind w:firstLine="0"/>
        <w:jc w:val="left"/>
        <w:rPr>
          <w:rFonts w:asciiTheme="minorHAnsi" w:eastAsiaTheme="minorHAnsi" w:hAnsiTheme="minorHAnsi" w:cs="B Nazanin"/>
          <w:b/>
          <w:bCs/>
          <w:sz w:val="28"/>
          <w:szCs w:val="28"/>
          <w:rtl/>
        </w:rPr>
      </w:pPr>
      <w:r w:rsidRPr="00A26A27">
        <w:rPr>
          <w:rFonts w:asciiTheme="minorHAnsi" w:eastAsiaTheme="minorHAnsi" w:hAnsiTheme="minorHAnsi" w:cs="B Nazanin" w:hint="cs"/>
          <w:b/>
          <w:bCs/>
          <w:sz w:val="28"/>
          <w:szCs w:val="28"/>
          <w:rtl/>
        </w:rPr>
        <w:t>6-</w:t>
      </w:r>
      <w:r w:rsidR="008068AF" w:rsidRPr="00A26A27">
        <w:rPr>
          <w:rFonts w:asciiTheme="minorHAnsi" w:eastAsiaTheme="minorHAnsi" w:hAnsiTheme="minorHAnsi" w:cs="B Nazanin" w:hint="cs"/>
          <w:b/>
          <w:bCs/>
          <w:sz w:val="28"/>
          <w:szCs w:val="28"/>
          <w:rtl/>
        </w:rPr>
        <w:t>قابلیت انرژی خورشیدی در جهان</w:t>
      </w:r>
    </w:p>
    <w:p w:rsidR="00307B7C" w:rsidRPr="00A26A27" w:rsidRDefault="00F56E72" w:rsidP="003574AA">
      <w:pPr>
        <w:widowControl/>
        <w:autoSpaceDE w:val="0"/>
        <w:autoSpaceDN w:val="0"/>
        <w:adjustRightInd w:val="0"/>
        <w:ind w:firstLine="0"/>
        <w:jc w:val="left"/>
        <w:rPr>
          <w:rFonts w:eastAsia="Calibri" w:cs="B Nazanin"/>
          <w:sz w:val="24"/>
          <w:rtl/>
          <w:lang w:bidi="fa-IR"/>
        </w:rPr>
      </w:pPr>
      <w:r w:rsidRPr="00A26A27">
        <w:rPr>
          <w:rFonts w:ascii="Calibri" w:eastAsia="Calibri" w:hAnsi="Calibri" w:cs="B Nazanin" w:hint="cs"/>
          <w:sz w:val="24"/>
          <w:rtl/>
          <w:lang w:bidi="fa-IR"/>
        </w:rPr>
        <w:t xml:space="preserve">   </w:t>
      </w:r>
      <w:r w:rsidR="00307B7C" w:rsidRPr="00A26A27">
        <w:rPr>
          <w:rFonts w:ascii="Calibri" w:eastAsia="Calibri" w:hAnsi="Calibri" w:cs="B Nazanin" w:hint="cs"/>
          <w:sz w:val="24"/>
          <w:rtl/>
          <w:lang w:bidi="fa-IR"/>
        </w:rPr>
        <w:t>انرژی خورشید</w:t>
      </w:r>
      <w:r w:rsidR="00307B7C" w:rsidRPr="00A26A27">
        <w:rPr>
          <w:rFonts w:ascii="Calibri" w:eastAsia="Calibri" w:hAnsi="Calibri" w:cs="B Nazanin" w:hint="cs"/>
          <w:noProof/>
          <w:sz w:val="24"/>
          <w:rtl/>
        </w:rPr>
        <w:t xml:space="preserve">ی  نیز یکی از کم آلاینده ترین منابع انرژی هست. انرژی خورشیدی همراه با دیگر انرژی های تجدیدپذیر، می تواند به شدت انتشار گازهای گلخانه ای مربوط به انرژی را در چند دهه آینده به منظور کمک به محدود کردن تغییرات آب و هوا کاهش دهد. سایر محرک ها مانند تمایل و خواسته مردم در شهرها و مناطق دور افتاده که کمتر </w:t>
      </w:r>
      <w:r w:rsidR="00307B7C" w:rsidRPr="00A26A27">
        <w:rPr>
          <w:rFonts w:ascii="Calibri" w:eastAsia="Calibri" w:hAnsi="Calibri" w:cs="B Nazanin" w:hint="cs"/>
          <w:noProof/>
          <w:sz w:val="24"/>
          <w:rtl/>
        </w:rPr>
        <w:lastRenderedPageBreak/>
        <w:t>به منابع انرژی مدرن دسترسی دارند نیز مهم هستند و هم‌چنین می‌تواند حصار و منبعی امن در برابر نوسانات قیمت سوخت‌های فسیلی با</w:t>
      </w:r>
      <w:r w:rsidR="003574AA" w:rsidRPr="00A26A27">
        <w:rPr>
          <w:rFonts w:ascii="Calibri" w:eastAsia="Calibri" w:hAnsi="Calibri" w:cs="B Nazanin" w:hint="cs"/>
          <w:noProof/>
          <w:sz w:val="24"/>
          <w:rtl/>
        </w:rPr>
        <w:t xml:space="preserve">شد. </w:t>
      </w:r>
      <w:r w:rsidR="005140F8" w:rsidRPr="00A26A27">
        <w:rPr>
          <w:rFonts w:asciiTheme="majorBidi" w:eastAsia="+mn-ea" w:hAnsiTheme="majorBidi" w:cs="B Nazanin"/>
          <w:kern w:val="24"/>
          <w:szCs w:val="22"/>
        </w:rPr>
        <w:t>[IEA, 2011]</w:t>
      </w:r>
    </w:p>
    <w:p w:rsidR="008068AF" w:rsidRPr="00A26A27" w:rsidRDefault="00F56E72" w:rsidP="008068AF">
      <w:pPr>
        <w:widowControl/>
        <w:spacing w:after="160" w:line="259" w:lineRule="auto"/>
        <w:ind w:firstLine="0"/>
        <w:rPr>
          <w:rFonts w:ascii="Calibri" w:eastAsia="Calibri" w:hAnsi="Calibri" w:cs="B Nazanin"/>
          <w:sz w:val="24"/>
          <w:rtl/>
        </w:rPr>
      </w:pPr>
      <w:r w:rsidRPr="00A26A27">
        <w:rPr>
          <w:rFonts w:ascii="Calibri" w:eastAsia="Calibri" w:hAnsi="Calibri" w:cs="B Nazanin" w:hint="cs"/>
          <w:sz w:val="24"/>
          <w:rtl/>
        </w:rPr>
        <w:t xml:space="preserve"> </w:t>
      </w:r>
      <w:r w:rsidR="008068AF" w:rsidRPr="00A26A27">
        <w:rPr>
          <w:rFonts w:ascii="Calibri" w:eastAsia="Calibri" w:hAnsi="Calibri" w:cs="B Nazanin" w:hint="cs"/>
          <w:sz w:val="24"/>
          <w:rtl/>
        </w:rPr>
        <w:t xml:space="preserve">  تابش انرژی خورشید که در طی یک سال بر سطح زمین می‌تابد چندین برابر انرژی مورد نیاز بشر در طی سال است. تصویر شکل (1) بیانگر</w:t>
      </w:r>
      <w:r w:rsidR="008068AF" w:rsidRPr="00A26A27">
        <w:rPr>
          <w:rFonts w:ascii="Calibri" w:eastAsia="Calibri" w:hAnsi="Calibri" w:cs="B Nazanin" w:hint="cs"/>
          <w:sz w:val="24"/>
          <w:rtl/>
          <w:lang w:bidi="fa-IR"/>
        </w:rPr>
        <w:t xml:space="preserve"> نقشه تابش خورشید در جهان</w:t>
      </w:r>
      <w:r w:rsidR="008068AF" w:rsidRPr="00A26A27">
        <w:rPr>
          <w:rFonts w:ascii="Calibri" w:eastAsia="Calibri" w:hAnsi="Calibri" w:cs="B Nazanin" w:hint="cs"/>
          <w:sz w:val="24"/>
          <w:rtl/>
        </w:rPr>
        <w:t xml:space="preserve"> و نمایش نمودار تابش متوسطه سالیانه خورشید بر نقاط مختلف کره زمین برحسب (</w:t>
      </w:r>
      <w:r w:rsidR="008068AF" w:rsidRPr="00A26A27">
        <w:rPr>
          <w:rFonts w:ascii="Calibri" w:eastAsia="Calibri" w:hAnsi="Calibri" w:cs="B Nazanin"/>
          <w:sz w:val="24"/>
          <w:vertAlign w:val="superscript"/>
        </w:rPr>
        <w:t xml:space="preserve"> </w:t>
      </w:r>
      <w:r w:rsidR="008068AF" w:rsidRPr="00A26A27">
        <w:rPr>
          <w:rFonts w:asciiTheme="majorBidi" w:eastAsia="Calibri" w:hAnsiTheme="majorBidi" w:cstheme="majorBidi"/>
          <w:sz w:val="20"/>
          <w:szCs w:val="20"/>
        </w:rPr>
        <w:t>(KW,HR/M</w:t>
      </w:r>
      <w:r w:rsidR="008068AF" w:rsidRPr="00A26A27">
        <w:rPr>
          <w:rFonts w:ascii="Calibri" w:eastAsia="Calibri" w:hAnsi="Calibri" w:cs="B Nazanin"/>
          <w:sz w:val="20"/>
          <w:szCs w:val="20"/>
          <w:vertAlign w:val="superscript"/>
        </w:rPr>
        <w:t>2</w:t>
      </w:r>
      <w:r w:rsidR="008068AF" w:rsidRPr="00A26A27">
        <w:rPr>
          <w:rFonts w:ascii="Calibri" w:eastAsia="Calibri" w:hAnsi="Calibri" w:cs="B Nazanin" w:hint="cs"/>
          <w:sz w:val="20"/>
          <w:szCs w:val="20"/>
          <w:vertAlign w:val="superscript"/>
          <w:rtl/>
        </w:rPr>
        <w:t xml:space="preserve"> </w:t>
      </w:r>
      <w:r w:rsidR="008068AF" w:rsidRPr="00A26A27">
        <w:rPr>
          <w:rFonts w:ascii="Calibri" w:eastAsia="Calibri" w:hAnsi="Calibri" w:cs="B Nazanin" w:hint="cs"/>
          <w:sz w:val="24"/>
          <w:rtl/>
        </w:rPr>
        <w:t xml:space="preserve">می‌باشد </w:t>
      </w:r>
    </w:p>
    <w:p w:rsidR="008068AF" w:rsidRPr="00A26A27" w:rsidRDefault="008068AF" w:rsidP="008068AF">
      <w:pPr>
        <w:widowControl/>
        <w:autoSpaceDE w:val="0"/>
        <w:autoSpaceDN w:val="0"/>
        <w:adjustRightInd w:val="0"/>
        <w:ind w:firstLine="0"/>
        <w:jc w:val="left"/>
        <w:rPr>
          <w:rFonts w:asciiTheme="minorHAnsi" w:eastAsiaTheme="minorHAnsi" w:hAnsiTheme="minorHAnsi" w:cs="B Nazanin"/>
          <w:sz w:val="24"/>
        </w:rPr>
      </w:pPr>
    </w:p>
    <w:p w:rsidR="008068AF" w:rsidRPr="00A26A27" w:rsidRDefault="008068AF" w:rsidP="008068AF">
      <w:pPr>
        <w:widowControl/>
        <w:autoSpaceDE w:val="0"/>
        <w:autoSpaceDN w:val="0"/>
        <w:adjustRightInd w:val="0"/>
        <w:ind w:firstLine="0"/>
        <w:jc w:val="left"/>
        <w:rPr>
          <w:rFonts w:ascii="B Titr" w:eastAsiaTheme="minorHAnsi" w:hAnsiTheme="minorHAnsi" w:cs="B Nazanin"/>
          <w:sz w:val="24"/>
          <w:rtl/>
        </w:rPr>
      </w:pPr>
      <w:r w:rsidRPr="00A26A27">
        <w:rPr>
          <w:rFonts w:asciiTheme="minorHAnsi" w:eastAsiaTheme="minorHAnsi" w:hAnsiTheme="minorHAnsi" w:cs="B Nazanin"/>
          <w:noProof/>
          <w:sz w:val="24"/>
        </w:rPr>
        <w:drawing>
          <wp:inline distT="0" distB="0" distL="0" distR="0" wp14:anchorId="3E52EFE0" wp14:editId="0EC94A48">
            <wp:extent cx="5287763" cy="2584704"/>
            <wp:effectExtent l="0" t="0" r="825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7491" t="44880" r="27179" b="15708"/>
                    <a:stretch/>
                  </pic:blipFill>
                  <pic:spPr bwMode="auto">
                    <a:xfrm>
                      <a:off x="0" y="0"/>
                      <a:ext cx="5297649" cy="2589536"/>
                    </a:xfrm>
                    <a:prstGeom prst="rect">
                      <a:avLst/>
                    </a:prstGeom>
                    <a:ln>
                      <a:noFill/>
                    </a:ln>
                    <a:extLst>
                      <a:ext uri="{53640926-AAD7-44D8-BBD7-CCE9431645EC}">
                        <a14:shadowObscured xmlns:a14="http://schemas.microsoft.com/office/drawing/2010/main"/>
                      </a:ext>
                    </a:extLst>
                  </pic:spPr>
                </pic:pic>
              </a:graphicData>
            </a:graphic>
          </wp:inline>
        </w:drawing>
      </w:r>
    </w:p>
    <w:p w:rsidR="002A3F91" w:rsidRPr="00A26A27" w:rsidRDefault="00C933F4" w:rsidP="000B30FB">
      <w:pPr>
        <w:widowControl/>
        <w:autoSpaceDE w:val="0"/>
        <w:autoSpaceDN w:val="0"/>
        <w:adjustRightInd w:val="0"/>
        <w:ind w:firstLine="0"/>
        <w:jc w:val="center"/>
        <w:rPr>
          <w:rFonts w:asciiTheme="majorBidi" w:eastAsia="+mn-ea" w:hAnsiTheme="majorBidi" w:cs="B Nazanin"/>
          <w:kern w:val="24"/>
          <w:szCs w:val="22"/>
        </w:rPr>
      </w:pPr>
      <w:r w:rsidRPr="00A26A27">
        <w:rPr>
          <w:rFonts w:cs="B Nazanin" w:hint="cs"/>
          <w:b/>
          <w:bCs/>
          <w:szCs w:val="22"/>
          <w:rtl/>
        </w:rPr>
        <w:t xml:space="preserve">شكل 6: </w:t>
      </w:r>
      <w:r w:rsidR="008068AF" w:rsidRPr="00A26A27">
        <w:rPr>
          <w:rFonts w:asciiTheme="majorBidi" w:eastAsiaTheme="minorHAnsi" w:hAnsiTheme="majorBidi" w:cs="B Nazanin" w:hint="cs"/>
          <w:b/>
          <w:bCs/>
          <w:szCs w:val="22"/>
          <w:rtl/>
          <w:lang w:bidi="fa-IR"/>
        </w:rPr>
        <w:t xml:space="preserve">  نقشه پتانسیل تابش خورشید درجهان منبع</w:t>
      </w:r>
      <w:r w:rsidR="005140F8" w:rsidRPr="00A26A27">
        <w:rPr>
          <w:rFonts w:asciiTheme="majorBidi" w:eastAsia="+mn-ea" w:hAnsiTheme="majorBidi" w:cs="B Nazanin"/>
          <w:kern w:val="24"/>
          <w:szCs w:val="22"/>
        </w:rPr>
        <w:t xml:space="preserve"> [</w:t>
      </w:r>
      <w:r w:rsidR="005140F8" w:rsidRPr="00A26A27">
        <w:rPr>
          <w:rFonts w:asciiTheme="majorBidi" w:eastAsiaTheme="minorHAnsi" w:hAnsiTheme="majorBidi" w:cs="B Nazanin"/>
          <w:szCs w:val="22"/>
        </w:rPr>
        <w:t>Solar</w:t>
      </w:r>
      <w:r w:rsidR="005140F8" w:rsidRPr="00A26A27">
        <w:rPr>
          <w:rFonts w:asciiTheme="majorBidi" w:eastAsiaTheme="minorHAnsi" w:hAnsiTheme="majorBidi" w:cs="B Nazanin"/>
          <w:i/>
          <w:iCs/>
          <w:szCs w:val="22"/>
        </w:rPr>
        <w:t xml:space="preserve"> </w:t>
      </w:r>
      <w:r w:rsidR="005140F8" w:rsidRPr="00A26A27">
        <w:rPr>
          <w:rFonts w:asciiTheme="majorBidi" w:eastAsiaTheme="minorHAnsi" w:hAnsiTheme="majorBidi" w:cs="B Nazanin"/>
          <w:szCs w:val="22"/>
        </w:rPr>
        <w:t>GIS</w:t>
      </w:r>
      <w:r w:rsidR="005140F8" w:rsidRPr="00A26A27">
        <w:rPr>
          <w:rFonts w:asciiTheme="majorBidi" w:eastAsia="+mn-ea" w:hAnsiTheme="majorBidi" w:cs="B Nazanin"/>
          <w:kern w:val="24"/>
          <w:szCs w:val="22"/>
        </w:rPr>
        <w:t>, 2014]</w:t>
      </w:r>
    </w:p>
    <w:p w:rsidR="006812D9" w:rsidRPr="00A26A27" w:rsidRDefault="006812D9" w:rsidP="000B30FB">
      <w:pPr>
        <w:widowControl/>
        <w:autoSpaceDE w:val="0"/>
        <w:autoSpaceDN w:val="0"/>
        <w:adjustRightInd w:val="0"/>
        <w:ind w:firstLine="0"/>
        <w:jc w:val="center"/>
        <w:rPr>
          <w:rFonts w:asciiTheme="majorBidi" w:eastAsiaTheme="minorHAnsi" w:hAnsiTheme="majorBidi" w:cs="B Nazanin"/>
          <w:szCs w:val="22"/>
          <w:rtl/>
          <w:lang w:bidi="fa-IR"/>
        </w:rPr>
      </w:pPr>
    </w:p>
    <w:p w:rsidR="008068AF" w:rsidRPr="00A26A27" w:rsidRDefault="002A3F91" w:rsidP="003574AA">
      <w:pPr>
        <w:widowControl/>
        <w:shd w:val="clear" w:color="auto" w:fill="FFFFFF"/>
        <w:ind w:firstLine="0"/>
        <w:jc w:val="left"/>
        <w:rPr>
          <w:rFonts w:ascii="Arial" w:eastAsia="Calibri" w:hAnsi="Arial" w:cs="B Nazanin"/>
          <w:sz w:val="24"/>
          <w:rtl/>
        </w:rPr>
      </w:pPr>
      <w:r w:rsidRPr="00A26A27">
        <w:rPr>
          <w:rFonts w:ascii="Arial" w:eastAsia="Calibri" w:hAnsi="Arial" w:cs="Arial"/>
          <w:sz w:val="24"/>
        </w:rPr>
        <w:t xml:space="preserve">  </w:t>
      </w:r>
      <w:r w:rsidRPr="00A26A27">
        <w:rPr>
          <w:rFonts w:ascii="Arial" w:eastAsia="Calibri" w:hAnsi="Arial" w:cs="Arial" w:hint="cs"/>
          <w:sz w:val="24"/>
          <w:rtl/>
        </w:rPr>
        <w:t xml:space="preserve"> </w:t>
      </w:r>
      <w:r w:rsidRPr="00A26A27">
        <w:rPr>
          <w:rFonts w:ascii="Arial" w:eastAsia="Calibri" w:hAnsi="Arial" w:cs="B Nazanin" w:hint="cs"/>
          <w:sz w:val="24"/>
          <w:rtl/>
        </w:rPr>
        <w:t>برای پیشگیری و غلبه بر اثرات منفی برمحیط زیست که در اثر استفاده بیش از حد از انرژی های فسیلی ایجاد شده‌است. کشورها وادار به استفاده از انرژی‌های تجدیدپذیر که سازگار با محیط زیست هستند، شده‌اند. انرژی خورشید یکی از بهترین انرژی‌های تجدیدپذیر است که استفاده از آن برای تامین انرژی مورد نیاز بشر تاثیر منفی بر محیط زیست ندارد.</w:t>
      </w:r>
      <w:r w:rsidR="005140F8" w:rsidRPr="00A26A27">
        <w:rPr>
          <w:rFonts w:asciiTheme="majorBidi" w:eastAsia="+mn-ea" w:hAnsiTheme="majorBidi" w:cs="B Nazanin"/>
          <w:kern w:val="24"/>
          <w:sz w:val="24"/>
        </w:rPr>
        <w:t xml:space="preserve"> </w:t>
      </w:r>
      <w:r w:rsidR="005140F8" w:rsidRPr="00A26A27">
        <w:rPr>
          <w:rFonts w:asciiTheme="majorBidi" w:eastAsia="+mn-ea" w:hAnsiTheme="majorBidi" w:cs="B Nazanin"/>
          <w:kern w:val="24"/>
          <w:szCs w:val="22"/>
        </w:rPr>
        <w:t>[</w:t>
      </w:r>
      <w:proofErr w:type="spellStart"/>
      <w:r w:rsidR="005140F8" w:rsidRPr="00A26A27">
        <w:rPr>
          <w:rFonts w:eastAsia="Calibri" w:cs="Times New Roman"/>
          <w:szCs w:val="22"/>
        </w:rPr>
        <w:t>Bahabori</w:t>
      </w:r>
      <w:proofErr w:type="spellEnd"/>
      <w:r w:rsidR="005140F8" w:rsidRPr="00A26A27">
        <w:rPr>
          <w:rFonts w:asciiTheme="majorBidi" w:eastAsia="+mn-ea" w:hAnsiTheme="majorBidi" w:cs="B Nazanin"/>
          <w:kern w:val="24"/>
          <w:szCs w:val="22"/>
        </w:rPr>
        <w:t>, 201</w:t>
      </w:r>
      <w:r w:rsidR="00B81691" w:rsidRPr="00A26A27">
        <w:rPr>
          <w:rFonts w:asciiTheme="majorBidi" w:eastAsia="+mn-ea" w:hAnsiTheme="majorBidi" w:cs="B Nazanin"/>
          <w:kern w:val="24"/>
          <w:szCs w:val="22"/>
        </w:rPr>
        <w:t>3</w:t>
      </w:r>
      <w:r w:rsidR="005140F8" w:rsidRPr="00A26A27">
        <w:rPr>
          <w:rFonts w:asciiTheme="majorBidi" w:eastAsia="+mn-ea" w:hAnsiTheme="majorBidi" w:cs="B Nazanin"/>
          <w:kern w:val="24"/>
          <w:szCs w:val="22"/>
        </w:rPr>
        <w:t>]</w:t>
      </w:r>
      <w:r w:rsidR="005140F8" w:rsidRPr="00A26A27">
        <w:rPr>
          <w:rFonts w:asciiTheme="majorBidi" w:eastAsiaTheme="minorHAnsi" w:hAnsiTheme="majorBidi" w:cs="B Nazanin"/>
          <w:sz w:val="24"/>
        </w:rPr>
        <w:t xml:space="preserve">  </w:t>
      </w:r>
    </w:p>
    <w:p w:rsidR="008068AF" w:rsidRPr="00A26A27" w:rsidRDefault="00F56E72" w:rsidP="00EE46C9">
      <w:pPr>
        <w:widowControl/>
        <w:autoSpaceDE w:val="0"/>
        <w:autoSpaceDN w:val="0"/>
        <w:adjustRightInd w:val="0"/>
        <w:ind w:firstLine="0"/>
        <w:jc w:val="left"/>
        <w:rPr>
          <w:rFonts w:ascii="B Titr" w:eastAsiaTheme="minorHAnsi" w:hAnsiTheme="minorHAnsi" w:cs="B Nazanin"/>
          <w:sz w:val="24"/>
          <w:rtl/>
        </w:rPr>
      </w:pPr>
      <w:r w:rsidRPr="00A26A27">
        <w:rPr>
          <w:rFonts w:ascii="B Titr" w:eastAsiaTheme="minorHAnsi" w:hAnsiTheme="minorHAnsi" w:cs="B Nazanin" w:hint="cs"/>
          <w:sz w:val="24"/>
          <w:rtl/>
        </w:rPr>
        <w:t xml:space="preserve">   </w:t>
      </w:r>
      <w:r w:rsidR="008068AF" w:rsidRPr="00A26A27">
        <w:rPr>
          <w:rFonts w:ascii="B Titr" w:eastAsiaTheme="minorHAnsi" w:hAnsiTheme="minorHAnsi" w:cs="B Nazanin" w:hint="cs"/>
          <w:sz w:val="24"/>
          <w:rtl/>
        </w:rPr>
        <w:t>با در نظر گرفتن محدود بودن منابع زیر زمینی  انرزی های فسیلی و  سیر صعودی مصرف آنها، بستر مناسب جهت استفاده از انرژی خورشید‌ی به عنوان منبع انرژی قابل تجدید و در دسترس</w:t>
      </w:r>
      <w:r w:rsidR="00EE46C9" w:rsidRPr="00A26A27">
        <w:rPr>
          <w:rFonts w:ascii="B Titr" w:eastAsiaTheme="minorHAnsi" w:hAnsiTheme="minorHAnsi" w:cs="B Nazanin" w:hint="cs"/>
          <w:sz w:val="24"/>
          <w:rtl/>
          <w:lang w:bidi="fa-IR"/>
        </w:rPr>
        <w:t xml:space="preserve"> آسان برای کشورهای مختلف دنیا</w:t>
      </w:r>
      <w:r w:rsidR="008068AF" w:rsidRPr="00A26A27">
        <w:rPr>
          <w:rFonts w:ascii="B Titr" w:eastAsiaTheme="minorHAnsi" w:hAnsiTheme="minorHAnsi" w:cs="B Nazanin" w:hint="cs"/>
          <w:sz w:val="24"/>
          <w:rtl/>
        </w:rPr>
        <w:t xml:space="preserve"> استفاده گردد.</w:t>
      </w:r>
    </w:p>
    <w:p w:rsidR="0017232E" w:rsidRPr="00A26A27" w:rsidRDefault="0017232E" w:rsidP="008068AF">
      <w:pPr>
        <w:widowControl/>
        <w:autoSpaceDE w:val="0"/>
        <w:autoSpaceDN w:val="0"/>
        <w:adjustRightInd w:val="0"/>
        <w:ind w:firstLine="0"/>
        <w:jc w:val="left"/>
        <w:rPr>
          <w:rFonts w:ascii="B Titr" w:eastAsiaTheme="minorHAnsi" w:hAnsiTheme="minorHAnsi" w:cs="B Nazanin"/>
          <w:sz w:val="24"/>
          <w:rtl/>
        </w:rPr>
      </w:pPr>
    </w:p>
    <w:p w:rsidR="008068AF" w:rsidRPr="00A26A27" w:rsidRDefault="00B1404E" w:rsidP="006812D9">
      <w:pPr>
        <w:widowControl/>
        <w:spacing w:after="160" w:line="259" w:lineRule="auto"/>
        <w:ind w:firstLine="0"/>
        <w:jc w:val="left"/>
        <w:rPr>
          <w:rFonts w:asciiTheme="minorHAnsi" w:eastAsiaTheme="minorHAnsi" w:hAnsiTheme="minorHAnsi" w:cs="B Nazanin"/>
          <w:b/>
          <w:bCs/>
          <w:sz w:val="28"/>
          <w:szCs w:val="28"/>
          <w:rtl/>
          <w:lang w:bidi="fa-IR"/>
        </w:rPr>
      </w:pPr>
      <w:r w:rsidRPr="00A26A27">
        <w:rPr>
          <w:rFonts w:asciiTheme="minorHAnsi" w:eastAsiaTheme="minorHAnsi" w:hAnsiTheme="minorHAnsi" w:cs="B Nazanin" w:hint="cs"/>
          <w:b/>
          <w:bCs/>
          <w:sz w:val="28"/>
          <w:szCs w:val="28"/>
          <w:rtl/>
          <w:lang w:bidi="fa-IR"/>
        </w:rPr>
        <w:t>7-</w:t>
      </w:r>
      <w:r w:rsidR="008068AF" w:rsidRPr="00A26A27">
        <w:rPr>
          <w:rFonts w:asciiTheme="minorHAnsi" w:eastAsiaTheme="minorHAnsi" w:hAnsiTheme="minorHAnsi" w:cs="B Nazanin" w:hint="cs"/>
          <w:b/>
          <w:bCs/>
          <w:sz w:val="28"/>
          <w:szCs w:val="28"/>
          <w:rtl/>
          <w:lang w:bidi="fa-IR"/>
        </w:rPr>
        <w:t>نتیجه</w:t>
      </w:r>
      <w:r w:rsidR="006812D9" w:rsidRPr="00A26A27">
        <w:rPr>
          <w:rFonts w:asciiTheme="minorHAnsi" w:eastAsiaTheme="minorHAnsi" w:hAnsiTheme="minorHAnsi" w:cs="B Nazanin" w:hint="cs"/>
          <w:b/>
          <w:bCs/>
          <w:sz w:val="28"/>
          <w:szCs w:val="28"/>
          <w:rtl/>
          <w:lang w:bidi="fa-IR"/>
        </w:rPr>
        <w:t>‌</w:t>
      </w:r>
      <w:r w:rsidR="008068AF" w:rsidRPr="00A26A27">
        <w:rPr>
          <w:rFonts w:asciiTheme="minorHAnsi" w:eastAsiaTheme="minorHAnsi" w:hAnsiTheme="minorHAnsi" w:cs="B Nazanin" w:hint="cs"/>
          <w:b/>
          <w:bCs/>
          <w:sz w:val="28"/>
          <w:szCs w:val="28"/>
          <w:rtl/>
          <w:lang w:bidi="fa-IR"/>
        </w:rPr>
        <w:t>گیری</w:t>
      </w:r>
    </w:p>
    <w:p w:rsidR="00B538CD" w:rsidRPr="00A26A27" w:rsidRDefault="00F56E72" w:rsidP="006B6D49">
      <w:pPr>
        <w:widowControl/>
        <w:spacing w:after="160" w:line="259" w:lineRule="auto"/>
        <w:ind w:firstLine="0"/>
        <w:jc w:val="left"/>
        <w:rPr>
          <w:sz w:val="24"/>
          <w:rtl/>
        </w:rPr>
      </w:pPr>
      <w:r w:rsidRPr="00A26A27">
        <w:rPr>
          <w:rFonts w:asciiTheme="minorHAnsi" w:eastAsiaTheme="minorHAnsi" w:hAnsiTheme="minorHAnsi" w:cs="B Nazanin" w:hint="cs"/>
          <w:sz w:val="24"/>
          <w:rtl/>
          <w:lang w:bidi="fa-IR"/>
        </w:rPr>
        <w:t xml:space="preserve">   </w:t>
      </w:r>
      <w:r w:rsidR="008068AF" w:rsidRPr="00A26A27">
        <w:rPr>
          <w:rFonts w:asciiTheme="minorHAnsi" w:eastAsiaTheme="minorHAnsi" w:hAnsiTheme="minorHAnsi" w:cs="B Nazanin" w:hint="cs"/>
          <w:sz w:val="24"/>
          <w:rtl/>
          <w:lang w:bidi="fa-IR"/>
        </w:rPr>
        <w:t>سوخت های فسیلی بخش عظیمی از منابع انرژی را تشکیل می دهند از طرفی افزایش جمعیت دنیا و تغییرات در سبک زندگی، مصرف انرژی را فزونی بخشیده است. محدود بودن منابع انرژی در ایران و تاثیر و پیامدهای زیست محیطی ناشی از استفاده از انرژی، زمینه را برای استفاده از انرژی های تجدید پذیر را فراهم نمود. دسترسی آسان به منابع این نوع از انرژی با در نظر گرفتن شرایط استفاده از آن در بیشتر مناطق مختلف جهان زمینه استفاده از این نوع انرژی را فراهم می نماید. این نوع انرژی از پتانسیل بالایی برخوردار بوده و در بیشتر مناطق مختلف جهان قابل دسترسی است.</w:t>
      </w:r>
      <w:r w:rsidR="00B538CD" w:rsidRPr="00A26A27">
        <w:rPr>
          <w:rFonts w:asciiTheme="minorHAnsi" w:eastAsiaTheme="minorHAnsi" w:hAnsiTheme="minorHAnsi" w:cs="B Nazanin" w:hint="cs"/>
          <w:sz w:val="24"/>
          <w:rtl/>
          <w:lang w:bidi="fa-IR"/>
        </w:rPr>
        <w:t xml:space="preserve"> </w:t>
      </w:r>
      <w:r w:rsidR="00B538CD" w:rsidRPr="00A26A27">
        <w:rPr>
          <w:rFonts w:hint="cs"/>
          <w:sz w:val="24"/>
          <w:rtl/>
        </w:rPr>
        <w:t xml:space="preserve">در این مقاله تلاش در راستای بیان وضعیت تولید و مصرف انرژی خصوصاً با منابع فسیلی به کمک اطلاعات و نمودارهای معتبر  به عمل آمد و </w:t>
      </w:r>
      <w:r w:rsidR="00B538CD" w:rsidRPr="00A26A27">
        <w:rPr>
          <w:rFonts w:hint="cs"/>
          <w:sz w:val="24"/>
          <w:rtl/>
        </w:rPr>
        <w:lastRenderedPageBreak/>
        <w:t>نتایج نشان داد که روند کنونی مصرف انرژی دو پیامد اتمام منابع فسیلی و آلودگی کرۀ زمین رادر پیش دارد و ادامۀ این روند زندگی بر روی این کرۀ خاکی را با مشکلات فراوانی رو به رو می نماید. و راهکار مناسب تغییر در رویه کنونی و افزایش سهم انرژی های تجدی</w:t>
      </w:r>
      <w:r w:rsidR="006B6D49" w:rsidRPr="00A26A27">
        <w:rPr>
          <w:rFonts w:hint="cs"/>
          <w:sz w:val="24"/>
          <w:rtl/>
        </w:rPr>
        <w:t>د</w:t>
      </w:r>
      <w:r w:rsidR="00B538CD" w:rsidRPr="00A26A27">
        <w:rPr>
          <w:rFonts w:hint="cs"/>
          <w:sz w:val="24"/>
          <w:rtl/>
        </w:rPr>
        <w:t>پذیر خصوصاً انرژی خورشید</w:t>
      </w:r>
      <w:r w:rsidR="006B6D49" w:rsidRPr="00A26A27">
        <w:rPr>
          <w:rFonts w:hint="cs"/>
          <w:sz w:val="24"/>
          <w:rtl/>
        </w:rPr>
        <w:t>ی</w:t>
      </w:r>
      <w:r w:rsidR="00B538CD" w:rsidRPr="00A26A27">
        <w:rPr>
          <w:rFonts w:hint="cs"/>
          <w:sz w:val="24"/>
          <w:rtl/>
        </w:rPr>
        <w:t xml:space="preserve"> با در نظر گرفتن اطلس تابش خورشید بر روی </w:t>
      </w:r>
      <w:r w:rsidR="006B6D49" w:rsidRPr="00A26A27">
        <w:rPr>
          <w:rFonts w:hint="cs"/>
          <w:sz w:val="24"/>
          <w:rtl/>
        </w:rPr>
        <w:t>زمین و دسترسی مناسب کشورهای دنیا است.</w:t>
      </w:r>
    </w:p>
    <w:p w:rsidR="00B2162C" w:rsidRPr="00A26A27" w:rsidRDefault="008068AF" w:rsidP="00B2162C">
      <w:pPr>
        <w:widowControl/>
        <w:spacing w:after="160" w:line="259" w:lineRule="auto"/>
        <w:ind w:firstLine="0"/>
        <w:jc w:val="left"/>
        <w:rPr>
          <w:rFonts w:asciiTheme="minorHAnsi" w:eastAsiaTheme="minorHAnsi" w:hAnsiTheme="minorHAnsi" w:cs="B Nazanin"/>
          <w:sz w:val="24"/>
          <w:rtl/>
          <w:lang w:bidi="fa-IR"/>
        </w:rPr>
      </w:pPr>
      <w:r w:rsidRPr="00A26A27">
        <w:rPr>
          <w:rFonts w:asciiTheme="minorHAnsi" w:eastAsiaTheme="minorHAnsi" w:hAnsiTheme="minorHAnsi" w:cs="B Nazanin" w:hint="cs"/>
          <w:sz w:val="24"/>
          <w:rtl/>
          <w:lang w:bidi="fa-IR"/>
        </w:rPr>
        <w:t xml:space="preserve"> </w:t>
      </w:r>
    </w:p>
    <w:p w:rsidR="005F5CA1" w:rsidRPr="00A26A27" w:rsidRDefault="005F5CA1" w:rsidP="00B2162C">
      <w:pPr>
        <w:widowControl/>
        <w:spacing w:after="160" w:line="259" w:lineRule="auto"/>
        <w:ind w:firstLine="0"/>
        <w:jc w:val="left"/>
        <w:rPr>
          <w:rFonts w:cs="B Nazanin"/>
          <w:b/>
          <w:bCs/>
          <w:noProof/>
          <w:sz w:val="28"/>
          <w:szCs w:val="28"/>
          <w:lang w:bidi="fa-IR"/>
        </w:rPr>
      </w:pPr>
      <w:r w:rsidRPr="00A26A27">
        <w:rPr>
          <w:rFonts w:cs="B Nazanin" w:hint="cs"/>
          <w:b/>
          <w:bCs/>
          <w:noProof/>
          <w:sz w:val="28"/>
          <w:szCs w:val="28"/>
          <w:rtl/>
          <w:lang w:bidi="fa-IR"/>
        </w:rPr>
        <w:t>مراجع</w:t>
      </w:r>
    </w:p>
    <w:p w:rsidR="00BC3963" w:rsidRPr="00A26A27" w:rsidRDefault="00BC3963" w:rsidP="00B2162C">
      <w:pPr>
        <w:pStyle w:val="ListParagraph"/>
        <w:numPr>
          <w:ilvl w:val="0"/>
          <w:numId w:val="3"/>
        </w:numPr>
        <w:bidi/>
        <w:spacing w:after="120" w:line="240" w:lineRule="auto"/>
        <w:jc w:val="lowKashida"/>
        <w:rPr>
          <w:rFonts w:cs="B Nazanin"/>
        </w:rPr>
      </w:pPr>
      <w:r w:rsidRPr="00A26A27">
        <w:rPr>
          <w:rFonts w:cs="B Nazanin" w:hint="cs"/>
          <w:rtl/>
        </w:rPr>
        <w:t>بویل،گادفری</w:t>
      </w:r>
      <w:r w:rsidRPr="00A26A27">
        <w:rPr>
          <w:rFonts w:cs="B Nazanin"/>
          <w:rtl/>
        </w:rPr>
        <w:t xml:space="preserve"> (1386)</w:t>
      </w:r>
      <w:r w:rsidRPr="00A26A27">
        <w:rPr>
          <w:rFonts w:cs="B Nazanin" w:hint="cs"/>
          <w:rtl/>
        </w:rPr>
        <w:t>،</w:t>
      </w:r>
      <w:r w:rsidRPr="00A26A27">
        <w:rPr>
          <w:rFonts w:cs="B Nazanin"/>
          <w:rtl/>
        </w:rPr>
        <w:t xml:space="preserve"> </w:t>
      </w:r>
      <w:r w:rsidRPr="00A26A27">
        <w:rPr>
          <w:rFonts w:cs="B Nazanin" w:hint="cs"/>
          <w:rtl/>
        </w:rPr>
        <w:t>ترجمه</w:t>
      </w:r>
      <w:r w:rsidRPr="00A26A27">
        <w:rPr>
          <w:rFonts w:cs="B Nazanin"/>
          <w:rtl/>
        </w:rPr>
        <w:t xml:space="preserve"> :</w:t>
      </w:r>
      <w:r w:rsidRPr="00A26A27">
        <w:rPr>
          <w:rFonts w:cs="B Nazanin" w:hint="cs"/>
          <w:rtl/>
        </w:rPr>
        <w:t>پرتوی،</w:t>
      </w:r>
      <w:r w:rsidRPr="00A26A27">
        <w:rPr>
          <w:rFonts w:cs="B Nazanin"/>
          <w:rtl/>
        </w:rPr>
        <w:t xml:space="preserve"> </w:t>
      </w:r>
      <w:r w:rsidRPr="00A26A27">
        <w:rPr>
          <w:rFonts w:cs="B Nazanin" w:hint="cs"/>
          <w:rtl/>
        </w:rPr>
        <w:t>عبدالرحیم،</w:t>
      </w:r>
      <w:r w:rsidRPr="00A26A27">
        <w:rPr>
          <w:rFonts w:cs="B Nazanin"/>
          <w:rtl/>
        </w:rPr>
        <w:t xml:space="preserve"> </w:t>
      </w:r>
      <w:r w:rsidRPr="00A26A27">
        <w:rPr>
          <w:rFonts w:cs="B Nazanin" w:hint="cs"/>
          <w:rtl/>
        </w:rPr>
        <w:t>انرژی‌های</w:t>
      </w:r>
      <w:r w:rsidRPr="00A26A27">
        <w:rPr>
          <w:rFonts w:cs="B Nazanin"/>
          <w:rtl/>
        </w:rPr>
        <w:t xml:space="preserve"> </w:t>
      </w:r>
      <w:r w:rsidRPr="00A26A27">
        <w:rPr>
          <w:rFonts w:cs="B Nazanin" w:hint="cs"/>
          <w:rtl/>
        </w:rPr>
        <w:t>نو</w:t>
      </w:r>
      <w:r w:rsidRPr="00A26A27">
        <w:rPr>
          <w:rFonts w:cs="B Nazanin"/>
          <w:rtl/>
        </w:rPr>
        <w:t xml:space="preserve"> </w:t>
      </w:r>
      <w:r w:rsidRPr="00A26A27">
        <w:rPr>
          <w:rFonts w:asciiTheme="minorHAnsi" w:hAnsiTheme="minorHAnsi" w:cs="B Nazanin" w:hint="cs"/>
          <w:rtl/>
          <w:lang w:bidi="fa-IR"/>
        </w:rPr>
        <w:t>(چاپ اول)</w:t>
      </w:r>
      <w:r w:rsidRPr="00A26A27">
        <w:rPr>
          <w:rFonts w:asciiTheme="minorHAnsi" w:hAnsiTheme="minorHAnsi" w:cs="B Nazanin" w:hint="cs"/>
          <w:rtl/>
        </w:rPr>
        <w:t>،</w:t>
      </w:r>
      <w:r w:rsidRPr="00A26A27">
        <w:rPr>
          <w:rFonts w:cs="B Nazanin"/>
          <w:rtl/>
        </w:rPr>
        <w:t xml:space="preserve"> </w:t>
      </w:r>
      <w:r w:rsidRPr="00A26A27">
        <w:rPr>
          <w:rFonts w:cs="B Nazanin" w:hint="cs"/>
          <w:rtl/>
        </w:rPr>
        <w:t>دانشگاه</w:t>
      </w:r>
      <w:r w:rsidRPr="00A26A27">
        <w:rPr>
          <w:rFonts w:cs="B Nazanin"/>
          <w:rtl/>
        </w:rPr>
        <w:t xml:space="preserve"> </w:t>
      </w:r>
      <w:r w:rsidRPr="00A26A27">
        <w:rPr>
          <w:rFonts w:cs="B Nazanin" w:hint="cs"/>
          <w:rtl/>
        </w:rPr>
        <w:t>تهران،</w:t>
      </w:r>
      <w:r w:rsidRPr="00A26A27">
        <w:rPr>
          <w:rFonts w:cs="B Nazanin"/>
          <w:rtl/>
        </w:rPr>
        <w:t xml:space="preserve"> </w:t>
      </w:r>
      <w:r w:rsidRPr="00A26A27">
        <w:rPr>
          <w:rFonts w:cs="B Nazanin" w:hint="cs"/>
          <w:rtl/>
        </w:rPr>
        <w:t>مؤسسه</w:t>
      </w:r>
      <w:r w:rsidRPr="00A26A27">
        <w:rPr>
          <w:rFonts w:cs="B Nazanin"/>
          <w:rtl/>
        </w:rPr>
        <w:t xml:space="preserve"> </w:t>
      </w:r>
      <w:r w:rsidRPr="00A26A27">
        <w:rPr>
          <w:rFonts w:cs="B Nazanin" w:hint="cs"/>
          <w:rtl/>
        </w:rPr>
        <w:t>انتشارات</w:t>
      </w:r>
    </w:p>
    <w:p w:rsidR="00BC3963" w:rsidRPr="00A26A27" w:rsidRDefault="00BC3963" w:rsidP="00B2162C">
      <w:pPr>
        <w:pStyle w:val="ListParagraph"/>
        <w:numPr>
          <w:ilvl w:val="0"/>
          <w:numId w:val="3"/>
        </w:numPr>
        <w:bidi/>
        <w:spacing w:after="120" w:line="240" w:lineRule="auto"/>
        <w:jc w:val="lowKashida"/>
        <w:rPr>
          <w:rFonts w:cs="B Nazanin"/>
        </w:rPr>
      </w:pPr>
      <w:r w:rsidRPr="00A26A27">
        <w:rPr>
          <w:rFonts w:asciiTheme="majorBidi" w:eastAsiaTheme="minorHAnsi" w:hAnsiTheme="majorBidi" w:cs="B Nazanin" w:hint="cs"/>
          <w:rtl/>
        </w:rPr>
        <w:t>تقدیسیان حسین، میناپور سعید، تغییر آب و هوا: آنچه باید بدانیم، سازمان حفظ محیط زیست و دفترطرح ملی تغییرات آب و هوا، 2003، تهران</w:t>
      </w:r>
      <w:r w:rsidRPr="00A26A27">
        <w:rPr>
          <w:rFonts w:asciiTheme="majorBidi" w:eastAsiaTheme="minorHAnsi" w:hAnsiTheme="majorBidi" w:cs="B Nazanin"/>
        </w:rPr>
        <w:t xml:space="preserve">  </w:t>
      </w:r>
    </w:p>
    <w:p w:rsidR="0036060F" w:rsidRPr="00A26A27" w:rsidRDefault="00BC3963" w:rsidP="00B2162C">
      <w:pPr>
        <w:pStyle w:val="ListParagraph"/>
        <w:numPr>
          <w:ilvl w:val="0"/>
          <w:numId w:val="3"/>
        </w:numPr>
        <w:bidi/>
        <w:spacing w:after="120" w:line="240" w:lineRule="auto"/>
        <w:jc w:val="lowKashida"/>
        <w:rPr>
          <w:rFonts w:cs="B Nazanin"/>
        </w:rPr>
      </w:pPr>
      <w:r w:rsidRPr="00A26A27">
        <w:rPr>
          <w:rFonts w:asciiTheme="minorHAnsi" w:hAnsiTheme="minorHAnsi" w:cs="B Nazanin" w:hint="cs"/>
          <w:rtl/>
        </w:rPr>
        <w:t>حیدری،</w:t>
      </w:r>
      <w:r w:rsidRPr="00A26A27">
        <w:rPr>
          <w:rFonts w:asciiTheme="minorHAnsi" w:hAnsiTheme="minorHAnsi" w:cs="B Nazanin"/>
          <w:rtl/>
        </w:rPr>
        <w:t xml:space="preserve"> </w:t>
      </w:r>
      <w:r w:rsidRPr="00A26A27">
        <w:rPr>
          <w:rFonts w:asciiTheme="minorHAnsi" w:hAnsiTheme="minorHAnsi" w:cs="B Nazanin" w:hint="cs"/>
          <w:rtl/>
        </w:rPr>
        <w:t>شاهین</w:t>
      </w:r>
      <w:r w:rsidRPr="00A26A27">
        <w:rPr>
          <w:rFonts w:asciiTheme="minorHAnsi" w:hAnsiTheme="minorHAnsi" w:cs="B Nazanin"/>
          <w:rtl/>
        </w:rPr>
        <w:t xml:space="preserve">  (139</w:t>
      </w:r>
      <w:r w:rsidRPr="00A26A27">
        <w:rPr>
          <w:rFonts w:asciiTheme="minorHAnsi" w:hAnsiTheme="minorHAnsi" w:cs="B Nazanin" w:hint="cs"/>
          <w:rtl/>
        </w:rPr>
        <w:t>4</w:t>
      </w:r>
      <w:r w:rsidRPr="00A26A27">
        <w:rPr>
          <w:rFonts w:asciiTheme="minorHAnsi" w:hAnsiTheme="minorHAnsi" w:cs="B Nazanin"/>
          <w:rtl/>
        </w:rPr>
        <w:t xml:space="preserve"> )</w:t>
      </w:r>
      <w:r w:rsidRPr="00A26A27">
        <w:rPr>
          <w:rFonts w:asciiTheme="minorHAnsi" w:hAnsiTheme="minorHAnsi" w:cs="B Nazanin" w:hint="cs"/>
          <w:rtl/>
        </w:rPr>
        <w:t>؛</w:t>
      </w:r>
      <w:r w:rsidRPr="00A26A27">
        <w:rPr>
          <w:rFonts w:asciiTheme="minorHAnsi" w:hAnsiTheme="minorHAnsi" w:cs="B Nazanin"/>
          <w:rtl/>
        </w:rPr>
        <w:t xml:space="preserve"> </w:t>
      </w:r>
      <w:r w:rsidRPr="00A26A27">
        <w:rPr>
          <w:rFonts w:asciiTheme="minorHAnsi" w:hAnsiTheme="minorHAnsi" w:cs="B Nazanin" w:hint="cs"/>
          <w:rtl/>
        </w:rPr>
        <w:t>برنامه ریزی و مدیریت منابع انرژی با نگاهی به معماری</w:t>
      </w:r>
      <w:r w:rsidRPr="00A26A27">
        <w:rPr>
          <w:rFonts w:asciiTheme="minorHAnsi" w:hAnsiTheme="minorHAnsi" w:cs="B Nazanin"/>
        </w:rPr>
        <w:t xml:space="preserve"> </w:t>
      </w:r>
      <w:r w:rsidRPr="00A26A27">
        <w:rPr>
          <w:rFonts w:asciiTheme="minorHAnsi" w:hAnsiTheme="minorHAnsi" w:cs="B Nazanin" w:hint="cs"/>
          <w:rtl/>
          <w:lang w:bidi="fa-IR"/>
        </w:rPr>
        <w:t>(چاپ دوم)</w:t>
      </w:r>
      <w:r w:rsidRPr="00A26A27">
        <w:rPr>
          <w:rFonts w:asciiTheme="minorHAnsi" w:hAnsiTheme="minorHAnsi" w:cs="B Nazanin" w:hint="cs"/>
          <w:rtl/>
        </w:rPr>
        <w:t>،</w:t>
      </w:r>
      <w:r w:rsidRPr="00A26A27">
        <w:rPr>
          <w:rFonts w:asciiTheme="minorHAnsi" w:hAnsiTheme="minorHAnsi" w:cs="B Nazanin"/>
          <w:rtl/>
        </w:rPr>
        <w:t xml:space="preserve"> </w:t>
      </w:r>
      <w:r w:rsidRPr="00A26A27">
        <w:rPr>
          <w:rFonts w:asciiTheme="minorHAnsi" w:hAnsiTheme="minorHAnsi" w:cs="B Nazanin" w:hint="cs"/>
          <w:rtl/>
        </w:rPr>
        <w:t>دانشگاه</w:t>
      </w:r>
      <w:r w:rsidRPr="00A26A27">
        <w:rPr>
          <w:rFonts w:asciiTheme="minorHAnsi" w:hAnsiTheme="minorHAnsi" w:cs="B Nazanin"/>
          <w:rtl/>
        </w:rPr>
        <w:t xml:space="preserve"> </w:t>
      </w:r>
      <w:r w:rsidRPr="00A26A27">
        <w:rPr>
          <w:rFonts w:asciiTheme="minorHAnsi" w:hAnsiTheme="minorHAnsi" w:cs="B Nazanin" w:hint="cs"/>
          <w:rtl/>
        </w:rPr>
        <w:t>تهران،</w:t>
      </w:r>
      <w:r w:rsidRPr="00A26A27">
        <w:rPr>
          <w:rFonts w:asciiTheme="minorHAnsi" w:hAnsiTheme="minorHAnsi" w:cs="B Nazanin"/>
          <w:rtl/>
        </w:rPr>
        <w:t xml:space="preserve"> </w:t>
      </w:r>
      <w:r w:rsidRPr="00A26A27">
        <w:rPr>
          <w:rFonts w:asciiTheme="minorHAnsi" w:hAnsiTheme="minorHAnsi" w:cs="B Nazanin" w:hint="cs"/>
          <w:rtl/>
        </w:rPr>
        <w:t>مؤسسه</w:t>
      </w:r>
      <w:r w:rsidRPr="00A26A27">
        <w:rPr>
          <w:rFonts w:asciiTheme="minorHAnsi" w:hAnsiTheme="minorHAnsi" w:cs="B Nazanin"/>
          <w:rtl/>
        </w:rPr>
        <w:t xml:space="preserve"> </w:t>
      </w:r>
      <w:r w:rsidRPr="00A26A27">
        <w:rPr>
          <w:rFonts w:asciiTheme="minorHAnsi" w:hAnsiTheme="minorHAnsi" w:cs="B Nazanin" w:hint="cs"/>
          <w:rtl/>
        </w:rPr>
        <w:t>انتشارات</w:t>
      </w:r>
    </w:p>
    <w:p w:rsidR="00BC3963" w:rsidRPr="00A26A27" w:rsidRDefault="00BC3963" w:rsidP="00B2162C">
      <w:pPr>
        <w:pStyle w:val="ListParagraph"/>
        <w:numPr>
          <w:ilvl w:val="0"/>
          <w:numId w:val="3"/>
        </w:numPr>
        <w:bidi/>
        <w:spacing w:after="120" w:line="240" w:lineRule="auto"/>
        <w:jc w:val="lowKashida"/>
        <w:rPr>
          <w:rFonts w:cs="B Nazanin"/>
        </w:rPr>
      </w:pPr>
      <w:r w:rsidRPr="00A26A27">
        <w:rPr>
          <w:rFonts w:cs="B Nazanin" w:hint="cs"/>
          <w:rtl/>
        </w:rPr>
        <w:t>سیف، فرحبخش (1389) ، انرژی و آینده، کانون نشر علوم. تهران</w:t>
      </w:r>
    </w:p>
    <w:p w:rsidR="00BC3963" w:rsidRPr="00A26A27" w:rsidRDefault="00BC3963" w:rsidP="00B2162C">
      <w:pPr>
        <w:pStyle w:val="ListParagraph"/>
        <w:numPr>
          <w:ilvl w:val="0"/>
          <w:numId w:val="3"/>
        </w:numPr>
        <w:bidi/>
        <w:spacing w:after="120" w:line="240" w:lineRule="auto"/>
        <w:jc w:val="lowKashida"/>
        <w:rPr>
          <w:rFonts w:cs="B Nazanin"/>
        </w:rPr>
      </w:pPr>
      <w:r w:rsidRPr="00A26A27">
        <w:rPr>
          <w:rFonts w:asciiTheme="majorBidi" w:eastAsiaTheme="minorHAnsi" w:hAnsiTheme="majorBidi" w:cs="B Nazanin" w:hint="cs"/>
          <w:rtl/>
        </w:rPr>
        <w:t>تقدیسیان حسین، میناپور سعید، تغییر آب و هوا: آنچه باید بدانیم، سازمان حفظ محیط زیست و دفترطرح ملی تغییرات آب و هوا، 2003، تهران</w:t>
      </w:r>
    </w:p>
    <w:p w:rsidR="0036060F" w:rsidRPr="00A26A27" w:rsidRDefault="0036060F" w:rsidP="00B2162C">
      <w:pPr>
        <w:pStyle w:val="ListParagraph"/>
        <w:numPr>
          <w:ilvl w:val="0"/>
          <w:numId w:val="3"/>
        </w:numPr>
        <w:bidi/>
        <w:spacing w:after="120" w:line="240" w:lineRule="auto"/>
        <w:jc w:val="lowKashida"/>
        <w:rPr>
          <w:rFonts w:cs="B Nazanin"/>
        </w:rPr>
      </w:pPr>
      <w:r w:rsidRPr="00A26A27">
        <w:rPr>
          <w:rFonts w:cs="B Nazanin" w:hint="cs"/>
          <w:rtl/>
          <w:lang w:bidi="fa-IR"/>
        </w:rPr>
        <w:t>یعقوبی، ج. ملک محمدی</w:t>
      </w:r>
      <w:r w:rsidRPr="00A26A27">
        <w:rPr>
          <w:rFonts w:cs="B Nazanin" w:hint="cs"/>
          <w:rtl/>
        </w:rPr>
        <w:t>، ا. عطاران، م. ایروانی، ه. (1386) "تحلیل و نقد مدلهای یادگیری الکترونیکی"، دومین کنفرانس یادگیری الکترونیکی"، 25-23 آبان، زاهدان، ایران.</w:t>
      </w:r>
    </w:p>
    <w:p w:rsidR="00B9268C" w:rsidRPr="00A26A27" w:rsidRDefault="00B9268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proofErr w:type="spellStart"/>
      <w:r w:rsidRPr="00A26A27">
        <w:rPr>
          <w:rFonts w:asciiTheme="minorHAnsi" w:hAnsiTheme="minorHAnsi"/>
          <w:sz w:val="20"/>
          <w:szCs w:val="20"/>
        </w:rPr>
        <w:t>Bahabori</w:t>
      </w:r>
      <w:proofErr w:type="spellEnd"/>
      <w:r w:rsidRPr="00A26A27">
        <w:rPr>
          <w:rFonts w:asciiTheme="minorHAnsi" w:hAnsiTheme="minorHAnsi"/>
          <w:sz w:val="20"/>
          <w:szCs w:val="20"/>
        </w:rPr>
        <w:t xml:space="preserve"> A., </w:t>
      </w:r>
      <w:proofErr w:type="spellStart"/>
      <w:r w:rsidRPr="00A26A27">
        <w:rPr>
          <w:rFonts w:asciiTheme="minorHAnsi" w:hAnsiTheme="minorHAnsi"/>
          <w:sz w:val="20"/>
          <w:szCs w:val="20"/>
        </w:rPr>
        <w:t>Nwaoha</w:t>
      </w:r>
      <w:proofErr w:type="spellEnd"/>
      <w:r w:rsidRPr="00A26A27">
        <w:rPr>
          <w:rFonts w:asciiTheme="minorHAnsi" w:hAnsiTheme="minorHAnsi"/>
          <w:sz w:val="20"/>
          <w:szCs w:val="20"/>
        </w:rPr>
        <w:t xml:space="preserve"> Ch.</w:t>
      </w:r>
      <w:proofErr w:type="gramStart"/>
      <w:r w:rsidRPr="00A26A27">
        <w:rPr>
          <w:rFonts w:asciiTheme="minorHAnsi" w:hAnsiTheme="minorHAnsi"/>
          <w:sz w:val="20"/>
          <w:szCs w:val="20"/>
        </w:rPr>
        <w:t>,2013</w:t>
      </w:r>
      <w:proofErr w:type="gramEnd"/>
      <w:r w:rsidRPr="00A26A27">
        <w:rPr>
          <w:rFonts w:asciiTheme="minorHAnsi" w:hAnsiTheme="minorHAnsi"/>
          <w:sz w:val="20"/>
          <w:szCs w:val="20"/>
        </w:rPr>
        <w:t>. A review on solar energy utilization in Australia. Renewable and Sustainable Energy Reviews; (18) 1-5</w:t>
      </w:r>
    </w:p>
    <w:p w:rsidR="00B9268C" w:rsidRPr="00A26A27" w:rsidRDefault="006B3403"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r w:rsidRPr="00A26A27">
        <w:rPr>
          <w:rFonts w:asciiTheme="minorHAnsi" w:eastAsiaTheme="minorHAnsi" w:hAnsiTheme="minorHAnsi" w:cs="B Nazanin"/>
          <w:sz w:val="20"/>
          <w:szCs w:val="20"/>
        </w:rPr>
        <w:t>Boden</w:t>
      </w:r>
      <w:r w:rsidRPr="00A26A27">
        <w:rPr>
          <w:rFonts w:asciiTheme="minorHAnsi" w:eastAsiaTheme="minorHAnsi" w:hAnsiTheme="minorHAnsi" w:cs="B Nazanin"/>
          <w:sz w:val="20"/>
          <w:szCs w:val="20"/>
          <w:rtl/>
        </w:rPr>
        <w:t xml:space="preserve">، </w:t>
      </w:r>
      <w:proofErr w:type="spellStart"/>
      <w:r w:rsidRPr="00A26A27">
        <w:rPr>
          <w:rFonts w:asciiTheme="minorHAnsi" w:eastAsiaTheme="minorHAnsi" w:hAnsiTheme="minorHAnsi" w:cs="B Nazanin"/>
          <w:sz w:val="20"/>
          <w:szCs w:val="20"/>
        </w:rPr>
        <w:t>Marland</w:t>
      </w:r>
      <w:proofErr w:type="spellEnd"/>
      <w:r w:rsidRPr="00A26A27">
        <w:rPr>
          <w:rFonts w:asciiTheme="minorHAnsi" w:eastAsiaTheme="minorHAnsi" w:hAnsiTheme="minorHAnsi" w:cs="B Nazanin"/>
          <w:sz w:val="20"/>
          <w:szCs w:val="20"/>
          <w:rtl/>
        </w:rPr>
        <w:t xml:space="preserve">، </w:t>
      </w:r>
      <w:r w:rsidRPr="00A26A27">
        <w:rPr>
          <w:rFonts w:asciiTheme="minorHAnsi" w:eastAsiaTheme="minorHAnsi" w:hAnsiTheme="minorHAnsi" w:cs="B Nazanin"/>
          <w:sz w:val="20"/>
          <w:szCs w:val="20"/>
        </w:rPr>
        <w:t>and Andres 2017.</w:t>
      </w:r>
      <w:r w:rsidRPr="00A26A27">
        <w:rPr>
          <w:rFonts w:asciiTheme="minorHAnsi" w:hAnsiTheme="minorHAnsi"/>
          <w:sz w:val="20"/>
          <w:szCs w:val="20"/>
        </w:rPr>
        <w:t xml:space="preserve"> World historical oil, natural gas, and coal consumption from 1950 to 2050 is </w:t>
      </w:r>
      <w:proofErr w:type="spellStart"/>
      <w:r w:rsidRPr="00A26A27">
        <w:rPr>
          <w:rFonts w:asciiTheme="minorHAnsi" w:hAnsiTheme="minorHAnsi"/>
          <w:sz w:val="20"/>
          <w:szCs w:val="20"/>
        </w:rPr>
        <w:t>basedon</w:t>
      </w:r>
      <w:proofErr w:type="spellEnd"/>
      <w:r w:rsidRPr="00A26A27">
        <w:rPr>
          <w:rFonts w:asciiTheme="minorHAnsi" w:hAnsiTheme="minorHAnsi"/>
          <w:sz w:val="20"/>
          <w:szCs w:val="20"/>
        </w:rPr>
        <w:t xml:space="preserve"> this reports projections</w:t>
      </w:r>
    </w:p>
    <w:p w:rsidR="00B2162C" w:rsidRPr="00A26A27" w:rsidRDefault="00B2162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proofErr w:type="spellStart"/>
      <w:r w:rsidRPr="00A26A27">
        <w:rPr>
          <w:rFonts w:asciiTheme="minorHAnsi" w:hAnsiTheme="minorHAnsi"/>
          <w:sz w:val="20"/>
          <w:szCs w:val="20"/>
        </w:rPr>
        <w:t>Halmann</w:t>
      </w:r>
      <w:proofErr w:type="spellEnd"/>
      <w:r w:rsidRPr="00A26A27">
        <w:rPr>
          <w:rFonts w:asciiTheme="minorHAnsi" w:hAnsiTheme="minorHAnsi"/>
          <w:sz w:val="20"/>
          <w:szCs w:val="20"/>
        </w:rPr>
        <w:t xml:space="preserve"> </w:t>
      </w:r>
      <w:proofErr w:type="gramStart"/>
      <w:r w:rsidRPr="00A26A27">
        <w:rPr>
          <w:rFonts w:asciiTheme="minorHAnsi" w:hAnsiTheme="minorHAnsi"/>
          <w:sz w:val="20"/>
          <w:szCs w:val="20"/>
        </w:rPr>
        <w:t>MM.,</w:t>
      </w:r>
      <w:proofErr w:type="gramEnd"/>
      <w:r w:rsidRPr="00A26A27">
        <w:rPr>
          <w:rFonts w:asciiTheme="minorHAnsi" w:hAnsiTheme="minorHAnsi"/>
          <w:sz w:val="20"/>
          <w:szCs w:val="20"/>
        </w:rPr>
        <w:t xml:space="preserve"> 1998. Steinberg M. Greenhouse gas carbon dioxide mitigation: science and technology. U.S.A: CRC press</w:t>
      </w:r>
    </w:p>
    <w:p w:rsidR="00B2162C" w:rsidRPr="00A26A27" w:rsidRDefault="00B2162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r w:rsidRPr="00A26A27">
        <w:rPr>
          <w:rFonts w:asciiTheme="minorHAnsi" w:hAnsiTheme="minorHAnsi"/>
          <w:sz w:val="20"/>
          <w:szCs w:val="20"/>
        </w:rPr>
        <w:t>IEA. International Energy Agency. Solar Energy Perspectives 2011.</w:t>
      </w:r>
    </w:p>
    <w:p w:rsidR="00B2162C" w:rsidRPr="00A26A27" w:rsidRDefault="00B2162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r w:rsidRPr="00A26A27">
        <w:rPr>
          <w:rFonts w:asciiTheme="minorHAnsi" w:hAnsiTheme="minorHAnsi"/>
          <w:sz w:val="20"/>
          <w:szCs w:val="20"/>
        </w:rPr>
        <w:t>IEA )International Energy Agency.2018</w:t>
      </w:r>
    </w:p>
    <w:p w:rsidR="006B3403" w:rsidRPr="00A26A27" w:rsidRDefault="006B3403"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r w:rsidRPr="00A26A27">
        <w:rPr>
          <w:rFonts w:asciiTheme="minorHAnsi" w:hAnsiTheme="minorHAnsi"/>
          <w:sz w:val="20"/>
          <w:szCs w:val="20"/>
        </w:rPr>
        <w:t>EIA, International Energy Outlook 2018</w:t>
      </w:r>
    </w:p>
    <w:p w:rsidR="002F0862" w:rsidRPr="00A26A27" w:rsidRDefault="002F0862"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proofErr w:type="spellStart"/>
      <w:r w:rsidRPr="00A26A27">
        <w:rPr>
          <w:rFonts w:asciiTheme="minorHAnsi" w:hAnsiTheme="minorHAnsi" w:cs="B Nazanin"/>
          <w:sz w:val="20"/>
          <w:szCs w:val="20"/>
          <w:lang w:bidi="fa-IR"/>
        </w:rPr>
        <w:t>Mboumbouen</w:t>
      </w:r>
      <w:proofErr w:type="spellEnd"/>
      <w:r w:rsidRPr="00A26A27">
        <w:rPr>
          <w:rFonts w:asciiTheme="minorHAnsi" w:hAnsiTheme="minorHAnsi" w:cs="B Nazanin"/>
          <w:sz w:val="20"/>
          <w:szCs w:val="20"/>
          <w:lang w:bidi="fa-IR"/>
        </w:rPr>
        <w:t xml:space="preserve">. E., </w:t>
      </w:r>
      <w:proofErr w:type="spellStart"/>
      <w:r w:rsidRPr="00A26A27">
        <w:rPr>
          <w:rFonts w:asciiTheme="minorHAnsi" w:hAnsiTheme="minorHAnsi" w:cs="B Nazanin"/>
          <w:sz w:val="20"/>
          <w:szCs w:val="20"/>
          <w:lang w:bidi="fa-IR"/>
        </w:rPr>
        <w:t>Njomo</w:t>
      </w:r>
      <w:proofErr w:type="spellEnd"/>
      <w:r w:rsidRPr="00A26A27">
        <w:rPr>
          <w:rFonts w:asciiTheme="minorHAnsi" w:hAnsiTheme="minorHAnsi" w:cs="B Nazanin"/>
          <w:sz w:val="20"/>
          <w:szCs w:val="20"/>
          <w:lang w:bidi="fa-IR"/>
        </w:rPr>
        <w:t xml:space="preserve">. D., </w:t>
      </w:r>
      <w:r w:rsidR="00214DC7" w:rsidRPr="00A26A27">
        <w:rPr>
          <w:rFonts w:asciiTheme="minorHAnsi" w:hAnsiTheme="minorHAnsi" w:cs="B Nazanin"/>
          <w:sz w:val="20"/>
          <w:szCs w:val="20"/>
          <w:lang w:bidi="fa-IR"/>
        </w:rPr>
        <w:t>(</w:t>
      </w:r>
      <w:r w:rsidRPr="00A26A27">
        <w:rPr>
          <w:rFonts w:asciiTheme="minorHAnsi" w:hAnsiTheme="minorHAnsi" w:cs="B Nazanin"/>
          <w:sz w:val="20"/>
          <w:szCs w:val="20"/>
          <w:lang w:bidi="fa-IR"/>
        </w:rPr>
        <w:t>2016</w:t>
      </w:r>
      <w:r w:rsidR="00214DC7" w:rsidRPr="00A26A27">
        <w:rPr>
          <w:rFonts w:asciiTheme="minorHAnsi" w:hAnsiTheme="minorHAnsi" w:cs="B Nazanin"/>
          <w:sz w:val="20"/>
          <w:szCs w:val="20"/>
          <w:lang w:bidi="fa-IR"/>
        </w:rPr>
        <w:t>)</w:t>
      </w:r>
      <w:r w:rsidRPr="00A26A27">
        <w:rPr>
          <w:rFonts w:asciiTheme="minorHAnsi" w:hAnsiTheme="minorHAnsi" w:cs="B Nazanin"/>
          <w:sz w:val="20"/>
          <w:szCs w:val="20"/>
          <w:lang w:bidi="fa-IR"/>
        </w:rPr>
        <w:t>. Potential contribution of renewables to the improvement of living conditions of poor rural households in developing countries: Cameroon’s case study. Renewable and Sustainable Energy Reviews 61266-279</w:t>
      </w:r>
    </w:p>
    <w:p w:rsidR="00B2162C" w:rsidRPr="00A26A27" w:rsidRDefault="00B2162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proofErr w:type="spellStart"/>
      <w:r w:rsidRPr="00A26A27">
        <w:rPr>
          <w:rFonts w:asciiTheme="minorHAnsi" w:hAnsiTheme="minorHAnsi"/>
          <w:sz w:val="20"/>
          <w:szCs w:val="20"/>
        </w:rPr>
        <w:t>Roper.LD.Future</w:t>
      </w:r>
      <w:proofErr w:type="spellEnd"/>
      <w:r w:rsidRPr="00A26A27">
        <w:rPr>
          <w:rFonts w:asciiTheme="minorHAnsi" w:hAnsiTheme="minorHAnsi"/>
          <w:sz w:val="20"/>
          <w:szCs w:val="20"/>
        </w:rPr>
        <w:t xml:space="preserve"> </w:t>
      </w:r>
      <w:proofErr w:type="spellStart"/>
      <w:r w:rsidRPr="00A26A27">
        <w:rPr>
          <w:rFonts w:asciiTheme="minorHAnsi" w:hAnsiTheme="minorHAnsi"/>
          <w:sz w:val="20"/>
          <w:szCs w:val="20"/>
        </w:rPr>
        <w:t>worled</w:t>
      </w:r>
      <w:proofErr w:type="spellEnd"/>
      <w:r w:rsidRPr="00A26A27">
        <w:rPr>
          <w:rFonts w:asciiTheme="minorHAnsi" w:hAnsiTheme="minorHAnsi"/>
          <w:sz w:val="20"/>
          <w:szCs w:val="20"/>
        </w:rPr>
        <w:t xml:space="preserve"> energy; 2012</w:t>
      </w:r>
    </w:p>
    <w:p w:rsidR="00B2162C" w:rsidRPr="00A26A27" w:rsidRDefault="00B2162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r w:rsidRPr="00A26A27">
        <w:rPr>
          <w:rFonts w:asciiTheme="minorHAnsi" w:hAnsiTheme="minorHAnsi"/>
          <w:sz w:val="20"/>
          <w:szCs w:val="20"/>
        </w:rPr>
        <w:t>Solar GIS, Global Horizontal Irradiation (GHI);  2014</w:t>
      </w:r>
    </w:p>
    <w:p w:rsidR="00B2162C" w:rsidRPr="00A26A27" w:rsidRDefault="00B2162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proofErr w:type="spellStart"/>
      <w:r w:rsidRPr="00A26A27">
        <w:rPr>
          <w:rFonts w:asciiTheme="minorHAnsi" w:hAnsiTheme="minorHAnsi"/>
          <w:sz w:val="20"/>
          <w:szCs w:val="20"/>
        </w:rPr>
        <w:t>U.S.Energy</w:t>
      </w:r>
      <w:proofErr w:type="spellEnd"/>
      <w:r w:rsidRPr="00A26A27">
        <w:rPr>
          <w:rFonts w:asciiTheme="minorHAnsi" w:hAnsiTheme="minorHAnsi"/>
          <w:sz w:val="20"/>
          <w:szCs w:val="20"/>
        </w:rPr>
        <w:t xml:space="preserve"> Information Administration.2018</w:t>
      </w:r>
    </w:p>
    <w:p w:rsidR="00B2162C" w:rsidRPr="00A26A27" w:rsidRDefault="00B2162C" w:rsidP="00B2162C">
      <w:pPr>
        <w:pStyle w:val="ListParagraph"/>
        <w:numPr>
          <w:ilvl w:val="0"/>
          <w:numId w:val="3"/>
        </w:numPr>
        <w:autoSpaceDE w:val="0"/>
        <w:autoSpaceDN w:val="0"/>
        <w:adjustRightInd w:val="0"/>
        <w:spacing w:after="120" w:line="240" w:lineRule="auto"/>
        <w:rPr>
          <w:rFonts w:asciiTheme="minorHAnsi" w:hAnsiTheme="minorHAnsi"/>
          <w:sz w:val="20"/>
          <w:szCs w:val="20"/>
        </w:rPr>
      </w:pPr>
      <w:r w:rsidRPr="00A26A27">
        <w:rPr>
          <w:rFonts w:asciiTheme="minorHAnsi" w:eastAsiaTheme="minorHAnsi" w:hAnsiTheme="minorHAnsi" w:cs="B Nazanin"/>
          <w:sz w:val="20"/>
          <w:szCs w:val="20"/>
        </w:rPr>
        <w:t xml:space="preserve">World historical oil, natural gas, and coal consumption from 1950 to 2050 is </w:t>
      </w:r>
      <w:proofErr w:type="spellStart"/>
      <w:r w:rsidRPr="00A26A27">
        <w:rPr>
          <w:rFonts w:asciiTheme="minorHAnsi" w:eastAsiaTheme="minorHAnsi" w:hAnsiTheme="minorHAnsi" w:cs="B Nazanin"/>
          <w:sz w:val="20"/>
          <w:szCs w:val="20"/>
        </w:rPr>
        <w:t>basedon</w:t>
      </w:r>
      <w:proofErr w:type="spellEnd"/>
      <w:r w:rsidRPr="00A26A27">
        <w:rPr>
          <w:rFonts w:asciiTheme="minorHAnsi" w:eastAsiaTheme="minorHAnsi" w:hAnsiTheme="minorHAnsi" w:cs="B Nazanin"/>
          <w:sz w:val="20"/>
          <w:szCs w:val="20"/>
        </w:rPr>
        <w:t xml:space="preserve"> this reports projections</w:t>
      </w:r>
    </w:p>
    <w:p w:rsidR="00BC3963" w:rsidRPr="00A26A27" w:rsidRDefault="00BC3963" w:rsidP="00BC3963">
      <w:pPr>
        <w:autoSpaceDE w:val="0"/>
        <w:autoSpaceDN w:val="0"/>
        <w:bidi w:val="0"/>
        <w:adjustRightInd w:val="0"/>
        <w:rPr>
          <w:sz w:val="20"/>
          <w:szCs w:val="20"/>
        </w:rPr>
      </w:pPr>
    </w:p>
    <w:p w:rsidR="004760B7" w:rsidRPr="00A26A27" w:rsidRDefault="004760B7" w:rsidP="00B2162C">
      <w:pPr>
        <w:ind w:firstLine="0"/>
        <w:rPr>
          <w:rFonts w:cs="B Nazanin"/>
          <w:sz w:val="24"/>
          <w:rtl/>
          <w:lang w:bidi="fa-IR"/>
        </w:rPr>
      </w:pPr>
    </w:p>
    <w:p w:rsidR="004760B7" w:rsidRPr="00A26A27" w:rsidRDefault="004760B7" w:rsidP="005E6AB6">
      <w:pPr>
        <w:rPr>
          <w:rFonts w:cs="B Nazanin"/>
          <w:sz w:val="24"/>
          <w:rtl/>
          <w:lang w:bidi="fa-IR"/>
        </w:rPr>
      </w:pPr>
    </w:p>
    <w:sectPr w:rsidR="004760B7" w:rsidRPr="00A26A27" w:rsidSect="005D41AB">
      <w:headerReference w:type="first" r:id="rId20"/>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EE5" w:rsidRDefault="00E87EE5" w:rsidP="0034061F">
      <w:r>
        <w:separator/>
      </w:r>
    </w:p>
  </w:endnote>
  <w:endnote w:type="continuationSeparator" w:id="0">
    <w:p w:rsidR="00E87EE5" w:rsidRDefault="00E87EE5"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s">
    <w:altName w:val="Times New Roman"/>
    <w:panose1 w:val="00000000000000000000"/>
    <w:charset w:val="00"/>
    <w:family w:val="roman"/>
    <w:notTrueType/>
    <w:pitch w:val="default"/>
  </w:font>
  <w:font w:name="B Lotus">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7A6569">
              <w:rPr>
                <w:b/>
                <w:bCs/>
                <w:noProof/>
                <w:sz w:val="16"/>
                <w:szCs w:val="18"/>
                <w:rtl/>
              </w:rPr>
              <w:t>8</w:t>
            </w:r>
            <w:r w:rsidRPr="005D41AB">
              <w:rPr>
                <w:b/>
                <w:bCs/>
                <w:sz w:val="16"/>
                <w:szCs w:val="16"/>
              </w:rPr>
              <w:fldChar w:fldCharType="end"/>
            </w:r>
          </w:p>
        </w:sdtContent>
      </w:sdt>
    </w:sdtContent>
  </w:sdt>
  <w:p w:rsidR="005D41AB" w:rsidRDefault="00E8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7A6569">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7A6569">
              <w:rPr>
                <w:b/>
                <w:bCs/>
                <w:noProof/>
                <w:sz w:val="16"/>
                <w:szCs w:val="18"/>
                <w:rtl/>
              </w:rPr>
              <w:t>8</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A15CF"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ADFAA"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E87EE5"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EE5" w:rsidRDefault="00E87EE5" w:rsidP="0034061F">
      <w:r>
        <w:separator/>
      </w:r>
    </w:p>
  </w:footnote>
  <w:footnote w:type="continuationSeparator" w:id="0">
    <w:p w:rsidR="00E87EE5" w:rsidRDefault="00E87EE5"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A45274" w:rsidTr="00B2023C">
      <w:tc>
        <w:tcPr>
          <w:tcW w:w="4502" w:type="dxa"/>
          <w:shd w:val="clear" w:color="auto" w:fill="auto"/>
        </w:tcPr>
        <w:p w:rsidR="00A45274" w:rsidRPr="00436FE5" w:rsidRDefault="00E87EE5"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E87EE5"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13" name="Picture 13"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827B6"/>
    <w:multiLevelType w:val="hybridMultilevel"/>
    <w:tmpl w:val="D25A3E1C"/>
    <w:lvl w:ilvl="0" w:tplc="71C06C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200A6"/>
    <w:rsid w:val="0002499C"/>
    <w:rsid w:val="000B30FB"/>
    <w:rsid w:val="001047D6"/>
    <w:rsid w:val="00146CDA"/>
    <w:rsid w:val="0017232E"/>
    <w:rsid w:val="00190833"/>
    <w:rsid w:val="001B0ED4"/>
    <w:rsid w:val="001C7085"/>
    <w:rsid w:val="001E2CA5"/>
    <w:rsid w:val="00213223"/>
    <w:rsid w:val="00214DC7"/>
    <w:rsid w:val="00262409"/>
    <w:rsid w:val="002851C2"/>
    <w:rsid w:val="00294DD0"/>
    <w:rsid w:val="00297FB6"/>
    <w:rsid w:val="002A3F91"/>
    <w:rsid w:val="002A53DA"/>
    <w:rsid w:val="002F0862"/>
    <w:rsid w:val="00307B7C"/>
    <w:rsid w:val="00310E95"/>
    <w:rsid w:val="00313771"/>
    <w:rsid w:val="0034061F"/>
    <w:rsid w:val="003574AA"/>
    <w:rsid w:val="0036060F"/>
    <w:rsid w:val="00370A9C"/>
    <w:rsid w:val="003D0045"/>
    <w:rsid w:val="003F7EC2"/>
    <w:rsid w:val="00422989"/>
    <w:rsid w:val="004760B7"/>
    <w:rsid w:val="004A3754"/>
    <w:rsid w:val="004C4CB9"/>
    <w:rsid w:val="004C627F"/>
    <w:rsid w:val="004E1696"/>
    <w:rsid w:val="005140F8"/>
    <w:rsid w:val="00560586"/>
    <w:rsid w:val="00564FD7"/>
    <w:rsid w:val="00571046"/>
    <w:rsid w:val="005878C2"/>
    <w:rsid w:val="00591DD9"/>
    <w:rsid w:val="005A54AD"/>
    <w:rsid w:val="005B2D44"/>
    <w:rsid w:val="005C6F33"/>
    <w:rsid w:val="005E442C"/>
    <w:rsid w:val="005E6AB6"/>
    <w:rsid w:val="005F5CA1"/>
    <w:rsid w:val="00603E57"/>
    <w:rsid w:val="00610BBD"/>
    <w:rsid w:val="00643006"/>
    <w:rsid w:val="00653A02"/>
    <w:rsid w:val="00663608"/>
    <w:rsid w:val="006812D9"/>
    <w:rsid w:val="006B3403"/>
    <w:rsid w:val="006B6D49"/>
    <w:rsid w:val="006E65EB"/>
    <w:rsid w:val="006F3EED"/>
    <w:rsid w:val="00724AF6"/>
    <w:rsid w:val="00780CA0"/>
    <w:rsid w:val="007A6569"/>
    <w:rsid w:val="007B4425"/>
    <w:rsid w:val="007E3931"/>
    <w:rsid w:val="008068AF"/>
    <w:rsid w:val="0082629E"/>
    <w:rsid w:val="00843DE3"/>
    <w:rsid w:val="00844013"/>
    <w:rsid w:val="00854A06"/>
    <w:rsid w:val="00862B40"/>
    <w:rsid w:val="00870877"/>
    <w:rsid w:val="008879E5"/>
    <w:rsid w:val="008D1797"/>
    <w:rsid w:val="008F0171"/>
    <w:rsid w:val="009030F7"/>
    <w:rsid w:val="00914FEA"/>
    <w:rsid w:val="00956F68"/>
    <w:rsid w:val="009755E1"/>
    <w:rsid w:val="00985AA3"/>
    <w:rsid w:val="009871E5"/>
    <w:rsid w:val="009C0EBD"/>
    <w:rsid w:val="009E5F58"/>
    <w:rsid w:val="00A02527"/>
    <w:rsid w:val="00A26A27"/>
    <w:rsid w:val="00A32A31"/>
    <w:rsid w:val="00A41D9E"/>
    <w:rsid w:val="00A5691A"/>
    <w:rsid w:val="00A80CBA"/>
    <w:rsid w:val="00A90DAD"/>
    <w:rsid w:val="00A9444A"/>
    <w:rsid w:val="00AB0433"/>
    <w:rsid w:val="00AC0291"/>
    <w:rsid w:val="00B1404E"/>
    <w:rsid w:val="00B2162C"/>
    <w:rsid w:val="00B26181"/>
    <w:rsid w:val="00B36EB3"/>
    <w:rsid w:val="00B538CD"/>
    <w:rsid w:val="00B63FC3"/>
    <w:rsid w:val="00B81691"/>
    <w:rsid w:val="00B9268C"/>
    <w:rsid w:val="00BA311E"/>
    <w:rsid w:val="00BC3963"/>
    <w:rsid w:val="00BE1079"/>
    <w:rsid w:val="00C933F4"/>
    <w:rsid w:val="00C9778F"/>
    <w:rsid w:val="00CD68CB"/>
    <w:rsid w:val="00D4321B"/>
    <w:rsid w:val="00D5243C"/>
    <w:rsid w:val="00DC3BC2"/>
    <w:rsid w:val="00E169CD"/>
    <w:rsid w:val="00E21F67"/>
    <w:rsid w:val="00E516BA"/>
    <w:rsid w:val="00E87EE5"/>
    <w:rsid w:val="00EC0427"/>
    <w:rsid w:val="00ED5D46"/>
    <w:rsid w:val="00EE46C9"/>
    <w:rsid w:val="00EF69A2"/>
    <w:rsid w:val="00F07C0A"/>
    <w:rsid w:val="00F21F0C"/>
    <w:rsid w:val="00F4161B"/>
    <w:rsid w:val="00F56E72"/>
    <w:rsid w:val="00F76C32"/>
    <w:rsid w:val="00F77601"/>
    <w:rsid w:val="00FB4A9F"/>
    <w:rsid w:val="00FE16C4"/>
    <w:rsid w:val="00FF3C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20D50-25B9-41F4-97A5-835CB033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63"/>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3">
    <w:name w:val="heading 3"/>
    <w:basedOn w:val="Normal"/>
    <w:next w:val="Normal"/>
    <w:link w:val="Heading3Char"/>
    <w:uiPriority w:val="9"/>
    <w:semiHidden/>
    <w:unhideWhenUsed/>
    <w:qFormat/>
    <w:rsid w:val="00AC029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Heading3Char">
    <w:name w:val="Heading 3 Char"/>
    <w:basedOn w:val="DefaultParagraphFont"/>
    <w:link w:val="Heading3"/>
    <w:uiPriority w:val="9"/>
    <w:semiHidden/>
    <w:rsid w:val="00AC02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352080989876265E-2"/>
          <c:y val="0.11834980798612679"/>
          <c:w val="0.91270878640169983"/>
          <c:h val="0.76986728772972712"/>
        </c:manualLayout>
      </c:layout>
      <c:lineChart>
        <c:grouping val="standard"/>
        <c:varyColors val="0"/>
        <c:ser>
          <c:idx val="0"/>
          <c:order val="0"/>
          <c:tx>
            <c:strRef>
              <c:f>Sheet1!$B$1</c:f>
              <c:strCache>
                <c:ptCount val="1"/>
                <c:pt idx="0">
                  <c:v>petroleum and other liquids (including biofuels)</c:v>
                </c:pt>
              </c:strCache>
            </c:strRef>
          </c:tx>
          <c:spPr>
            <a:ln w="22225" cap="rnd">
              <a:solidFill>
                <a:schemeClr val="accent6"/>
              </a:solidFill>
              <a:round/>
            </a:ln>
            <a:effectLst/>
          </c:spPr>
          <c:marker>
            <c:symbol val="none"/>
          </c:marker>
          <c:dLbls>
            <c:dLbl>
              <c:idx val="50"/>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45-4F64-AE44-D887474FA11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Sheet1!$A$2:$A$52</c:f>
              <c:numCache>
                <c:formatCode>General</c:formatCode>
                <c:ptCount val="5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numCache>
            </c:numRef>
          </c:cat>
          <c:val>
            <c:numRef>
              <c:f>Sheet1!$B$2:$B$52</c:f>
              <c:numCache>
                <c:formatCode>General</c:formatCode>
                <c:ptCount val="51"/>
                <c:pt idx="0">
                  <c:v>137.2268</c:v>
                </c:pt>
                <c:pt idx="1">
                  <c:v>138.37649999999999</c:v>
                </c:pt>
                <c:pt idx="2">
                  <c:v>138.99940000000001</c:v>
                </c:pt>
                <c:pt idx="3">
                  <c:v>138.70779999999999</c:v>
                </c:pt>
                <c:pt idx="4">
                  <c:v>141.51300000000001</c:v>
                </c:pt>
                <c:pt idx="5">
                  <c:v>143.70580000000001</c:v>
                </c:pt>
                <c:pt idx="6">
                  <c:v>147.1652</c:v>
                </c:pt>
                <c:pt idx="7">
                  <c:v>150.28729999999999</c:v>
                </c:pt>
                <c:pt idx="8">
                  <c:v>151.50319999999999</c:v>
                </c:pt>
                <c:pt idx="9">
                  <c:v>154.19739999999999</c:v>
                </c:pt>
                <c:pt idx="10">
                  <c:v>157.0188</c:v>
                </c:pt>
                <c:pt idx="11">
                  <c:v>158.8698</c:v>
                </c:pt>
                <c:pt idx="12">
                  <c:v>159.37909999999999</c:v>
                </c:pt>
                <c:pt idx="13">
                  <c:v>162.16239999999999</c:v>
                </c:pt>
                <c:pt idx="14">
                  <c:v>168.10769999999999</c:v>
                </c:pt>
                <c:pt idx="15">
                  <c:v>170.3597</c:v>
                </c:pt>
                <c:pt idx="16">
                  <c:v>172.9051</c:v>
                </c:pt>
                <c:pt idx="17">
                  <c:v>174.154</c:v>
                </c:pt>
                <c:pt idx="18">
                  <c:v>171.911</c:v>
                </c:pt>
                <c:pt idx="19">
                  <c:v>172.13659999999999</c:v>
                </c:pt>
                <c:pt idx="20">
                  <c:v>178.04069999999999</c:v>
                </c:pt>
                <c:pt idx="21">
                  <c:v>179.96369999999999</c:v>
                </c:pt>
                <c:pt idx="22">
                  <c:v>183.15280000000001</c:v>
                </c:pt>
                <c:pt idx="23">
                  <c:v>185.5985</c:v>
                </c:pt>
                <c:pt idx="24">
                  <c:v>188.05959999999999</c:v>
                </c:pt>
                <c:pt idx="25">
                  <c:v>190.58019999999999</c:v>
                </c:pt>
                <c:pt idx="26">
                  <c:v>193.75049999999999</c:v>
                </c:pt>
                <c:pt idx="27">
                  <c:v>196.69550000000001</c:v>
                </c:pt>
                <c:pt idx="28">
                  <c:v>199.86179999999999</c:v>
                </c:pt>
                <c:pt idx="29">
                  <c:v>201.2705</c:v>
                </c:pt>
                <c:pt idx="30">
                  <c:v>202.2176</c:v>
                </c:pt>
                <c:pt idx="31">
                  <c:v>202.13050000000001</c:v>
                </c:pt>
                <c:pt idx="32">
                  <c:v>202.27780000000001</c:v>
                </c:pt>
                <c:pt idx="33">
                  <c:v>203.11109999999999</c:v>
                </c:pt>
                <c:pt idx="34">
                  <c:v>204.19630000000001</c:v>
                </c:pt>
                <c:pt idx="35">
                  <c:v>204.74690000000001</c:v>
                </c:pt>
                <c:pt idx="36">
                  <c:v>205.14879999999999</c:v>
                </c:pt>
                <c:pt idx="37">
                  <c:v>205.9496</c:v>
                </c:pt>
                <c:pt idx="38">
                  <c:v>206.965</c:v>
                </c:pt>
                <c:pt idx="39">
                  <c:v>208.14420000000001</c:v>
                </c:pt>
                <c:pt idx="40">
                  <c:v>209.4571</c:v>
                </c:pt>
                <c:pt idx="41">
                  <c:v>210.9126</c:v>
                </c:pt>
                <c:pt idx="42">
                  <c:v>212.3972</c:v>
                </c:pt>
                <c:pt idx="43">
                  <c:v>214.17189999999999</c:v>
                </c:pt>
                <c:pt idx="44">
                  <c:v>216.18090000000001</c:v>
                </c:pt>
                <c:pt idx="45">
                  <c:v>218.28120000000001</c:v>
                </c:pt>
                <c:pt idx="46">
                  <c:v>220.4983</c:v>
                </c:pt>
                <c:pt idx="47">
                  <c:v>222.68430000000001</c:v>
                </c:pt>
                <c:pt idx="48">
                  <c:v>224.87110000000001</c:v>
                </c:pt>
                <c:pt idx="49">
                  <c:v>227.1875</c:v>
                </c:pt>
                <c:pt idx="50">
                  <c:v>229.44810000000001</c:v>
                </c:pt>
              </c:numCache>
            </c:numRef>
          </c:val>
          <c:smooth val="0"/>
          <c:extLst>
            <c:ext xmlns:c16="http://schemas.microsoft.com/office/drawing/2014/chart" uri="{C3380CC4-5D6E-409C-BE32-E72D297353CC}">
              <c16:uniqueId val="{00000001-EF45-4F64-AE44-D887474FA110}"/>
            </c:ext>
          </c:extLst>
        </c:ser>
        <c:ser>
          <c:idx val="1"/>
          <c:order val="1"/>
          <c:tx>
            <c:strRef>
              <c:f>Sheet1!$C$1</c:f>
              <c:strCache>
                <c:ptCount val="1"/>
                <c:pt idx="0">
                  <c:v>natural gas</c:v>
                </c:pt>
              </c:strCache>
            </c:strRef>
          </c:tx>
          <c:spPr>
            <a:ln w="22225" cap="rnd">
              <a:solidFill>
                <a:schemeClr val="accent1"/>
              </a:solidFill>
              <a:round/>
            </a:ln>
            <a:effectLst/>
          </c:spPr>
          <c:marker>
            <c:symbol val="none"/>
          </c:marker>
          <c:dLbls>
            <c:dLbl>
              <c:idx val="50"/>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45-4F64-AE44-D887474FA110}"/>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Sheet1!$A$2:$A$52</c:f>
              <c:numCache>
                <c:formatCode>General</c:formatCode>
                <c:ptCount val="5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numCache>
            </c:numRef>
          </c:cat>
          <c:val>
            <c:numRef>
              <c:f>Sheet1!$C$2:$C$52</c:f>
              <c:numCache>
                <c:formatCode>General</c:formatCode>
                <c:ptCount val="51"/>
                <c:pt idx="0">
                  <c:v>75.2804</c:v>
                </c:pt>
                <c:pt idx="1">
                  <c:v>76.935299999999998</c:v>
                </c:pt>
                <c:pt idx="2">
                  <c:v>77.031599999999997</c:v>
                </c:pt>
                <c:pt idx="3">
                  <c:v>78.657799999999995</c:v>
                </c:pt>
                <c:pt idx="4">
                  <c:v>78.896299999999997</c:v>
                </c:pt>
                <c:pt idx="5">
                  <c:v>81.244799999999998</c:v>
                </c:pt>
                <c:pt idx="6">
                  <c:v>83.2804</c:v>
                </c:pt>
                <c:pt idx="7">
                  <c:v>83.450999999999993</c:v>
                </c:pt>
                <c:pt idx="8">
                  <c:v>84.157300000000006</c:v>
                </c:pt>
                <c:pt idx="9">
                  <c:v>86.361999999999995</c:v>
                </c:pt>
                <c:pt idx="10">
                  <c:v>89.782700000000006</c:v>
                </c:pt>
                <c:pt idx="11">
                  <c:v>90.396799999999999</c:v>
                </c:pt>
                <c:pt idx="12">
                  <c:v>94.066400000000002</c:v>
                </c:pt>
                <c:pt idx="13">
                  <c:v>96.605199999999996</c:v>
                </c:pt>
                <c:pt idx="14">
                  <c:v>100.0492</c:v>
                </c:pt>
                <c:pt idx="15">
                  <c:v>102.34139999999999</c:v>
                </c:pt>
                <c:pt idx="16">
                  <c:v>105.1561</c:v>
                </c:pt>
                <c:pt idx="17">
                  <c:v>108.6973</c:v>
                </c:pt>
                <c:pt idx="18">
                  <c:v>112.21129999999999</c:v>
                </c:pt>
                <c:pt idx="19">
                  <c:v>108.7319</c:v>
                </c:pt>
                <c:pt idx="20">
                  <c:v>118.0624</c:v>
                </c:pt>
                <c:pt idx="21">
                  <c:v>121.3073</c:v>
                </c:pt>
                <c:pt idx="22">
                  <c:v>125.11879999999999</c:v>
                </c:pt>
                <c:pt idx="23">
                  <c:v>127.24469999999999</c:v>
                </c:pt>
                <c:pt idx="24">
                  <c:v>127.4474</c:v>
                </c:pt>
                <c:pt idx="25">
                  <c:v>129.14619999999999</c:v>
                </c:pt>
                <c:pt idx="26">
                  <c:v>129.11689999999999</c:v>
                </c:pt>
                <c:pt idx="27">
                  <c:v>130.16149999999999</c:v>
                </c:pt>
                <c:pt idx="28">
                  <c:v>130.94030000000001</c:v>
                </c:pt>
                <c:pt idx="29">
                  <c:v>131.6009</c:v>
                </c:pt>
                <c:pt idx="30">
                  <c:v>132.17099999999999</c:v>
                </c:pt>
                <c:pt idx="31">
                  <c:v>132.6925</c:v>
                </c:pt>
                <c:pt idx="32">
                  <c:v>134.4135</c:v>
                </c:pt>
                <c:pt idx="33">
                  <c:v>136.8545</c:v>
                </c:pt>
                <c:pt idx="34">
                  <c:v>139.8415</c:v>
                </c:pt>
                <c:pt idx="35">
                  <c:v>142.5376</c:v>
                </c:pt>
                <c:pt idx="36">
                  <c:v>144.23150000000001</c:v>
                </c:pt>
                <c:pt idx="37">
                  <c:v>146.03149999999999</c:v>
                </c:pt>
                <c:pt idx="38">
                  <c:v>148.2217</c:v>
                </c:pt>
                <c:pt idx="39">
                  <c:v>150.5231</c:v>
                </c:pt>
                <c:pt idx="40">
                  <c:v>152.9325</c:v>
                </c:pt>
                <c:pt idx="41">
                  <c:v>155.33269999999999</c:v>
                </c:pt>
                <c:pt idx="42">
                  <c:v>157.9546</c:v>
                </c:pt>
                <c:pt idx="43">
                  <c:v>160.55520000000001</c:v>
                </c:pt>
                <c:pt idx="44">
                  <c:v>163.6482</c:v>
                </c:pt>
                <c:pt idx="45">
                  <c:v>166.74430000000001</c:v>
                </c:pt>
                <c:pt idx="46">
                  <c:v>169.69390000000001</c:v>
                </c:pt>
                <c:pt idx="47">
                  <c:v>172.77189999999999</c:v>
                </c:pt>
                <c:pt idx="48">
                  <c:v>175.73099999999999</c:v>
                </c:pt>
                <c:pt idx="49">
                  <c:v>178.77760000000001</c:v>
                </c:pt>
                <c:pt idx="50">
                  <c:v>181.60149999999999</c:v>
                </c:pt>
              </c:numCache>
            </c:numRef>
          </c:val>
          <c:smooth val="0"/>
          <c:extLst>
            <c:ext xmlns:c16="http://schemas.microsoft.com/office/drawing/2014/chart" uri="{C3380CC4-5D6E-409C-BE32-E72D297353CC}">
              <c16:uniqueId val="{00000003-EF45-4F64-AE44-D887474FA110}"/>
            </c:ext>
          </c:extLst>
        </c:ser>
        <c:ser>
          <c:idx val="2"/>
          <c:order val="2"/>
          <c:tx>
            <c:strRef>
              <c:f>Sheet1!$D$1</c:f>
              <c:strCache>
                <c:ptCount val="1"/>
                <c:pt idx="0">
                  <c:v>coal</c:v>
                </c:pt>
              </c:strCache>
            </c:strRef>
          </c:tx>
          <c:spPr>
            <a:ln w="22225" cap="rnd">
              <a:solidFill>
                <a:schemeClr val="tx1"/>
              </a:solidFill>
              <a:round/>
            </a:ln>
            <a:effectLst/>
          </c:spPr>
          <c:marker>
            <c:symbol val="none"/>
          </c:marker>
          <c:dLbls>
            <c:dLbl>
              <c:idx val="50"/>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45-4F64-AE44-D887474FA11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Sheet1!$A$2:$A$52</c:f>
              <c:numCache>
                <c:formatCode>General</c:formatCode>
                <c:ptCount val="5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numCache>
            </c:numRef>
          </c:cat>
          <c:val>
            <c:numRef>
              <c:f>Sheet1!$D$2:$D$52</c:f>
              <c:numCache>
                <c:formatCode>General</c:formatCode>
                <c:ptCount val="51"/>
                <c:pt idx="0">
                  <c:v>89.249600000000001</c:v>
                </c:pt>
                <c:pt idx="1">
                  <c:v>83.569000000000003</c:v>
                </c:pt>
                <c:pt idx="2">
                  <c:v>81.999300000000005</c:v>
                </c:pt>
                <c:pt idx="3">
                  <c:v>83.741900000000001</c:v>
                </c:pt>
                <c:pt idx="4">
                  <c:v>84.307100000000005</c:v>
                </c:pt>
                <c:pt idx="5">
                  <c:v>86.870800000000003</c:v>
                </c:pt>
                <c:pt idx="6">
                  <c:v>89.160300000000007</c:v>
                </c:pt>
                <c:pt idx="7">
                  <c:v>88.022900000000007</c:v>
                </c:pt>
                <c:pt idx="8">
                  <c:v>86.853399999999993</c:v>
                </c:pt>
                <c:pt idx="9">
                  <c:v>89.862200000000001</c:v>
                </c:pt>
                <c:pt idx="10">
                  <c:v>96.453900000000004</c:v>
                </c:pt>
                <c:pt idx="11">
                  <c:v>97.797200000000004</c:v>
                </c:pt>
                <c:pt idx="12">
                  <c:v>100.59650000000001</c:v>
                </c:pt>
                <c:pt idx="13">
                  <c:v>108.7607</c:v>
                </c:pt>
                <c:pt idx="14">
                  <c:v>118.4734</c:v>
                </c:pt>
                <c:pt idx="15">
                  <c:v>126.1836</c:v>
                </c:pt>
                <c:pt idx="16">
                  <c:v>133.14769999999999</c:v>
                </c:pt>
                <c:pt idx="17">
                  <c:v>140.15209999999999</c:v>
                </c:pt>
                <c:pt idx="18">
                  <c:v>142.2466</c:v>
                </c:pt>
                <c:pt idx="19">
                  <c:v>140.33789999999999</c:v>
                </c:pt>
                <c:pt idx="20">
                  <c:v>141.2628</c:v>
                </c:pt>
                <c:pt idx="21">
                  <c:v>149.48570000000001</c:v>
                </c:pt>
                <c:pt idx="22">
                  <c:v>153.8793</c:v>
                </c:pt>
                <c:pt idx="23">
                  <c:v>156.28110000000001</c:v>
                </c:pt>
                <c:pt idx="24">
                  <c:v>154.51589999999999</c:v>
                </c:pt>
                <c:pt idx="25">
                  <c:v>158.01089999999999</c:v>
                </c:pt>
                <c:pt idx="26">
                  <c:v>157.8492</c:v>
                </c:pt>
                <c:pt idx="27">
                  <c:v>160.1293</c:v>
                </c:pt>
                <c:pt idx="28">
                  <c:v>160.84360000000001</c:v>
                </c:pt>
                <c:pt idx="29">
                  <c:v>161.96279999999999</c:v>
                </c:pt>
                <c:pt idx="30">
                  <c:v>162.3314</c:v>
                </c:pt>
                <c:pt idx="31">
                  <c:v>162.0658</c:v>
                </c:pt>
                <c:pt idx="32">
                  <c:v>161.6782</c:v>
                </c:pt>
                <c:pt idx="33">
                  <c:v>161.71870000000001</c:v>
                </c:pt>
                <c:pt idx="34">
                  <c:v>161.02279999999999</c:v>
                </c:pt>
                <c:pt idx="35">
                  <c:v>159.97229999999999</c:v>
                </c:pt>
                <c:pt idx="36">
                  <c:v>158.727</c:v>
                </c:pt>
                <c:pt idx="37">
                  <c:v>157.7424</c:v>
                </c:pt>
                <c:pt idx="38">
                  <c:v>157.03100000000001</c:v>
                </c:pt>
                <c:pt idx="39">
                  <c:v>156.2971</c:v>
                </c:pt>
                <c:pt idx="40">
                  <c:v>156.00630000000001</c:v>
                </c:pt>
                <c:pt idx="41">
                  <c:v>156.2132</c:v>
                </c:pt>
                <c:pt idx="42">
                  <c:v>156.16820000000001</c:v>
                </c:pt>
                <c:pt idx="43">
                  <c:v>156.4787</c:v>
                </c:pt>
                <c:pt idx="44">
                  <c:v>156.834</c:v>
                </c:pt>
                <c:pt idx="45">
                  <c:v>157.32730000000001</c:v>
                </c:pt>
                <c:pt idx="46">
                  <c:v>157.9992</c:v>
                </c:pt>
                <c:pt idx="47">
                  <c:v>158.59370000000001</c:v>
                </c:pt>
                <c:pt idx="48">
                  <c:v>159.25149999999999</c:v>
                </c:pt>
                <c:pt idx="49">
                  <c:v>160.00919999999999</c:v>
                </c:pt>
                <c:pt idx="50">
                  <c:v>160.88220000000001</c:v>
                </c:pt>
              </c:numCache>
            </c:numRef>
          </c:val>
          <c:smooth val="0"/>
          <c:extLst>
            <c:ext xmlns:c16="http://schemas.microsoft.com/office/drawing/2014/chart" uri="{C3380CC4-5D6E-409C-BE32-E72D297353CC}">
              <c16:uniqueId val="{00000005-EF45-4F64-AE44-D887474FA110}"/>
            </c:ext>
          </c:extLst>
        </c:ser>
        <c:ser>
          <c:idx val="3"/>
          <c:order val="3"/>
          <c:tx>
            <c:strRef>
              <c:f>Sheet1!$E$1</c:f>
              <c:strCache>
                <c:ptCount val="1"/>
                <c:pt idx="0">
                  <c:v>nuclear</c:v>
                </c:pt>
              </c:strCache>
            </c:strRef>
          </c:tx>
          <c:spPr>
            <a:ln w="22225" cap="rnd">
              <a:solidFill>
                <a:schemeClr val="accent5"/>
              </a:solidFill>
              <a:round/>
            </a:ln>
            <a:effectLst/>
          </c:spPr>
          <c:marker>
            <c:symbol val="none"/>
          </c:marker>
          <c:dLbls>
            <c:dLbl>
              <c:idx val="50"/>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accent5"/>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45-4F64-AE44-D887474FA11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Sheet1!$A$2:$A$52</c:f>
              <c:numCache>
                <c:formatCode>General</c:formatCode>
                <c:ptCount val="5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numCache>
            </c:numRef>
          </c:cat>
          <c:val>
            <c:numRef>
              <c:f>Sheet1!$E$2:$E$52</c:f>
              <c:numCache>
                <c:formatCode>General</c:formatCode>
                <c:ptCount val="51"/>
                <c:pt idx="0">
                  <c:v>20.3569</c:v>
                </c:pt>
                <c:pt idx="1">
                  <c:v>21.183</c:v>
                </c:pt>
                <c:pt idx="2">
                  <c:v>21.2746</c:v>
                </c:pt>
                <c:pt idx="3">
                  <c:v>22.008400000000002</c:v>
                </c:pt>
                <c:pt idx="4">
                  <c:v>22.405899999999999</c:v>
                </c:pt>
                <c:pt idx="5">
                  <c:v>23.257999999999999</c:v>
                </c:pt>
                <c:pt idx="6">
                  <c:v>24.108000000000001</c:v>
                </c:pt>
                <c:pt idx="7">
                  <c:v>23.880199999999999</c:v>
                </c:pt>
                <c:pt idx="8">
                  <c:v>24.307500000000001</c:v>
                </c:pt>
                <c:pt idx="9">
                  <c:v>25.084099999999999</c:v>
                </c:pt>
                <c:pt idx="10">
                  <c:v>25.650500000000001</c:v>
                </c:pt>
                <c:pt idx="11">
                  <c:v>26.382999999999999</c:v>
                </c:pt>
                <c:pt idx="12">
                  <c:v>26.671800000000001</c:v>
                </c:pt>
                <c:pt idx="13">
                  <c:v>26.295400000000001</c:v>
                </c:pt>
                <c:pt idx="14">
                  <c:v>27.248899999999999</c:v>
                </c:pt>
                <c:pt idx="15">
                  <c:v>27.3049</c:v>
                </c:pt>
                <c:pt idx="16">
                  <c:v>27.671199999999999</c:v>
                </c:pt>
                <c:pt idx="17">
                  <c:v>27.159800000000001</c:v>
                </c:pt>
                <c:pt idx="18">
                  <c:v>27.031199999999998</c:v>
                </c:pt>
                <c:pt idx="19">
                  <c:v>26.6417</c:v>
                </c:pt>
                <c:pt idx="20">
                  <c:v>27.380400000000002</c:v>
                </c:pt>
                <c:pt idx="21">
                  <c:v>26.248699999999999</c:v>
                </c:pt>
                <c:pt idx="22">
                  <c:v>24.4758</c:v>
                </c:pt>
                <c:pt idx="23">
                  <c:v>24.653400000000001</c:v>
                </c:pt>
                <c:pt idx="24">
                  <c:v>25.139600000000002</c:v>
                </c:pt>
                <c:pt idx="25">
                  <c:v>26.003499999999999</c:v>
                </c:pt>
                <c:pt idx="26">
                  <c:v>26.563800000000001</c:v>
                </c:pt>
                <c:pt idx="27">
                  <c:v>26.9437</c:v>
                </c:pt>
                <c:pt idx="28">
                  <c:v>27.750599999999999</c:v>
                </c:pt>
                <c:pt idx="29">
                  <c:v>28.217600000000001</c:v>
                </c:pt>
                <c:pt idx="30">
                  <c:v>28.525099999999998</c:v>
                </c:pt>
                <c:pt idx="31">
                  <c:v>28.9755</c:v>
                </c:pt>
                <c:pt idx="32">
                  <c:v>29.0427</c:v>
                </c:pt>
                <c:pt idx="33">
                  <c:v>29.278500000000001</c:v>
                </c:pt>
                <c:pt idx="34">
                  <c:v>29.636099999999999</c:v>
                </c:pt>
                <c:pt idx="35">
                  <c:v>30.895800000000001</c:v>
                </c:pt>
                <c:pt idx="36">
                  <c:v>31.669499999999999</c:v>
                </c:pt>
                <c:pt idx="37">
                  <c:v>32.002499999999998</c:v>
                </c:pt>
                <c:pt idx="38">
                  <c:v>32.353999999999999</c:v>
                </c:pt>
                <c:pt idx="39">
                  <c:v>32.991100000000003</c:v>
                </c:pt>
                <c:pt idx="40">
                  <c:v>33.502899999999997</c:v>
                </c:pt>
                <c:pt idx="41">
                  <c:v>33.922800000000002</c:v>
                </c:pt>
                <c:pt idx="42">
                  <c:v>34.655900000000003</c:v>
                </c:pt>
                <c:pt idx="43">
                  <c:v>35.118600000000001</c:v>
                </c:pt>
                <c:pt idx="44">
                  <c:v>35.377699999999997</c:v>
                </c:pt>
                <c:pt idx="45">
                  <c:v>35.399700000000003</c:v>
                </c:pt>
                <c:pt idx="46">
                  <c:v>35.9099</c:v>
                </c:pt>
                <c:pt idx="47">
                  <c:v>36.340299999999999</c:v>
                </c:pt>
                <c:pt idx="48">
                  <c:v>36.948599999999999</c:v>
                </c:pt>
                <c:pt idx="49">
                  <c:v>37.362400000000001</c:v>
                </c:pt>
                <c:pt idx="50">
                  <c:v>37.928699999999999</c:v>
                </c:pt>
              </c:numCache>
            </c:numRef>
          </c:val>
          <c:smooth val="0"/>
          <c:extLst>
            <c:ext xmlns:c16="http://schemas.microsoft.com/office/drawing/2014/chart" uri="{C3380CC4-5D6E-409C-BE32-E72D297353CC}">
              <c16:uniqueId val="{00000007-EF45-4F64-AE44-D887474FA110}"/>
            </c:ext>
          </c:extLst>
        </c:ser>
        <c:ser>
          <c:idx val="4"/>
          <c:order val="4"/>
          <c:tx>
            <c:strRef>
              <c:f>Sheet1!$F$1</c:f>
              <c:strCache>
                <c:ptCount val="1"/>
                <c:pt idx="0">
                  <c:v>renewable energy (excluding biofuels)</c:v>
                </c:pt>
              </c:strCache>
            </c:strRef>
          </c:tx>
          <c:spPr>
            <a:ln w="22225" cap="rnd">
              <a:solidFill>
                <a:schemeClr val="accent3"/>
              </a:solidFill>
              <a:round/>
            </a:ln>
            <a:effectLst/>
          </c:spPr>
          <c:marker>
            <c:symbol val="none"/>
          </c:marker>
          <c:dLbls>
            <c:dLbl>
              <c:idx val="50"/>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accent3"/>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F45-4F64-AE44-D887474FA11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Sheet1!$A$2:$A$52</c:f>
              <c:numCache>
                <c:formatCode>General</c:formatCode>
                <c:ptCount val="5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numCache>
            </c:numRef>
          </c:cat>
          <c:val>
            <c:numRef>
              <c:f>Sheet1!$F$2:$F$52</c:f>
              <c:numCache>
                <c:formatCode>General</c:formatCode>
                <c:ptCount val="51"/>
                <c:pt idx="0">
                  <c:v>33.886699999999998</c:v>
                </c:pt>
                <c:pt idx="1">
                  <c:v>34.598999999999997</c:v>
                </c:pt>
                <c:pt idx="2">
                  <c:v>35.045999999999999</c:v>
                </c:pt>
                <c:pt idx="3">
                  <c:v>36.213000000000001</c:v>
                </c:pt>
                <c:pt idx="4">
                  <c:v>36.984000000000002</c:v>
                </c:pt>
                <c:pt idx="5">
                  <c:v>38.653300000000002</c:v>
                </c:pt>
                <c:pt idx="6">
                  <c:v>39.369700000000002</c:v>
                </c:pt>
                <c:pt idx="7">
                  <c:v>40.017000000000003</c:v>
                </c:pt>
                <c:pt idx="8">
                  <c:v>40.107500000000002</c:v>
                </c:pt>
                <c:pt idx="9">
                  <c:v>40.396000000000001</c:v>
                </c:pt>
                <c:pt idx="10">
                  <c:v>41.014400000000002</c:v>
                </c:pt>
                <c:pt idx="11">
                  <c:v>40.8996</c:v>
                </c:pt>
                <c:pt idx="12">
                  <c:v>41.597000000000001</c:v>
                </c:pt>
                <c:pt idx="13">
                  <c:v>42.068800000000003</c:v>
                </c:pt>
                <c:pt idx="14">
                  <c:v>44.159799999999997</c:v>
                </c:pt>
                <c:pt idx="15">
                  <c:v>45.8476</c:v>
                </c:pt>
                <c:pt idx="16">
                  <c:v>47.415100000000002</c:v>
                </c:pt>
                <c:pt idx="17">
                  <c:v>48.786000000000001</c:v>
                </c:pt>
                <c:pt idx="18">
                  <c:v>52.6462</c:v>
                </c:pt>
                <c:pt idx="19">
                  <c:v>53.7898</c:v>
                </c:pt>
                <c:pt idx="20">
                  <c:v>58.057899999999997</c:v>
                </c:pt>
                <c:pt idx="21">
                  <c:v>60.389400000000002</c:v>
                </c:pt>
                <c:pt idx="22">
                  <c:v>63.675199999999997</c:v>
                </c:pt>
                <c:pt idx="23">
                  <c:v>67.810299999999998</c:v>
                </c:pt>
                <c:pt idx="24">
                  <c:v>70.578800000000001</c:v>
                </c:pt>
                <c:pt idx="25">
                  <c:v>71.582400000000007</c:v>
                </c:pt>
                <c:pt idx="26">
                  <c:v>73.235600000000005</c:v>
                </c:pt>
                <c:pt idx="27">
                  <c:v>75.559899999999999</c:v>
                </c:pt>
                <c:pt idx="28">
                  <c:v>78.6571</c:v>
                </c:pt>
                <c:pt idx="29">
                  <c:v>81.458500000000001</c:v>
                </c:pt>
                <c:pt idx="30">
                  <c:v>84.697199999999995</c:v>
                </c:pt>
                <c:pt idx="31">
                  <c:v>87.0351</c:v>
                </c:pt>
                <c:pt idx="32">
                  <c:v>89.703999999999994</c:v>
                </c:pt>
                <c:pt idx="33">
                  <c:v>91.926500000000004</c:v>
                </c:pt>
                <c:pt idx="34">
                  <c:v>93.718999999999994</c:v>
                </c:pt>
                <c:pt idx="35">
                  <c:v>95.335700000000003</c:v>
                </c:pt>
                <c:pt idx="36">
                  <c:v>98.349500000000006</c:v>
                </c:pt>
                <c:pt idx="37">
                  <c:v>101.4717</c:v>
                </c:pt>
                <c:pt idx="38">
                  <c:v>103.9794</c:v>
                </c:pt>
                <c:pt idx="39">
                  <c:v>106.6237</c:v>
                </c:pt>
                <c:pt idx="40">
                  <c:v>108.73</c:v>
                </c:pt>
                <c:pt idx="41">
                  <c:v>110.7334</c:v>
                </c:pt>
                <c:pt idx="42">
                  <c:v>112.4757</c:v>
                </c:pt>
                <c:pt idx="43">
                  <c:v>114.3721</c:v>
                </c:pt>
                <c:pt idx="44">
                  <c:v>116.2303</c:v>
                </c:pt>
                <c:pt idx="45">
                  <c:v>118.3113</c:v>
                </c:pt>
                <c:pt idx="46">
                  <c:v>120.26609999999999</c:v>
                </c:pt>
                <c:pt idx="47">
                  <c:v>122.3841</c:v>
                </c:pt>
                <c:pt idx="48">
                  <c:v>124.386</c:v>
                </c:pt>
                <c:pt idx="49">
                  <c:v>126.50579999999999</c:v>
                </c:pt>
                <c:pt idx="50">
                  <c:v>128.76929999999999</c:v>
                </c:pt>
              </c:numCache>
            </c:numRef>
          </c:val>
          <c:smooth val="0"/>
          <c:extLst>
            <c:ext xmlns:c16="http://schemas.microsoft.com/office/drawing/2014/chart" uri="{C3380CC4-5D6E-409C-BE32-E72D297353CC}">
              <c16:uniqueId val="{00000009-EF45-4F64-AE44-D887474FA110}"/>
            </c:ext>
          </c:extLst>
        </c:ser>
        <c:dLbls>
          <c:showLegendKey val="0"/>
          <c:showVal val="0"/>
          <c:showCatName val="0"/>
          <c:showSerName val="0"/>
          <c:showPercent val="0"/>
          <c:showBubbleSize val="0"/>
        </c:dLbls>
        <c:smooth val="0"/>
        <c:axId val="166457584"/>
        <c:axId val="166458144"/>
      </c:lineChart>
      <c:catAx>
        <c:axId val="16645758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66458144"/>
        <c:crosses val="autoZero"/>
        <c:auto val="1"/>
        <c:lblAlgn val="ctr"/>
        <c:lblOffset val="100"/>
        <c:tickLblSkip val="10"/>
        <c:tickMarkSkip val="10"/>
        <c:noMultiLvlLbl val="0"/>
      </c:catAx>
      <c:valAx>
        <c:axId val="166458144"/>
        <c:scaling>
          <c:orientation val="minMax"/>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6645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0.54483</cdr:x>
      <cdr:y>0.11435</cdr:y>
    </cdr:from>
    <cdr:to>
      <cdr:x>0.54581</cdr:x>
      <cdr:y>0.88005</cdr:y>
    </cdr:to>
    <cdr:cxnSp macro="">
      <cdr:nvCxnSpPr>
        <cdr:cNvPr id="3" name="Straight Connector 2"/>
        <cdr:cNvCxnSpPr/>
      </cdr:nvCxnSpPr>
      <cdr:spPr>
        <a:xfrm xmlns:a="http://schemas.openxmlformats.org/drawingml/2006/main" flipH="1" flipV="1">
          <a:off x="4359166" y="351987"/>
          <a:ext cx="7882" cy="2356945"/>
        </a:xfrm>
        <a:prstGeom xmlns:a="http://schemas.openxmlformats.org/drawingml/2006/main" prst="line">
          <a:avLst/>
        </a:prstGeom>
        <a:ln xmlns:a="http://schemas.openxmlformats.org/drawingml/2006/main" w="12700">
          <a:solidFill>
            <a:schemeClr val="bg1">
              <a:lumMod val="65000"/>
            </a:schemeClr>
          </a:solidFill>
          <a:prstDash val="lg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0.6984</cdr:x>
      <cdr:y>0.02431</cdr:y>
    </cdr:from>
    <cdr:to>
      <cdr:x>0.7759</cdr:x>
      <cdr:y>0.10676</cdr:y>
    </cdr:to>
    <cdr:sp macro="" textlink="">
      <cdr:nvSpPr>
        <cdr:cNvPr id="4" name="TextBox 3"/>
        <cdr:cNvSpPr txBox="1"/>
      </cdr:nvSpPr>
      <cdr:spPr>
        <a:xfrm xmlns:a="http://schemas.openxmlformats.org/drawingml/2006/main">
          <a:off x="5587888" y="74844"/>
          <a:ext cx="620057" cy="25377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xmlns:a="http://schemas.openxmlformats.org/drawingml/2006/main">
          <a:r>
            <a:rPr lang="en-US" sz="1200" b="1" dirty="0" smtClean="0">
              <a:latin typeface="Arial" panose="020B0604020202020204" pitchFamily="34" charset="0"/>
              <a:cs typeface="Arial" panose="020B0604020202020204" pitchFamily="34" charset="0"/>
            </a:rPr>
            <a:t>Projection</a:t>
          </a:r>
          <a:endParaRPr lang="en-US" sz="1200" b="1"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0.23414</cdr:x>
      <cdr:y>0.02322</cdr:y>
    </cdr:from>
    <cdr:to>
      <cdr:x>0.34537</cdr:x>
      <cdr:y>0.10297</cdr:y>
    </cdr:to>
    <cdr:sp macro="" textlink="">
      <cdr:nvSpPr>
        <cdr:cNvPr id="5" name="TextBox 1"/>
        <cdr:cNvSpPr txBox="1"/>
      </cdr:nvSpPr>
      <cdr:spPr>
        <a:xfrm xmlns:a="http://schemas.openxmlformats.org/drawingml/2006/main">
          <a:off x="1873374" y="71469"/>
          <a:ext cx="889892" cy="24549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xmlns:a="http://schemas.openxmlformats.org/drawingml/2006/main">
          <a:r>
            <a:rPr lang="en-US" sz="1200" b="1" dirty="0" smtClean="0">
              <a:latin typeface="Arial" panose="020B0604020202020204" pitchFamily="34" charset="0"/>
              <a:cs typeface="Arial" panose="020B0604020202020204" pitchFamily="34" charset="0"/>
            </a:rPr>
            <a:t>History</a:t>
          </a:r>
          <a:endParaRPr lang="en-US" sz="1200" b="1"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0.55771</cdr:x>
      <cdr:y>0.13368</cdr:y>
    </cdr:from>
    <cdr:to>
      <cdr:x>0.81273</cdr:x>
      <cdr:y>0.21932</cdr:y>
    </cdr:to>
    <cdr:sp macro="" textlink="">
      <cdr:nvSpPr>
        <cdr:cNvPr id="7" name="TextBox 6"/>
        <cdr:cNvSpPr txBox="1"/>
      </cdr:nvSpPr>
      <cdr:spPr>
        <a:xfrm xmlns:a="http://schemas.openxmlformats.org/drawingml/2006/main">
          <a:off x="4462238" y="411488"/>
          <a:ext cx="2040413" cy="2636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dirty="0" smtClean="0">
              <a:solidFill>
                <a:schemeClr val="accent6"/>
              </a:solidFill>
            </a:rPr>
            <a:t>petroleum and other liquids</a:t>
          </a:r>
          <a:endParaRPr lang="en-US" sz="1100" b="1" dirty="0">
            <a:solidFill>
              <a:schemeClr val="accent6"/>
            </a:solidFill>
          </a:endParaRPr>
        </a:p>
      </cdr:txBody>
    </cdr:sp>
  </cdr:relSizeAnchor>
  <cdr:relSizeAnchor xmlns:cdr="http://schemas.openxmlformats.org/drawingml/2006/chartDrawing">
    <cdr:from>
      <cdr:x>0.56229</cdr:x>
      <cdr:y>0.30181</cdr:y>
    </cdr:from>
    <cdr:to>
      <cdr:x>0.79149</cdr:x>
      <cdr:y>0.3802</cdr:y>
    </cdr:to>
    <cdr:sp macro="" textlink="">
      <cdr:nvSpPr>
        <cdr:cNvPr id="9" name="TextBox 1"/>
        <cdr:cNvSpPr txBox="1"/>
      </cdr:nvSpPr>
      <cdr:spPr>
        <a:xfrm xmlns:a="http://schemas.openxmlformats.org/drawingml/2006/main">
          <a:off x="4498848" y="929005"/>
          <a:ext cx="1833880" cy="2413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dirty="0" smtClean="0">
              <a:solidFill>
                <a:schemeClr val="tx1"/>
              </a:solidFill>
            </a:rPr>
            <a:t>coal</a:t>
          </a:r>
          <a:endParaRPr lang="en-US" sz="1100" b="1" dirty="0">
            <a:solidFill>
              <a:schemeClr val="tx1"/>
            </a:solidFill>
          </a:endParaRPr>
        </a:p>
      </cdr:txBody>
    </cdr:sp>
  </cdr:relSizeAnchor>
  <cdr:relSizeAnchor xmlns:cdr="http://schemas.openxmlformats.org/drawingml/2006/chartDrawing">
    <cdr:from>
      <cdr:x>0.56063</cdr:x>
      <cdr:y>0.46732</cdr:y>
    </cdr:from>
    <cdr:to>
      <cdr:x>0.79606</cdr:x>
      <cdr:y>0.53268</cdr:y>
    </cdr:to>
    <cdr:sp macro="" textlink="">
      <cdr:nvSpPr>
        <cdr:cNvPr id="10" name="TextBox 1"/>
        <cdr:cNvSpPr txBox="1"/>
      </cdr:nvSpPr>
      <cdr:spPr>
        <a:xfrm xmlns:a="http://schemas.openxmlformats.org/drawingml/2006/main">
          <a:off x="4485640" y="1438497"/>
          <a:ext cx="1883664" cy="2011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dirty="0" smtClean="0">
              <a:solidFill>
                <a:schemeClr val="accent1"/>
              </a:solidFill>
            </a:rPr>
            <a:t>natural gas</a:t>
          </a:r>
          <a:endParaRPr lang="en-US" sz="1100" b="1" dirty="0">
            <a:solidFill>
              <a:schemeClr val="accent1"/>
            </a:solidFill>
          </a:endParaRPr>
        </a:p>
      </cdr:txBody>
    </cdr:sp>
  </cdr:relSizeAnchor>
  <cdr:relSizeAnchor xmlns:cdr="http://schemas.openxmlformats.org/drawingml/2006/chartDrawing">
    <cdr:from>
      <cdr:x>0.56063</cdr:x>
      <cdr:y>0.62548</cdr:y>
    </cdr:from>
    <cdr:to>
      <cdr:x>0.79606</cdr:x>
      <cdr:y>0.69083</cdr:y>
    </cdr:to>
    <cdr:sp macro="" textlink="">
      <cdr:nvSpPr>
        <cdr:cNvPr id="11" name="TextBox 1"/>
        <cdr:cNvSpPr txBox="1"/>
      </cdr:nvSpPr>
      <cdr:spPr>
        <a:xfrm xmlns:a="http://schemas.openxmlformats.org/drawingml/2006/main">
          <a:off x="4485640" y="1925320"/>
          <a:ext cx="1883664" cy="2011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dirty="0" smtClean="0">
              <a:solidFill>
                <a:schemeClr val="accent3"/>
              </a:solidFill>
            </a:rPr>
            <a:t>renewables</a:t>
          </a:r>
          <a:endParaRPr lang="en-US" sz="1100" b="1" dirty="0">
            <a:solidFill>
              <a:schemeClr val="accent3"/>
            </a:solidFill>
          </a:endParaRPr>
        </a:p>
      </cdr:txBody>
    </cdr:sp>
  </cdr:relSizeAnchor>
  <cdr:relSizeAnchor xmlns:cdr="http://schemas.openxmlformats.org/drawingml/2006/chartDrawing">
    <cdr:from>
      <cdr:x>0.56063</cdr:x>
      <cdr:y>0.79777</cdr:y>
    </cdr:from>
    <cdr:to>
      <cdr:x>0.79606</cdr:x>
      <cdr:y>0.86313</cdr:y>
    </cdr:to>
    <cdr:sp macro="" textlink="">
      <cdr:nvSpPr>
        <cdr:cNvPr id="12" name="TextBox 1"/>
        <cdr:cNvSpPr txBox="1"/>
      </cdr:nvSpPr>
      <cdr:spPr>
        <a:xfrm xmlns:a="http://schemas.openxmlformats.org/drawingml/2006/main">
          <a:off x="4485640" y="2455672"/>
          <a:ext cx="1883664" cy="2011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dirty="0" smtClean="0">
              <a:solidFill>
                <a:schemeClr val="accent5"/>
              </a:solidFill>
            </a:rPr>
            <a:t>nuclear</a:t>
          </a:r>
          <a:endParaRPr lang="en-US" sz="1100" b="1" dirty="0">
            <a:solidFill>
              <a:schemeClr val="accent5"/>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8DC6-4440-4F5F-945B-A52F1F81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arian-pc</cp:lastModifiedBy>
  <cp:revision>13</cp:revision>
  <cp:lastPrinted>2020-01-07T12:32:00Z</cp:lastPrinted>
  <dcterms:created xsi:type="dcterms:W3CDTF">2020-01-07T11:24:00Z</dcterms:created>
  <dcterms:modified xsi:type="dcterms:W3CDTF">2020-01-07T12:33:00Z</dcterms:modified>
</cp:coreProperties>
</file>