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138"/>
        <w:bidiVisual/>
        <w:tblW w:w="8819" w:type="dxa"/>
        <w:tblInd w:w="395" w:type="dxa"/>
        <w:tblLayout w:type="fixed"/>
        <w:tblLook w:val="04A0"/>
      </w:tblPr>
      <w:tblGrid>
        <w:gridCol w:w="4409"/>
        <w:gridCol w:w="4410"/>
      </w:tblGrid>
      <w:tr w:rsidR="003F7EC2" w:rsidRPr="000C0656" w:rsidTr="00CE32D6">
        <w:trPr>
          <w:trHeight w:val="2267"/>
        </w:trPr>
        <w:tc>
          <w:tcPr>
            <w:tcW w:w="8819" w:type="dxa"/>
            <w:gridSpan w:val="2"/>
            <w:shd w:val="clear" w:color="auto" w:fill="D9D9D9"/>
          </w:tcPr>
          <w:p w:rsidR="003F7EC2" w:rsidRPr="000C0656" w:rsidRDefault="003F7EC2" w:rsidP="003F7EC2">
            <w:pPr>
              <w:pStyle w:val="Subtitle"/>
              <w:ind w:firstLine="0"/>
              <w:rPr>
                <w:rFonts w:cs="B Nazanin"/>
                <w:b w:val="0"/>
                <w:bCs w:val="0"/>
                <w:sz w:val="16"/>
                <w:szCs w:val="14"/>
                <w:rtl/>
              </w:rPr>
            </w:pPr>
          </w:p>
          <w:p w:rsidR="00C33007" w:rsidRDefault="00E8622E" w:rsidP="00C33007">
            <w:pPr>
              <w:jc w:val="center"/>
              <w:rPr>
                <w:rFonts w:cs="B Nazanin"/>
                <w:rtl/>
              </w:rPr>
            </w:pPr>
            <w:r>
              <w:rPr>
                <w:rFonts w:cs="B Titr" w:hint="cs"/>
                <w:sz w:val="24"/>
                <w:rtl/>
              </w:rPr>
              <w:t>طراحی فضای سبز</w:t>
            </w:r>
            <w:r w:rsidR="00C33007" w:rsidRPr="00C33007">
              <w:rPr>
                <w:rFonts w:cs="B Titr" w:hint="cs"/>
                <w:sz w:val="24"/>
                <w:rtl/>
              </w:rPr>
              <w:t xml:space="preserve"> برای </w:t>
            </w:r>
            <w:r w:rsidR="00C33007">
              <w:rPr>
                <w:rFonts w:cs="B Titr" w:hint="cs"/>
                <w:sz w:val="24"/>
                <w:rtl/>
              </w:rPr>
              <w:t xml:space="preserve">کودکان </w:t>
            </w:r>
            <w:r w:rsidR="00C33007" w:rsidRPr="00C33007">
              <w:rPr>
                <w:rFonts w:cs="B Titr" w:hint="cs"/>
                <w:sz w:val="24"/>
                <w:rtl/>
              </w:rPr>
              <w:t>دارای اوتیسم</w:t>
            </w:r>
          </w:p>
          <w:p w:rsidR="001B4A9A" w:rsidRDefault="001B4A9A" w:rsidP="001B4A9A">
            <w:pPr>
              <w:pStyle w:val="ListParagraph"/>
              <w:bidi/>
              <w:spacing w:after="0" w:line="240" w:lineRule="auto"/>
              <w:ind w:left="0"/>
              <w:jc w:val="center"/>
              <w:rPr>
                <w:rFonts w:cs="B Nazanin"/>
                <w:b/>
                <w:bCs/>
                <w:spacing w:val="-4"/>
                <w:sz w:val="20"/>
                <w:szCs w:val="20"/>
                <w:rtl/>
                <w:lang w:bidi="fa-IR"/>
              </w:rPr>
            </w:pPr>
          </w:p>
          <w:p w:rsidR="003F7EC2" w:rsidRDefault="00C33007" w:rsidP="001B4A9A">
            <w:pPr>
              <w:pStyle w:val="ListParagraph"/>
              <w:bidi/>
              <w:spacing w:after="0" w:line="240" w:lineRule="auto"/>
              <w:ind w:left="0"/>
              <w:jc w:val="center"/>
              <w:rPr>
                <w:rFonts w:cs="B Nazanin"/>
                <w:b/>
                <w:bCs/>
                <w:spacing w:val="-4"/>
                <w:sz w:val="20"/>
                <w:szCs w:val="20"/>
                <w:vertAlign w:val="superscript"/>
                <w:rtl/>
                <w:lang w:bidi="fa-IR"/>
              </w:rPr>
            </w:pPr>
            <w:r>
              <w:rPr>
                <w:rFonts w:cs="B Nazanin" w:hint="cs"/>
                <w:b/>
                <w:bCs/>
                <w:spacing w:val="-4"/>
                <w:sz w:val="20"/>
                <w:szCs w:val="20"/>
                <w:rtl/>
                <w:lang w:bidi="fa-IR"/>
              </w:rPr>
              <w:t>نیوشا خاتمی</w:t>
            </w:r>
            <w:r w:rsidR="003F7EC2">
              <w:rPr>
                <w:rFonts w:cs="B Nazanin" w:hint="cs"/>
                <w:b/>
                <w:bCs/>
                <w:spacing w:val="-4"/>
                <w:sz w:val="20"/>
                <w:szCs w:val="20"/>
                <w:vertAlign w:val="superscript"/>
                <w:rtl/>
                <w:lang w:bidi="fa-IR"/>
              </w:rPr>
              <w:t>1</w:t>
            </w:r>
            <w:r w:rsidR="001B4A9A">
              <w:rPr>
                <w:rFonts w:cs="B Nazanin" w:hint="cs"/>
                <w:b/>
                <w:bCs/>
                <w:spacing w:val="-4"/>
                <w:sz w:val="20"/>
                <w:szCs w:val="20"/>
                <w:rtl/>
                <w:lang w:bidi="fa-IR"/>
              </w:rPr>
              <w:t>، جواد دیواندری</w:t>
            </w:r>
            <w:r w:rsidR="003F7EC2">
              <w:rPr>
                <w:rFonts w:cs="B Nazanin" w:hint="cs"/>
                <w:b/>
                <w:bCs/>
                <w:spacing w:val="-4"/>
                <w:sz w:val="20"/>
                <w:szCs w:val="20"/>
                <w:vertAlign w:val="superscript"/>
                <w:rtl/>
                <w:lang w:bidi="fa-IR"/>
              </w:rPr>
              <w:t>2</w:t>
            </w:r>
            <w:r w:rsidR="00246CE2" w:rsidRPr="0034061F">
              <w:rPr>
                <w:sz w:val="16"/>
                <w:szCs w:val="20"/>
              </w:rPr>
              <w:t>*</w:t>
            </w:r>
          </w:p>
          <w:p w:rsidR="001B4A9A" w:rsidRPr="000C0656" w:rsidRDefault="001B4A9A" w:rsidP="001B4A9A">
            <w:pPr>
              <w:pStyle w:val="ListParagraph"/>
              <w:bidi/>
              <w:spacing w:after="0" w:line="240" w:lineRule="auto"/>
              <w:ind w:left="0"/>
              <w:jc w:val="center"/>
              <w:rPr>
                <w:rFonts w:cs="B Nazanin"/>
                <w:rtl/>
                <w:lang w:bidi="fa-IR"/>
              </w:rPr>
            </w:pPr>
          </w:p>
          <w:p w:rsidR="003F7EC2" w:rsidRDefault="00C33007" w:rsidP="00C33007">
            <w:pPr>
              <w:pStyle w:val="Adres-Nevisandeha"/>
              <w:numPr>
                <w:ilvl w:val="0"/>
                <w:numId w:val="1"/>
              </w:numPr>
              <w:rPr>
                <w:rFonts w:cs="B Nazanin"/>
                <w:color w:val="000000"/>
                <w:sz w:val="18"/>
              </w:rPr>
            </w:pPr>
            <w:r>
              <w:rPr>
                <w:rFonts w:cs="B Nazanin" w:hint="cs"/>
                <w:sz w:val="18"/>
                <w:rtl/>
              </w:rPr>
              <w:t>دانشجوی کارشناسی ارشد</w:t>
            </w:r>
            <w:r w:rsidR="003F7EC2" w:rsidRPr="000C0656">
              <w:rPr>
                <w:rFonts w:cs="B Nazanin" w:hint="cs"/>
                <w:sz w:val="18"/>
                <w:rtl/>
              </w:rPr>
              <w:t xml:space="preserve">، </w:t>
            </w:r>
            <w:r>
              <w:rPr>
                <w:rFonts w:cs="B Nazanin" w:hint="cs"/>
                <w:sz w:val="18"/>
                <w:rtl/>
              </w:rPr>
              <w:t>مهندسی معماری دانشگاه کاشان</w:t>
            </w:r>
            <w:r>
              <w:rPr>
                <w:rFonts w:cs="B Nazanin" w:hint="cs"/>
                <w:color w:val="000000"/>
                <w:sz w:val="18"/>
                <w:rtl/>
              </w:rPr>
              <w:t>.</w:t>
            </w:r>
          </w:p>
          <w:p w:rsidR="003F7EC2" w:rsidRPr="001B4A9A" w:rsidRDefault="001B4A9A" w:rsidP="001B4A9A">
            <w:pPr>
              <w:pStyle w:val="Adres-Nevisandeha"/>
              <w:numPr>
                <w:ilvl w:val="0"/>
                <w:numId w:val="1"/>
              </w:numPr>
              <w:rPr>
                <w:rFonts w:cs="B Nazanin"/>
                <w:color w:val="000000"/>
                <w:sz w:val="18"/>
                <w:rtl/>
              </w:rPr>
            </w:pPr>
            <w:r>
              <w:rPr>
                <w:rFonts w:cs="B Nazanin" w:hint="cs"/>
                <w:sz w:val="18"/>
                <w:rtl/>
              </w:rPr>
              <w:t>استادیار</w:t>
            </w:r>
            <w:r w:rsidR="003F7EC2" w:rsidRPr="000C0656">
              <w:rPr>
                <w:rFonts w:cs="B Nazanin" w:hint="cs"/>
                <w:sz w:val="18"/>
                <w:rtl/>
              </w:rPr>
              <w:t xml:space="preserve">، </w:t>
            </w:r>
            <w:r>
              <w:rPr>
                <w:rFonts w:cs="B Nazanin" w:hint="cs"/>
                <w:sz w:val="18"/>
                <w:rtl/>
              </w:rPr>
              <w:t>دانشگاه کاشان</w:t>
            </w:r>
            <w:r w:rsidR="003F7EC2" w:rsidRPr="000C0656">
              <w:rPr>
                <w:rFonts w:cs="B Nazanin" w:hint="cs"/>
                <w:color w:val="000000"/>
                <w:sz w:val="18"/>
                <w:rtl/>
              </w:rPr>
              <w:t xml:space="preserve">. </w:t>
            </w:r>
            <w:r>
              <w:rPr>
                <w:rFonts w:cs="B Nazanin"/>
                <w:color w:val="000000"/>
                <w:sz w:val="18"/>
              </w:rPr>
              <w:t xml:space="preserve">                                           </w:t>
            </w:r>
          </w:p>
        </w:tc>
      </w:tr>
      <w:tr w:rsidR="003F7EC2" w:rsidRPr="000C0656" w:rsidTr="00CE32D6">
        <w:tc>
          <w:tcPr>
            <w:tcW w:w="8819" w:type="dxa"/>
            <w:gridSpan w:val="2"/>
            <w:shd w:val="clear" w:color="auto" w:fill="FFFFFF"/>
          </w:tcPr>
          <w:p w:rsidR="003F7EC2" w:rsidRPr="000C0656" w:rsidRDefault="003F7EC2" w:rsidP="003F7EC2">
            <w:pPr>
              <w:bidi w:val="0"/>
              <w:jc w:val="center"/>
              <w:rPr>
                <w:rFonts w:cs="B Nazanin"/>
                <w:b/>
                <w:bCs/>
                <w:color w:val="000000"/>
                <w:sz w:val="20"/>
                <w:szCs w:val="20"/>
                <w:rtl/>
              </w:rPr>
            </w:pPr>
          </w:p>
          <w:p w:rsidR="003F7EC2" w:rsidRPr="00B53A92" w:rsidRDefault="00C33007" w:rsidP="00E8622E">
            <w:pPr>
              <w:bidi w:val="0"/>
              <w:ind w:firstLine="0"/>
              <w:jc w:val="center"/>
              <w:rPr>
                <w:rFonts w:cs="B Nazanin"/>
                <w:b/>
                <w:bCs/>
                <w:color w:val="000000"/>
                <w:sz w:val="24"/>
                <w:lang w:bidi="fa-IR"/>
              </w:rPr>
            </w:pPr>
            <w:r>
              <w:rPr>
                <w:rFonts w:cs="B Nazanin"/>
                <w:b/>
                <w:bCs/>
                <w:color w:val="000000"/>
                <w:sz w:val="24"/>
                <w:lang w:bidi="fa-IR"/>
              </w:rPr>
              <w:t xml:space="preserve">Designing </w:t>
            </w:r>
            <w:r w:rsidR="00E8622E">
              <w:rPr>
                <w:rFonts w:cs="B Nazanin"/>
                <w:b/>
                <w:bCs/>
                <w:color w:val="000000"/>
                <w:sz w:val="24"/>
                <w:lang w:bidi="fa-IR"/>
              </w:rPr>
              <w:t>Green</w:t>
            </w:r>
            <w:r>
              <w:rPr>
                <w:rFonts w:cs="B Nazanin"/>
                <w:b/>
                <w:bCs/>
                <w:color w:val="000000"/>
                <w:sz w:val="24"/>
                <w:lang w:bidi="fa-IR"/>
              </w:rPr>
              <w:t xml:space="preserve"> Spaces for Children with Autism</w:t>
            </w:r>
          </w:p>
          <w:p w:rsidR="00B63FC3" w:rsidRDefault="001B4A9A" w:rsidP="001B4A9A">
            <w:pPr>
              <w:pStyle w:val="AuthorsEnglish"/>
              <w:rPr>
                <w:vertAlign w:val="superscript"/>
              </w:rPr>
            </w:pPr>
            <w:proofErr w:type="spellStart"/>
            <w:r>
              <w:t>Niusha</w:t>
            </w:r>
            <w:proofErr w:type="spellEnd"/>
            <w:r>
              <w:t xml:space="preserve"> </w:t>
            </w:r>
            <w:proofErr w:type="spellStart"/>
            <w:r>
              <w:t>Khatami</w:t>
            </w:r>
            <w:proofErr w:type="spellEnd"/>
            <w:r>
              <w:t xml:space="preserve"> </w:t>
            </w:r>
            <w:r w:rsidR="00B63FC3" w:rsidRPr="00B63FC3">
              <w:rPr>
                <w:vertAlign w:val="superscript"/>
              </w:rPr>
              <w:t>1</w:t>
            </w:r>
            <w:r w:rsidR="00B63FC3" w:rsidRPr="00B63FC3">
              <w:t xml:space="preserve">, </w:t>
            </w:r>
            <w:proofErr w:type="spellStart"/>
            <w:r>
              <w:t>Javad</w:t>
            </w:r>
            <w:proofErr w:type="spellEnd"/>
            <w:r>
              <w:t xml:space="preserve"> </w:t>
            </w:r>
            <w:proofErr w:type="spellStart"/>
            <w:r>
              <w:t>Divandari</w:t>
            </w:r>
            <w:proofErr w:type="spellEnd"/>
            <w:r>
              <w:t xml:space="preserve"> </w:t>
            </w:r>
            <w:r w:rsidR="00B63FC3" w:rsidRPr="00B63FC3">
              <w:rPr>
                <w:vertAlign w:val="superscript"/>
              </w:rPr>
              <w:t>2</w:t>
            </w:r>
            <w:r w:rsidR="00246CE2" w:rsidRPr="0034061F">
              <w:rPr>
                <w:sz w:val="16"/>
                <w:szCs w:val="20"/>
              </w:rPr>
              <w:t>*</w:t>
            </w:r>
          </w:p>
          <w:p w:rsidR="001B4A9A" w:rsidRPr="001B4A9A" w:rsidRDefault="001B4A9A" w:rsidP="001B4A9A">
            <w:pPr>
              <w:rPr>
                <w:lang w:bidi="fa-IR"/>
              </w:rPr>
            </w:pPr>
          </w:p>
          <w:p w:rsidR="00B63FC3" w:rsidRDefault="00416FA8" w:rsidP="00B63FC3">
            <w:pPr>
              <w:pStyle w:val="AffiliationsEnglish"/>
              <w:numPr>
                <w:ilvl w:val="0"/>
                <w:numId w:val="2"/>
              </w:numPr>
            </w:pPr>
            <w:r>
              <w:t xml:space="preserve">Master of architecture student, University of </w:t>
            </w:r>
            <w:proofErr w:type="spellStart"/>
            <w:r>
              <w:t>Kashan</w:t>
            </w:r>
            <w:proofErr w:type="spellEnd"/>
          </w:p>
          <w:p w:rsidR="003F7EC2" w:rsidRPr="00B63FC3" w:rsidRDefault="00416FA8" w:rsidP="001B4A9A">
            <w:pPr>
              <w:pStyle w:val="AffiliationsEnglish"/>
              <w:numPr>
                <w:ilvl w:val="0"/>
                <w:numId w:val="2"/>
              </w:numPr>
            </w:pPr>
            <w:proofErr w:type="spellStart"/>
            <w:r>
              <w:t>Phd</w:t>
            </w:r>
            <w:proofErr w:type="spellEnd"/>
            <w:r>
              <w:t xml:space="preserve">, Faculty of Architecture and Art, University of </w:t>
            </w:r>
            <w:proofErr w:type="spellStart"/>
            <w:r>
              <w:t>Kashan</w:t>
            </w:r>
            <w:proofErr w:type="spellEnd"/>
          </w:p>
        </w:tc>
      </w:tr>
      <w:tr w:rsidR="003F7EC2" w:rsidRPr="000C0656" w:rsidTr="00CE32D6">
        <w:trPr>
          <w:trHeight w:val="80"/>
        </w:trPr>
        <w:tc>
          <w:tcPr>
            <w:tcW w:w="8819" w:type="dxa"/>
            <w:gridSpan w:val="2"/>
            <w:shd w:val="clear" w:color="auto" w:fill="FFFFFF"/>
          </w:tcPr>
          <w:p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rsidTr="00CE32D6">
        <w:trPr>
          <w:trHeight w:val="80"/>
        </w:trPr>
        <w:tc>
          <w:tcPr>
            <w:tcW w:w="8819" w:type="dxa"/>
            <w:gridSpan w:val="2"/>
            <w:shd w:val="clear" w:color="auto" w:fill="D9D9D9"/>
          </w:tcPr>
          <w:p w:rsidR="003F7EC2" w:rsidRPr="0034061F" w:rsidRDefault="0034061F" w:rsidP="00246CE2">
            <w:pPr>
              <w:pStyle w:val="Footer"/>
              <w:tabs>
                <w:tab w:val="clear" w:pos="8640"/>
                <w:tab w:val="right" w:pos="8788"/>
              </w:tabs>
              <w:spacing w:line="216" w:lineRule="auto"/>
              <w:ind w:firstLine="0"/>
              <w:jc w:val="center"/>
              <w:rPr>
                <w:sz w:val="16"/>
                <w:szCs w:val="20"/>
                <w:lang w:bidi="fa-IR"/>
              </w:rPr>
            </w:pPr>
            <w:r w:rsidRPr="0034061F">
              <w:rPr>
                <w:sz w:val="16"/>
                <w:szCs w:val="20"/>
              </w:rPr>
              <w:t>*Corresponding Author:</w:t>
            </w:r>
            <w:r w:rsidRPr="0034061F">
              <w:rPr>
                <w:sz w:val="16"/>
                <w:szCs w:val="20"/>
                <w:lang w:bidi="fa-IR"/>
              </w:rPr>
              <w:t xml:space="preserve"> </w:t>
            </w:r>
            <w:r w:rsidR="00246CE2" w:rsidRPr="00246CE2">
              <w:rPr>
                <w:sz w:val="16"/>
                <w:szCs w:val="20"/>
                <w:lang w:bidi="fa-IR"/>
              </w:rPr>
              <w:t>j.divandari@kashanu.ac.ir</w:t>
            </w:r>
            <w:r w:rsidRPr="0034061F">
              <w:rPr>
                <w:rFonts w:hint="cs"/>
                <w:sz w:val="16"/>
                <w:szCs w:val="20"/>
                <w:rtl/>
              </w:rPr>
              <w:t xml:space="preserve">         </w:t>
            </w:r>
            <w:r w:rsidRPr="0034061F">
              <w:rPr>
                <w:rFonts w:hint="cs"/>
                <w:sz w:val="16"/>
                <w:szCs w:val="20"/>
                <w:rtl/>
              </w:rPr>
              <w:tab/>
            </w:r>
            <w:r w:rsidR="00246CE2" w:rsidRPr="00246CE2">
              <w:rPr>
                <w:sz w:val="16"/>
                <w:szCs w:val="20"/>
                <w:lang w:bidi="fa-IR"/>
              </w:rPr>
              <w:t xml:space="preserve"> j.divandari@kashanu.ac.ir</w:t>
            </w:r>
            <w:r w:rsidR="00246CE2" w:rsidRPr="0034061F">
              <w:rPr>
                <w:rFonts w:hint="cs"/>
                <w:sz w:val="16"/>
                <w:szCs w:val="20"/>
                <w:rtl/>
              </w:rPr>
              <w:t xml:space="preserve"> </w:t>
            </w:r>
            <w:r w:rsidRPr="0034061F">
              <w:rPr>
                <w:rFonts w:hint="cs"/>
                <w:sz w:val="16"/>
                <w:szCs w:val="20"/>
                <w:rtl/>
                <w:lang w:bidi="fa-IR"/>
              </w:rPr>
              <w:t>: ایمیل نویسنده مسئول</w:t>
            </w:r>
          </w:p>
        </w:tc>
      </w:tr>
      <w:tr w:rsidR="003F7EC2" w:rsidRPr="000C0656" w:rsidTr="00CE32D6">
        <w:tc>
          <w:tcPr>
            <w:tcW w:w="4409" w:type="dxa"/>
            <w:shd w:val="clear" w:color="auto" w:fill="auto"/>
          </w:tcPr>
          <w:p w:rsidR="003F7EC2" w:rsidRPr="000C0656" w:rsidRDefault="003F7EC2" w:rsidP="003F7EC2">
            <w:pPr>
              <w:ind w:left="-113" w:firstLine="0"/>
              <w:rPr>
                <w:rFonts w:ascii="Calibri" w:hAnsi="Calibri" w:cs="B Nazanin"/>
                <w:b/>
                <w:bCs/>
                <w:color w:val="000000"/>
                <w:sz w:val="20"/>
                <w:szCs w:val="20"/>
                <w:rtl/>
                <w:lang w:bidi="fa-IR"/>
              </w:rPr>
            </w:pPr>
          </w:p>
          <w:p w:rsidR="003F7EC2" w:rsidRPr="000C0656" w:rsidRDefault="003F7EC2" w:rsidP="003F7EC2">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08" w:firstLine="0"/>
              <w:rPr>
                <w:rFonts w:cs="B Nazanin"/>
              </w:rPr>
            </w:pPr>
          </w:p>
        </w:tc>
      </w:tr>
    </w:tbl>
    <w:p w:rsidR="003F7EC2" w:rsidRPr="000C0656" w:rsidRDefault="003F7EC2" w:rsidP="003F7EC2">
      <w:pPr>
        <w:pStyle w:val="Chekideh"/>
        <w:ind w:firstLine="0"/>
        <w:rPr>
          <w:rFonts w:cs="B Nazanin"/>
          <w:rtl/>
        </w:rPr>
        <w:sectPr w:rsidR="003F7EC2" w:rsidRPr="000C0656" w:rsidSect="009030F7">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7" w:h="16840" w:code="9"/>
          <w:pgMar w:top="1985" w:right="1701" w:bottom="1134" w:left="1418" w:header="1134" w:footer="1418" w:gutter="0"/>
          <w:cols w:num="2" w:space="709"/>
          <w:titlePg/>
          <w:bidi/>
          <w:docGrid w:linePitch="360"/>
        </w:sectPr>
      </w:pPr>
    </w:p>
    <w:p w:rsidR="003F7EC2" w:rsidRPr="000C0656" w:rsidRDefault="00AF135C" w:rsidP="00D42473">
      <w:pPr>
        <w:pStyle w:val="Chekideh"/>
        <w:ind w:firstLine="0"/>
        <w:rPr>
          <w:rFonts w:cs="B Nazanin"/>
          <w:spacing w:val="-8"/>
          <w:sz w:val="20"/>
          <w:szCs w:val="20"/>
        </w:rPr>
      </w:pPr>
      <w:r>
        <w:rPr>
          <w:rFonts w:cs="B Nazanin" w:hint="cs"/>
          <w:spacing w:val="-8"/>
          <w:sz w:val="20"/>
          <w:szCs w:val="20"/>
          <w:rtl/>
        </w:rPr>
        <w:lastRenderedPageBreak/>
        <w:t>فضاهای سبز نقشی</w:t>
      </w:r>
      <w:r w:rsidR="00194E99">
        <w:rPr>
          <w:rFonts w:cs="B Nazanin" w:hint="cs"/>
          <w:spacing w:val="-8"/>
          <w:sz w:val="20"/>
          <w:szCs w:val="20"/>
          <w:rtl/>
        </w:rPr>
        <w:t xml:space="preserve"> پراهمیتی در سلامت روانی افراد دارند.</w:t>
      </w:r>
      <w:r w:rsidR="000749F2">
        <w:rPr>
          <w:rFonts w:cs="B Nazanin" w:hint="cs"/>
          <w:spacing w:val="-8"/>
          <w:sz w:val="20"/>
          <w:szCs w:val="20"/>
          <w:rtl/>
        </w:rPr>
        <w:t xml:space="preserve"> طراحی فضای سبز برای</w:t>
      </w:r>
      <w:r w:rsidR="00194E99">
        <w:rPr>
          <w:rFonts w:cs="B Nazanin" w:hint="cs"/>
          <w:spacing w:val="-8"/>
          <w:sz w:val="20"/>
          <w:szCs w:val="20"/>
          <w:rtl/>
        </w:rPr>
        <w:t xml:space="preserve"> افراد دارای اوتیسم به دلیل داشتن دشواری در حواس پنجگانه </w:t>
      </w:r>
      <w:r w:rsidR="000749F2">
        <w:rPr>
          <w:rFonts w:cs="B Nazanin" w:hint="cs"/>
          <w:spacing w:val="-8"/>
          <w:sz w:val="20"/>
          <w:szCs w:val="20"/>
          <w:rtl/>
        </w:rPr>
        <w:t xml:space="preserve">نیازمند ملاحظات خاصی هستند. </w:t>
      </w:r>
      <w:r w:rsidR="00C27D47">
        <w:rPr>
          <w:rFonts w:cs="B Nazanin" w:hint="cs"/>
          <w:spacing w:val="-8"/>
          <w:sz w:val="20"/>
          <w:szCs w:val="20"/>
          <w:rtl/>
        </w:rPr>
        <w:t>هر فرد دارای اوتیسم دارای ویژگی</w:t>
      </w:r>
      <w:r w:rsidR="00C27D47">
        <w:rPr>
          <w:rFonts w:cs="B Nazanin" w:hint="cs"/>
          <w:spacing w:val="-8"/>
          <w:sz w:val="20"/>
          <w:szCs w:val="20"/>
          <w:rtl/>
        </w:rPr>
        <w:softHyphen/>
        <w:t>های منحصر به فردی است که ممکن است در زمان</w:t>
      </w:r>
      <w:r w:rsidR="00C27D47">
        <w:rPr>
          <w:rFonts w:cs="B Nazanin" w:hint="cs"/>
          <w:spacing w:val="-8"/>
          <w:sz w:val="20"/>
          <w:szCs w:val="20"/>
          <w:rtl/>
        </w:rPr>
        <w:softHyphen/>
        <w:t xml:space="preserve">های متفاوت نیز متغیر باشد. </w:t>
      </w:r>
      <w:r w:rsidR="00CF05DB">
        <w:rPr>
          <w:rFonts w:cs="B Nazanin" w:hint="cs"/>
          <w:spacing w:val="-8"/>
          <w:sz w:val="20"/>
          <w:szCs w:val="20"/>
          <w:rtl/>
        </w:rPr>
        <w:t>به همین دلیل، فضاها باید به گونه</w:t>
      </w:r>
      <w:r w:rsidR="00CF05DB">
        <w:rPr>
          <w:rFonts w:cs="B Nazanin" w:hint="cs"/>
          <w:spacing w:val="-8"/>
          <w:sz w:val="20"/>
          <w:szCs w:val="20"/>
          <w:rtl/>
        </w:rPr>
        <w:softHyphen/>
        <w:t xml:space="preserve">ای طراحی شوند که </w:t>
      </w:r>
      <w:r w:rsidR="008F7953">
        <w:rPr>
          <w:rFonts w:cs="B Nazanin" w:hint="cs"/>
          <w:spacing w:val="-8"/>
          <w:sz w:val="20"/>
          <w:szCs w:val="20"/>
          <w:rtl/>
        </w:rPr>
        <w:t>با نیازهای هر فرد متناسب بوده و برای او امکان انتخاب در زمان</w:t>
      </w:r>
      <w:r w:rsidR="00B2512D">
        <w:rPr>
          <w:rFonts w:cs="B Nazanin" w:hint="cs"/>
          <w:spacing w:val="-8"/>
          <w:sz w:val="20"/>
          <w:szCs w:val="20"/>
          <w:rtl/>
        </w:rPr>
        <w:softHyphen/>
        <w:t xml:space="preserve">های متفاوت را فراهم کند تا فرد بر اساس حالت خود در آن لحظه، بهترین فضا را برای خود برگزیند. </w:t>
      </w:r>
      <w:r w:rsidR="00B0288A">
        <w:rPr>
          <w:rFonts w:cs="B Nazanin" w:hint="cs"/>
          <w:spacing w:val="-8"/>
          <w:sz w:val="20"/>
          <w:szCs w:val="20"/>
          <w:rtl/>
        </w:rPr>
        <w:t>وارد کردن عناصری از طبیعت به داخل ساختمان، بودن در یک فضای طبیعی و شرکت در فعالیت</w:t>
      </w:r>
      <w:r w:rsidR="00B0288A">
        <w:rPr>
          <w:rFonts w:cs="B Nazanin" w:hint="cs"/>
          <w:spacing w:val="-8"/>
          <w:sz w:val="20"/>
          <w:szCs w:val="20"/>
          <w:rtl/>
        </w:rPr>
        <w:softHyphen/>
        <w:t>هایی همانند باغبانی، اسب</w:t>
      </w:r>
      <w:r w:rsidR="00B0288A">
        <w:rPr>
          <w:rFonts w:cs="B Nazanin" w:hint="cs"/>
          <w:spacing w:val="-8"/>
          <w:sz w:val="20"/>
          <w:szCs w:val="20"/>
          <w:rtl/>
        </w:rPr>
        <w:softHyphen/>
        <w:t xml:space="preserve">سواری و ... </w:t>
      </w:r>
      <w:r w:rsidR="00223676">
        <w:rPr>
          <w:rFonts w:cs="B Nazanin" w:hint="cs"/>
          <w:spacing w:val="-8"/>
          <w:sz w:val="20"/>
          <w:szCs w:val="20"/>
          <w:rtl/>
        </w:rPr>
        <w:t xml:space="preserve">برای کودکان اوتیستیک حائز اهمیت است. </w:t>
      </w:r>
      <w:r w:rsidR="009A002E">
        <w:rPr>
          <w:rFonts w:cs="B Nazanin" w:hint="cs"/>
          <w:spacing w:val="-8"/>
          <w:sz w:val="20"/>
          <w:szCs w:val="20"/>
          <w:rtl/>
        </w:rPr>
        <w:t>این پژوهش در پی جمع</w:t>
      </w:r>
      <w:r w:rsidR="009A002E">
        <w:rPr>
          <w:rFonts w:cs="B Nazanin" w:hint="cs"/>
          <w:spacing w:val="-8"/>
          <w:sz w:val="20"/>
          <w:szCs w:val="20"/>
          <w:rtl/>
        </w:rPr>
        <w:softHyphen/>
        <w:t>آوری اطلاعات</w:t>
      </w:r>
      <w:r w:rsidR="009444F7">
        <w:rPr>
          <w:rFonts w:cs="B Nazanin" w:hint="cs"/>
          <w:spacing w:val="-8"/>
          <w:sz w:val="20"/>
          <w:szCs w:val="20"/>
          <w:rtl/>
        </w:rPr>
        <w:t>ی</w:t>
      </w:r>
      <w:r w:rsidR="009A002E">
        <w:rPr>
          <w:rFonts w:cs="B Nazanin" w:hint="cs"/>
          <w:spacing w:val="-8"/>
          <w:sz w:val="20"/>
          <w:szCs w:val="20"/>
          <w:rtl/>
        </w:rPr>
        <w:t xml:space="preserve"> مرتبط با ویژگی</w:t>
      </w:r>
      <w:r w:rsidR="009A002E">
        <w:rPr>
          <w:rFonts w:cs="B Nazanin" w:hint="cs"/>
          <w:spacing w:val="-8"/>
          <w:sz w:val="20"/>
          <w:szCs w:val="20"/>
          <w:rtl/>
        </w:rPr>
        <w:softHyphen/>
        <w:t>های فضای سبز که</w:t>
      </w:r>
      <w:r w:rsidR="009444F7">
        <w:rPr>
          <w:rFonts w:cs="B Nazanin" w:hint="cs"/>
          <w:spacing w:val="-8"/>
          <w:sz w:val="20"/>
          <w:szCs w:val="20"/>
          <w:rtl/>
        </w:rPr>
        <w:t xml:space="preserve"> در بهبود</w:t>
      </w:r>
      <w:r w:rsidR="009A002E">
        <w:rPr>
          <w:rFonts w:cs="B Nazanin" w:hint="cs"/>
          <w:spacing w:val="-8"/>
          <w:sz w:val="20"/>
          <w:szCs w:val="20"/>
          <w:rtl/>
        </w:rPr>
        <w:t xml:space="preserve"> افراد دارای اوتیسم </w:t>
      </w:r>
      <w:r w:rsidR="009444F7">
        <w:rPr>
          <w:rFonts w:cs="B Nazanin" w:hint="cs"/>
          <w:spacing w:val="-8"/>
          <w:sz w:val="20"/>
          <w:szCs w:val="20"/>
          <w:rtl/>
        </w:rPr>
        <w:t>موثر می</w:t>
      </w:r>
      <w:r w:rsidR="009444F7">
        <w:rPr>
          <w:rFonts w:cs="B Nazanin" w:hint="cs"/>
          <w:spacing w:val="-8"/>
          <w:sz w:val="20"/>
          <w:szCs w:val="20"/>
          <w:rtl/>
        </w:rPr>
        <w:softHyphen/>
        <w:t>باشد تهیه گردیده است. جمع</w:t>
      </w:r>
      <w:r w:rsidR="009444F7">
        <w:rPr>
          <w:rFonts w:cs="B Nazanin" w:hint="cs"/>
          <w:spacing w:val="-8"/>
          <w:sz w:val="20"/>
          <w:szCs w:val="20"/>
          <w:rtl/>
        </w:rPr>
        <w:softHyphen/>
        <w:t>آوری داده</w:t>
      </w:r>
      <w:r w:rsidR="009444F7">
        <w:rPr>
          <w:rFonts w:cs="B Nazanin" w:hint="cs"/>
          <w:spacing w:val="-8"/>
          <w:sz w:val="20"/>
          <w:szCs w:val="20"/>
          <w:rtl/>
        </w:rPr>
        <w:softHyphen/>
        <w:t>ها</w:t>
      </w:r>
      <w:r w:rsidR="009A002E">
        <w:rPr>
          <w:rFonts w:cs="B Nazanin" w:hint="cs"/>
          <w:spacing w:val="-8"/>
          <w:sz w:val="20"/>
          <w:szCs w:val="20"/>
          <w:rtl/>
        </w:rPr>
        <w:t xml:space="preserve"> </w:t>
      </w:r>
      <w:r w:rsidR="00330DBC">
        <w:rPr>
          <w:rFonts w:cs="B Nazanin" w:hint="cs"/>
          <w:spacing w:val="-8"/>
          <w:sz w:val="20"/>
          <w:szCs w:val="20"/>
          <w:rtl/>
        </w:rPr>
        <w:t>به روش کتابخانه</w:t>
      </w:r>
      <w:r w:rsidR="00330DBC">
        <w:rPr>
          <w:rFonts w:cs="B Nazanin" w:hint="cs"/>
          <w:spacing w:val="-8"/>
          <w:sz w:val="20"/>
          <w:szCs w:val="20"/>
          <w:rtl/>
        </w:rPr>
        <w:softHyphen/>
        <w:t xml:space="preserve">ای است. </w:t>
      </w:r>
      <w:r w:rsidR="00CC1826">
        <w:rPr>
          <w:rFonts w:cs="B Nazanin" w:hint="cs"/>
          <w:spacing w:val="-8"/>
          <w:sz w:val="20"/>
          <w:szCs w:val="20"/>
          <w:rtl/>
        </w:rPr>
        <w:t>بر اساس تحقیقات صورت</w:t>
      </w:r>
      <w:r w:rsidR="00CC1826">
        <w:rPr>
          <w:rFonts w:cs="B Nazanin" w:hint="cs"/>
          <w:spacing w:val="-8"/>
          <w:sz w:val="20"/>
          <w:szCs w:val="20"/>
          <w:rtl/>
        </w:rPr>
        <w:softHyphen/>
        <w:t>گرفته ویژگی</w:t>
      </w:r>
      <w:r w:rsidR="00CC1826">
        <w:rPr>
          <w:rFonts w:cs="B Nazanin" w:hint="cs"/>
          <w:spacing w:val="-8"/>
          <w:sz w:val="20"/>
          <w:szCs w:val="20"/>
          <w:rtl/>
        </w:rPr>
        <w:softHyphen/>
        <w:t xml:space="preserve">های فضای </w:t>
      </w:r>
      <w:r w:rsidR="00CC1826" w:rsidRPr="00D42473">
        <w:rPr>
          <w:rFonts w:cs="B Nazanin" w:hint="cs"/>
          <w:spacing w:val="-8"/>
          <w:sz w:val="20"/>
          <w:szCs w:val="20"/>
          <w:rtl/>
        </w:rPr>
        <w:t xml:space="preserve">سبز </w:t>
      </w:r>
      <w:r w:rsidR="00330DBC" w:rsidRPr="00D42473">
        <w:rPr>
          <w:rFonts w:cs="B Nazanin" w:hint="cs"/>
          <w:spacing w:val="-8"/>
          <w:sz w:val="20"/>
          <w:szCs w:val="20"/>
          <w:rtl/>
        </w:rPr>
        <w:t>به سه دسته نکات عمومی طراحی فضای سبز،</w:t>
      </w:r>
      <w:r w:rsidR="00330DBC">
        <w:rPr>
          <w:rFonts w:cs="B Nazanin" w:hint="cs"/>
          <w:spacing w:val="-8"/>
          <w:sz w:val="20"/>
          <w:szCs w:val="20"/>
          <w:rtl/>
        </w:rPr>
        <w:t xml:space="preserve"> تقسیم</w:t>
      </w:r>
      <w:r w:rsidR="00330DBC">
        <w:rPr>
          <w:rFonts w:cs="B Nazanin" w:hint="cs"/>
          <w:spacing w:val="-8"/>
          <w:sz w:val="20"/>
          <w:szCs w:val="20"/>
          <w:rtl/>
        </w:rPr>
        <w:softHyphen/>
        <w:t xml:space="preserve">بندی فضای سبز </w:t>
      </w:r>
      <w:r w:rsidR="009444F7">
        <w:rPr>
          <w:rFonts w:cs="B Nazanin" w:hint="cs"/>
          <w:spacing w:val="-8"/>
          <w:sz w:val="20"/>
          <w:szCs w:val="20"/>
          <w:rtl/>
        </w:rPr>
        <w:t>که برای</w:t>
      </w:r>
      <w:r w:rsidR="00330DBC">
        <w:rPr>
          <w:rFonts w:cs="B Nazanin" w:hint="cs"/>
          <w:spacing w:val="-8"/>
          <w:sz w:val="20"/>
          <w:szCs w:val="20"/>
          <w:rtl/>
        </w:rPr>
        <w:t xml:space="preserve"> افراد اوتیستیک و </w:t>
      </w:r>
      <w:r w:rsidR="00D42473" w:rsidRPr="00D42473">
        <w:rPr>
          <w:rFonts w:cs="B Nazanin" w:hint="cs"/>
          <w:spacing w:val="-8"/>
          <w:sz w:val="20"/>
          <w:szCs w:val="20"/>
          <w:rtl/>
        </w:rPr>
        <w:t>فضاهای پیشنهادی مورد نیاز جهت استفاده افراد دارای اوتیسم در محوطه</w:t>
      </w:r>
      <w:r w:rsidR="00D42473" w:rsidRPr="00D42473">
        <w:rPr>
          <w:rFonts w:cs="B Nazanin"/>
          <w:spacing w:val="-8"/>
          <w:sz w:val="20"/>
          <w:szCs w:val="20"/>
          <w:rtl/>
        </w:rPr>
        <w:softHyphen/>
      </w:r>
      <w:r w:rsidR="00D42473" w:rsidRPr="00D42473">
        <w:rPr>
          <w:rFonts w:cs="B Nazanin" w:hint="cs"/>
          <w:spacing w:val="-8"/>
          <w:sz w:val="20"/>
          <w:szCs w:val="20"/>
          <w:rtl/>
        </w:rPr>
        <w:t>سازی</w:t>
      </w:r>
      <w:r w:rsidR="00D42473">
        <w:rPr>
          <w:rFonts w:cs="B Nazanin" w:hint="cs"/>
          <w:spacing w:val="-8"/>
          <w:sz w:val="20"/>
          <w:szCs w:val="20"/>
          <w:rtl/>
        </w:rPr>
        <w:t xml:space="preserve"> </w:t>
      </w:r>
      <w:r w:rsidR="00330DBC">
        <w:rPr>
          <w:rFonts w:cs="B Nazanin" w:hint="cs"/>
          <w:spacing w:val="-8"/>
          <w:sz w:val="20"/>
          <w:szCs w:val="20"/>
          <w:rtl/>
        </w:rPr>
        <w:t>تقسیم می</w:t>
      </w:r>
      <w:r w:rsidR="00330DBC">
        <w:rPr>
          <w:rFonts w:cs="B Nazanin" w:hint="cs"/>
          <w:spacing w:val="-8"/>
          <w:sz w:val="20"/>
          <w:szCs w:val="20"/>
          <w:rtl/>
        </w:rPr>
        <w:softHyphen/>
        <w:t>شوند. جمع</w:t>
      </w:r>
      <w:r w:rsidR="00330DBC">
        <w:rPr>
          <w:rFonts w:cs="B Nazanin" w:hint="cs"/>
          <w:spacing w:val="-8"/>
          <w:sz w:val="20"/>
          <w:szCs w:val="20"/>
          <w:rtl/>
        </w:rPr>
        <w:softHyphen/>
        <w:t>بندی این پژوهش نشان می</w:t>
      </w:r>
      <w:r w:rsidR="00330DBC">
        <w:rPr>
          <w:rFonts w:cs="B Nazanin" w:hint="cs"/>
          <w:spacing w:val="-8"/>
          <w:sz w:val="20"/>
          <w:szCs w:val="20"/>
          <w:rtl/>
        </w:rPr>
        <w:softHyphen/>
        <w:t xml:space="preserve">دهد </w:t>
      </w:r>
      <w:r w:rsidR="003D2338">
        <w:rPr>
          <w:rFonts w:cs="B Nazanin" w:hint="cs"/>
          <w:spacing w:val="-8"/>
          <w:sz w:val="20"/>
          <w:szCs w:val="20"/>
          <w:rtl/>
        </w:rPr>
        <w:t>جداسازی در فضا و فراهم کردن گزینه</w:t>
      </w:r>
      <w:r w:rsidR="003D2338">
        <w:rPr>
          <w:rFonts w:cs="B Nazanin" w:hint="cs"/>
          <w:spacing w:val="-8"/>
          <w:sz w:val="20"/>
          <w:szCs w:val="20"/>
          <w:rtl/>
        </w:rPr>
        <w:softHyphen/>
        <w:t>های گوناگون برای افراد در کنار اختصاص دادن فضاهای فعالیت در فضای سبز دارای اهمیت هستند. در پایان پیشنهادهایی برای</w:t>
      </w:r>
      <w:r w:rsidR="00153170">
        <w:rPr>
          <w:rFonts w:cs="B Nazanin" w:hint="cs"/>
          <w:spacing w:val="-8"/>
          <w:sz w:val="20"/>
          <w:szCs w:val="20"/>
          <w:rtl/>
        </w:rPr>
        <w:t xml:space="preserve"> چگونگی</w:t>
      </w:r>
      <w:r w:rsidR="003D2338">
        <w:rPr>
          <w:rFonts w:cs="B Nazanin" w:hint="cs"/>
          <w:spacing w:val="-8"/>
          <w:sz w:val="20"/>
          <w:szCs w:val="20"/>
          <w:rtl/>
        </w:rPr>
        <w:t xml:space="preserve"> ایجاد فضاهای سبز </w:t>
      </w:r>
      <w:r w:rsidR="00AB5A48">
        <w:rPr>
          <w:rFonts w:cs="B Nazanin" w:hint="cs"/>
          <w:spacing w:val="-8"/>
          <w:sz w:val="20"/>
          <w:szCs w:val="20"/>
          <w:rtl/>
        </w:rPr>
        <w:t xml:space="preserve">برای کودکان دارای اوتیسم </w:t>
      </w:r>
      <w:r w:rsidR="00CC1826">
        <w:rPr>
          <w:rFonts w:cs="B Nazanin" w:hint="cs"/>
          <w:spacing w:val="-8"/>
          <w:sz w:val="20"/>
          <w:szCs w:val="20"/>
          <w:rtl/>
        </w:rPr>
        <w:t>لرائه گردیده است.</w:t>
      </w:r>
    </w:p>
    <w:p w:rsidR="003F7EC2" w:rsidRPr="000C0656" w:rsidRDefault="003F7EC2" w:rsidP="003F7EC2">
      <w:pPr>
        <w:pStyle w:val="Chekideh"/>
        <w:ind w:firstLine="0"/>
        <w:rPr>
          <w:rFonts w:cs="B Nazanin"/>
          <w:sz w:val="18"/>
          <w:szCs w:val="20"/>
          <w:rtl/>
        </w:rPr>
      </w:pPr>
      <w:r w:rsidRPr="000C0656">
        <w:rPr>
          <w:rFonts w:cs="B Nazanin"/>
          <w:b/>
          <w:bCs/>
          <w:sz w:val="18"/>
          <w:szCs w:val="20"/>
          <w:rtl/>
        </w:rPr>
        <w:t>واژه</w:t>
      </w:r>
      <w:r w:rsidRPr="000C0656">
        <w:rPr>
          <w:rFonts w:cs="B Nazanin"/>
          <w:b/>
          <w:bCs/>
          <w:sz w:val="18"/>
          <w:szCs w:val="20"/>
          <w:rtl/>
        </w:rPr>
        <w:softHyphen/>
        <w:t>هاي کليدي</w:t>
      </w:r>
    </w:p>
    <w:p w:rsidR="003F7EC2" w:rsidRPr="000C0656" w:rsidRDefault="00416FA8" w:rsidP="003F7EC2">
      <w:pPr>
        <w:pStyle w:val="Chekideh"/>
        <w:ind w:firstLine="0"/>
        <w:rPr>
          <w:rFonts w:cs="B Nazanin"/>
          <w:sz w:val="20"/>
          <w:szCs w:val="20"/>
        </w:rPr>
      </w:pPr>
      <w:r>
        <w:rPr>
          <w:rFonts w:cs="B Nazanin" w:hint="cs"/>
          <w:sz w:val="20"/>
          <w:szCs w:val="20"/>
          <w:rtl/>
        </w:rPr>
        <w:t xml:space="preserve">اوتیسم - فضای سبز - طراحی - اوتیسم و جامعه </w:t>
      </w:r>
    </w:p>
    <w:p w:rsidR="003F7EC2" w:rsidRPr="000C0656" w:rsidRDefault="003F7EC2" w:rsidP="00B60E0C">
      <w:pPr>
        <w:pStyle w:val="Chekideh"/>
        <w:bidi w:val="0"/>
        <w:ind w:firstLine="0"/>
        <w:rPr>
          <w:rFonts w:cs="B Nazanin"/>
          <w:sz w:val="20"/>
          <w:szCs w:val="20"/>
          <w:rtl/>
        </w:rPr>
      </w:pPr>
      <w:r w:rsidRPr="000C0656">
        <w:rPr>
          <w:rFonts w:cs="B Nazanin"/>
          <w:b/>
          <w:bCs/>
          <w:color w:val="000000"/>
          <w:sz w:val="18"/>
        </w:rPr>
        <w:t>Abstract</w:t>
      </w:r>
      <w:r w:rsidRPr="000C0656">
        <w:rPr>
          <w:rFonts w:cs="B Nazanin"/>
          <w:b/>
          <w:bCs/>
          <w:color w:val="000000"/>
          <w:sz w:val="20"/>
          <w:szCs w:val="20"/>
        </w:rPr>
        <w:t xml:space="preserve"> </w:t>
      </w:r>
      <w:r w:rsidRPr="000C0656">
        <w:rPr>
          <w:rFonts w:cs="B Nazanin"/>
          <w:b/>
          <w:bCs/>
          <w:color w:val="000000"/>
          <w:sz w:val="18"/>
        </w:rPr>
        <w:t xml:space="preserve"> </w:t>
      </w:r>
      <w:r w:rsidR="00015FC4" w:rsidRPr="000C0656">
        <w:rPr>
          <w:rFonts w:cs="B Nazanin"/>
          <w:color w:val="000000"/>
          <w:szCs w:val="16"/>
        </w:rPr>
        <w:t xml:space="preserve"> </w:t>
      </w:r>
    </w:p>
    <w:p w:rsidR="003F7EC2" w:rsidRPr="000C0656" w:rsidRDefault="003F7EC2" w:rsidP="003F7EC2">
      <w:pPr>
        <w:pStyle w:val="Chekideh"/>
        <w:ind w:firstLine="0"/>
        <w:rPr>
          <w:rFonts w:cs="B Nazanin"/>
          <w:sz w:val="6"/>
          <w:szCs w:val="8"/>
          <w:rtl/>
        </w:rPr>
      </w:pPr>
    </w:p>
    <w:p w:rsidR="003F7EC2" w:rsidRDefault="00972AC2" w:rsidP="00D42473">
      <w:pPr>
        <w:pStyle w:val="Chekideh"/>
        <w:bidi w:val="0"/>
        <w:ind w:firstLine="0"/>
        <w:rPr>
          <w:rFonts w:cs="B Nazanin"/>
          <w:spacing w:val="-4"/>
          <w:szCs w:val="16"/>
          <w:rtl/>
        </w:rPr>
      </w:pPr>
      <w:r>
        <w:rPr>
          <w:rFonts w:cs="B Nazanin"/>
          <w:color w:val="000000"/>
          <w:szCs w:val="16"/>
        </w:rPr>
        <w:t xml:space="preserve">Green spaces play a crucial role in  </w:t>
      </w:r>
      <w:r w:rsidR="009371AB">
        <w:rPr>
          <w:rFonts w:cs="B Nazanin"/>
          <w:color w:val="000000"/>
          <w:szCs w:val="16"/>
        </w:rPr>
        <w:t xml:space="preserve">people's mental health. </w:t>
      </w:r>
      <w:r w:rsidR="00835B3F">
        <w:rPr>
          <w:rFonts w:cs="B Nazanin"/>
          <w:color w:val="000000"/>
          <w:szCs w:val="16"/>
        </w:rPr>
        <w:t>People with autism have d</w:t>
      </w:r>
      <w:r w:rsidR="00263DFA">
        <w:rPr>
          <w:rFonts w:cs="B Nazanin"/>
          <w:color w:val="000000"/>
          <w:szCs w:val="16"/>
        </w:rPr>
        <w:t xml:space="preserve">ifficulties in the five senses and </w:t>
      </w:r>
      <w:r w:rsidR="00962A2A">
        <w:rPr>
          <w:rFonts w:cs="B Nazanin"/>
          <w:color w:val="000000"/>
          <w:szCs w:val="16"/>
        </w:rPr>
        <w:t xml:space="preserve">designing green spaces for them </w:t>
      </w:r>
      <w:r w:rsidR="00473C8D">
        <w:rPr>
          <w:rFonts w:cs="B Nazanin"/>
          <w:color w:val="000000"/>
          <w:szCs w:val="16"/>
        </w:rPr>
        <w:t>needs special consideration. Each person with autism is unique and has their own special needs</w:t>
      </w:r>
      <w:r w:rsidR="00F2425E">
        <w:rPr>
          <w:rFonts w:cs="B Nazanin"/>
          <w:color w:val="000000"/>
          <w:szCs w:val="16"/>
        </w:rPr>
        <w:t xml:space="preserve"> which varies from time to time</w:t>
      </w:r>
      <w:r w:rsidR="00473C8D">
        <w:rPr>
          <w:rFonts w:cs="B Nazanin"/>
          <w:color w:val="000000"/>
          <w:szCs w:val="16"/>
        </w:rPr>
        <w:t xml:space="preserve">. </w:t>
      </w:r>
      <w:r w:rsidR="00231E8D">
        <w:rPr>
          <w:rFonts w:cs="B Nazanin"/>
          <w:color w:val="000000"/>
          <w:szCs w:val="16"/>
        </w:rPr>
        <w:t>For this reason, spaces should be designed to meet each person's needs</w:t>
      </w:r>
      <w:r w:rsidR="00F2425E">
        <w:rPr>
          <w:rFonts w:cs="B Nazanin"/>
          <w:color w:val="000000"/>
          <w:szCs w:val="16"/>
        </w:rPr>
        <w:t xml:space="preserve"> and provide choices for them so that they can choose the best place for them based on their attitude.</w:t>
      </w:r>
      <w:r w:rsidR="00BA7F0F">
        <w:rPr>
          <w:rFonts w:cs="B Nazanin"/>
          <w:color w:val="000000"/>
          <w:szCs w:val="16"/>
        </w:rPr>
        <w:t xml:space="preserve"> Bringing natural environment to buildings, being in a natural environment and </w:t>
      </w:r>
      <w:r w:rsidR="00B0288A">
        <w:rPr>
          <w:rFonts w:cs="B Nazanin"/>
          <w:color w:val="000000"/>
          <w:szCs w:val="16"/>
        </w:rPr>
        <w:t xml:space="preserve">participating in </w:t>
      </w:r>
      <w:r w:rsidR="00BA7F0F">
        <w:rPr>
          <w:rFonts w:cs="B Nazanin"/>
          <w:color w:val="000000"/>
          <w:szCs w:val="16"/>
        </w:rPr>
        <w:t>activities such as gardening, horse riding , etc are beneficial for autistic children.</w:t>
      </w:r>
      <w:r w:rsidR="00F2425E">
        <w:rPr>
          <w:rFonts w:cs="B Nazanin"/>
          <w:color w:val="000000"/>
          <w:szCs w:val="16"/>
        </w:rPr>
        <w:t xml:space="preserve"> This research tries to gather information regarding attrib</w:t>
      </w:r>
      <w:r w:rsidR="00BE3B13">
        <w:rPr>
          <w:rFonts w:cs="B Nazanin"/>
          <w:color w:val="000000"/>
          <w:szCs w:val="16"/>
        </w:rPr>
        <w:t xml:space="preserve">utes of </w:t>
      </w:r>
      <w:r w:rsidR="00BE3B13" w:rsidRPr="00D42473">
        <w:rPr>
          <w:rFonts w:cs="B Nazanin"/>
          <w:color w:val="000000"/>
          <w:szCs w:val="16"/>
        </w:rPr>
        <w:t>green spaces which help</w:t>
      </w:r>
      <w:r w:rsidR="009D0078" w:rsidRPr="00D42473">
        <w:rPr>
          <w:rFonts w:cs="B Nazanin"/>
          <w:color w:val="000000"/>
          <w:szCs w:val="16"/>
        </w:rPr>
        <w:t xml:space="preserve"> people with autism</w:t>
      </w:r>
      <w:r w:rsidR="00975EDE" w:rsidRPr="00D42473">
        <w:rPr>
          <w:rFonts w:cs="B Nazanin"/>
          <w:color w:val="000000"/>
          <w:szCs w:val="16"/>
        </w:rPr>
        <w:t xml:space="preserve"> based on </w:t>
      </w:r>
      <w:r w:rsidR="00110AEC" w:rsidRPr="00D42473">
        <w:rPr>
          <w:rFonts w:cs="B Nazanin"/>
          <w:color w:val="000000"/>
          <w:szCs w:val="16"/>
        </w:rPr>
        <w:t xml:space="preserve">secondary research and classifies them </w:t>
      </w:r>
      <w:r w:rsidR="000C7D25" w:rsidRPr="00D42473">
        <w:rPr>
          <w:rFonts w:cs="B Nazanin"/>
          <w:color w:val="000000"/>
          <w:szCs w:val="16"/>
        </w:rPr>
        <w:t xml:space="preserve">into three categories. The categories are general factors </w:t>
      </w:r>
      <w:r w:rsidR="009577AF" w:rsidRPr="00D42473">
        <w:rPr>
          <w:rFonts w:cs="B Nazanin"/>
          <w:color w:val="000000"/>
          <w:szCs w:val="16"/>
        </w:rPr>
        <w:t xml:space="preserve">in designing </w:t>
      </w:r>
      <w:r w:rsidR="000C7D25" w:rsidRPr="00D42473">
        <w:rPr>
          <w:rFonts w:cs="B Nazanin"/>
          <w:color w:val="000000"/>
          <w:szCs w:val="16"/>
        </w:rPr>
        <w:t xml:space="preserve"> green spaces, space division</w:t>
      </w:r>
      <w:r w:rsidR="009577AF" w:rsidRPr="00D42473">
        <w:rPr>
          <w:rFonts w:cs="B Nazanin"/>
          <w:color w:val="000000"/>
          <w:szCs w:val="16"/>
        </w:rPr>
        <w:t xml:space="preserve"> in green spaces</w:t>
      </w:r>
      <w:r w:rsidR="000C7D25" w:rsidRPr="00D42473">
        <w:rPr>
          <w:rFonts w:cs="B Nazanin"/>
          <w:color w:val="000000"/>
          <w:szCs w:val="16"/>
        </w:rPr>
        <w:t xml:space="preserve"> and proposing </w:t>
      </w:r>
      <w:r w:rsidR="00EE4E07" w:rsidRPr="00D42473">
        <w:rPr>
          <w:rFonts w:cs="B Nazanin"/>
          <w:color w:val="000000"/>
          <w:szCs w:val="16"/>
        </w:rPr>
        <w:t xml:space="preserve">spaces which are </w:t>
      </w:r>
      <w:r w:rsidR="009577AF" w:rsidRPr="00D42473">
        <w:rPr>
          <w:rFonts w:cs="B Nazanin"/>
          <w:color w:val="000000"/>
          <w:szCs w:val="16"/>
        </w:rPr>
        <w:t xml:space="preserve">known to have </w:t>
      </w:r>
      <w:r w:rsidR="00EE4E07" w:rsidRPr="00D42473">
        <w:rPr>
          <w:rFonts w:cs="B Nazanin"/>
          <w:color w:val="000000"/>
          <w:szCs w:val="16"/>
        </w:rPr>
        <w:t>good impact</w:t>
      </w:r>
      <w:r w:rsidR="009577AF" w:rsidRPr="00D42473">
        <w:rPr>
          <w:rFonts w:cs="B Nazanin"/>
          <w:color w:val="000000"/>
          <w:szCs w:val="16"/>
        </w:rPr>
        <w:t>s</w:t>
      </w:r>
      <w:r w:rsidR="00EE4E07" w:rsidRPr="00D42473">
        <w:rPr>
          <w:rFonts w:cs="B Nazanin"/>
          <w:color w:val="000000"/>
          <w:szCs w:val="16"/>
        </w:rPr>
        <w:t xml:space="preserve"> on </w:t>
      </w:r>
      <w:r w:rsidR="00D42473" w:rsidRPr="00D42473">
        <w:rPr>
          <w:rFonts w:cs="B Nazanin"/>
          <w:color w:val="000000"/>
          <w:szCs w:val="16"/>
        </w:rPr>
        <w:t>people</w:t>
      </w:r>
      <w:r w:rsidR="00D42473">
        <w:rPr>
          <w:rFonts w:cs="B Nazanin"/>
          <w:color w:val="000000"/>
          <w:szCs w:val="16"/>
        </w:rPr>
        <w:t xml:space="preserve"> with autism</w:t>
      </w:r>
      <w:r w:rsidR="00EE4E07">
        <w:rPr>
          <w:rFonts w:cs="B Nazanin"/>
          <w:color w:val="000000"/>
          <w:szCs w:val="16"/>
        </w:rPr>
        <w:t xml:space="preserve">. </w:t>
      </w:r>
      <w:r w:rsidR="00BA7F0F">
        <w:rPr>
          <w:rFonts w:cs="B Nazanin"/>
          <w:color w:val="000000"/>
          <w:szCs w:val="16"/>
        </w:rPr>
        <w:t>The conclusion shows that compartmentali</w:t>
      </w:r>
      <w:r w:rsidR="006607E0">
        <w:rPr>
          <w:rFonts w:cs="B Nazanin"/>
          <w:color w:val="000000"/>
          <w:szCs w:val="16"/>
        </w:rPr>
        <w:t xml:space="preserve">zation and providing choice are important in green spaces as well as assigning different activities in green spaces. </w:t>
      </w:r>
      <w:r w:rsidR="00DF7761">
        <w:rPr>
          <w:rFonts w:cs="B Nazanin"/>
          <w:color w:val="000000"/>
          <w:szCs w:val="16"/>
        </w:rPr>
        <w:t xml:space="preserve">In the end there are suggestions on </w:t>
      </w:r>
      <w:r w:rsidR="009577AF">
        <w:rPr>
          <w:rFonts w:cs="B Nazanin"/>
          <w:color w:val="000000"/>
          <w:szCs w:val="16"/>
        </w:rPr>
        <w:t>creating green spaces for children with autism</w:t>
      </w:r>
      <w:r w:rsidR="00BA7F0F">
        <w:rPr>
          <w:rFonts w:cs="B Nazanin"/>
          <w:color w:val="000000"/>
          <w:szCs w:val="16"/>
        </w:rPr>
        <w:t xml:space="preserve"> based on </w:t>
      </w:r>
      <w:r w:rsidR="00AB5A48">
        <w:rPr>
          <w:rFonts w:cs="B Nazanin"/>
          <w:color w:val="000000"/>
          <w:szCs w:val="16"/>
        </w:rPr>
        <w:t xml:space="preserve">the </w:t>
      </w:r>
      <w:r w:rsidR="00BA7F0F">
        <w:rPr>
          <w:rFonts w:cs="B Nazanin"/>
          <w:color w:val="000000"/>
          <w:szCs w:val="16"/>
        </w:rPr>
        <w:t>studies.</w:t>
      </w:r>
    </w:p>
    <w:p w:rsidR="00015FC4" w:rsidRPr="000C0656" w:rsidRDefault="00015FC4" w:rsidP="00015FC4">
      <w:pPr>
        <w:pStyle w:val="Chekideh"/>
        <w:bidi w:val="0"/>
        <w:ind w:firstLine="0"/>
        <w:rPr>
          <w:rFonts w:cs="B Nazanin"/>
          <w:spacing w:val="-4"/>
          <w:szCs w:val="16"/>
        </w:rPr>
      </w:pPr>
    </w:p>
    <w:p w:rsidR="003F7EC2" w:rsidRPr="000C0656" w:rsidRDefault="003F7EC2" w:rsidP="003F7EC2">
      <w:pPr>
        <w:pStyle w:val="Chekideh"/>
        <w:bidi w:val="0"/>
        <w:ind w:firstLine="0"/>
        <w:rPr>
          <w:rFonts w:cs="B Nazanin"/>
          <w:sz w:val="18"/>
        </w:rPr>
      </w:pPr>
      <w:r w:rsidRPr="000C0656">
        <w:rPr>
          <w:rFonts w:cs="B Nazanin"/>
          <w:b/>
          <w:bCs/>
          <w:sz w:val="18"/>
        </w:rPr>
        <w:t>Keywords</w:t>
      </w:r>
      <w:r w:rsidRPr="000C0656">
        <w:rPr>
          <w:rFonts w:cs="B Nazanin" w:hint="cs"/>
          <w:b/>
          <w:bCs/>
          <w:sz w:val="18"/>
          <w:rtl/>
        </w:rPr>
        <w:t>:</w:t>
      </w:r>
    </w:p>
    <w:p w:rsidR="0034061F" w:rsidRPr="00416FA8" w:rsidRDefault="00416FA8" w:rsidP="00416FA8">
      <w:pPr>
        <w:pStyle w:val="Normal1stParagraph"/>
        <w:bidi w:val="0"/>
        <w:jc w:val="left"/>
        <w:rPr>
          <w:sz w:val="16"/>
          <w:szCs w:val="18"/>
        </w:rPr>
        <w:sectPr w:rsidR="0034061F" w:rsidRPr="00416FA8" w:rsidSect="00CE32D6">
          <w:headerReference w:type="first" r:id="rId14"/>
          <w:footnotePr>
            <w:numRestart w:val="eachPage"/>
          </w:footnotePr>
          <w:type w:val="continuous"/>
          <w:pgSz w:w="11907" w:h="16840" w:code="9"/>
          <w:pgMar w:top="1985" w:right="1701" w:bottom="1134" w:left="1418" w:header="1134" w:footer="1418" w:gutter="0"/>
          <w:cols w:space="397"/>
          <w:titlePg/>
          <w:bidi/>
          <w:docGrid w:linePitch="360"/>
        </w:sectPr>
      </w:pPr>
      <w:r w:rsidRPr="00416FA8">
        <w:rPr>
          <w:sz w:val="16"/>
          <w:szCs w:val="18"/>
        </w:rPr>
        <w:t>Autism - Green spaces - Design - Autism and society</w:t>
      </w:r>
    </w:p>
    <w:p w:rsidR="00B249D2" w:rsidRDefault="00B249D2">
      <w:pPr>
        <w:widowControl/>
        <w:bidi w:val="0"/>
        <w:spacing w:after="160" w:line="259" w:lineRule="auto"/>
        <w:ind w:firstLine="0"/>
        <w:jc w:val="left"/>
        <w:rPr>
          <w:rFonts w:cs="B Nazanin"/>
          <w:b/>
          <w:bCs/>
          <w:sz w:val="28"/>
          <w:szCs w:val="28"/>
          <w:rtl/>
          <w:lang w:bidi="fa-IR"/>
        </w:rPr>
      </w:pPr>
      <w:r>
        <w:rPr>
          <w:rFonts w:cs="B Nazanin"/>
          <w:b/>
          <w:bCs/>
          <w:sz w:val="28"/>
          <w:szCs w:val="28"/>
          <w:rtl/>
          <w:lang w:bidi="fa-IR"/>
        </w:rPr>
        <w:lastRenderedPageBreak/>
        <w:br w:type="page"/>
      </w:r>
    </w:p>
    <w:p w:rsidR="00015FC4" w:rsidRPr="002A0CAB" w:rsidRDefault="00015FC4" w:rsidP="00C33007">
      <w:pPr>
        <w:rPr>
          <w:rFonts w:cs="B Nazanin"/>
          <w:b/>
          <w:bCs/>
          <w:sz w:val="28"/>
          <w:szCs w:val="28"/>
          <w:rtl/>
          <w:lang w:bidi="fa-IR"/>
        </w:rPr>
      </w:pPr>
      <w:r w:rsidRPr="002A0CAB">
        <w:rPr>
          <w:rFonts w:cs="B Nazanin" w:hint="cs"/>
          <w:b/>
          <w:bCs/>
          <w:sz w:val="28"/>
          <w:szCs w:val="28"/>
          <w:rtl/>
          <w:lang w:bidi="fa-IR"/>
        </w:rPr>
        <w:lastRenderedPageBreak/>
        <w:t xml:space="preserve">1- مقدمه </w:t>
      </w:r>
    </w:p>
    <w:p w:rsidR="00C33007" w:rsidRDefault="00C33007" w:rsidP="00EC6FE1">
      <w:pPr>
        <w:rPr>
          <w:rFonts w:cs="B Nazanin"/>
          <w:rtl/>
        </w:rPr>
      </w:pPr>
      <w:r w:rsidRPr="009F0B92">
        <w:rPr>
          <w:rFonts w:cs="B Nazanin" w:hint="cs"/>
          <w:rtl/>
        </w:rPr>
        <w:t>در بررسی</w:t>
      </w:r>
      <w:r w:rsidRPr="009F0B92">
        <w:rPr>
          <w:rFonts w:cs="B Nazanin" w:hint="cs"/>
          <w:rtl/>
        </w:rPr>
        <w:softHyphen/>
        <w:t>های انجام</w:t>
      </w:r>
      <w:r w:rsidRPr="009F0B92">
        <w:rPr>
          <w:rFonts w:cs="B Nazanin" w:hint="cs"/>
          <w:rtl/>
        </w:rPr>
        <w:softHyphen/>
        <w:t>شده عموماً جنبه</w:t>
      </w:r>
      <w:r w:rsidRPr="009F0B92">
        <w:rPr>
          <w:rFonts w:cs="B Nazanin" w:hint="cs"/>
          <w:rtl/>
        </w:rPr>
        <w:softHyphen/>
        <w:t xml:space="preserve">های روانشناسی </w:t>
      </w:r>
      <w:r w:rsidR="000009F3">
        <w:rPr>
          <w:rFonts w:cs="B Nazanin" w:hint="cs"/>
          <w:rtl/>
        </w:rPr>
        <w:t xml:space="preserve">افراد مبتلا به </w:t>
      </w:r>
      <w:r w:rsidR="00EC6FE1">
        <w:rPr>
          <w:rFonts w:cs="B Nazanin" w:hint="cs"/>
          <w:rtl/>
        </w:rPr>
        <w:t>اوتیسم مورد بحث قرار گرفته است. هرچند براساس تحقیقات صورت</w:t>
      </w:r>
      <w:r w:rsidR="00EC6FE1">
        <w:rPr>
          <w:rFonts w:cs="B Nazanin"/>
          <w:rtl/>
        </w:rPr>
        <w:softHyphen/>
      </w:r>
      <w:r w:rsidR="00EC6FE1">
        <w:rPr>
          <w:rFonts w:cs="B Nazanin" w:hint="cs"/>
          <w:rtl/>
        </w:rPr>
        <w:t>گرفته امروزه در خصوص جنبه</w:t>
      </w:r>
      <w:r w:rsidR="00EC6FE1">
        <w:rPr>
          <w:rFonts w:cs="B Nazanin"/>
          <w:rtl/>
        </w:rPr>
        <w:softHyphen/>
      </w:r>
      <w:r w:rsidR="00EC6FE1">
        <w:rPr>
          <w:rFonts w:cs="B Nazanin" w:hint="cs"/>
          <w:rtl/>
        </w:rPr>
        <w:t>های دیگر موضوع نیز مطالعاتی انجام شده است که از جمله آن</w:t>
      </w:r>
      <w:r w:rsidR="00EC6FE1">
        <w:rPr>
          <w:rFonts w:cs="B Nazanin" w:hint="cs"/>
          <w:rtl/>
        </w:rPr>
        <w:softHyphen/>
        <w:t>ها می</w:t>
      </w:r>
      <w:r w:rsidR="00EC6FE1">
        <w:rPr>
          <w:rFonts w:cs="B Nazanin" w:hint="cs"/>
          <w:rtl/>
        </w:rPr>
        <w:softHyphen/>
        <w:t xml:space="preserve">توان به </w:t>
      </w:r>
      <w:r w:rsidRPr="009F0B92">
        <w:rPr>
          <w:rFonts w:cs="B Nazanin" w:hint="cs"/>
          <w:rtl/>
        </w:rPr>
        <w:t>تاثیرات محیط ساخته</w:t>
      </w:r>
      <w:r w:rsidRPr="009F0B92">
        <w:rPr>
          <w:rFonts w:cs="B Nazanin" w:hint="cs"/>
          <w:rtl/>
        </w:rPr>
        <w:softHyphen/>
        <w:t>شده و محیط باز</w:t>
      </w:r>
      <w:r w:rsidR="00C64F36">
        <w:rPr>
          <w:rFonts w:cs="B Nazanin" w:hint="cs"/>
          <w:rtl/>
        </w:rPr>
        <w:t xml:space="preserve"> بر افراد مبتلا به اوتیسم اشاره نمود</w:t>
      </w:r>
      <w:r w:rsidRPr="009F0B92">
        <w:rPr>
          <w:rFonts w:cs="B Nazanin" w:hint="cs"/>
          <w:rtl/>
        </w:rPr>
        <w:t>. این پژوهش</w:t>
      </w:r>
      <w:r w:rsidRPr="009F0B92">
        <w:rPr>
          <w:rFonts w:cs="B Nazanin" w:hint="cs"/>
          <w:rtl/>
        </w:rPr>
        <w:softHyphen/>
        <w:t>ها نشان می</w:t>
      </w:r>
      <w:r w:rsidRPr="009F0B92">
        <w:rPr>
          <w:rFonts w:cs="B Nazanin" w:hint="cs"/>
          <w:rtl/>
        </w:rPr>
        <w:softHyphen/>
        <w:t>دهند که وارد</w:t>
      </w:r>
      <w:r>
        <w:rPr>
          <w:rFonts w:cs="B Nazanin" w:hint="cs"/>
          <w:rtl/>
        </w:rPr>
        <w:t xml:space="preserve"> کردن طبیعت به زندگی روزمره این افراد می</w:t>
      </w:r>
      <w:r>
        <w:rPr>
          <w:rFonts w:cs="B Nazanin" w:hint="cs"/>
          <w:rtl/>
        </w:rPr>
        <w:softHyphen/>
        <w:t>تواند نقش به</w:t>
      </w:r>
      <w:r>
        <w:rPr>
          <w:rFonts w:cs="B Nazanin"/>
          <w:rtl/>
        </w:rPr>
        <w:softHyphen/>
      </w:r>
      <w:r>
        <w:rPr>
          <w:rFonts w:cs="B Nazanin" w:hint="cs"/>
          <w:rtl/>
        </w:rPr>
        <w:t>سزایی در بهبود عملکرد</w:t>
      </w:r>
      <w:r w:rsidR="000009F3">
        <w:rPr>
          <w:rFonts w:cs="B Nazanin" w:hint="cs"/>
          <w:rtl/>
        </w:rPr>
        <w:t xml:space="preserve"> ذهنی</w:t>
      </w:r>
      <w:r>
        <w:rPr>
          <w:rFonts w:cs="B Nazanin" w:hint="cs"/>
          <w:rtl/>
        </w:rPr>
        <w:t xml:space="preserve"> افراد داشته باشد.</w:t>
      </w:r>
    </w:p>
    <w:p w:rsidR="00C33007" w:rsidRDefault="00C33007" w:rsidP="00C33007">
      <w:pPr>
        <w:rPr>
          <w:rFonts w:cs="B Nazanin" w:hint="cs"/>
          <w:rtl/>
        </w:rPr>
      </w:pPr>
      <w:r>
        <w:rPr>
          <w:rFonts w:cs="B Nazanin" w:hint="cs"/>
          <w:rtl/>
        </w:rPr>
        <w:t>طراحی مناسب فضای باز و در نتیجه افزایش ارتباط بین فرد و طبیعت، در کاهش تشویش و افزایش آرامش نقشی موثر دارد. اما چنانچه این فضا به درستی طراحی نشود می</w:t>
      </w:r>
      <w:r>
        <w:rPr>
          <w:rFonts w:cs="B Nazanin" w:hint="cs"/>
          <w:rtl/>
        </w:rPr>
        <w:softHyphen/>
        <w:t>تواند عامل ایجاد اضطراب و پریشانی بیشتر برای این افراد باشد. مواردی همانند تعریف مشخص مسیرها، تعیین محدوده، استفاده از رنگ</w:t>
      </w:r>
      <w:r>
        <w:rPr>
          <w:rFonts w:cs="B Nazanin" w:hint="cs"/>
          <w:rtl/>
        </w:rPr>
        <w:softHyphen/>
        <w:t>های مناسب مثلاً رنگ</w:t>
      </w:r>
      <w:r>
        <w:rPr>
          <w:rFonts w:cs="B Nazanin" w:hint="cs"/>
          <w:rtl/>
        </w:rPr>
        <w:softHyphen/>
        <w:t>های مات، غیرتحریک</w:t>
      </w:r>
      <w:r>
        <w:rPr>
          <w:rFonts w:cs="B Nazanin" w:hint="cs"/>
          <w:rtl/>
        </w:rPr>
        <w:softHyphen/>
        <w:t>کننده و ملایم می</w:t>
      </w:r>
      <w:r>
        <w:rPr>
          <w:rFonts w:cs="B Nazanin" w:hint="cs"/>
          <w:rtl/>
        </w:rPr>
        <w:softHyphen/>
        <w:t>توانند در افزایش آرامش فرد دارای اوتیسم نقش داشته باشند.</w:t>
      </w:r>
      <w:r>
        <w:rPr>
          <w:rStyle w:val="FootnoteReference"/>
          <w:rFonts w:cs="B Nazanin"/>
          <w:rtl/>
        </w:rPr>
        <w:footnoteReference w:id="1"/>
      </w:r>
    </w:p>
    <w:p w:rsidR="007108A2" w:rsidRDefault="007108A2" w:rsidP="00C33007">
      <w:pPr>
        <w:rPr>
          <w:rFonts w:cs="B Nazanin" w:hint="cs"/>
          <w:rtl/>
        </w:rPr>
      </w:pPr>
    </w:p>
    <w:p w:rsidR="007108A2" w:rsidRDefault="007108A2" w:rsidP="00C33007">
      <w:pPr>
        <w:rPr>
          <w:rFonts w:cs="B Nazanin"/>
          <w:rtl/>
        </w:rPr>
      </w:pPr>
      <w:r w:rsidRPr="002A0CAB">
        <w:rPr>
          <w:rFonts w:hint="cs"/>
          <w:b/>
          <w:bCs/>
          <w:sz w:val="28"/>
          <w:szCs w:val="28"/>
          <w:rtl/>
        </w:rPr>
        <w:t>2-</w:t>
      </w:r>
      <w:r>
        <w:rPr>
          <w:rFonts w:hint="cs"/>
          <w:b/>
          <w:bCs/>
          <w:sz w:val="28"/>
          <w:szCs w:val="28"/>
          <w:rtl/>
        </w:rPr>
        <w:t xml:space="preserve"> اوتیسم چیست؟</w:t>
      </w:r>
    </w:p>
    <w:p w:rsidR="00015FC4" w:rsidRDefault="00015FC4" w:rsidP="00015FC4">
      <w:pPr>
        <w:pStyle w:val="A-text"/>
        <w:rPr>
          <w:rFonts w:ascii="Times New Roman" w:hAnsi="Times New Roman" w:hint="cs"/>
          <w:b/>
          <w:bCs/>
          <w:sz w:val="22"/>
          <w:rtl/>
        </w:rPr>
      </w:pPr>
    </w:p>
    <w:p w:rsidR="00DD4F83" w:rsidRPr="00DD4F83" w:rsidRDefault="00DD4F83" w:rsidP="00DD4F83">
      <w:pPr>
        <w:rPr>
          <w:rFonts w:cs="B Nazanin"/>
          <w:rtl/>
        </w:rPr>
      </w:pPr>
      <w:r w:rsidRPr="00DD4F83">
        <w:rPr>
          <w:rFonts w:cs="B Nazanin" w:hint="cs"/>
          <w:rtl/>
        </w:rPr>
        <w:t>خصوصیات افراد اوتیستیک در سه محور اصلی تعریف می‌شوند: تخریب کیفی در تعامل اجتماعی متقابل، تخریب کیفی در ارتباطات و الگوهای محدود تکراری و کلیشه‌ای رفتار، علایق و فعالیت‌ها.</w:t>
      </w:r>
    </w:p>
    <w:p w:rsidR="00713D4D" w:rsidRPr="00713D4D" w:rsidRDefault="004E72B4" w:rsidP="00971BEB">
      <w:pPr>
        <w:rPr>
          <w:rFonts w:cs="B Nazanin"/>
          <w:rtl/>
        </w:rPr>
      </w:pPr>
      <w:r>
        <w:rPr>
          <w:rFonts w:cs="B Nazanin" w:hint="cs"/>
          <w:rtl/>
        </w:rPr>
        <w:t xml:space="preserve">به طور کلی </w:t>
      </w:r>
      <w:r w:rsidR="00713D4D" w:rsidRPr="00713D4D">
        <w:rPr>
          <w:rFonts w:cs="B Nazanin" w:hint="cs"/>
          <w:rtl/>
        </w:rPr>
        <w:t xml:space="preserve">تخریب کیفی </w:t>
      </w:r>
      <w:r w:rsidR="00713D4D">
        <w:rPr>
          <w:rFonts w:cs="B Nazanin" w:hint="cs"/>
          <w:rtl/>
        </w:rPr>
        <w:t xml:space="preserve">در تعامل اجتماعی عبارتست از </w:t>
      </w:r>
      <w:r>
        <w:rPr>
          <w:rFonts w:cs="B Nazanin" w:hint="cs"/>
          <w:rtl/>
        </w:rPr>
        <w:t>فقدان</w:t>
      </w:r>
      <w:r w:rsidR="00713D4D" w:rsidRPr="00713D4D">
        <w:rPr>
          <w:rFonts w:cs="B Nazanin" w:hint="cs"/>
          <w:rtl/>
        </w:rPr>
        <w:t xml:space="preserve"> آگاهی از احساس</w:t>
      </w:r>
      <w:r w:rsidR="00713D4D" w:rsidRPr="00713D4D">
        <w:rPr>
          <w:rFonts w:cs="B Nazanin"/>
          <w:rtl/>
        </w:rPr>
        <w:softHyphen/>
      </w:r>
      <w:r w:rsidR="00713D4D" w:rsidRPr="00713D4D">
        <w:rPr>
          <w:rFonts w:cs="B Nazanin" w:hint="cs"/>
          <w:rtl/>
        </w:rPr>
        <w:t>های دیگران، کمک نخواستن یا کمک جویی غیرعادی در</w:t>
      </w:r>
      <w:r w:rsidR="00713D4D" w:rsidRPr="00713D4D">
        <w:rPr>
          <w:rFonts w:cs="B Nazanin"/>
          <w:rtl/>
        </w:rPr>
        <w:t xml:space="preserve"> </w:t>
      </w:r>
      <w:r w:rsidR="00713D4D" w:rsidRPr="00713D4D">
        <w:rPr>
          <w:rFonts w:cs="B Nazanin" w:hint="cs"/>
          <w:rtl/>
        </w:rPr>
        <w:t>هنگام نیاز، فقدان تقابل اجتماعی، اختلال در</w:t>
      </w:r>
      <w:r>
        <w:rPr>
          <w:rFonts w:cs="B Nazanin" w:hint="cs"/>
          <w:rtl/>
        </w:rPr>
        <w:t xml:space="preserve"> </w:t>
      </w:r>
      <w:r w:rsidR="00713D4D" w:rsidRPr="00713D4D">
        <w:rPr>
          <w:rFonts w:cs="B Nazanin" w:hint="cs"/>
          <w:rtl/>
        </w:rPr>
        <w:t>توانایی برقراری دوستی</w:t>
      </w:r>
      <w:r w:rsidR="00713D4D" w:rsidRPr="00713D4D">
        <w:rPr>
          <w:rFonts w:cs="B Nazanin"/>
          <w:rtl/>
        </w:rPr>
        <w:softHyphen/>
      </w:r>
      <w:r w:rsidR="007748FF">
        <w:rPr>
          <w:rFonts w:cs="B Nazanin" w:hint="cs"/>
          <w:rtl/>
        </w:rPr>
        <w:t>ها و ناتوانی در حس همدلی. به دلیل روش نامناسب برخورد</w:t>
      </w:r>
      <w:r w:rsidR="00971BEB">
        <w:rPr>
          <w:rFonts w:cs="B Nazanin" w:hint="cs"/>
          <w:rtl/>
        </w:rPr>
        <w:t>، امکان دارد در روابط دوستی با شکست مواجه شوند.</w:t>
      </w:r>
    </w:p>
    <w:p w:rsidR="00713D4D" w:rsidRDefault="00713D4D" w:rsidP="00E026D3">
      <w:pPr>
        <w:rPr>
          <w:rFonts w:cs="B Nazanin" w:hint="cs"/>
          <w:rtl/>
        </w:rPr>
      </w:pPr>
      <w:r>
        <w:rPr>
          <w:rFonts w:cs="B Nazanin" w:hint="cs"/>
          <w:rtl/>
        </w:rPr>
        <w:t xml:space="preserve">تخریب کیفی در ارتباطات شامل </w:t>
      </w:r>
      <w:r w:rsidRPr="00713D4D">
        <w:rPr>
          <w:rFonts w:cs="B Nazanin" w:hint="cs"/>
          <w:rtl/>
        </w:rPr>
        <w:t>روابط کلامی غیرطبیعی، عادت‌های کلیشه</w:t>
      </w:r>
      <w:r w:rsidRPr="00713D4D">
        <w:rPr>
          <w:rFonts w:cs="B Nazanin"/>
          <w:rtl/>
        </w:rPr>
        <w:softHyphen/>
      </w:r>
      <w:r w:rsidRPr="00713D4D">
        <w:rPr>
          <w:rFonts w:cs="B Nazanin" w:hint="cs"/>
          <w:rtl/>
        </w:rPr>
        <w:t xml:space="preserve">ای و تکراری در استفاده از زبان، فقدان تنوع </w:t>
      </w:r>
      <w:r w:rsidR="00971BEB">
        <w:rPr>
          <w:rFonts w:cs="B Nazanin" w:hint="cs"/>
          <w:rtl/>
        </w:rPr>
        <w:t xml:space="preserve">در </w:t>
      </w:r>
      <w:r w:rsidRPr="00713D4D">
        <w:rPr>
          <w:rFonts w:cs="B Nazanin" w:hint="cs"/>
          <w:rtl/>
        </w:rPr>
        <w:t>بازی</w:t>
      </w:r>
      <w:r w:rsidRPr="00713D4D">
        <w:rPr>
          <w:rFonts w:cs="B Nazanin"/>
          <w:rtl/>
        </w:rPr>
        <w:softHyphen/>
      </w:r>
      <w:r w:rsidR="00971BEB">
        <w:rPr>
          <w:rFonts w:cs="B Nazanin" w:hint="cs"/>
          <w:rtl/>
        </w:rPr>
        <w:t>ها و تقلید مناسب با سن و اختلال</w:t>
      </w:r>
      <w:r w:rsidRPr="00713D4D">
        <w:rPr>
          <w:rFonts w:cs="B Nazanin" w:hint="cs"/>
          <w:rtl/>
        </w:rPr>
        <w:t xml:space="preserve"> در شروع یا ادامه مکالمه با دیگران </w:t>
      </w:r>
      <w:r>
        <w:rPr>
          <w:rFonts w:cs="B Nazanin" w:hint="cs"/>
          <w:rtl/>
        </w:rPr>
        <w:t>است</w:t>
      </w:r>
      <w:r w:rsidRPr="00713D4D">
        <w:rPr>
          <w:rFonts w:cs="B Nazanin" w:hint="cs"/>
          <w:rtl/>
        </w:rPr>
        <w:t xml:space="preserve">. ادای اصوات </w:t>
      </w:r>
      <w:r w:rsidR="00E026D3">
        <w:rPr>
          <w:rFonts w:cs="B Nazanin" w:hint="cs"/>
          <w:rtl/>
        </w:rPr>
        <w:t xml:space="preserve">در کودکی </w:t>
      </w:r>
      <w:r w:rsidRPr="00713D4D">
        <w:rPr>
          <w:rFonts w:cs="B Nazanin" w:hint="cs"/>
          <w:rtl/>
        </w:rPr>
        <w:t>ممکن است کم یا غیرعادی باشد.</w:t>
      </w:r>
      <w:r>
        <w:rPr>
          <w:rFonts w:cs="B Nazanin" w:hint="cs"/>
          <w:rtl/>
        </w:rPr>
        <w:t xml:space="preserve"> </w:t>
      </w:r>
      <w:r w:rsidRPr="00713D4D">
        <w:rPr>
          <w:rFonts w:cs="B Nazanin" w:hint="cs"/>
          <w:rtl/>
        </w:rPr>
        <w:t>کودکان معمولی قبل از آن که صحبت کنند می</w:t>
      </w:r>
      <w:r w:rsidRPr="00713D4D">
        <w:rPr>
          <w:rFonts w:cs="B Nazanin"/>
          <w:rtl/>
        </w:rPr>
        <w:softHyphen/>
      </w:r>
      <w:r w:rsidRPr="00713D4D">
        <w:rPr>
          <w:rFonts w:cs="B Nazanin" w:hint="cs"/>
          <w:rtl/>
        </w:rPr>
        <w:t>فهمند اما کودک اوتیستیک، در صورت به حرف افتادن بیش از آنچه می</w:t>
      </w:r>
      <w:r w:rsidRPr="00713D4D">
        <w:rPr>
          <w:rFonts w:cs="B Nazanin"/>
          <w:rtl/>
        </w:rPr>
        <w:softHyphen/>
      </w:r>
      <w:r w:rsidRPr="00713D4D">
        <w:rPr>
          <w:rFonts w:cs="B Nazanin" w:hint="cs"/>
          <w:rtl/>
        </w:rPr>
        <w:t>فهمد، حرف می‌زند. در کلام کودک اوتیستیک معمولاً</w:t>
      </w:r>
      <w:r w:rsidR="00971BEB">
        <w:rPr>
          <w:rFonts w:cs="B Nazanin" w:hint="cs"/>
          <w:rtl/>
        </w:rPr>
        <w:t xml:space="preserve"> وارونگی ضمیر وجود دارد.</w:t>
      </w:r>
    </w:p>
    <w:p w:rsidR="004E72B4" w:rsidRPr="004E72B4" w:rsidRDefault="00460A82" w:rsidP="00E026D3">
      <w:pPr>
        <w:rPr>
          <w:rFonts w:cs="B Nazanin"/>
          <w:rtl/>
        </w:rPr>
      </w:pPr>
      <w:r>
        <w:rPr>
          <w:rFonts w:cs="B Nazanin" w:hint="cs"/>
          <w:rtl/>
        </w:rPr>
        <w:t>الگوی تکراری، محدود و کلیشه</w:t>
      </w:r>
      <w:r>
        <w:rPr>
          <w:rFonts w:cs="B Nazanin"/>
          <w:rtl/>
        </w:rPr>
        <w:softHyphen/>
      </w:r>
      <w:r>
        <w:rPr>
          <w:rFonts w:cs="B Nazanin" w:hint="cs"/>
          <w:rtl/>
        </w:rPr>
        <w:t xml:space="preserve">ای رفتار عبارتست از </w:t>
      </w:r>
      <w:r w:rsidR="004E72B4" w:rsidRPr="004E72B4">
        <w:rPr>
          <w:rFonts w:cs="B Nazanin" w:hint="cs"/>
          <w:rtl/>
        </w:rPr>
        <w:t>اشتغال ذهنی مداوم با ا</w:t>
      </w:r>
      <w:r w:rsidR="00C87FA0">
        <w:rPr>
          <w:rFonts w:cs="B Nazanin" w:hint="cs"/>
          <w:rtl/>
        </w:rPr>
        <w:t>شیا، ناراحتی شدید به علت تغییر در</w:t>
      </w:r>
      <w:r w:rsidR="004E72B4" w:rsidRPr="004E72B4">
        <w:rPr>
          <w:rFonts w:cs="B Nazanin" w:hint="cs"/>
          <w:rtl/>
        </w:rPr>
        <w:t xml:space="preserve"> محیط، محدودیت علایق، اشتغال ذهنی و علاقه به کارهای فرعی، و حرکت</w:t>
      </w:r>
      <w:r w:rsidR="004E72B4" w:rsidRPr="004E72B4">
        <w:rPr>
          <w:rFonts w:cs="B Nazanin"/>
          <w:rtl/>
        </w:rPr>
        <w:softHyphen/>
      </w:r>
      <w:r w:rsidR="004E72B4" w:rsidRPr="004E72B4">
        <w:rPr>
          <w:rFonts w:cs="B Nazanin" w:hint="cs"/>
          <w:rtl/>
        </w:rPr>
        <w:t>های کلیشه</w:t>
      </w:r>
      <w:r w:rsidR="004E72B4" w:rsidRPr="004E72B4">
        <w:rPr>
          <w:rFonts w:cs="B Nazanin"/>
          <w:rtl/>
        </w:rPr>
        <w:softHyphen/>
      </w:r>
      <w:r w:rsidR="004E72B4" w:rsidRPr="004E72B4">
        <w:rPr>
          <w:rFonts w:cs="B Nazanin" w:hint="cs"/>
          <w:rtl/>
        </w:rPr>
        <w:t>ای. بازی</w:t>
      </w:r>
      <w:r w:rsidR="004E72B4" w:rsidRPr="004E72B4">
        <w:rPr>
          <w:rFonts w:cs="B Nazanin"/>
          <w:rtl/>
        </w:rPr>
        <w:softHyphen/>
      </w:r>
      <w:r w:rsidR="004E72B4" w:rsidRPr="004E72B4">
        <w:rPr>
          <w:rFonts w:cs="B Nazanin" w:hint="cs"/>
          <w:rtl/>
        </w:rPr>
        <w:t>های این کودکان، کلیشه</w:t>
      </w:r>
      <w:r w:rsidR="004E72B4" w:rsidRPr="004E72B4">
        <w:rPr>
          <w:rFonts w:cs="B Nazanin"/>
          <w:rtl/>
        </w:rPr>
        <w:softHyphen/>
      </w:r>
      <w:r w:rsidR="004E72B4" w:rsidRPr="004E72B4">
        <w:rPr>
          <w:rFonts w:cs="B Nazanin" w:hint="cs"/>
          <w:rtl/>
        </w:rPr>
        <w:t>ای، غیر عملکردی و غیراجتماعی</w:t>
      </w:r>
      <w:r w:rsidR="00E026D3">
        <w:rPr>
          <w:rFonts w:cs="B Nazanin" w:hint="cs"/>
          <w:rtl/>
        </w:rPr>
        <w:t>،</w:t>
      </w:r>
      <w:r w:rsidR="004E72B4" w:rsidRPr="004E72B4">
        <w:rPr>
          <w:rFonts w:cs="B Nazanin" w:hint="cs"/>
          <w:rtl/>
        </w:rPr>
        <w:t xml:space="preserve"> محدود و انعطاف‌ناپذیر است و تنوع، خلاقیت، تصور و خصوصیات نمادین اندک دارد. </w:t>
      </w:r>
    </w:p>
    <w:p w:rsidR="004E72B4" w:rsidRPr="004E72B4" w:rsidRDefault="004E72B4" w:rsidP="00E026D3">
      <w:pPr>
        <w:rPr>
          <w:rFonts w:cs="B Nazanin"/>
          <w:b/>
          <w:bCs/>
          <w:smallCaps/>
          <w:vertAlign w:val="superscript"/>
        </w:rPr>
      </w:pPr>
      <w:r w:rsidRPr="004E72B4">
        <w:rPr>
          <w:rFonts w:cs="B Nazanin" w:hint="cs"/>
          <w:rtl/>
        </w:rPr>
        <w:t>معمولاً پاسخ این کودکان به محرک</w:t>
      </w:r>
      <w:r w:rsidRPr="004E72B4">
        <w:rPr>
          <w:rFonts w:cs="B Nazanin"/>
          <w:rtl/>
        </w:rPr>
        <w:softHyphen/>
      </w:r>
      <w:r w:rsidRPr="004E72B4">
        <w:rPr>
          <w:rFonts w:cs="B Nazanin" w:hint="cs"/>
          <w:rtl/>
        </w:rPr>
        <w:t>های حسی مثل نور، صدا، درد و ... پاسخی بهنجار نیست، به این معنی که یا کمتر از حد طبیعی است و یا بیشتر از آن. بسیاری از این کودکان از موسیقی</w:t>
      </w:r>
      <w:r w:rsidR="00E026D3">
        <w:rPr>
          <w:rFonts w:cs="B Nazanin" w:hint="cs"/>
          <w:rtl/>
        </w:rPr>
        <w:t xml:space="preserve"> و</w:t>
      </w:r>
      <w:r w:rsidRPr="004E72B4">
        <w:rPr>
          <w:rFonts w:cs="B Nazanin" w:hint="cs"/>
          <w:rtl/>
        </w:rPr>
        <w:t xml:space="preserve"> تحریکات دهلیزی مثل چرخیدن دور خود، تاب خوردن و حرکت</w:t>
      </w:r>
      <w:r w:rsidRPr="004E72B4">
        <w:rPr>
          <w:rFonts w:cs="B Nazanin"/>
          <w:rtl/>
        </w:rPr>
        <w:softHyphen/>
      </w:r>
      <w:r w:rsidRPr="004E72B4">
        <w:rPr>
          <w:rFonts w:cs="B Nazanin" w:hint="cs"/>
          <w:rtl/>
        </w:rPr>
        <w:t>های بالا و پایین لذت می</w:t>
      </w:r>
      <w:r w:rsidRPr="004E72B4">
        <w:rPr>
          <w:rFonts w:cs="B Nazanin"/>
          <w:rtl/>
        </w:rPr>
        <w:softHyphen/>
      </w:r>
      <w:r w:rsidRPr="004E72B4">
        <w:rPr>
          <w:rFonts w:cs="B Nazanin" w:hint="cs"/>
          <w:rtl/>
        </w:rPr>
        <w:t>برند،</w:t>
      </w:r>
      <w:r w:rsidR="00E026D3">
        <w:rPr>
          <w:rFonts w:cs="B Nazanin" w:hint="cs"/>
          <w:rtl/>
        </w:rPr>
        <w:t xml:space="preserve"> </w:t>
      </w:r>
      <w:r w:rsidRPr="004E72B4">
        <w:rPr>
          <w:rFonts w:cs="B Nazanin" w:hint="cs"/>
          <w:rtl/>
        </w:rPr>
        <w:t>درعین‌حال رفتارهای خودآزارانه مثل کوبیدن سر، گاز گرفتن، خراشیدن و کندن موها را نشان می‌دهد. به‌علاوه توجه محدود، ناتوانی در تمرکز روی یک تکلیف، بی</w:t>
      </w:r>
      <w:r w:rsidRPr="004E72B4">
        <w:rPr>
          <w:rFonts w:cs="B Nazanin"/>
          <w:rtl/>
        </w:rPr>
        <w:softHyphen/>
      </w:r>
      <w:r w:rsidRPr="004E72B4">
        <w:rPr>
          <w:rFonts w:cs="B Nazanin" w:hint="cs"/>
          <w:rtl/>
        </w:rPr>
        <w:t>خوابی، مسائل تغذیه</w:t>
      </w:r>
      <w:r w:rsidRPr="004E72B4">
        <w:rPr>
          <w:rFonts w:cs="B Nazanin"/>
          <w:rtl/>
        </w:rPr>
        <w:softHyphen/>
      </w:r>
      <w:r w:rsidRPr="004E72B4">
        <w:rPr>
          <w:rFonts w:cs="B Nazanin" w:hint="cs"/>
          <w:rtl/>
        </w:rPr>
        <w:t>ای، شب‌ادراری  و بی</w:t>
      </w:r>
      <w:r w:rsidRPr="004E72B4">
        <w:rPr>
          <w:rFonts w:cs="B Nazanin"/>
          <w:rtl/>
        </w:rPr>
        <w:softHyphen/>
      </w:r>
      <w:r w:rsidRPr="004E72B4">
        <w:rPr>
          <w:rFonts w:cs="B Nazanin" w:hint="cs"/>
          <w:rtl/>
        </w:rPr>
        <w:t>اختیاری مدفوع نیز شایع است.</w:t>
      </w:r>
      <w:r w:rsidRPr="00E026D3">
        <w:rPr>
          <w:rFonts w:cs="B Nazanin"/>
          <w:vertAlign w:val="superscript"/>
          <w:rtl/>
        </w:rPr>
        <w:footnoteReference w:id="2"/>
      </w:r>
      <w:r w:rsidRPr="004E72B4">
        <w:rPr>
          <w:rFonts w:cs="B Nazanin" w:hint="cs"/>
          <w:rtl/>
        </w:rPr>
        <w:t xml:space="preserve"> کودک اوتیستیک ممکن است بعضی غذاها را بر برخی دیگر از سن پایین ترجیح دهد</w:t>
      </w:r>
      <w:r w:rsidRPr="004E72B4">
        <w:rPr>
          <w:rFonts w:cs="B Nazanin" w:hint="cs"/>
          <w:vertAlign w:val="superscript"/>
          <w:rtl/>
        </w:rPr>
        <w:t>.</w:t>
      </w:r>
      <w:r w:rsidRPr="004E72B4">
        <w:rPr>
          <w:rFonts w:cs="B Nazanin"/>
          <w:vertAlign w:val="superscript"/>
          <w:rtl/>
        </w:rPr>
        <w:footnoteReference w:id="3"/>
      </w:r>
    </w:p>
    <w:p w:rsidR="00DD4F83" w:rsidRPr="00713D4D" w:rsidRDefault="00DD4F83" w:rsidP="00713D4D">
      <w:pPr>
        <w:rPr>
          <w:rFonts w:cs="B Nazanin"/>
          <w:rtl/>
        </w:rPr>
      </w:pPr>
    </w:p>
    <w:p w:rsidR="00C33007" w:rsidRPr="00EC069A" w:rsidRDefault="00713D4D" w:rsidP="00C33007">
      <w:pPr>
        <w:rPr>
          <w:rFonts w:cs="B Nazanin"/>
          <w:b/>
          <w:bCs/>
          <w:rtl/>
        </w:rPr>
      </w:pPr>
      <w:r>
        <w:rPr>
          <w:rFonts w:hint="cs"/>
          <w:b/>
          <w:bCs/>
          <w:sz w:val="28"/>
          <w:szCs w:val="28"/>
          <w:rtl/>
        </w:rPr>
        <w:lastRenderedPageBreak/>
        <w:t>3</w:t>
      </w:r>
      <w:r w:rsidR="00015FC4" w:rsidRPr="002A0CAB">
        <w:rPr>
          <w:rFonts w:hint="cs"/>
          <w:b/>
          <w:bCs/>
          <w:sz w:val="28"/>
          <w:szCs w:val="28"/>
          <w:rtl/>
        </w:rPr>
        <w:t xml:space="preserve">- </w:t>
      </w:r>
      <w:r w:rsidR="00C33007" w:rsidRPr="00C33007">
        <w:rPr>
          <w:rFonts w:hint="cs"/>
          <w:b/>
          <w:bCs/>
          <w:sz w:val="28"/>
          <w:szCs w:val="28"/>
          <w:rtl/>
        </w:rPr>
        <w:t>معرفی اختلالات طیف اوتیسم</w:t>
      </w:r>
    </w:p>
    <w:p w:rsidR="00C33007" w:rsidRDefault="00C33007" w:rsidP="00844013">
      <w:pPr>
        <w:pStyle w:val="A-text"/>
        <w:rPr>
          <w:rFonts w:ascii="Times New Roman" w:hAnsi="Times New Roman"/>
          <w:b/>
          <w:bCs/>
          <w:sz w:val="28"/>
          <w:szCs w:val="28"/>
          <w:rtl/>
        </w:rPr>
      </w:pPr>
    </w:p>
    <w:p w:rsidR="008633DF" w:rsidRPr="00987C2F" w:rsidRDefault="00CE32D6" w:rsidP="00EE2747">
      <w:pPr>
        <w:rPr>
          <w:rFonts w:cs="B Nazanin"/>
          <w:rtl/>
        </w:rPr>
      </w:pPr>
      <w:r>
        <w:rPr>
          <w:rFonts w:cs="B Nazanin" w:hint="cs"/>
          <w:rtl/>
        </w:rPr>
        <w:t xml:space="preserve">اختلال </w:t>
      </w:r>
      <w:r w:rsidR="008633DF" w:rsidRPr="00987C2F">
        <w:rPr>
          <w:rFonts w:cs="B Nazanin" w:hint="cs"/>
          <w:rtl/>
        </w:rPr>
        <w:t xml:space="preserve">اوتیسم </w:t>
      </w:r>
      <w:r>
        <w:rPr>
          <w:rFonts w:cs="B Nazanin" w:hint="cs"/>
          <w:rtl/>
        </w:rPr>
        <w:t>یکی از رایج</w:t>
      </w:r>
      <w:r>
        <w:rPr>
          <w:rFonts w:cs="B Nazanin"/>
          <w:rtl/>
        </w:rPr>
        <w:softHyphen/>
      </w:r>
      <w:r>
        <w:rPr>
          <w:rFonts w:cs="B Nazanin" w:hint="cs"/>
          <w:rtl/>
        </w:rPr>
        <w:t>ترین انواع اختلال</w:t>
      </w:r>
      <w:r>
        <w:rPr>
          <w:rFonts w:cs="B Nazanin"/>
          <w:rtl/>
        </w:rPr>
        <w:softHyphen/>
      </w:r>
      <w:r>
        <w:rPr>
          <w:rFonts w:cs="B Nazanin" w:hint="cs"/>
          <w:rtl/>
        </w:rPr>
        <w:t>های نافذ رشد در مراحل زندگی به خصوص دوران کودکی به شمار می</w:t>
      </w:r>
      <w:r>
        <w:rPr>
          <w:rFonts w:cs="B Nazanin"/>
          <w:rtl/>
        </w:rPr>
        <w:softHyphen/>
      </w:r>
      <w:r>
        <w:rPr>
          <w:rFonts w:cs="B Nazanin" w:hint="cs"/>
          <w:rtl/>
        </w:rPr>
        <w:t>آید</w:t>
      </w:r>
      <w:r w:rsidR="008633DF" w:rsidRPr="00987C2F">
        <w:rPr>
          <w:rFonts w:cs="B Nazanin" w:hint="cs"/>
          <w:rtl/>
        </w:rPr>
        <w:t>. اختلال طیف اوتیسم، مربوط به دامنه وسیعی از شرایط است که به وسیله دشواری در مهارت‌های اجتماعی، رفتار تکراری، سخن، ارتباط کلامی یا غیرکلامی شناخته می‌شود. بر اساس</w:t>
      </w:r>
      <w:r>
        <w:rPr>
          <w:rFonts w:cs="B Nazanin" w:hint="cs"/>
          <w:rtl/>
        </w:rPr>
        <w:t xml:space="preserve"> تحقیقات صورت</w:t>
      </w:r>
      <w:r>
        <w:rPr>
          <w:rFonts w:cs="B Nazanin"/>
          <w:rtl/>
        </w:rPr>
        <w:softHyphen/>
      </w:r>
      <w:r>
        <w:rPr>
          <w:rFonts w:cs="B Nazanin" w:hint="cs"/>
          <w:rtl/>
        </w:rPr>
        <w:t xml:space="preserve">گرفته در </w:t>
      </w:r>
      <w:r w:rsidR="008633DF" w:rsidRPr="00987C2F">
        <w:rPr>
          <w:rFonts w:cs="B Nazanin" w:hint="cs"/>
          <w:rtl/>
        </w:rPr>
        <w:t>مرکز کنترل</w:t>
      </w:r>
      <w:r>
        <w:rPr>
          <w:rFonts w:cs="B Nazanin" w:hint="cs"/>
          <w:rtl/>
        </w:rPr>
        <w:t xml:space="preserve"> و پیشگیری</w:t>
      </w:r>
      <w:r w:rsidR="008633DF" w:rsidRPr="00987C2F">
        <w:rPr>
          <w:rFonts w:cs="B Nazanin" w:hint="cs"/>
          <w:rtl/>
        </w:rPr>
        <w:t xml:space="preserve"> بیماری</w:t>
      </w:r>
      <w:r>
        <w:rPr>
          <w:rStyle w:val="FootnoteReference"/>
          <w:rFonts w:cs="B Nazanin"/>
          <w:rtl/>
        </w:rPr>
        <w:footnoteReference w:id="4"/>
      </w:r>
      <w:r w:rsidR="008633DF" w:rsidRPr="00987C2F">
        <w:rPr>
          <w:rFonts w:cs="B Nazanin" w:hint="cs"/>
          <w:rtl/>
        </w:rPr>
        <w:t xml:space="preserve">، امروزه در ایالات‌متحده از هر 59 کودک، یک نفر دارای نشانه‌های اوتیسم است. ما می‌دانیم که نه تنها یک نوع ، بلکه انواع گوناگونی از اوتیسم وجود دارد که اکثراً تحت تأثیر عوامل ژنتیکی و محیطی قرار می‌گیرند. </w:t>
      </w:r>
      <w:r>
        <w:rPr>
          <w:rFonts w:cs="B Nazanin" w:hint="cs"/>
          <w:rtl/>
        </w:rPr>
        <w:t>با عنایت به اینکه</w:t>
      </w:r>
      <w:r w:rsidR="008633DF" w:rsidRPr="00987C2F">
        <w:rPr>
          <w:rFonts w:cs="B Nazanin" w:hint="cs"/>
          <w:rtl/>
        </w:rPr>
        <w:t xml:space="preserve"> اوتیسم یک طیف اختلال</w:t>
      </w:r>
      <w:r>
        <w:rPr>
          <w:rFonts w:cs="B Nazanin" w:hint="cs"/>
          <w:rtl/>
        </w:rPr>
        <w:t xml:space="preserve"> ذهنی</w:t>
      </w:r>
      <w:r w:rsidR="008633DF" w:rsidRPr="00987C2F">
        <w:rPr>
          <w:rFonts w:cs="B Nazanin" w:hint="cs"/>
          <w:rtl/>
        </w:rPr>
        <w:t xml:space="preserve"> است، هر فرد </w:t>
      </w:r>
      <w:r>
        <w:rPr>
          <w:rFonts w:cs="B Nazanin" w:hint="cs"/>
          <w:rtl/>
        </w:rPr>
        <w:t xml:space="preserve">دارای </w:t>
      </w:r>
      <w:r w:rsidR="008633DF" w:rsidRPr="00987C2F">
        <w:rPr>
          <w:rFonts w:cs="B Nazanin" w:hint="cs"/>
          <w:rtl/>
        </w:rPr>
        <w:t xml:space="preserve">نقاط قوت و ضعف منحصربه‌فردی </w:t>
      </w:r>
      <w:r>
        <w:rPr>
          <w:rFonts w:cs="B Nazanin" w:hint="cs"/>
          <w:rtl/>
        </w:rPr>
        <w:t>می</w:t>
      </w:r>
      <w:r>
        <w:rPr>
          <w:rFonts w:cs="B Nazanin" w:hint="cs"/>
          <w:rtl/>
        </w:rPr>
        <w:softHyphen/>
        <w:t>باشد</w:t>
      </w:r>
      <w:r w:rsidR="008633DF" w:rsidRPr="00987C2F">
        <w:rPr>
          <w:rFonts w:cs="B Nazanin" w:hint="cs"/>
          <w:rtl/>
        </w:rPr>
        <w:t xml:space="preserve">. افراد اوتیستیک از لحاظ یادگیری، فکر کردن و حل مشکل بسیار متفاوت </w:t>
      </w:r>
      <w:r>
        <w:rPr>
          <w:rFonts w:cs="B Nazanin" w:hint="cs"/>
          <w:rtl/>
        </w:rPr>
        <w:t>بوده و</w:t>
      </w:r>
      <w:r w:rsidR="008633DF" w:rsidRPr="00987C2F">
        <w:rPr>
          <w:rFonts w:cs="B Nazanin" w:hint="cs"/>
          <w:rtl/>
        </w:rPr>
        <w:t xml:space="preserve"> آنان می</w:t>
      </w:r>
      <w:r w:rsidR="008633DF" w:rsidRPr="00987C2F">
        <w:rPr>
          <w:rFonts w:cs="B Nazanin"/>
          <w:rtl/>
        </w:rPr>
        <w:softHyphen/>
      </w:r>
      <w:r w:rsidR="008633DF" w:rsidRPr="00987C2F">
        <w:rPr>
          <w:rFonts w:cs="B Nazanin" w:hint="cs"/>
          <w:rtl/>
        </w:rPr>
        <w:t xml:space="preserve">توانند </w:t>
      </w:r>
      <w:r>
        <w:rPr>
          <w:rFonts w:cs="B Nazanin" w:hint="cs"/>
          <w:rtl/>
        </w:rPr>
        <w:t>در گروه</w:t>
      </w:r>
      <w:r>
        <w:rPr>
          <w:rFonts w:cs="B Nazanin"/>
          <w:rtl/>
        </w:rPr>
        <w:softHyphen/>
      </w:r>
      <w:r>
        <w:rPr>
          <w:rFonts w:cs="B Nazanin"/>
          <w:rtl/>
        </w:rPr>
        <w:softHyphen/>
      </w:r>
      <w:r>
        <w:rPr>
          <w:rFonts w:cs="B Nazanin" w:hint="cs"/>
          <w:rtl/>
        </w:rPr>
        <w:t>بندی</w:t>
      </w:r>
      <w:r>
        <w:rPr>
          <w:rFonts w:cs="B Nazanin"/>
          <w:rtl/>
        </w:rPr>
        <w:softHyphen/>
      </w:r>
      <w:r>
        <w:rPr>
          <w:rFonts w:cs="B Nazanin" w:hint="cs"/>
          <w:rtl/>
        </w:rPr>
        <w:t xml:space="preserve">های مختلف </w:t>
      </w:r>
      <w:r w:rsidR="008633DF" w:rsidRPr="00987C2F">
        <w:rPr>
          <w:rFonts w:cs="B Nazanin" w:hint="cs"/>
          <w:rtl/>
        </w:rPr>
        <w:t xml:space="preserve">از بسیار ماهر تا بسیار ضعیف </w:t>
      </w:r>
      <w:r>
        <w:rPr>
          <w:rFonts w:cs="B Nazanin" w:hint="cs"/>
          <w:rtl/>
        </w:rPr>
        <w:t>طبقه</w:t>
      </w:r>
      <w:r>
        <w:rPr>
          <w:rFonts w:cs="B Nazanin"/>
          <w:rtl/>
        </w:rPr>
        <w:softHyphen/>
      </w:r>
      <w:r>
        <w:rPr>
          <w:rFonts w:cs="B Nazanin" w:hint="cs"/>
          <w:rtl/>
        </w:rPr>
        <w:t>بندی گردند</w:t>
      </w:r>
      <w:r w:rsidR="008633DF" w:rsidRPr="00987C2F">
        <w:rPr>
          <w:rFonts w:cs="B Nazanin" w:hint="cs"/>
          <w:rtl/>
        </w:rPr>
        <w:t xml:space="preserve">. بعضی از افراد اوتیستیک ممکن است در زندگی روزمره خود نیاز به کمک داشته باشند، </w:t>
      </w:r>
      <w:r>
        <w:rPr>
          <w:rFonts w:cs="B Nazanin" w:hint="cs"/>
          <w:rtl/>
        </w:rPr>
        <w:t xml:space="preserve">لکن </w:t>
      </w:r>
      <w:r w:rsidR="008633DF" w:rsidRPr="00987C2F">
        <w:rPr>
          <w:rFonts w:cs="B Nazanin" w:hint="cs"/>
          <w:rtl/>
        </w:rPr>
        <w:t xml:space="preserve">برخی دیگر کمک کمتری نیاز دارند و بعضی موارد نیز کاملاً مستقل می‌توانند زندگی </w:t>
      </w:r>
      <w:r w:rsidR="00521F9D">
        <w:rPr>
          <w:rFonts w:cs="B Nazanin" w:hint="cs"/>
          <w:rtl/>
        </w:rPr>
        <w:t>نمایند</w:t>
      </w:r>
      <w:r w:rsidR="008633DF" w:rsidRPr="00987C2F">
        <w:rPr>
          <w:rFonts w:cs="B Nazanin" w:hint="cs"/>
          <w:rtl/>
        </w:rPr>
        <w:t xml:space="preserve">. عوامل متعددی پیشروی </w:t>
      </w:r>
      <w:r w:rsidR="00521F9D">
        <w:rPr>
          <w:rFonts w:cs="B Nazanin" w:hint="cs"/>
          <w:rtl/>
        </w:rPr>
        <w:t>اوتیسم را تحت تأثیر قرار می‌دهد.</w:t>
      </w:r>
      <w:r w:rsidR="00EE2747">
        <w:rPr>
          <w:rFonts w:cs="B Nazanin" w:hint="cs"/>
          <w:rtl/>
        </w:rPr>
        <w:t>اوتیسم</w:t>
      </w:r>
      <w:r w:rsidR="008633DF" w:rsidRPr="00987C2F">
        <w:rPr>
          <w:rFonts w:cs="B Nazanin" w:hint="cs"/>
          <w:rtl/>
        </w:rPr>
        <w:t xml:space="preserve"> معمولاً با</w:t>
      </w:r>
      <w:r w:rsidR="00EE2747">
        <w:rPr>
          <w:rFonts w:cs="B Nazanin" w:hint="cs"/>
          <w:rtl/>
        </w:rPr>
        <w:t xml:space="preserve"> اختلال در حواس پنجگانه همراه است که از جمله آن</w:t>
      </w:r>
      <w:r w:rsidR="00EE2747">
        <w:rPr>
          <w:rFonts w:cs="B Nazanin"/>
          <w:rtl/>
        </w:rPr>
        <w:softHyphen/>
      </w:r>
      <w:r w:rsidR="00EE2747">
        <w:rPr>
          <w:rFonts w:cs="B Nazanin" w:hint="cs"/>
          <w:rtl/>
        </w:rPr>
        <w:t>ها می</w:t>
      </w:r>
      <w:r w:rsidR="00EE2747">
        <w:rPr>
          <w:rFonts w:cs="B Nazanin"/>
          <w:rtl/>
        </w:rPr>
        <w:softHyphen/>
      </w:r>
      <w:r w:rsidR="00EE2747">
        <w:rPr>
          <w:rFonts w:cs="B Nazanin" w:hint="cs"/>
          <w:rtl/>
        </w:rPr>
        <w:t>توان به</w:t>
      </w:r>
      <w:r w:rsidR="008633DF" w:rsidRPr="00987C2F">
        <w:rPr>
          <w:rFonts w:cs="B Nazanin" w:hint="cs"/>
          <w:rtl/>
        </w:rPr>
        <w:t xml:space="preserve"> اختلالات گوارشی، تشنج یا اختلالات خواب، علاوه بر چالش‌های سلامت ذهنی مثل تشویش، افسردگی و مشکلات توجه</w:t>
      </w:r>
      <w:r w:rsidR="00EE2747">
        <w:rPr>
          <w:rFonts w:cs="B Nazanin" w:hint="cs"/>
          <w:rtl/>
        </w:rPr>
        <w:t xml:space="preserve"> اشاره نمود</w:t>
      </w:r>
      <w:r w:rsidR="008633DF" w:rsidRPr="00987C2F">
        <w:rPr>
          <w:rFonts w:cs="B Nazanin" w:hint="cs"/>
          <w:rtl/>
        </w:rPr>
        <w:t>.</w:t>
      </w:r>
      <w:r w:rsidR="008633DF" w:rsidRPr="00987C2F">
        <w:rPr>
          <w:rStyle w:val="FootnoteReference"/>
          <w:rFonts w:cs="B Nazanin"/>
          <w:rtl/>
        </w:rPr>
        <w:t xml:space="preserve"> </w:t>
      </w:r>
    </w:p>
    <w:p w:rsidR="008633DF" w:rsidRPr="00987C2F" w:rsidRDefault="008633DF" w:rsidP="00EE2747">
      <w:pPr>
        <w:rPr>
          <w:rFonts w:cs="B Nazanin"/>
          <w:rtl/>
        </w:rPr>
      </w:pPr>
      <w:r w:rsidRPr="00987C2F">
        <w:rPr>
          <w:rFonts w:cs="B Nazanin" w:hint="cs"/>
          <w:rtl/>
        </w:rPr>
        <w:t>در سال 2013 انجمن روان‌پزشکی آمریکا 4 تشخیص متفاوت اوتیسم را تحت عنوان اختلال طیف اوتیسم ادغام کرد. چهار اختلالی که تحت نام اختلال طیف اوتیسم ادغام شدند عبارت است از اختلال اوتیسم، اختلا</w:t>
      </w:r>
      <w:r w:rsidR="00EE2747">
        <w:rPr>
          <w:rFonts w:cs="B Nazanin" w:hint="cs"/>
          <w:rtl/>
        </w:rPr>
        <w:t>ل دوران کودکی، اوتیسم غیرمعمول</w:t>
      </w:r>
      <w:r w:rsidRPr="00987C2F">
        <w:rPr>
          <w:rFonts w:cs="B Nazanin" w:hint="cs"/>
          <w:rtl/>
        </w:rPr>
        <w:t xml:space="preserve"> و سندروم آسپرگر.</w:t>
      </w:r>
      <w:r w:rsidRPr="00987C2F">
        <w:rPr>
          <w:rStyle w:val="FootnoteReference"/>
          <w:rFonts w:cs="B Nazanin"/>
          <w:rtl/>
        </w:rPr>
        <w:footnoteReference w:id="5"/>
      </w:r>
    </w:p>
    <w:p w:rsidR="00015FC4" w:rsidRPr="00F17435" w:rsidRDefault="00015FC4" w:rsidP="00015FC4">
      <w:pPr>
        <w:pStyle w:val="A-text"/>
        <w:rPr>
          <w:b/>
          <w:bCs/>
          <w:szCs w:val="20"/>
          <w:rtl/>
        </w:rPr>
      </w:pPr>
    </w:p>
    <w:p w:rsidR="008633DF" w:rsidRPr="00EC0E19" w:rsidRDefault="00AF135C" w:rsidP="00330DBC">
      <w:pPr>
        <w:rPr>
          <w:rFonts w:cs="B Nazanin"/>
          <w:b/>
          <w:bCs/>
          <w:rtl/>
        </w:rPr>
      </w:pPr>
      <w:r>
        <w:rPr>
          <w:rFonts w:hint="cs"/>
          <w:b/>
          <w:bCs/>
          <w:sz w:val="28"/>
          <w:szCs w:val="28"/>
          <w:rtl/>
        </w:rPr>
        <w:t>4</w:t>
      </w:r>
      <w:r w:rsidR="008633DF">
        <w:rPr>
          <w:rFonts w:hint="cs"/>
          <w:b/>
          <w:bCs/>
          <w:sz w:val="28"/>
          <w:szCs w:val="28"/>
          <w:rtl/>
        </w:rPr>
        <w:t xml:space="preserve">- </w:t>
      </w:r>
      <w:r w:rsidR="008633DF" w:rsidRPr="008633DF">
        <w:rPr>
          <w:rFonts w:hint="cs"/>
          <w:b/>
          <w:bCs/>
          <w:sz w:val="28"/>
          <w:szCs w:val="28"/>
          <w:rtl/>
        </w:rPr>
        <w:t xml:space="preserve">نکات عمومی طراحی فضای </w:t>
      </w:r>
      <w:r w:rsidR="00330DBC">
        <w:rPr>
          <w:rFonts w:hint="cs"/>
          <w:b/>
          <w:bCs/>
          <w:sz w:val="28"/>
          <w:szCs w:val="28"/>
          <w:rtl/>
        </w:rPr>
        <w:t>سبز</w:t>
      </w:r>
    </w:p>
    <w:p w:rsidR="00015FC4" w:rsidRPr="002A0CAB" w:rsidRDefault="00015FC4" w:rsidP="00015FC4">
      <w:pPr>
        <w:pStyle w:val="A-text"/>
        <w:ind w:firstLine="0"/>
        <w:rPr>
          <w:rFonts w:ascii="Times New Roman" w:hAnsi="Times New Roman"/>
          <w:b/>
          <w:bCs/>
          <w:sz w:val="28"/>
          <w:szCs w:val="28"/>
          <w:rtl/>
        </w:rPr>
      </w:pPr>
    </w:p>
    <w:p w:rsidR="008633DF" w:rsidRDefault="008633DF" w:rsidP="008633DF">
      <w:pPr>
        <w:rPr>
          <w:rFonts w:cs="B Nazanin"/>
          <w:rtl/>
        </w:rPr>
      </w:pPr>
      <w:r w:rsidRPr="00EC0E19">
        <w:rPr>
          <w:rFonts w:cs="B Nazanin" w:hint="cs"/>
          <w:rtl/>
        </w:rPr>
        <w:t>سلامتی ا</w:t>
      </w:r>
      <w:r>
        <w:rPr>
          <w:rFonts w:cs="B Nazanin" w:hint="cs"/>
          <w:rtl/>
        </w:rPr>
        <w:t>فراد دارای اوتیسم</w:t>
      </w:r>
      <w:r w:rsidRPr="00EC0E19">
        <w:rPr>
          <w:rFonts w:cs="B Nazanin" w:hint="cs"/>
          <w:rtl/>
        </w:rPr>
        <w:t xml:space="preserve"> </w:t>
      </w:r>
      <w:r>
        <w:rPr>
          <w:rFonts w:cs="B Nazanin" w:hint="cs"/>
          <w:rtl/>
        </w:rPr>
        <w:t>وابسته به</w:t>
      </w:r>
      <w:r w:rsidRPr="00EC0E19">
        <w:rPr>
          <w:rFonts w:cs="B Nazanin" w:hint="cs"/>
          <w:rtl/>
        </w:rPr>
        <w:t xml:space="preserve"> محیطی است که رفتار را در چارچوب بهنجار و طبیعی سازمان‌دهی کند. </w:t>
      </w:r>
      <w:r>
        <w:rPr>
          <w:rFonts w:cs="B Nazanin" w:hint="cs"/>
          <w:rtl/>
        </w:rPr>
        <w:t xml:space="preserve">منظور از </w:t>
      </w:r>
      <w:r w:rsidRPr="00EC0E19">
        <w:rPr>
          <w:rFonts w:cs="B Nazanin" w:hint="cs"/>
          <w:rtl/>
        </w:rPr>
        <w:t>محیط فضای طبیعی و مصنوع می‌</w:t>
      </w:r>
      <w:r>
        <w:rPr>
          <w:rFonts w:cs="B Nazanin" w:hint="cs"/>
          <w:rtl/>
        </w:rPr>
        <w:t>باشد</w:t>
      </w:r>
      <w:r w:rsidRPr="00EC0E19">
        <w:rPr>
          <w:rFonts w:cs="B Nazanin" w:hint="cs"/>
          <w:rtl/>
        </w:rPr>
        <w:t>. طبیعت امروزه به‌عنوان عنصری بسیار مهم درمان بیماری</w:t>
      </w:r>
      <w:r w:rsidRPr="00EC0E19">
        <w:rPr>
          <w:rFonts w:cs="B Nazanin"/>
          <w:rtl/>
        </w:rPr>
        <w:softHyphen/>
      </w:r>
      <w:r w:rsidRPr="00EC0E19">
        <w:rPr>
          <w:rFonts w:cs="B Nazanin" w:hint="cs"/>
          <w:rtl/>
        </w:rPr>
        <w:t>های مختلف شناخته می‌شود</w:t>
      </w:r>
      <w:r>
        <w:rPr>
          <w:rFonts w:cs="B Nazanin" w:hint="cs"/>
          <w:rtl/>
        </w:rPr>
        <w:t xml:space="preserve"> و بر اساس تحقیقات، فضای باز می</w:t>
      </w:r>
      <w:r>
        <w:rPr>
          <w:rFonts w:cs="B Nazanin" w:hint="cs"/>
          <w:rtl/>
        </w:rPr>
        <w:softHyphen/>
        <w:t>تواند اثر مثبتی بر افراد دارای اوتیسم داشته باشد. با توجه به اینکه هر کودک ویژگی</w:t>
      </w:r>
      <w:r>
        <w:rPr>
          <w:rFonts w:cs="B Nazanin" w:hint="cs"/>
          <w:rtl/>
        </w:rPr>
        <w:softHyphen/>
        <w:t>های خاص خود را دارد، طراحی فضای سبز برای ایشان دشوار بوده و هدف از ارائه موارد مورد بحث ، ایجاد قانون کلی برای طراحی نیست.</w:t>
      </w:r>
    </w:p>
    <w:p w:rsidR="008633DF" w:rsidRDefault="008633DF" w:rsidP="008633DF">
      <w:pPr>
        <w:rPr>
          <w:rFonts w:cs="B Nazanin"/>
          <w:rtl/>
        </w:rPr>
      </w:pPr>
      <w:r>
        <w:rPr>
          <w:rFonts w:cs="B Nazanin" w:hint="cs"/>
          <w:rtl/>
        </w:rPr>
        <w:t>در طراحی فضای باز برای این افراد باید مواردی همچون طرح کلی حیاط، توجه به امنیت محیط، قابل پیش</w:t>
      </w:r>
      <w:r>
        <w:rPr>
          <w:rFonts w:cs="B Nazanin" w:hint="cs"/>
          <w:rtl/>
        </w:rPr>
        <w:softHyphen/>
        <w:t>بینی بودن فضا، وضوح ساختار، هماهنگی حسی، ایجاد فضای حسی آرامش</w:t>
      </w:r>
      <w:r>
        <w:rPr>
          <w:rFonts w:cs="B Nazanin" w:hint="cs"/>
          <w:rtl/>
        </w:rPr>
        <w:softHyphen/>
        <w:t>بخش و راه</w:t>
      </w:r>
      <w:r>
        <w:rPr>
          <w:rFonts w:cs="B Nazanin" w:hint="cs"/>
          <w:rtl/>
        </w:rPr>
        <w:softHyphen/>
        <w:t>حل</w:t>
      </w:r>
      <w:r>
        <w:rPr>
          <w:rFonts w:cs="B Nazanin" w:hint="cs"/>
          <w:rtl/>
        </w:rPr>
        <w:softHyphen/>
        <w:t>هایی به منظور غلبه بر محرک</w:t>
      </w:r>
      <w:r>
        <w:rPr>
          <w:rFonts w:cs="B Nazanin" w:hint="cs"/>
          <w:rtl/>
        </w:rPr>
        <w:softHyphen/>
        <w:t>های بیش از حد برخی از حواس مورد توجه باشد.</w:t>
      </w:r>
    </w:p>
    <w:p w:rsidR="008633DF" w:rsidRDefault="008633DF" w:rsidP="008633DF">
      <w:pPr>
        <w:rPr>
          <w:rtl/>
        </w:rPr>
      </w:pPr>
      <w:r>
        <w:rPr>
          <w:rFonts w:hint="cs"/>
          <w:rtl/>
        </w:rPr>
        <w:t>به دلیل ویژگی</w:t>
      </w:r>
      <w:r>
        <w:rPr>
          <w:rFonts w:hint="cs"/>
          <w:rtl/>
        </w:rPr>
        <w:softHyphen/>
        <w:t>های منحصر به فرد این افراد، بهتر است فضای سبز به چند قسمت تقسیم شود و چندین مسیر وجود دارد تا فرد بتواند خود، مسیر را انتخاب کند. برای ایجاد امکان انتخاب، سازماندهی مرکزی یا شعاعی مناسب است. با توجه به ناآگاهی افراد نسبت به خطرهای محیط، به منظور برقراری امنیت پیشنهاد می</w:t>
      </w:r>
      <w:r>
        <w:rPr>
          <w:rFonts w:hint="cs"/>
          <w:rtl/>
        </w:rPr>
        <w:softHyphen/>
        <w:t xml:space="preserve">شود که حیاط از تمام جهات توسط دیوار یا پرچین محصور بوده و مانع خروج افراد مخصوصاً کودکان باشد. نظارت تمام وقت توسط مسئولین، عدم استفاده از گیاه خاردار، چوب، میخ و گیاه سمی در طراحی و عدم </w:t>
      </w:r>
      <w:r>
        <w:rPr>
          <w:rFonts w:hint="cs"/>
          <w:rtl/>
        </w:rPr>
        <w:lastRenderedPageBreak/>
        <w:t>وجود مانع در مسیر حرکت، سکوهای بلند و گوشه</w:t>
      </w:r>
      <w:r>
        <w:rPr>
          <w:rFonts w:hint="cs"/>
          <w:rtl/>
        </w:rPr>
        <w:softHyphen/>
        <w:t>های تیز نیز از موارد رعایت امنیت است.</w:t>
      </w:r>
    </w:p>
    <w:p w:rsidR="00015FC4" w:rsidRPr="006E2116" w:rsidRDefault="008633DF" w:rsidP="008E47B4">
      <w:pPr>
        <w:rPr>
          <w:rtl/>
        </w:rPr>
      </w:pPr>
      <w:r>
        <w:rPr>
          <w:rFonts w:hint="cs"/>
          <w:rtl/>
        </w:rPr>
        <w:t>استفاده از علائم کمک</w:t>
      </w:r>
      <w:r>
        <w:rPr>
          <w:rFonts w:hint="cs"/>
          <w:rtl/>
        </w:rPr>
        <w:softHyphen/>
        <w:t>دیداری برای انجام فعالیت</w:t>
      </w:r>
      <w:r>
        <w:rPr>
          <w:rFonts w:hint="cs"/>
          <w:rtl/>
        </w:rPr>
        <w:softHyphen/>
        <w:t>ها یا استفاده از خط بریل برای افراد دارای اختلال در بینایی، استفاده از نقاط شاخص در در قسمت</w:t>
      </w:r>
      <w:r>
        <w:rPr>
          <w:rFonts w:hint="cs"/>
          <w:rtl/>
        </w:rPr>
        <w:softHyphen/>
        <w:t>هایی از فضا و استفاده از نقشه</w:t>
      </w:r>
      <w:r>
        <w:rPr>
          <w:rFonts w:hint="cs"/>
          <w:rtl/>
        </w:rPr>
        <w:softHyphen/>
        <w:t>های جهت</w:t>
      </w:r>
      <w:r>
        <w:rPr>
          <w:rFonts w:hint="cs"/>
          <w:rtl/>
        </w:rPr>
        <w:softHyphen/>
        <w:t>یابی از مواردی هستند که فضا را قا</w:t>
      </w:r>
      <w:r w:rsidR="00EE2747">
        <w:rPr>
          <w:rFonts w:hint="cs"/>
          <w:rtl/>
        </w:rPr>
        <w:t>بل پیش</w:t>
      </w:r>
      <w:r w:rsidR="00EE2747">
        <w:rPr>
          <w:rFonts w:hint="cs"/>
          <w:rtl/>
        </w:rPr>
        <w:softHyphen/>
        <w:t>بینی می</w:t>
      </w:r>
      <w:r w:rsidR="00EE2747">
        <w:rPr>
          <w:rFonts w:hint="cs"/>
          <w:rtl/>
        </w:rPr>
        <w:softHyphen/>
        <w:t>کنند. طراحی واضح و</w:t>
      </w:r>
      <w:r>
        <w:rPr>
          <w:rFonts w:hint="cs"/>
          <w:rtl/>
        </w:rPr>
        <w:t xml:space="preserve"> بدون ابهام، منظم و دارای ساختار و به طور کلی طراحی قابل درک نیز باعث می</w:t>
      </w:r>
      <w:r>
        <w:rPr>
          <w:rFonts w:hint="cs"/>
          <w:rtl/>
        </w:rPr>
        <w:softHyphen/>
        <w:t>شوند محیط برای فرد مناسب باشد. در طراحی باید حواس پنجگانه در نظر گرفته شود، به عنوان مثال، توجه به سکوت و دور کردن منابع آلودگی صوتی برای توجه به حس شنوایی، ایجاد سایه و لبه مشخص برای مسیرهای عبوری از نمونه</w:t>
      </w:r>
      <w:r>
        <w:rPr>
          <w:rFonts w:hint="cs"/>
          <w:rtl/>
        </w:rPr>
        <w:softHyphen/>
        <w:t>های توجه به حس بینایی، استفاده از گیاهان فاقد بو و فاصله داشتن گیاهان از مسیر عبور از نمونه</w:t>
      </w:r>
      <w:r>
        <w:rPr>
          <w:rFonts w:hint="cs"/>
          <w:rtl/>
        </w:rPr>
        <w:softHyphen/>
        <w:t>های توجه به حس بویایی هستند. از برخی عناصر مثل تونل بامبو، درختی که بتوان زیر آن پنهان شد و ... می</w:t>
      </w:r>
      <w:r>
        <w:rPr>
          <w:rFonts w:hint="cs"/>
          <w:rtl/>
        </w:rPr>
        <w:softHyphen/>
        <w:t>توان به عنوان فضای آرامش</w:t>
      </w:r>
      <w:r>
        <w:rPr>
          <w:rFonts w:hint="cs"/>
          <w:rtl/>
        </w:rPr>
        <w:softHyphen/>
        <w:t>بخش استفاده کرد تا فرد بتواند از جمع فاصله بگیرد  تا زمانی که آرامش خود را بازیابد و بتواند دوباره به فعالیت بازگردد.</w:t>
      </w:r>
      <w:r w:rsidRPr="00923C82">
        <w:rPr>
          <w:rStyle w:val="Heading1Char"/>
          <w:rtl/>
        </w:rPr>
        <w:t xml:space="preserve"> </w:t>
      </w:r>
      <w:r w:rsidRPr="00DE3F5B">
        <w:rPr>
          <w:rStyle w:val="FootnoteReference"/>
          <w:rtl/>
        </w:rPr>
        <w:footnoteReference w:id="6"/>
      </w:r>
    </w:p>
    <w:p w:rsidR="008633DF" w:rsidRPr="008633DF" w:rsidRDefault="00AF135C" w:rsidP="00330DBC">
      <w:pPr>
        <w:rPr>
          <w:b/>
          <w:bCs/>
          <w:sz w:val="28"/>
          <w:szCs w:val="28"/>
          <w:rtl/>
        </w:rPr>
      </w:pPr>
      <w:r>
        <w:rPr>
          <w:rFonts w:hint="cs"/>
          <w:b/>
          <w:bCs/>
          <w:sz w:val="28"/>
          <w:szCs w:val="28"/>
          <w:rtl/>
        </w:rPr>
        <w:t>5</w:t>
      </w:r>
      <w:r w:rsidR="00015FC4" w:rsidRPr="002A0CAB">
        <w:rPr>
          <w:rFonts w:hint="cs"/>
          <w:b/>
          <w:bCs/>
          <w:sz w:val="28"/>
          <w:szCs w:val="28"/>
          <w:rtl/>
        </w:rPr>
        <w:t xml:space="preserve">- </w:t>
      </w:r>
      <w:r w:rsidR="008633DF" w:rsidRPr="008633DF">
        <w:rPr>
          <w:rFonts w:hint="cs"/>
          <w:b/>
          <w:bCs/>
          <w:sz w:val="28"/>
          <w:szCs w:val="28"/>
          <w:rtl/>
        </w:rPr>
        <w:t>تقسیم</w:t>
      </w:r>
      <w:r w:rsidR="008633DF" w:rsidRPr="008633DF">
        <w:rPr>
          <w:rFonts w:hint="cs"/>
          <w:b/>
          <w:bCs/>
          <w:sz w:val="28"/>
          <w:szCs w:val="28"/>
          <w:rtl/>
        </w:rPr>
        <w:softHyphen/>
        <w:t xml:space="preserve">بندی فضای </w:t>
      </w:r>
      <w:r w:rsidR="00330DBC">
        <w:rPr>
          <w:rFonts w:hint="cs"/>
          <w:b/>
          <w:bCs/>
          <w:sz w:val="28"/>
          <w:szCs w:val="28"/>
          <w:rtl/>
        </w:rPr>
        <w:t>سبز</w:t>
      </w:r>
      <w:r w:rsidR="008633DF" w:rsidRPr="008633DF">
        <w:rPr>
          <w:rFonts w:hint="cs"/>
          <w:b/>
          <w:bCs/>
          <w:sz w:val="28"/>
          <w:szCs w:val="28"/>
          <w:rtl/>
        </w:rPr>
        <w:t xml:space="preserve"> برای افراد اوتیستیک</w:t>
      </w:r>
    </w:p>
    <w:p w:rsidR="0040532D" w:rsidRDefault="0040532D" w:rsidP="0040532D">
      <w:pPr>
        <w:rPr>
          <w:rFonts w:cs="B Nazanin"/>
          <w:rtl/>
        </w:rPr>
      </w:pPr>
      <w:r w:rsidRPr="00987C2F">
        <w:rPr>
          <w:rFonts w:cs="B Nazanin" w:hint="cs"/>
          <w:rtl/>
        </w:rPr>
        <w:t>پژوهشی گسترده در انگلستان توسط فردی که در زمینه طراحی برای کودکان و بزرگسالانی که دچار ناتوانی در یادگیری هستند و یک مهندس انجام شد تا یک فضای سبز مناسب با بزرگسالان دارای اوتیسم طراحی و اجرا شود.</w:t>
      </w:r>
      <w:r>
        <w:rPr>
          <w:rFonts w:cs="B Nazanin" w:hint="cs"/>
          <w:rtl/>
        </w:rPr>
        <w:t xml:space="preserve"> در این پژوهش بر اساس خواسته</w:t>
      </w:r>
      <w:r>
        <w:rPr>
          <w:rFonts w:cs="B Nazanin" w:hint="cs"/>
          <w:rtl/>
        </w:rPr>
        <w:softHyphen/>
        <w:t>های افراد اوتیستیک و خانواده آن</w:t>
      </w:r>
      <w:r>
        <w:rPr>
          <w:rFonts w:cs="B Nazanin" w:hint="cs"/>
          <w:rtl/>
        </w:rPr>
        <w:softHyphen/>
        <w:t>ها، برای یک فضای سبز هفت بخش گوناگون در نظر گرفته شد. این محدوده</w:t>
      </w:r>
      <w:r>
        <w:rPr>
          <w:rFonts w:cs="B Nazanin"/>
          <w:rtl/>
        </w:rPr>
        <w:softHyphen/>
      </w:r>
      <w:r>
        <w:rPr>
          <w:rFonts w:cs="B Nazanin" w:hint="cs"/>
          <w:rtl/>
        </w:rPr>
        <w:t>ها عبارتند از فرار (بازیابی)، ورزش، حرفه، حسی، اجتماعی، گذار و بخش رام نشده.</w:t>
      </w:r>
    </w:p>
    <w:p w:rsidR="008E47B4" w:rsidRDefault="008E47B4" w:rsidP="0040532D">
      <w:pPr>
        <w:pStyle w:val="A-text"/>
        <w:ind w:firstLine="0"/>
        <w:jc w:val="center"/>
        <w:rPr>
          <w:rFonts w:ascii="Times New Roman" w:hAnsi="Times New Roman" w:hint="cs"/>
          <w:b/>
          <w:bCs/>
          <w:szCs w:val="22"/>
          <w:rtl/>
          <w:lang w:bidi="ar-SA"/>
        </w:rPr>
      </w:pPr>
    </w:p>
    <w:p w:rsidR="0040532D" w:rsidRPr="0040532D" w:rsidRDefault="0040532D" w:rsidP="0040532D">
      <w:pPr>
        <w:pStyle w:val="A-text"/>
        <w:ind w:firstLine="0"/>
        <w:jc w:val="center"/>
        <w:rPr>
          <w:rFonts w:ascii="Times New Roman" w:hAnsi="Times New Roman"/>
          <w:b/>
          <w:bCs/>
          <w:szCs w:val="22"/>
          <w:rtl/>
          <w:lang w:bidi="ar-SA"/>
        </w:rPr>
      </w:pPr>
      <w:r w:rsidRPr="002F127C">
        <w:rPr>
          <w:rFonts w:ascii="Times New Roman" w:hAnsi="Times New Roman" w:hint="cs"/>
          <w:b/>
          <w:bCs/>
          <w:szCs w:val="22"/>
          <w:rtl/>
          <w:lang w:bidi="ar-SA"/>
        </w:rPr>
        <w:t xml:space="preserve">جدول 1: </w:t>
      </w:r>
      <w:r>
        <w:rPr>
          <w:rFonts w:ascii="Times New Roman" w:hAnsi="Times New Roman" w:hint="cs"/>
          <w:b/>
          <w:bCs/>
          <w:szCs w:val="22"/>
          <w:rtl/>
          <w:lang w:bidi="ar-SA"/>
        </w:rPr>
        <w:t>فضای فرار</w:t>
      </w:r>
      <w:r w:rsidR="00D42473">
        <w:rPr>
          <w:rStyle w:val="FootnoteReference"/>
          <w:rFonts w:ascii="Times New Roman" w:hAnsi="Times New Roman"/>
          <w:b/>
          <w:bCs/>
          <w:szCs w:val="22"/>
          <w:rtl/>
          <w:lang w:bidi="ar-SA"/>
        </w:rPr>
        <w:footnoteReference w:id="7"/>
      </w:r>
    </w:p>
    <w:tbl>
      <w:tblPr>
        <w:tblStyle w:val="TableGrid"/>
        <w:bidiVisual/>
        <w:tblW w:w="0" w:type="auto"/>
        <w:jc w:val="center"/>
        <w:tblLook w:val="04A0"/>
      </w:tblPr>
      <w:tblGrid>
        <w:gridCol w:w="864"/>
        <w:gridCol w:w="931"/>
        <w:gridCol w:w="3714"/>
        <w:gridCol w:w="3495"/>
      </w:tblGrid>
      <w:tr w:rsidR="0040532D" w:rsidTr="0040532D">
        <w:trPr>
          <w:jc w:val="center"/>
        </w:trPr>
        <w:tc>
          <w:tcPr>
            <w:tcW w:w="864" w:type="dxa"/>
          </w:tcPr>
          <w:p w:rsidR="0040532D" w:rsidRDefault="0040532D" w:rsidP="00CE32D6">
            <w:pPr>
              <w:ind w:firstLine="0"/>
              <w:rPr>
                <w:rFonts w:cs="B Nazanin"/>
                <w:rtl/>
              </w:rPr>
            </w:pPr>
            <w:r>
              <w:rPr>
                <w:rFonts w:cs="B Nazanin" w:hint="cs"/>
                <w:rtl/>
              </w:rPr>
              <w:t>ردیف</w:t>
            </w:r>
          </w:p>
        </w:tc>
        <w:tc>
          <w:tcPr>
            <w:tcW w:w="932" w:type="dxa"/>
          </w:tcPr>
          <w:p w:rsidR="0040532D" w:rsidRDefault="0040532D" w:rsidP="00CE32D6">
            <w:pPr>
              <w:ind w:firstLine="0"/>
              <w:rPr>
                <w:rFonts w:cs="B Nazanin"/>
                <w:rtl/>
              </w:rPr>
            </w:pPr>
            <w:r>
              <w:rPr>
                <w:rFonts w:cs="B Nazanin" w:hint="cs"/>
                <w:rtl/>
              </w:rPr>
              <w:t>نام فضا</w:t>
            </w:r>
          </w:p>
        </w:tc>
        <w:tc>
          <w:tcPr>
            <w:tcW w:w="3833" w:type="dxa"/>
          </w:tcPr>
          <w:p w:rsidR="0040532D" w:rsidRDefault="0040532D" w:rsidP="00CE32D6">
            <w:pPr>
              <w:ind w:firstLine="0"/>
              <w:rPr>
                <w:rFonts w:cs="B Nazanin"/>
                <w:rtl/>
              </w:rPr>
            </w:pPr>
            <w:r>
              <w:rPr>
                <w:rFonts w:cs="B Nazanin" w:hint="cs"/>
                <w:rtl/>
              </w:rPr>
              <w:t>ویژگی فضا</w:t>
            </w:r>
          </w:p>
        </w:tc>
        <w:tc>
          <w:tcPr>
            <w:tcW w:w="3614" w:type="dxa"/>
          </w:tcPr>
          <w:p w:rsidR="0040532D" w:rsidRDefault="00B63E7A" w:rsidP="00CE32D6">
            <w:pPr>
              <w:ind w:firstLine="0"/>
              <w:rPr>
                <w:rFonts w:cs="B Nazanin"/>
                <w:rtl/>
              </w:rPr>
            </w:pPr>
            <w:r>
              <w:rPr>
                <w:rFonts w:cs="B Nazanin" w:hint="cs"/>
                <w:rtl/>
              </w:rPr>
              <w:t>چگونگی اجرا</w:t>
            </w:r>
          </w:p>
        </w:tc>
      </w:tr>
      <w:tr w:rsidR="0040532D" w:rsidTr="0040532D">
        <w:trPr>
          <w:cantSplit/>
          <w:trHeight w:val="1134"/>
          <w:jc w:val="center"/>
        </w:trPr>
        <w:tc>
          <w:tcPr>
            <w:tcW w:w="864" w:type="dxa"/>
            <w:vAlign w:val="center"/>
          </w:tcPr>
          <w:p w:rsidR="0040532D" w:rsidRDefault="0040532D" w:rsidP="00CE32D6">
            <w:pPr>
              <w:ind w:firstLine="0"/>
              <w:jc w:val="center"/>
              <w:rPr>
                <w:rFonts w:cs="B Nazanin"/>
                <w:rtl/>
              </w:rPr>
            </w:pPr>
            <w:r>
              <w:rPr>
                <w:rFonts w:cs="B Nazanin" w:hint="cs"/>
                <w:rtl/>
              </w:rPr>
              <w:t>1</w:t>
            </w:r>
          </w:p>
        </w:tc>
        <w:tc>
          <w:tcPr>
            <w:tcW w:w="932" w:type="dxa"/>
            <w:textDirection w:val="tbRl"/>
            <w:vAlign w:val="center"/>
          </w:tcPr>
          <w:p w:rsidR="0040532D" w:rsidRDefault="0040532D" w:rsidP="00CE32D6">
            <w:pPr>
              <w:ind w:left="113" w:right="113" w:firstLine="0"/>
              <w:jc w:val="center"/>
              <w:rPr>
                <w:rFonts w:cs="B Nazanin"/>
                <w:rtl/>
              </w:rPr>
            </w:pPr>
            <w:r>
              <w:rPr>
                <w:rFonts w:cs="B Nazanin" w:hint="cs"/>
                <w:rtl/>
              </w:rPr>
              <w:t>فضای فرار</w:t>
            </w:r>
          </w:p>
        </w:tc>
        <w:tc>
          <w:tcPr>
            <w:tcW w:w="3833" w:type="dxa"/>
          </w:tcPr>
          <w:p w:rsidR="0040532D" w:rsidRPr="008E47B4" w:rsidRDefault="0040532D" w:rsidP="008E47B4">
            <w:pPr>
              <w:ind w:firstLine="0"/>
              <w:rPr>
                <w:rFonts w:cs="B Nazanin"/>
                <w:rtl/>
              </w:rPr>
            </w:pPr>
            <w:r w:rsidRPr="008E47B4">
              <w:rPr>
                <w:rFonts w:cs="B Nazanin" w:hint="cs"/>
                <w:rtl/>
              </w:rPr>
              <w:t>فضای بازیابی برای ایجاد آرامش و فکر کردن</w:t>
            </w:r>
          </w:p>
          <w:p w:rsidR="0040532D" w:rsidRPr="008E47B4" w:rsidRDefault="0040532D" w:rsidP="008E47B4">
            <w:pPr>
              <w:ind w:firstLine="0"/>
              <w:rPr>
                <w:rFonts w:cs="B Nazanin"/>
                <w:rtl/>
              </w:rPr>
            </w:pPr>
            <w:r w:rsidRPr="008E47B4">
              <w:rPr>
                <w:rFonts w:cs="B Nazanin" w:hint="cs"/>
                <w:rtl/>
              </w:rPr>
              <w:t>وجود ارتفاع و فضای کافی برای ایجاد امکان نشستن و ایستادن در فضا</w:t>
            </w:r>
          </w:p>
          <w:p w:rsidR="0040532D" w:rsidRPr="008E47B4" w:rsidRDefault="0040532D" w:rsidP="008E47B4">
            <w:pPr>
              <w:ind w:firstLine="0"/>
              <w:rPr>
                <w:rFonts w:cs="B Nazanin"/>
                <w:rtl/>
              </w:rPr>
            </w:pPr>
            <w:r w:rsidRPr="008E47B4">
              <w:rPr>
                <w:rFonts w:cs="B Nazanin" w:hint="cs"/>
                <w:rtl/>
              </w:rPr>
              <w:t>دارای روشنایی برای امکان مطالعه در شب</w:t>
            </w:r>
          </w:p>
          <w:p w:rsidR="0040532D" w:rsidRPr="008E47B4" w:rsidRDefault="0040532D" w:rsidP="008E47B4">
            <w:pPr>
              <w:ind w:firstLine="0"/>
              <w:rPr>
                <w:rFonts w:cs="B Nazanin"/>
                <w:rtl/>
              </w:rPr>
            </w:pPr>
            <w:r w:rsidRPr="008E47B4">
              <w:rPr>
                <w:rFonts w:cs="B Nazanin" w:hint="cs"/>
                <w:rtl/>
              </w:rPr>
              <w:t xml:space="preserve">دارای شفافیت به منظور آگاه بودن فرد نسبت به محیط اطراف </w:t>
            </w:r>
          </w:p>
        </w:tc>
        <w:tc>
          <w:tcPr>
            <w:tcW w:w="3614" w:type="dxa"/>
          </w:tcPr>
          <w:p w:rsidR="0040532D" w:rsidRDefault="0040532D" w:rsidP="00CE32D6">
            <w:pPr>
              <w:ind w:firstLine="0"/>
              <w:rPr>
                <w:rFonts w:cs="B Nazanin"/>
                <w:rtl/>
              </w:rPr>
            </w:pPr>
            <w:r>
              <w:rPr>
                <w:rFonts w:cs="B Nazanin" w:hint="cs"/>
                <w:rtl/>
              </w:rPr>
              <w:t xml:space="preserve">به شکل فضای قابل نشستن زیر درختان </w:t>
            </w:r>
          </w:p>
          <w:p w:rsidR="0040532D" w:rsidRDefault="0040532D" w:rsidP="00CE32D6">
            <w:pPr>
              <w:ind w:firstLine="0"/>
              <w:rPr>
                <w:rFonts w:cs="B Nazanin"/>
                <w:rtl/>
              </w:rPr>
            </w:pPr>
            <w:r>
              <w:rPr>
                <w:rFonts w:cs="B Nazanin" w:hint="cs"/>
                <w:rtl/>
              </w:rPr>
              <w:t>به شکل غار ساخته شده از گیاهان</w:t>
            </w:r>
          </w:p>
          <w:p w:rsidR="0040532D" w:rsidRDefault="0040532D" w:rsidP="00CE32D6">
            <w:pPr>
              <w:ind w:firstLine="0"/>
              <w:rPr>
                <w:rFonts w:cs="B Nazanin"/>
                <w:rtl/>
              </w:rPr>
            </w:pPr>
            <w:r>
              <w:rPr>
                <w:rFonts w:cs="B Nazanin" w:hint="cs"/>
                <w:rtl/>
              </w:rPr>
              <w:t>یک نیمکت مدور به دور تنه یک درخت</w:t>
            </w:r>
          </w:p>
          <w:p w:rsidR="0040532D" w:rsidRDefault="0040532D" w:rsidP="00CE32D6">
            <w:pPr>
              <w:ind w:firstLine="0"/>
              <w:rPr>
                <w:rFonts w:cs="B Nazanin"/>
                <w:rtl/>
              </w:rPr>
            </w:pPr>
            <w:r>
              <w:rPr>
                <w:rFonts w:cs="B Nazanin" w:hint="cs"/>
                <w:rtl/>
              </w:rPr>
              <w:t>استفاده از بامبو یا گیاهان بلند برای ایجاد خلوت</w:t>
            </w:r>
          </w:p>
          <w:p w:rsidR="0040532D" w:rsidRDefault="0040532D" w:rsidP="00CE32D6">
            <w:pPr>
              <w:ind w:firstLine="0"/>
              <w:rPr>
                <w:rtl/>
              </w:rPr>
            </w:pPr>
            <w:r w:rsidRPr="00DE3F5B">
              <w:rPr>
                <w:rFonts w:hint="cs"/>
                <w:rtl/>
              </w:rPr>
              <w:t>سازه</w:t>
            </w:r>
            <w:r w:rsidRPr="00DE3F5B">
              <w:rPr>
                <w:rFonts w:hint="cs"/>
                <w:rtl/>
              </w:rPr>
              <w:softHyphen/>
              <w:t>های ارزان مثل آلونک یا آلاچیق</w:t>
            </w:r>
            <w:r>
              <w:rPr>
                <w:rFonts w:hint="cs"/>
                <w:rtl/>
              </w:rPr>
              <w:t xml:space="preserve"> مخصوصاً زمانی که گیاهان رونده بر روی آن رشد می</w:t>
            </w:r>
            <w:r>
              <w:rPr>
                <w:rFonts w:hint="cs"/>
                <w:rtl/>
              </w:rPr>
              <w:softHyphen/>
              <w:t>کنند</w:t>
            </w:r>
          </w:p>
          <w:p w:rsidR="0040532D" w:rsidRPr="000A290C" w:rsidRDefault="0040532D" w:rsidP="00CE32D6">
            <w:pPr>
              <w:ind w:firstLine="0"/>
              <w:rPr>
                <w:rFonts w:cs="B Nazanin"/>
                <w:rtl/>
              </w:rPr>
            </w:pPr>
            <w:r>
              <w:rPr>
                <w:rFonts w:hint="cs"/>
                <w:rtl/>
              </w:rPr>
              <w:t>استفاده از سازه موقت مثل چادر</w:t>
            </w:r>
          </w:p>
        </w:tc>
      </w:tr>
      <w:tr w:rsidR="0040532D" w:rsidTr="0040532D">
        <w:trPr>
          <w:jc w:val="center"/>
        </w:trPr>
        <w:tc>
          <w:tcPr>
            <w:tcW w:w="9243" w:type="dxa"/>
            <w:gridSpan w:val="4"/>
          </w:tcPr>
          <w:p w:rsidR="0040532D" w:rsidRDefault="0040532D" w:rsidP="00CE32D6">
            <w:pPr>
              <w:ind w:firstLine="0"/>
              <w:jc w:val="center"/>
              <w:rPr>
                <w:rFonts w:cs="B Nazanin"/>
                <w:rtl/>
              </w:rPr>
            </w:pPr>
            <w:r>
              <w:rPr>
                <w:rFonts w:cs="B Nazanin" w:hint="cs"/>
                <w:rtl/>
              </w:rPr>
              <w:t>تصویر فضا</w:t>
            </w:r>
            <w:r w:rsidR="00B249D2">
              <w:rPr>
                <w:rFonts w:cs="B Nazanin" w:hint="cs"/>
                <w:rtl/>
              </w:rPr>
              <w:t>ی فرار</w:t>
            </w:r>
          </w:p>
        </w:tc>
      </w:tr>
      <w:tr w:rsidR="0040532D" w:rsidTr="0040532D">
        <w:trPr>
          <w:jc w:val="center"/>
        </w:trPr>
        <w:tc>
          <w:tcPr>
            <w:tcW w:w="9243" w:type="dxa"/>
            <w:gridSpan w:val="4"/>
          </w:tcPr>
          <w:p w:rsidR="0040532D" w:rsidRDefault="00D42473" w:rsidP="00CE32D6">
            <w:pPr>
              <w:ind w:firstLine="0"/>
              <w:jc w:val="center"/>
              <w:rPr>
                <w:rFonts w:cs="B Nazanin"/>
                <w:rtl/>
              </w:rPr>
            </w:pPr>
            <w:r w:rsidRPr="00D42473">
              <w:rPr>
                <w:rFonts w:cs="B Nazanin"/>
                <w:noProof/>
                <w:rtl/>
              </w:rPr>
              <w:drawing>
                <wp:inline distT="0" distB="0" distL="0" distR="0">
                  <wp:extent cx="2712277" cy="2035534"/>
                  <wp:effectExtent l="19050" t="0" r="0" b="0"/>
                  <wp:docPr id="173" name="Picture 20" descr="D:\My Files\فوق لیسانس\اوتیسم\طرح پژوهشی\عکس های استفاده شده\فصل 3\Living_Willow_Dome_-_geograph.org.uk_-_91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y Files\فوق لیسانس\اوتیسم\طرح پژوهشی\عکس های استفاده شده\فصل 3\Living_Willow_Dome_-_geograph.org.uk_-_915849.jpg"/>
                          <pic:cNvPicPr>
                            <a:picLocks noChangeAspect="1" noChangeArrowheads="1"/>
                          </pic:cNvPicPr>
                        </pic:nvPicPr>
                        <pic:blipFill>
                          <a:blip r:embed="rId15" cstate="print"/>
                          <a:srcRect/>
                          <a:stretch>
                            <a:fillRect/>
                          </a:stretch>
                        </pic:blipFill>
                        <pic:spPr bwMode="auto">
                          <a:xfrm>
                            <a:off x="0" y="0"/>
                            <a:ext cx="2727765" cy="2047157"/>
                          </a:xfrm>
                          <a:prstGeom prst="rect">
                            <a:avLst/>
                          </a:prstGeom>
                          <a:noFill/>
                          <a:ln w="9525">
                            <a:noFill/>
                            <a:miter lim="800000"/>
                            <a:headEnd/>
                            <a:tailEnd/>
                          </a:ln>
                        </pic:spPr>
                      </pic:pic>
                    </a:graphicData>
                  </a:graphic>
                </wp:inline>
              </w:drawing>
            </w:r>
          </w:p>
        </w:tc>
      </w:tr>
    </w:tbl>
    <w:p w:rsidR="0040532D" w:rsidRDefault="0040532D" w:rsidP="0040532D">
      <w:pPr>
        <w:jc w:val="center"/>
        <w:rPr>
          <w:rtl/>
        </w:rPr>
      </w:pPr>
    </w:p>
    <w:p w:rsidR="0040532D" w:rsidRPr="0040532D" w:rsidRDefault="0040532D" w:rsidP="0040532D">
      <w:pPr>
        <w:pStyle w:val="A-text"/>
        <w:ind w:firstLine="0"/>
        <w:jc w:val="center"/>
        <w:rPr>
          <w:rFonts w:ascii="Times New Roman" w:hAnsi="Times New Roman"/>
          <w:b/>
          <w:bCs/>
          <w:szCs w:val="22"/>
          <w:lang w:bidi="ar-SA"/>
        </w:rPr>
      </w:pPr>
      <w:r w:rsidRPr="002F127C">
        <w:rPr>
          <w:rFonts w:ascii="Times New Roman" w:hAnsi="Times New Roman" w:hint="cs"/>
          <w:b/>
          <w:bCs/>
          <w:szCs w:val="22"/>
          <w:rtl/>
          <w:lang w:bidi="ar-SA"/>
        </w:rPr>
        <w:t xml:space="preserve">جدول </w:t>
      </w:r>
      <w:r>
        <w:rPr>
          <w:rFonts w:ascii="Times New Roman" w:hAnsi="Times New Roman" w:hint="cs"/>
          <w:b/>
          <w:bCs/>
          <w:szCs w:val="22"/>
          <w:rtl/>
          <w:lang w:bidi="ar-SA"/>
        </w:rPr>
        <w:t>2</w:t>
      </w:r>
      <w:r w:rsidRPr="002F127C">
        <w:rPr>
          <w:rFonts w:ascii="Times New Roman" w:hAnsi="Times New Roman" w:hint="cs"/>
          <w:b/>
          <w:bCs/>
          <w:szCs w:val="22"/>
          <w:rtl/>
          <w:lang w:bidi="ar-SA"/>
        </w:rPr>
        <w:t xml:space="preserve">: </w:t>
      </w:r>
      <w:r>
        <w:rPr>
          <w:rFonts w:ascii="Times New Roman" w:hAnsi="Times New Roman" w:hint="cs"/>
          <w:b/>
          <w:bCs/>
          <w:szCs w:val="22"/>
          <w:rtl/>
          <w:lang w:bidi="ar-SA"/>
        </w:rPr>
        <w:t>فضای ورزش</w:t>
      </w:r>
      <w:r w:rsidR="00D42473">
        <w:rPr>
          <w:rStyle w:val="FootnoteReference"/>
          <w:rFonts w:ascii="Times New Roman" w:hAnsi="Times New Roman"/>
          <w:b/>
          <w:bCs/>
          <w:szCs w:val="22"/>
          <w:rtl/>
          <w:lang w:bidi="ar-SA"/>
        </w:rPr>
        <w:footnoteReference w:id="8"/>
      </w:r>
    </w:p>
    <w:tbl>
      <w:tblPr>
        <w:tblStyle w:val="TableGrid"/>
        <w:bidiVisual/>
        <w:tblW w:w="0" w:type="auto"/>
        <w:tblLook w:val="04A0"/>
      </w:tblPr>
      <w:tblGrid>
        <w:gridCol w:w="1209"/>
        <w:gridCol w:w="1294"/>
        <w:gridCol w:w="2743"/>
        <w:gridCol w:w="3758"/>
      </w:tblGrid>
      <w:tr w:rsidR="00B249D2" w:rsidTr="00CE32D6">
        <w:tc>
          <w:tcPr>
            <w:tcW w:w="1209" w:type="dxa"/>
          </w:tcPr>
          <w:p w:rsidR="00B249D2" w:rsidRDefault="00B249D2" w:rsidP="00CE32D6">
            <w:pPr>
              <w:ind w:firstLine="0"/>
              <w:rPr>
                <w:rFonts w:cs="B Nazanin"/>
                <w:rtl/>
              </w:rPr>
            </w:pPr>
            <w:r>
              <w:rPr>
                <w:rFonts w:cs="B Nazanin" w:hint="cs"/>
                <w:rtl/>
              </w:rPr>
              <w:t>ردیف</w:t>
            </w:r>
          </w:p>
        </w:tc>
        <w:tc>
          <w:tcPr>
            <w:tcW w:w="1294" w:type="dxa"/>
          </w:tcPr>
          <w:p w:rsidR="00B249D2" w:rsidRDefault="00B249D2" w:rsidP="00CE32D6">
            <w:pPr>
              <w:ind w:firstLine="0"/>
              <w:rPr>
                <w:rFonts w:cs="B Nazanin"/>
                <w:rtl/>
              </w:rPr>
            </w:pPr>
            <w:r>
              <w:rPr>
                <w:rFonts w:cs="B Nazanin" w:hint="cs"/>
                <w:rtl/>
              </w:rPr>
              <w:t>نام فضا</w:t>
            </w:r>
          </w:p>
        </w:tc>
        <w:tc>
          <w:tcPr>
            <w:tcW w:w="6501" w:type="dxa"/>
            <w:gridSpan w:val="2"/>
          </w:tcPr>
          <w:p w:rsidR="00B249D2" w:rsidRDefault="00B249D2" w:rsidP="00B63E7A">
            <w:pPr>
              <w:ind w:firstLine="0"/>
              <w:rPr>
                <w:rFonts w:cs="B Nazanin"/>
                <w:rtl/>
              </w:rPr>
            </w:pPr>
            <w:r>
              <w:rPr>
                <w:rFonts w:cs="B Nazanin" w:hint="cs"/>
                <w:rtl/>
              </w:rPr>
              <w:t xml:space="preserve">ویژگی فضا و </w:t>
            </w:r>
            <w:r w:rsidR="00B63E7A">
              <w:rPr>
                <w:rFonts w:cs="B Nazanin" w:hint="cs"/>
                <w:rtl/>
              </w:rPr>
              <w:t>چگونگی اجرا</w:t>
            </w:r>
          </w:p>
        </w:tc>
      </w:tr>
      <w:tr w:rsidR="00B249D2" w:rsidTr="00CE32D6">
        <w:trPr>
          <w:cantSplit/>
          <w:trHeight w:val="1134"/>
        </w:trPr>
        <w:tc>
          <w:tcPr>
            <w:tcW w:w="1209" w:type="dxa"/>
            <w:vAlign w:val="center"/>
          </w:tcPr>
          <w:p w:rsidR="00B249D2" w:rsidRDefault="00B249D2" w:rsidP="00CE32D6">
            <w:pPr>
              <w:ind w:firstLine="0"/>
              <w:jc w:val="center"/>
              <w:rPr>
                <w:rFonts w:cs="B Nazanin"/>
                <w:rtl/>
              </w:rPr>
            </w:pPr>
            <w:r>
              <w:rPr>
                <w:rFonts w:cs="B Nazanin" w:hint="cs"/>
                <w:rtl/>
              </w:rPr>
              <w:t>2</w:t>
            </w:r>
          </w:p>
        </w:tc>
        <w:tc>
          <w:tcPr>
            <w:tcW w:w="1294" w:type="dxa"/>
            <w:textDirection w:val="tbRl"/>
            <w:vAlign w:val="center"/>
          </w:tcPr>
          <w:p w:rsidR="00B249D2" w:rsidRDefault="00B249D2" w:rsidP="00CE32D6">
            <w:pPr>
              <w:ind w:left="113" w:right="113" w:firstLine="0"/>
              <w:jc w:val="center"/>
              <w:rPr>
                <w:rFonts w:cs="B Nazanin"/>
                <w:rtl/>
              </w:rPr>
            </w:pPr>
            <w:r>
              <w:rPr>
                <w:rFonts w:cs="B Nazanin" w:hint="cs"/>
                <w:rtl/>
              </w:rPr>
              <w:t>فضای ورزش</w:t>
            </w:r>
          </w:p>
        </w:tc>
        <w:tc>
          <w:tcPr>
            <w:tcW w:w="6501" w:type="dxa"/>
            <w:gridSpan w:val="2"/>
          </w:tcPr>
          <w:p w:rsidR="00B249D2" w:rsidRDefault="00B249D2" w:rsidP="00CE32D6">
            <w:pPr>
              <w:ind w:firstLine="0"/>
              <w:rPr>
                <w:rFonts w:cs="B Nazanin"/>
                <w:rtl/>
              </w:rPr>
            </w:pPr>
            <w:r>
              <w:rPr>
                <w:rFonts w:cs="B Nazanin" w:hint="cs"/>
                <w:rtl/>
              </w:rPr>
              <w:t>تعیین کردن فعالیت</w:t>
            </w:r>
            <w:r>
              <w:rPr>
                <w:rFonts w:cs="B Nazanin" w:hint="cs"/>
                <w:rtl/>
              </w:rPr>
              <w:softHyphen/>
              <w:t>هایی متناسب با سن</w:t>
            </w:r>
          </w:p>
          <w:p w:rsidR="00B249D2" w:rsidRDefault="00B249D2" w:rsidP="00CE32D6">
            <w:pPr>
              <w:ind w:firstLine="0"/>
              <w:rPr>
                <w:rFonts w:cs="B Nazanin"/>
                <w:rtl/>
              </w:rPr>
            </w:pPr>
            <w:r>
              <w:rPr>
                <w:rFonts w:cs="B Nazanin" w:hint="cs"/>
                <w:rtl/>
              </w:rPr>
              <w:t>گیاهان رونده روی نرده به فیلتر شدن صدا کمک می</w:t>
            </w:r>
            <w:r>
              <w:rPr>
                <w:rFonts w:cs="B Nazanin"/>
                <w:rtl/>
              </w:rPr>
              <w:softHyphen/>
            </w:r>
            <w:r>
              <w:rPr>
                <w:rFonts w:cs="B Nazanin" w:hint="cs"/>
                <w:rtl/>
              </w:rPr>
              <w:t>کند</w:t>
            </w:r>
          </w:p>
          <w:p w:rsidR="00B249D2" w:rsidRDefault="00B249D2" w:rsidP="00CE32D6">
            <w:pPr>
              <w:ind w:firstLine="0"/>
              <w:rPr>
                <w:rFonts w:cs="B Nazanin"/>
                <w:rtl/>
              </w:rPr>
            </w:pPr>
            <w:r>
              <w:rPr>
                <w:rFonts w:cs="B Nazanin" w:hint="cs"/>
                <w:rtl/>
              </w:rPr>
              <w:t>ایجاد آرامش با وارد کردن فشار بر عضلات</w:t>
            </w:r>
          </w:p>
          <w:p w:rsidR="00B249D2" w:rsidRDefault="00B249D2" w:rsidP="00CE32D6">
            <w:pPr>
              <w:ind w:firstLine="0"/>
              <w:rPr>
                <w:rFonts w:cs="B Nazanin"/>
                <w:rtl/>
              </w:rPr>
            </w:pPr>
            <w:r>
              <w:rPr>
                <w:rFonts w:cs="B Nazanin" w:hint="cs"/>
                <w:rtl/>
              </w:rPr>
              <w:t xml:space="preserve">اهمیت جا نمایی به دلیل پر سر و صدا بودن این بخش </w:t>
            </w:r>
          </w:p>
          <w:p w:rsidR="00B249D2" w:rsidRDefault="00B249D2" w:rsidP="00B249D2">
            <w:pPr>
              <w:ind w:firstLine="0"/>
              <w:rPr>
                <w:rFonts w:cs="B Nazanin"/>
                <w:rtl/>
              </w:rPr>
            </w:pPr>
            <w:r>
              <w:rPr>
                <w:rFonts w:cs="B Nazanin" w:hint="cs"/>
                <w:rtl/>
              </w:rPr>
              <w:t>کفپوش از جنس لاستیک</w:t>
            </w:r>
          </w:p>
          <w:p w:rsidR="00B249D2" w:rsidRDefault="00B249D2" w:rsidP="00B249D2">
            <w:pPr>
              <w:ind w:firstLine="0"/>
              <w:rPr>
                <w:rFonts w:cs="B Nazanin"/>
                <w:rtl/>
              </w:rPr>
            </w:pPr>
            <w:r>
              <w:rPr>
                <w:rFonts w:cs="B Nazanin" w:hint="cs"/>
                <w:rtl/>
              </w:rPr>
              <w:t>نشان دادن مسیر با استفاده از نرده</w:t>
            </w:r>
            <w:r>
              <w:rPr>
                <w:rFonts w:cs="B Nazanin" w:hint="cs"/>
                <w:rtl/>
              </w:rPr>
              <w:softHyphen/>
              <w:t>های دارای انحنا</w:t>
            </w:r>
          </w:p>
          <w:p w:rsidR="00B249D2" w:rsidRDefault="00B249D2" w:rsidP="00B249D2">
            <w:pPr>
              <w:ind w:firstLine="0"/>
              <w:rPr>
                <w:rFonts w:cs="B Nazanin"/>
                <w:rtl/>
              </w:rPr>
            </w:pPr>
            <w:r>
              <w:rPr>
                <w:rFonts w:cs="B Nazanin" w:hint="cs"/>
                <w:rtl/>
              </w:rPr>
              <w:t>تعریف فعالیت</w:t>
            </w:r>
            <w:r>
              <w:rPr>
                <w:rFonts w:cs="B Nazanin" w:hint="cs"/>
                <w:rtl/>
              </w:rPr>
              <w:softHyphen/>
              <w:t>هایی برای افزایش مقاومت همانند بالا رفتن از درخت، بلند کردن اشیا یا هل دادن.</w:t>
            </w:r>
          </w:p>
          <w:p w:rsidR="00B249D2" w:rsidRDefault="00B249D2" w:rsidP="00B249D2">
            <w:pPr>
              <w:ind w:firstLine="0"/>
              <w:rPr>
                <w:rFonts w:cs="B Nazanin"/>
                <w:rtl/>
              </w:rPr>
            </w:pPr>
            <w:r>
              <w:rPr>
                <w:rFonts w:cs="B Nazanin" w:hint="cs"/>
                <w:rtl/>
              </w:rPr>
              <w:t>تعیین فضا برای دویدن و حرکت کردن</w:t>
            </w:r>
          </w:p>
          <w:p w:rsidR="00B249D2" w:rsidRDefault="00B249D2" w:rsidP="00B249D2">
            <w:pPr>
              <w:ind w:firstLine="0"/>
              <w:rPr>
                <w:rFonts w:cs="B Nazanin"/>
                <w:rtl/>
              </w:rPr>
            </w:pPr>
            <w:r>
              <w:rPr>
                <w:rFonts w:cs="B Nazanin" w:hint="cs"/>
                <w:rtl/>
              </w:rPr>
              <w:t>تعیین مسیرهای کشیده شده به دور باغ</w:t>
            </w:r>
          </w:p>
          <w:p w:rsidR="00B249D2" w:rsidRDefault="00B249D2" w:rsidP="00B249D2">
            <w:pPr>
              <w:ind w:firstLine="0"/>
              <w:rPr>
                <w:rFonts w:cs="B Nazanin"/>
                <w:rtl/>
              </w:rPr>
            </w:pPr>
            <w:r>
              <w:rPr>
                <w:rFonts w:cs="B Nazanin" w:hint="cs"/>
                <w:rtl/>
              </w:rPr>
              <w:t>فضایی با کف نرم برای افرادی که به دور خود می</w:t>
            </w:r>
            <w:r>
              <w:rPr>
                <w:rFonts w:cs="B Nazanin" w:hint="cs"/>
                <w:rtl/>
              </w:rPr>
              <w:softHyphen/>
              <w:t>چرخند</w:t>
            </w:r>
          </w:p>
          <w:p w:rsidR="00B249D2" w:rsidRDefault="00B249D2" w:rsidP="00B249D2">
            <w:pPr>
              <w:ind w:firstLine="0"/>
              <w:rPr>
                <w:rFonts w:cs="B Nazanin"/>
                <w:rtl/>
              </w:rPr>
            </w:pPr>
            <w:r>
              <w:rPr>
                <w:rFonts w:cs="B Nazanin" w:hint="cs"/>
                <w:rtl/>
              </w:rPr>
              <w:t>استفاده از چوب موازنه و بشقاب</w:t>
            </w:r>
            <w:r>
              <w:rPr>
                <w:rFonts w:cs="B Nazanin" w:hint="cs"/>
                <w:rtl/>
              </w:rPr>
              <w:softHyphen/>
              <w:t>های گردان</w:t>
            </w:r>
          </w:p>
          <w:p w:rsidR="00B249D2" w:rsidRDefault="00B249D2" w:rsidP="00CE32D6">
            <w:pPr>
              <w:ind w:firstLine="0"/>
              <w:rPr>
                <w:rFonts w:cs="B Nazanin"/>
                <w:rtl/>
              </w:rPr>
            </w:pPr>
            <w:r w:rsidRPr="00DE3F5B">
              <w:rPr>
                <w:rFonts w:hint="cs"/>
                <w:rtl/>
              </w:rPr>
              <w:t>توپ</w:t>
            </w:r>
            <w:r w:rsidRPr="00DE3F5B">
              <w:rPr>
                <w:rFonts w:hint="cs"/>
                <w:rtl/>
              </w:rPr>
              <w:softHyphen/>
              <w:t>ه</w:t>
            </w:r>
            <w:r>
              <w:rPr>
                <w:rFonts w:hint="cs"/>
                <w:rtl/>
              </w:rPr>
              <w:t>ای بزرگ برای ورزش یا چوب موازنه</w:t>
            </w:r>
            <w:r w:rsidRPr="00DE3F5B">
              <w:rPr>
                <w:rFonts w:hint="cs"/>
                <w:rtl/>
              </w:rPr>
              <w:t xml:space="preserve"> در طول مسیر باغ به‌منظور افزایش ارتباط</w:t>
            </w:r>
          </w:p>
        </w:tc>
      </w:tr>
      <w:tr w:rsidR="0040532D" w:rsidTr="0040532D">
        <w:tc>
          <w:tcPr>
            <w:tcW w:w="9004" w:type="dxa"/>
            <w:gridSpan w:val="4"/>
          </w:tcPr>
          <w:p w:rsidR="0040532D" w:rsidRDefault="0040532D" w:rsidP="00CE32D6">
            <w:pPr>
              <w:ind w:firstLine="0"/>
              <w:jc w:val="center"/>
              <w:rPr>
                <w:rFonts w:cs="B Nazanin"/>
                <w:rtl/>
              </w:rPr>
            </w:pPr>
            <w:r>
              <w:rPr>
                <w:rFonts w:cs="B Nazanin" w:hint="cs"/>
                <w:rtl/>
              </w:rPr>
              <w:t>تصویر فضا</w:t>
            </w:r>
            <w:r w:rsidR="00B249D2">
              <w:rPr>
                <w:rFonts w:cs="B Nazanin" w:hint="cs"/>
                <w:rtl/>
              </w:rPr>
              <w:t>ی ورزش</w:t>
            </w:r>
          </w:p>
        </w:tc>
      </w:tr>
      <w:tr w:rsidR="0040532D" w:rsidTr="0040532D">
        <w:tc>
          <w:tcPr>
            <w:tcW w:w="5246" w:type="dxa"/>
            <w:gridSpan w:val="3"/>
            <w:vAlign w:val="center"/>
          </w:tcPr>
          <w:p w:rsidR="0040532D" w:rsidRDefault="0040532D" w:rsidP="00CE32D6">
            <w:pPr>
              <w:ind w:firstLine="0"/>
              <w:jc w:val="center"/>
              <w:rPr>
                <w:rFonts w:cs="B Nazanin"/>
                <w:rtl/>
              </w:rPr>
            </w:pPr>
            <w:r w:rsidRPr="0053371A">
              <w:rPr>
                <w:rFonts w:cs="B Nazanin"/>
                <w:noProof/>
                <w:rtl/>
              </w:rPr>
              <w:drawing>
                <wp:inline distT="0" distB="0" distL="0" distR="0">
                  <wp:extent cx="2836650" cy="1995778"/>
                  <wp:effectExtent l="19050" t="0" r="1800" b="0"/>
                  <wp:docPr id="7" name="Picture 17" descr="D:\My Files\فوق لیسانس\اوتیسم\طرح پژوهشی\عکس های استفاده شده\فصل 3\Graduated-Balance-Beam-800x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y Files\فوق لیسانس\اوتیسم\طرح پژوهشی\عکس های استفاده شده\فصل 3\Graduated-Balance-Beam-800x563.jpg"/>
                          <pic:cNvPicPr>
                            <a:picLocks noChangeAspect="1" noChangeArrowheads="1"/>
                          </pic:cNvPicPr>
                        </pic:nvPicPr>
                        <pic:blipFill>
                          <a:blip r:embed="rId16" cstate="print"/>
                          <a:srcRect/>
                          <a:stretch>
                            <a:fillRect/>
                          </a:stretch>
                        </pic:blipFill>
                        <pic:spPr bwMode="auto">
                          <a:xfrm>
                            <a:off x="0" y="0"/>
                            <a:ext cx="2834788" cy="1994468"/>
                          </a:xfrm>
                          <a:prstGeom prst="rect">
                            <a:avLst/>
                          </a:prstGeom>
                          <a:noFill/>
                          <a:ln w="9525">
                            <a:noFill/>
                            <a:miter lim="800000"/>
                            <a:headEnd/>
                            <a:tailEnd/>
                          </a:ln>
                        </pic:spPr>
                      </pic:pic>
                    </a:graphicData>
                  </a:graphic>
                </wp:inline>
              </w:drawing>
            </w:r>
          </w:p>
        </w:tc>
        <w:tc>
          <w:tcPr>
            <w:tcW w:w="3758" w:type="dxa"/>
            <w:vAlign w:val="center"/>
          </w:tcPr>
          <w:p w:rsidR="0040532D" w:rsidRDefault="0040532D" w:rsidP="00CE32D6">
            <w:pPr>
              <w:ind w:firstLine="0"/>
              <w:jc w:val="center"/>
              <w:rPr>
                <w:rFonts w:cs="B Nazanin"/>
                <w:rtl/>
              </w:rPr>
            </w:pPr>
            <w:r w:rsidRPr="0053371A">
              <w:rPr>
                <w:rFonts w:cs="B Nazanin"/>
                <w:noProof/>
                <w:rtl/>
              </w:rPr>
              <w:drawing>
                <wp:inline distT="0" distB="0" distL="0" distR="0">
                  <wp:extent cx="1889263" cy="1889263"/>
                  <wp:effectExtent l="19050" t="0" r="0" b="0"/>
                  <wp:docPr id="166" name="Picture 16" descr="D:\My Files\فوق لیسانس\اوتیسم\طرح پژوهشی\عکس های استفاده شده\فصل 3\Spinning+Plates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y Files\فوق لیسانس\اوتیسم\طرح پژوهشی\عکس های استفاده شده\فصل 3\Spinning+Plates_L.jpg"/>
                          <pic:cNvPicPr>
                            <a:picLocks noChangeAspect="1" noChangeArrowheads="1"/>
                          </pic:cNvPicPr>
                        </pic:nvPicPr>
                        <pic:blipFill>
                          <a:blip r:embed="rId17" cstate="print"/>
                          <a:srcRect/>
                          <a:stretch>
                            <a:fillRect/>
                          </a:stretch>
                        </pic:blipFill>
                        <pic:spPr bwMode="auto">
                          <a:xfrm>
                            <a:off x="0" y="0"/>
                            <a:ext cx="1893451" cy="1893451"/>
                          </a:xfrm>
                          <a:prstGeom prst="rect">
                            <a:avLst/>
                          </a:prstGeom>
                          <a:noFill/>
                          <a:ln w="9525">
                            <a:noFill/>
                            <a:miter lim="800000"/>
                            <a:headEnd/>
                            <a:tailEnd/>
                          </a:ln>
                        </pic:spPr>
                      </pic:pic>
                    </a:graphicData>
                  </a:graphic>
                </wp:inline>
              </w:drawing>
            </w:r>
          </w:p>
        </w:tc>
      </w:tr>
    </w:tbl>
    <w:p w:rsidR="00B249D2" w:rsidRDefault="00B249D2" w:rsidP="0040532D">
      <w:pPr>
        <w:pStyle w:val="A-text"/>
        <w:ind w:firstLine="0"/>
        <w:jc w:val="center"/>
        <w:rPr>
          <w:rFonts w:ascii="Times New Roman" w:hAnsi="Times New Roman"/>
          <w:b/>
          <w:bCs/>
          <w:szCs w:val="22"/>
          <w:rtl/>
          <w:lang w:bidi="ar-SA"/>
        </w:rPr>
      </w:pPr>
    </w:p>
    <w:p w:rsidR="00AF135C" w:rsidRDefault="00AF135C" w:rsidP="0040532D">
      <w:pPr>
        <w:pStyle w:val="A-text"/>
        <w:ind w:firstLine="0"/>
        <w:jc w:val="center"/>
        <w:rPr>
          <w:rFonts w:ascii="Times New Roman" w:hAnsi="Times New Roman" w:hint="cs"/>
          <w:b/>
          <w:bCs/>
          <w:szCs w:val="22"/>
          <w:rtl/>
          <w:lang w:bidi="ar-SA"/>
        </w:rPr>
      </w:pPr>
    </w:p>
    <w:p w:rsidR="008E47B4" w:rsidRDefault="008E47B4">
      <w:pPr>
        <w:widowControl/>
        <w:bidi w:val="0"/>
        <w:spacing w:after="160" w:line="259" w:lineRule="auto"/>
        <w:ind w:firstLine="0"/>
        <w:jc w:val="left"/>
        <w:rPr>
          <w:rFonts w:cs="B Nazanin"/>
          <w:b/>
          <w:bCs/>
          <w:noProof/>
          <w:sz w:val="20"/>
          <w:szCs w:val="22"/>
          <w:rtl/>
        </w:rPr>
      </w:pPr>
      <w:r>
        <w:rPr>
          <w:b/>
          <w:bCs/>
          <w:szCs w:val="22"/>
          <w:rtl/>
        </w:rPr>
        <w:br w:type="page"/>
      </w:r>
    </w:p>
    <w:p w:rsidR="0040532D" w:rsidRPr="0040532D" w:rsidRDefault="0040532D" w:rsidP="0040532D">
      <w:pPr>
        <w:pStyle w:val="A-text"/>
        <w:ind w:firstLine="0"/>
        <w:jc w:val="center"/>
        <w:rPr>
          <w:rFonts w:ascii="Times New Roman" w:hAnsi="Times New Roman"/>
          <w:b/>
          <w:bCs/>
          <w:szCs w:val="22"/>
          <w:lang w:bidi="ar-SA"/>
        </w:rPr>
      </w:pPr>
      <w:r w:rsidRPr="002F127C">
        <w:rPr>
          <w:rFonts w:ascii="Times New Roman" w:hAnsi="Times New Roman" w:hint="cs"/>
          <w:b/>
          <w:bCs/>
          <w:szCs w:val="22"/>
          <w:rtl/>
          <w:lang w:bidi="ar-SA"/>
        </w:rPr>
        <w:lastRenderedPageBreak/>
        <w:t xml:space="preserve">جدول </w:t>
      </w:r>
      <w:r>
        <w:rPr>
          <w:rFonts w:ascii="Times New Roman" w:hAnsi="Times New Roman" w:hint="cs"/>
          <w:b/>
          <w:bCs/>
          <w:szCs w:val="22"/>
          <w:rtl/>
          <w:lang w:bidi="ar-SA"/>
        </w:rPr>
        <w:t>3</w:t>
      </w:r>
      <w:r w:rsidRPr="002F127C">
        <w:rPr>
          <w:rFonts w:ascii="Times New Roman" w:hAnsi="Times New Roman" w:hint="cs"/>
          <w:b/>
          <w:bCs/>
          <w:szCs w:val="22"/>
          <w:rtl/>
          <w:lang w:bidi="ar-SA"/>
        </w:rPr>
        <w:t xml:space="preserve">: </w:t>
      </w:r>
      <w:r>
        <w:rPr>
          <w:rFonts w:ascii="Times New Roman" w:hAnsi="Times New Roman" w:hint="cs"/>
          <w:b/>
          <w:bCs/>
          <w:szCs w:val="22"/>
          <w:rtl/>
          <w:lang w:bidi="ar-SA"/>
        </w:rPr>
        <w:t>فضای حرفه</w:t>
      </w:r>
      <w:r w:rsidR="00D42473">
        <w:rPr>
          <w:rStyle w:val="FootnoteReference"/>
          <w:rFonts w:ascii="Times New Roman" w:hAnsi="Times New Roman"/>
          <w:b/>
          <w:bCs/>
          <w:szCs w:val="22"/>
          <w:rtl/>
          <w:lang w:bidi="ar-SA"/>
        </w:rPr>
        <w:footnoteReference w:id="9"/>
      </w:r>
    </w:p>
    <w:p w:rsidR="0040532D" w:rsidRDefault="0040532D" w:rsidP="0040532D"/>
    <w:tbl>
      <w:tblPr>
        <w:tblStyle w:val="TableGrid"/>
        <w:bidiVisual/>
        <w:tblW w:w="0" w:type="auto"/>
        <w:tblLook w:val="04A0"/>
      </w:tblPr>
      <w:tblGrid>
        <w:gridCol w:w="863"/>
        <w:gridCol w:w="925"/>
        <w:gridCol w:w="3714"/>
        <w:gridCol w:w="3502"/>
      </w:tblGrid>
      <w:tr w:rsidR="0040532D" w:rsidTr="0040532D">
        <w:tc>
          <w:tcPr>
            <w:tcW w:w="863" w:type="dxa"/>
          </w:tcPr>
          <w:p w:rsidR="0040532D" w:rsidRDefault="0040532D" w:rsidP="00CE32D6">
            <w:pPr>
              <w:ind w:firstLine="0"/>
              <w:rPr>
                <w:rFonts w:cs="B Nazanin"/>
                <w:rtl/>
              </w:rPr>
            </w:pPr>
            <w:r>
              <w:rPr>
                <w:rFonts w:cs="B Nazanin" w:hint="cs"/>
                <w:rtl/>
              </w:rPr>
              <w:t>ردیف</w:t>
            </w:r>
          </w:p>
        </w:tc>
        <w:tc>
          <w:tcPr>
            <w:tcW w:w="925" w:type="dxa"/>
          </w:tcPr>
          <w:p w:rsidR="0040532D" w:rsidRDefault="0040532D" w:rsidP="00CE32D6">
            <w:pPr>
              <w:ind w:firstLine="0"/>
              <w:rPr>
                <w:rFonts w:cs="B Nazanin"/>
                <w:rtl/>
              </w:rPr>
            </w:pPr>
            <w:r>
              <w:rPr>
                <w:rFonts w:cs="B Nazanin" w:hint="cs"/>
                <w:rtl/>
              </w:rPr>
              <w:t>نام فضا</w:t>
            </w:r>
          </w:p>
        </w:tc>
        <w:tc>
          <w:tcPr>
            <w:tcW w:w="3714" w:type="dxa"/>
          </w:tcPr>
          <w:p w:rsidR="0040532D" w:rsidRDefault="0040532D" w:rsidP="00CE32D6">
            <w:pPr>
              <w:ind w:firstLine="0"/>
              <w:rPr>
                <w:rFonts w:cs="B Nazanin"/>
                <w:rtl/>
              </w:rPr>
            </w:pPr>
            <w:r>
              <w:rPr>
                <w:rFonts w:cs="B Nazanin" w:hint="cs"/>
                <w:rtl/>
              </w:rPr>
              <w:t>ویژگی فضا</w:t>
            </w:r>
          </w:p>
        </w:tc>
        <w:tc>
          <w:tcPr>
            <w:tcW w:w="3502" w:type="dxa"/>
          </w:tcPr>
          <w:p w:rsidR="0040532D" w:rsidRDefault="00B63E7A" w:rsidP="00CE32D6">
            <w:pPr>
              <w:ind w:firstLine="0"/>
              <w:rPr>
                <w:rFonts w:cs="B Nazanin"/>
                <w:rtl/>
              </w:rPr>
            </w:pPr>
            <w:r>
              <w:rPr>
                <w:rFonts w:cs="B Nazanin" w:hint="cs"/>
                <w:rtl/>
              </w:rPr>
              <w:t>چگونگی اجرا</w:t>
            </w:r>
          </w:p>
        </w:tc>
      </w:tr>
      <w:tr w:rsidR="0040532D" w:rsidTr="0040532D">
        <w:trPr>
          <w:cantSplit/>
          <w:trHeight w:val="1134"/>
        </w:trPr>
        <w:tc>
          <w:tcPr>
            <w:tcW w:w="863" w:type="dxa"/>
            <w:vAlign w:val="center"/>
          </w:tcPr>
          <w:p w:rsidR="0040532D" w:rsidRDefault="0040532D" w:rsidP="00CE32D6">
            <w:pPr>
              <w:ind w:firstLine="0"/>
              <w:jc w:val="center"/>
              <w:rPr>
                <w:rFonts w:cs="B Nazanin"/>
                <w:rtl/>
              </w:rPr>
            </w:pPr>
            <w:r>
              <w:rPr>
                <w:rFonts w:cs="B Nazanin" w:hint="cs"/>
                <w:rtl/>
              </w:rPr>
              <w:t>3</w:t>
            </w:r>
          </w:p>
        </w:tc>
        <w:tc>
          <w:tcPr>
            <w:tcW w:w="925" w:type="dxa"/>
            <w:textDirection w:val="tbRl"/>
            <w:vAlign w:val="center"/>
          </w:tcPr>
          <w:p w:rsidR="0040532D" w:rsidRDefault="0040532D" w:rsidP="00CE32D6">
            <w:pPr>
              <w:ind w:left="113" w:right="113" w:firstLine="0"/>
              <w:jc w:val="center"/>
              <w:rPr>
                <w:rFonts w:cs="B Nazanin"/>
                <w:rtl/>
              </w:rPr>
            </w:pPr>
            <w:r>
              <w:rPr>
                <w:rFonts w:cs="B Nazanin" w:hint="cs"/>
                <w:rtl/>
              </w:rPr>
              <w:t>فضای حرفه</w:t>
            </w:r>
          </w:p>
        </w:tc>
        <w:tc>
          <w:tcPr>
            <w:tcW w:w="3714" w:type="dxa"/>
          </w:tcPr>
          <w:p w:rsidR="0040532D" w:rsidRDefault="0040532D" w:rsidP="00CE32D6">
            <w:pPr>
              <w:ind w:firstLine="0"/>
              <w:rPr>
                <w:rtl/>
              </w:rPr>
            </w:pPr>
            <w:r w:rsidRPr="00DE3F5B">
              <w:rPr>
                <w:rFonts w:hint="cs"/>
                <w:rtl/>
              </w:rPr>
              <w:t>شناسایی فعالیت</w:t>
            </w:r>
            <w:r w:rsidRPr="00DE3F5B">
              <w:rPr>
                <w:rFonts w:hint="cs"/>
                <w:rtl/>
              </w:rPr>
              <w:softHyphen/>
              <w:t>هایی که علایق خاص افراد را شناسایی کرده و آن‌ها را به حرفه ‌آینده راهنمایی می‌کند</w:t>
            </w:r>
          </w:p>
          <w:p w:rsidR="0040532D" w:rsidRDefault="0040532D" w:rsidP="00CE32D6">
            <w:pPr>
              <w:ind w:firstLine="0"/>
              <w:rPr>
                <w:rtl/>
              </w:rPr>
            </w:pPr>
            <w:r>
              <w:rPr>
                <w:rFonts w:hint="cs"/>
                <w:rtl/>
              </w:rPr>
              <w:t xml:space="preserve">باغبانی باعث ایجاد </w:t>
            </w:r>
            <w:r w:rsidRPr="00DE3F5B">
              <w:rPr>
                <w:rFonts w:hint="cs"/>
                <w:rtl/>
              </w:rPr>
              <w:t>حس موفقیت</w:t>
            </w:r>
            <w:r>
              <w:rPr>
                <w:rFonts w:hint="cs"/>
                <w:rtl/>
              </w:rPr>
              <w:t xml:space="preserve">، افزایش </w:t>
            </w:r>
            <w:r w:rsidRPr="00DE3F5B">
              <w:rPr>
                <w:rFonts w:hint="cs"/>
                <w:rtl/>
              </w:rPr>
              <w:t xml:space="preserve">اتکابه‌نفس </w:t>
            </w:r>
            <w:r>
              <w:rPr>
                <w:rFonts w:hint="cs"/>
                <w:rtl/>
              </w:rPr>
              <w:t xml:space="preserve">و افزایش </w:t>
            </w:r>
            <w:r w:rsidRPr="00DE3F5B">
              <w:rPr>
                <w:rFonts w:hint="cs"/>
                <w:rtl/>
              </w:rPr>
              <w:t>تمرکز و ارتباط</w:t>
            </w:r>
          </w:p>
          <w:p w:rsidR="0040532D" w:rsidRDefault="0040532D" w:rsidP="00CE32D6">
            <w:pPr>
              <w:ind w:firstLine="0"/>
              <w:rPr>
                <w:rtl/>
              </w:rPr>
            </w:pPr>
            <w:r>
              <w:rPr>
                <w:rFonts w:hint="cs"/>
                <w:rtl/>
              </w:rPr>
              <w:t>دور بودن این بخش از بخش</w:t>
            </w:r>
            <w:r>
              <w:rPr>
                <w:rtl/>
              </w:rPr>
              <w:softHyphen/>
            </w:r>
            <w:r>
              <w:rPr>
                <w:rFonts w:hint="cs"/>
                <w:rtl/>
              </w:rPr>
              <w:t>های پر سر و صدای مجموعه</w:t>
            </w:r>
          </w:p>
          <w:p w:rsidR="0040532D" w:rsidRDefault="0040532D" w:rsidP="00CE32D6">
            <w:pPr>
              <w:ind w:firstLine="0"/>
              <w:rPr>
                <w:rtl/>
              </w:rPr>
            </w:pPr>
            <w:r>
              <w:rPr>
                <w:rFonts w:hint="cs"/>
                <w:rtl/>
              </w:rPr>
              <w:t>تعریف فعالیت</w:t>
            </w:r>
            <w:r>
              <w:rPr>
                <w:rtl/>
              </w:rPr>
              <w:softHyphen/>
            </w:r>
            <w:r>
              <w:rPr>
                <w:rFonts w:hint="cs"/>
                <w:rtl/>
              </w:rPr>
              <w:t>های فرد به فرد یا گروهی</w:t>
            </w:r>
          </w:p>
          <w:p w:rsidR="0040532D" w:rsidRDefault="0040532D" w:rsidP="00CE32D6">
            <w:pPr>
              <w:ind w:firstLine="0"/>
              <w:rPr>
                <w:rFonts w:cs="B Nazanin"/>
                <w:rtl/>
              </w:rPr>
            </w:pPr>
          </w:p>
        </w:tc>
        <w:tc>
          <w:tcPr>
            <w:tcW w:w="3502" w:type="dxa"/>
          </w:tcPr>
          <w:p w:rsidR="0040532D" w:rsidRDefault="0040532D" w:rsidP="00CE32D6">
            <w:pPr>
              <w:ind w:firstLine="0"/>
              <w:rPr>
                <w:rtl/>
              </w:rPr>
            </w:pPr>
            <w:r>
              <w:rPr>
                <w:rFonts w:cs="B Nazanin" w:hint="cs"/>
                <w:rtl/>
              </w:rPr>
              <w:t xml:space="preserve">قرار دادن </w:t>
            </w:r>
            <w:r w:rsidRPr="00DE3F5B">
              <w:rPr>
                <w:rFonts w:hint="cs"/>
                <w:rtl/>
              </w:rPr>
              <w:t>توضیحات بصری سیستماتیک و شفاف</w:t>
            </w:r>
          </w:p>
          <w:p w:rsidR="0040532D" w:rsidRDefault="0040532D" w:rsidP="00CE32D6">
            <w:pPr>
              <w:ind w:firstLine="0"/>
              <w:rPr>
                <w:rtl/>
              </w:rPr>
            </w:pPr>
            <w:r>
              <w:rPr>
                <w:rFonts w:cs="B Nazanin" w:hint="cs"/>
                <w:rtl/>
              </w:rPr>
              <w:t xml:space="preserve">وجود </w:t>
            </w:r>
            <w:r w:rsidRPr="00DE3F5B">
              <w:rPr>
                <w:rFonts w:hint="cs"/>
                <w:rtl/>
              </w:rPr>
              <w:t>جداول زمانی، جدول فعالیت</w:t>
            </w:r>
            <w:r w:rsidRPr="00DE3F5B">
              <w:rPr>
                <w:rFonts w:hint="cs"/>
                <w:rtl/>
              </w:rPr>
              <w:softHyphen/>
              <w:t>ها و فضاهای منظم شده</w:t>
            </w:r>
          </w:p>
          <w:p w:rsidR="0040532D" w:rsidRDefault="0040532D" w:rsidP="00CE32D6">
            <w:pPr>
              <w:ind w:firstLine="0"/>
              <w:rPr>
                <w:rtl/>
              </w:rPr>
            </w:pPr>
            <w:r>
              <w:rPr>
                <w:rFonts w:hint="cs"/>
                <w:rtl/>
              </w:rPr>
              <w:t xml:space="preserve">تعبیه فضا برای کارهای فردی مثل </w:t>
            </w:r>
            <w:r w:rsidRPr="00DE3F5B">
              <w:rPr>
                <w:rFonts w:hint="cs"/>
                <w:rtl/>
              </w:rPr>
              <w:t>هرس کردن، کاشت دانه</w:t>
            </w:r>
            <w:r w:rsidRPr="00DE3F5B">
              <w:rPr>
                <w:rFonts w:hint="cs"/>
                <w:rtl/>
              </w:rPr>
              <w:softHyphen/>
              <w:t>ها و برداشتن برگ</w:t>
            </w:r>
            <w:r w:rsidRPr="00DE3F5B">
              <w:rPr>
                <w:rFonts w:hint="cs"/>
                <w:rtl/>
              </w:rPr>
              <w:softHyphen/>
              <w:t>ها یا سنگریزه</w:t>
            </w:r>
            <w:r w:rsidRPr="00DE3F5B">
              <w:rPr>
                <w:rFonts w:hint="cs"/>
                <w:rtl/>
              </w:rPr>
              <w:softHyphen/>
              <w:t>ها</w:t>
            </w:r>
          </w:p>
          <w:p w:rsidR="0040532D" w:rsidRDefault="0040532D" w:rsidP="00CE32D6">
            <w:pPr>
              <w:ind w:firstLine="0"/>
              <w:rPr>
                <w:rtl/>
              </w:rPr>
            </w:pPr>
            <w:r>
              <w:rPr>
                <w:rFonts w:hint="cs"/>
                <w:rtl/>
              </w:rPr>
              <w:t>استفاده از گیاهانی که دوره رشد سریع دارند برای افراد دارای بازه توجه کوتاه</w:t>
            </w:r>
          </w:p>
          <w:p w:rsidR="0040532D" w:rsidRDefault="0040532D" w:rsidP="00CE32D6">
            <w:pPr>
              <w:ind w:firstLine="0"/>
              <w:rPr>
                <w:rtl/>
              </w:rPr>
            </w:pPr>
            <w:r>
              <w:rPr>
                <w:rFonts w:hint="cs"/>
                <w:rtl/>
              </w:rPr>
              <w:t>تعریف فعالیت</w:t>
            </w:r>
            <w:r>
              <w:rPr>
                <w:rFonts w:hint="cs"/>
                <w:rtl/>
              </w:rPr>
              <w:softHyphen/>
              <w:t xml:space="preserve">هایی همانند </w:t>
            </w:r>
            <w:r w:rsidRPr="00DE3F5B">
              <w:rPr>
                <w:rFonts w:hint="cs"/>
                <w:rtl/>
              </w:rPr>
              <w:t>ساخت سبد و لانه پرنده</w:t>
            </w:r>
          </w:p>
          <w:p w:rsidR="0040532D" w:rsidRDefault="0040532D" w:rsidP="00CE32D6">
            <w:pPr>
              <w:ind w:firstLine="0"/>
              <w:rPr>
                <w:rFonts w:cs="B Nazanin"/>
                <w:rtl/>
              </w:rPr>
            </w:pPr>
            <w:r>
              <w:rPr>
                <w:rFonts w:hint="cs"/>
                <w:rtl/>
              </w:rPr>
              <w:t>استفاده از سبزیجات کاشته شده در باغ</w:t>
            </w:r>
            <w:r w:rsidRPr="00DE3F5B">
              <w:rPr>
                <w:rFonts w:hint="cs"/>
                <w:rtl/>
              </w:rPr>
              <w:t xml:space="preserve"> در پخت غذا</w:t>
            </w:r>
          </w:p>
        </w:tc>
      </w:tr>
      <w:tr w:rsidR="0040532D" w:rsidTr="0040532D">
        <w:tc>
          <w:tcPr>
            <w:tcW w:w="9004" w:type="dxa"/>
            <w:gridSpan w:val="4"/>
            <w:vAlign w:val="center"/>
          </w:tcPr>
          <w:p w:rsidR="0040532D" w:rsidRDefault="0040532D" w:rsidP="00CE32D6">
            <w:pPr>
              <w:ind w:firstLine="0"/>
              <w:jc w:val="center"/>
              <w:rPr>
                <w:rFonts w:cs="B Nazanin"/>
                <w:rtl/>
              </w:rPr>
            </w:pPr>
            <w:r>
              <w:rPr>
                <w:rFonts w:cs="B Nazanin" w:hint="cs"/>
                <w:rtl/>
              </w:rPr>
              <w:t>تصویر فضا</w:t>
            </w:r>
            <w:r w:rsidR="00B249D2">
              <w:rPr>
                <w:rFonts w:cs="B Nazanin" w:hint="cs"/>
                <w:rtl/>
              </w:rPr>
              <w:t>ی حرفه</w:t>
            </w:r>
          </w:p>
        </w:tc>
      </w:tr>
      <w:tr w:rsidR="0040532D" w:rsidTr="0040532D">
        <w:tc>
          <w:tcPr>
            <w:tcW w:w="9004" w:type="dxa"/>
            <w:gridSpan w:val="4"/>
          </w:tcPr>
          <w:p w:rsidR="0040532D" w:rsidRDefault="0040532D" w:rsidP="00CE32D6">
            <w:pPr>
              <w:ind w:firstLine="0"/>
              <w:jc w:val="center"/>
              <w:rPr>
                <w:rFonts w:cs="B Nazanin"/>
                <w:rtl/>
              </w:rPr>
            </w:pPr>
            <w:r w:rsidRPr="00BB7C93">
              <w:rPr>
                <w:rFonts w:cs="B Nazanin" w:hint="cs"/>
                <w:noProof/>
                <w:rtl/>
              </w:rPr>
              <w:drawing>
                <wp:inline distT="0" distB="0" distL="0" distR="0">
                  <wp:extent cx="4492528" cy="3002508"/>
                  <wp:effectExtent l="19050" t="0" r="3272" b="0"/>
                  <wp:docPr id="8" name="Picture 1" descr="D:\My Files\فوق لیسانس\اوتیسم\مقاله\child-wiht-autism-spectrum-disorder-in-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Files\فوق لیسانس\اوتیسم\مقاله\child-wiht-autism-spectrum-disorder-in-garden.jpg"/>
                          <pic:cNvPicPr>
                            <a:picLocks noChangeAspect="1" noChangeArrowheads="1"/>
                          </pic:cNvPicPr>
                        </pic:nvPicPr>
                        <pic:blipFill>
                          <a:blip r:embed="rId18" cstate="print"/>
                          <a:srcRect/>
                          <a:stretch>
                            <a:fillRect/>
                          </a:stretch>
                        </pic:blipFill>
                        <pic:spPr bwMode="auto">
                          <a:xfrm>
                            <a:off x="0" y="0"/>
                            <a:ext cx="4503661" cy="3009949"/>
                          </a:xfrm>
                          <a:prstGeom prst="rect">
                            <a:avLst/>
                          </a:prstGeom>
                          <a:noFill/>
                          <a:ln w="9525">
                            <a:noFill/>
                            <a:miter lim="800000"/>
                            <a:headEnd/>
                            <a:tailEnd/>
                          </a:ln>
                        </pic:spPr>
                      </pic:pic>
                    </a:graphicData>
                  </a:graphic>
                </wp:inline>
              </w:drawing>
            </w:r>
          </w:p>
        </w:tc>
      </w:tr>
    </w:tbl>
    <w:p w:rsidR="00EA52AC" w:rsidRDefault="00EA52AC" w:rsidP="0040532D">
      <w:pPr>
        <w:pStyle w:val="A-text"/>
        <w:ind w:firstLine="0"/>
        <w:jc w:val="center"/>
        <w:rPr>
          <w:rFonts w:ascii="Times New Roman" w:hAnsi="Times New Roman"/>
          <w:b/>
          <w:bCs/>
          <w:szCs w:val="22"/>
          <w:lang w:bidi="ar-SA"/>
        </w:rPr>
      </w:pPr>
    </w:p>
    <w:p w:rsidR="00B249D2" w:rsidRDefault="00B249D2" w:rsidP="0040532D">
      <w:pPr>
        <w:pStyle w:val="A-text"/>
        <w:ind w:firstLine="0"/>
        <w:jc w:val="center"/>
        <w:rPr>
          <w:rFonts w:ascii="Times New Roman" w:hAnsi="Times New Roman"/>
          <w:b/>
          <w:bCs/>
          <w:szCs w:val="22"/>
          <w:rtl/>
          <w:lang w:bidi="ar-SA"/>
        </w:rPr>
      </w:pPr>
    </w:p>
    <w:p w:rsidR="00B249D2" w:rsidRDefault="00B249D2" w:rsidP="0040532D">
      <w:pPr>
        <w:pStyle w:val="A-text"/>
        <w:ind w:firstLine="0"/>
        <w:jc w:val="center"/>
        <w:rPr>
          <w:rFonts w:ascii="Times New Roman" w:hAnsi="Times New Roman"/>
          <w:b/>
          <w:bCs/>
          <w:szCs w:val="22"/>
          <w:rtl/>
          <w:lang w:bidi="ar-SA"/>
        </w:rPr>
      </w:pPr>
    </w:p>
    <w:p w:rsidR="00AF135C" w:rsidRDefault="00AF135C">
      <w:pPr>
        <w:widowControl/>
        <w:bidi w:val="0"/>
        <w:spacing w:after="160" w:line="259" w:lineRule="auto"/>
        <w:ind w:firstLine="0"/>
        <w:jc w:val="left"/>
        <w:rPr>
          <w:rFonts w:cs="B Nazanin"/>
          <w:b/>
          <w:bCs/>
          <w:noProof/>
          <w:sz w:val="20"/>
          <w:szCs w:val="22"/>
          <w:rtl/>
        </w:rPr>
      </w:pPr>
      <w:r>
        <w:rPr>
          <w:b/>
          <w:bCs/>
          <w:szCs w:val="22"/>
          <w:rtl/>
        </w:rPr>
        <w:br w:type="page"/>
      </w:r>
    </w:p>
    <w:p w:rsidR="0040532D" w:rsidRPr="0040532D" w:rsidRDefault="0040532D" w:rsidP="0040532D">
      <w:pPr>
        <w:pStyle w:val="A-text"/>
        <w:ind w:firstLine="0"/>
        <w:jc w:val="center"/>
        <w:rPr>
          <w:rFonts w:ascii="Times New Roman" w:hAnsi="Times New Roman"/>
          <w:b/>
          <w:bCs/>
          <w:szCs w:val="22"/>
          <w:lang w:bidi="ar-SA"/>
        </w:rPr>
      </w:pPr>
      <w:r w:rsidRPr="002F127C">
        <w:rPr>
          <w:rFonts w:ascii="Times New Roman" w:hAnsi="Times New Roman" w:hint="cs"/>
          <w:b/>
          <w:bCs/>
          <w:szCs w:val="22"/>
          <w:rtl/>
          <w:lang w:bidi="ar-SA"/>
        </w:rPr>
        <w:lastRenderedPageBreak/>
        <w:t xml:space="preserve">جدول </w:t>
      </w:r>
      <w:r>
        <w:rPr>
          <w:rFonts w:ascii="Times New Roman" w:hAnsi="Times New Roman" w:hint="cs"/>
          <w:b/>
          <w:bCs/>
          <w:szCs w:val="22"/>
          <w:rtl/>
          <w:lang w:bidi="ar-SA"/>
        </w:rPr>
        <w:t>4</w:t>
      </w:r>
      <w:r w:rsidRPr="002F127C">
        <w:rPr>
          <w:rFonts w:ascii="Times New Roman" w:hAnsi="Times New Roman" w:hint="cs"/>
          <w:b/>
          <w:bCs/>
          <w:szCs w:val="22"/>
          <w:rtl/>
          <w:lang w:bidi="ar-SA"/>
        </w:rPr>
        <w:t xml:space="preserve">: </w:t>
      </w:r>
      <w:r>
        <w:rPr>
          <w:rFonts w:ascii="Times New Roman" w:hAnsi="Times New Roman" w:hint="cs"/>
          <w:b/>
          <w:bCs/>
          <w:szCs w:val="22"/>
          <w:rtl/>
          <w:lang w:bidi="ar-SA"/>
        </w:rPr>
        <w:t>فضای حسی</w:t>
      </w:r>
      <w:r w:rsidR="00D42473">
        <w:rPr>
          <w:rStyle w:val="FootnoteReference"/>
          <w:rFonts w:ascii="Times New Roman" w:hAnsi="Times New Roman"/>
          <w:b/>
          <w:bCs/>
          <w:szCs w:val="22"/>
          <w:rtl/>
          <w:lang w:bidi="ar-SA"/>
        </w:rPr>
        <w:footnoteReference w:id="10"/>
      </w:r>
    </w:p>
    <w:p w:rsidR="0040532D" w:rsidRDefault="0040532D" w:rsidP="0040532D"/>
    <w:tbl>
      <w:tblPr>
        <w:tblStyle w:val="TableGrid"/>
        <w:bidiVisual/>
        <w:tblW w:w="0" w:type="auto"/>
        <w:tblLook w:val="04A0"/>
      </w:tblPr>
      <w:tblGrid>
        <w:gridCol w:w="857"/>
        <w:gridCol w:w="921"/>
        <w:gridCol w:w="3721"/>
        <w:gridCol w:w="3505"/>
      </w:tblGrid>
      <w:tr w:rsidR="0040532D" w:rsidTr="0040532D">
        <w:tc>
          <w:tcPr>
            <w:tcW w:w="857" w:type="dxa"/>
          </w:tcPr>
          <w:p w:rsidR="0040532D" w:rsidRDefault="0040532D" w:rsidP="00CE32D6">
            <w:pPr>
              <w:ind w:firstLine="0"/>
              <w:rPr>
                <w:rFonts w:cs="B Nazanin"/>
                <w:rtl/>
              </w:rPr>
            </w:pPr>
            <w:r>
              <w:rPr>
                <w:rFonts w:cs="B Nazanin" w:hint="cs"/>
                <w:rtl/>
              </w:rPr>
              <w:t>ردیف</w:t>
            </w:r>
          </w:p>
        </w:tc>
        <w:tc>
          <w:tcPr>
            <w:tcW w:w="921" w:type="dxa"/>
          </w:tcPr>
          <w:p w:rsidR="0040532D" w:rsidRDefault="0040532D" w:rsidP="00CE32D6">
            <w:pPr>
              <w:ind w:firstLine="0"/>
              <w:rPr>
                <w:rFonts w:cs="B Nazanin"/>
                <w:rtl/>
              </w:rPr>
            </w:pPr>
            <w:r>
              <w:rPr>
                <w:rFonts w:cs="B Nazanin" w:hint="cs"/>
                <w:rtl/>
              </w:rPr>
              <w:t>نام فضا</w:t>
            </w:r>
          </w:p>
        </w:tc>
        <w:tc>
          <w:tcPr>
            <w:tcW w:w="3721" w:type="dxa"/>
          </w:tcPr>
          <w:p w:rsidR="0040532D" w:rsidRDefault="0040532D" w:rsidP="00CE32D6">
            <w:pPr>
              <w:ind w:firstLine="0"/>
              <w:rPr>
                <w:rFonts w:cs="B Nazanin"/>
                <w:rtl/>
              </w:rPr>
            </w:pPr>
            <w:r>
              <w:rPr>
                <w:rFonts w:cs="B Nazanin" w:hint="cs"/>
                <w:rtl/>
              </w:rPr>
              <w:t>ویژگی فضا</w:t>
            </w:r>
          </w:p>
        </w:tc>
        <w:tc>
          <w:tcPr>
            <w:tcW w:w="3505" w:type="dxa"/>
          </w:tcPr>
          <w:p w:rsidR="0040532D" w:rsidRDefault="00B63E7A" w:rsidP="00CE32D6">
            <w:pPr>
              <w:ind w:firstLine="0"/>
              <w:rPr>
                <w:rFonts w:cs="B Nazanin"/>
                <w:rtl/>
              </w:rPr>
            </w:pPr>
            <w:r>
              <w:rPr>
                <w:rFonts w:cs="B Nazanin" w:hint="cs"/>
                <w:rtl/>
              </w:rPr>
              <w:t>چگونگی اجرا</w:t>
            </w:r>
          </w:p>
        </w:tc>
      </w:tr>
      <w:tr w:rsidR="0040532D" w:rsidTr="0040532D">
        <w:trPr>
          <w:cantSplit/>
          <w:trHeight w:val="1134"/>
        </w:trPr>
        <w:tc>
          <w:tcPr>
            <w:tcW w:w="857" w:type="dxa"/>
            <w:vAlign w:val="center"/>
          </w:tcPr>
          <w:p w:rsidR="0040532D" w:rsidRDefault="0040532D" w:rsidP="00CE32D6">
            <w:pPr>
              <w:ind w:firstLine="0"/>
              <w:jc w:val="center"/>
              <w:rPr>
                <w:rFonts w:cs="B Nazanin"/>
                <w:rtl/>
              </w:rPr>
            </w:pPr>
            <w:r>
              <w:rPr>
                <w:rFonts w:cs="B Nazanin" w:hint="cs"/>
                <w:rtl/>
              </w:rPr>
              <w:t>4</w:t>
            </w:r>
          </w:p>
        </w:tc>
        <w:tc>
          <w:tcPr>
            <w:tcW w:w="921" w:type="dxa"/>
            <w:textDirection w:val="tbRl"/>
            <w:vAlign w:val="center"/>
          </w:tcPr>
          <w:p w:rsidR="0040532D" w:rsidRDefault="0040532D" w:rsidP="00CE32D6">
            <w:pPr>
              <w:ind w:left="113" w:right="113" w:firstLine="0"/>
              <w:jc w:val="center"/>
              <w:rPr>
                <w:rFonts w:cs="B Nazanin"/>
                <w:rtl/>
              </w:rPr>
            </w:pPr>
            <w:r>
              <w:rPr>
                <w:rFonts w:cs="B Nazanin" w:hint="cs"/>
                <w:rtl/>
              </w:rPr>
              <w:t>فضای حسی</w:t>
            </w:r>
          </w:p>
        </w:tc>
        <w:tc>
          <w:tcPr>
            <w:tcW w:w="3721" w:type="dxa"/>
          </w:tcPr>
          <w:p w:rsidR="0040532D" w:rsidRDefault="0040532D" w:rsidP="00CE32D6">
            <w:pPr>
              <w:ind w:firstLine="0"/>
              <w:rPr>
                <w:rFonts w:cs="B Nazanin"/>
                <w:rtl/>
              </w:rPr>
            </w:pPr>
            <w:r>
              <w:rPr>
                <w:rFonts w:cs="B Nazanin" w:hint="cs"/>
                <w:rtl/>
              </w:rPr>
              <w:t>تقسیم باغ به بخش</w:t>
            </w:r>
            <w:r>
              <w:rPr>
                <w:rFonts w:cs="B Nazanin" w:hint="cs"/>
                <w:rtl/>
              </w:rPr>
              <w:softHyphen/>
              <w:t>های گوناگون و اختصاص دادن هر بخش به یکی از حواس</w:t>
            </w:r>
          </w:p>
          <w:p w:rsidR="0040532D" w:rsidRDefault="0040532D" w:rsidP="00CE32D6">
            <w:pPr>
              <w:ind w:firstLine="0"/>
              <w:rPr>
                <w:rFonts w:cs="B Nazanin"/>
                <w:rtl/>
              </w:rPr>
            </w:pPr>
            <w:r>
              <w:rPr>
                <w:rFonts w:cs="B Nazanin" w:hint="cs"/>
                <w:rtl/>
              </w:rPr>
              <w:t>افزایش تمرکز بر یک حس خاص</w:t>
            </w:r>
          </w:p>
          <w:p w:rsidR="0040532D" w:rsidRDefault="0040532D" w:rsidP="00CE32D6">
            <w:pPr>
              <w:ind w:firstLine="0"/>
              <w:rPr>
                <w:rFonts w:cs="B Nazanin"/>
                <w:rtl/>
              </w:rPr>
            </w:pPr>
            <w:r>
              <w:rPr>
                <w:rFonts w:cs="B Nazanin" w:hint="cs"/>
                <w:rtl/>
              </w:rPr>
              <w:t>ایجاد گزینه</w:t>
            </w:r>
            <w:r>
              <w:rPr>
                <w:rFonts w:cs="B Nazanin" w:hint="cs"/>
                <w:rtl/>
              </w:rPr>
              <w:softHyphen/>
              <w:t>های متفاوت در مسیرهای حرکتی</w:t>
            </w:r>
          </w:p>
          <w:p w:rsidR="0040532D" w:rsidRDefault="0040532D" w:rsidP="00CE32D6">
            <w:pPr>
              <w:ind w:firstLine="0"/>
              <w:rPr>
                <w:rFonts w:cs="B Nazanin"/>
                <w:rtl/>
              </w:rPr>
            </w:pPr>
            <w:r>
              <w:rPr>
                <w:rFonts w:cs="B Nazanin" w:hint="cs"/>
                <w:rtl/>
              </w:rPr>
              <w:t>رنگ</w:t>
            </w:r>
            <w:r>
              <w:rPr>
                <w:rFonts w:cs="B Nazanin" w:hint="cs"/>
                <w:rtl/>
              </w:rPr>
              <w:softHyphen/>
              <w:t>های دعوت</w:t>
            </w:r>
            <w:r>
              <w:rPr>
                <w:rFonts w:cs="B Nazanin" w:hint="cs"/>
                <w:rtl/>
              </w:rPr>
              <w:softHyphen/>
              <w:t>کننده اما فاقد محرک</w:t>
            </w:r>
          </w:p>
        </w:tc>
        <w:tc>
          <w:tcPr>
            <w:tcW w:w="3505" w:type="dxa"/>
          </w:tcPr>
          <w:p w:rsidR="0040532D" w:rsidRDefault="0040532D" w:rsidP="00CE32D6">
            <w:pPr>
              <w:ind w:firstLine="0"/>
              <w:rPr>
                <w:rtl/>
              </w:rPr>
            </w:pPr>
            <w:r>
              <w:rPr>
                <w:rFonts w:cs="B Nazanin" w:hint="cs"/>
                <w:rtl/>
              </w:rPr>
              <w:t xml:space="preserve">استفاده از </w:t>
            </w:r>
            <w:r>
              <w:rPr>
                <w:rFonts w:hint="cs"/>
                <w:rtl/>
              </w:rPr>
              <w:t>گیاهانی با رنگ</w:t>
            </w:r>
            <w:r>
              <w:rPr>
                <w:rFonts w:hint="cs"/>
                <w:rtl/>
              </w:rPr>
              <w:softHyphen/>
              <w:t>های متضاد یا برگ</w:t>
            </w:r>
            <w:r>
              <w:rPr>
                <w:rFonts w:hint="cs"/>
                <w:rtl/>
              </w:rPr>
              <w:softHyphen/>
              <w:t>های</w:t>
            </w:r>
            <w:r w:rsidRPr="00DE3F5B">
              <w:rPr>
                <w:rFonts w:hint="cs"/>
                <w:rtl/>
              </w:rPr>
              <w:t xml:space="preserve"> بزرگ و کوچک و یا تضاد بین برگ</w:t>
            </w:r>
            <w:r w:rsidRPr="00DE3F5B">
              <w:rPr>
                <w:rFonts w:hint="cs"/>
                <w:rtl/>
              </w:rPr>
              <w:softHyphen/>
              <w:t>های درخشان و مات</w:t>
            </w:r>
            <w:r>
              <w:rPr>
                <w:rFonts w:hint="cs"/>
                <w:rtl/>
              </w:rPr>
              <w:t xml:space="preserve"> برای تحریک حس بینایی</w:t>
            </w:r>
          </w:p>
          <w:p w:rsidR="0040532D" w:rsidRDefault="0040532D" w:rsidP="00CE32D6">
            <w:pPr>
              <w:ind w:firstLine="0"/>
              <w:rPr>
                <w:rtl/>
              </w:rPr>
            </w:pPr>
            <w:r>
              <w:rPr>
                <w:rFonts w:cs="B Nazanin" w:hint="cs"/>
                <w:rtl/>
              </w:rPr>
              <w:t xml:space="preserve">مشخص کردن مسیر به وسیله </w:t>
            </w:r>
            <w:r w:rsidRPr="00DE3F5B">
              <w:rPr>
                <w:rFonts w:hint="cs"/>
                <w:rtl/>
              </w:rPr>
              <w:t>تضاد بین چمن و سنگ در کف</w:t>
            </w:r>
          </w:p>
          <w:p w:rsidR="0040532D" w:rsidRDefault="0040532D" w:rsidP="00CE32D6">
            <w:pPr>
              <w:ind w:firstLine="0"/>
              <w:rPr>
                <w:rtl/>
              </w:rPr>
            </w:pPr>
            <w:r w:rsidRPr="00D318A4">
              <w:rPr>
                <w:rFonts w:hint="cs"/>
                <w:rtl/>
              </w:rPr>
              <w:t>فراهم کردن بخشی پوشیده شده از گیاهان برای تحریک حس لامسه</w:t>
            </w:r>
          </w:p>
          <w:p w:rsidR="0040532D" w:rsidRDefault="0040532D" w:rsidP="00CE32D6">
            <w:pPr>
              <w:ind w:firstLine="0"/>
              <w:rPr>
                <w:rtl/>
              </w:rPr>
            </w:pPr>
            <w:r>
              <w:rPr>
                <w:rFonts w:hint="cs"/>
                <w:rtl/>
              </w:rPr>
              <w:t xml:space="preserve">استفاده از </w:t>
            </w:r>
            <w:r w:rsidRPr="00DE3F5B">
              <w:rPr>
                <w:rFonts w:hint="cs"/>
                <w:rtl/>
              </w:rPr>
              <w:t>صداهای طبیعی مثل صدای آب، پرندگان و حرکت گیاهان می</w:t>
            </w:r>
            <w:r w:rsidRPr="00DE3F5B">
              <w:rPr>
                <w:rFonts w:hint="cs"/>
                <w:rtl/>
              </w:rPr>
              <w:softHyphen/>
              <w:t>توان برای ایجاد پوشانه صوتی در برابر سایر صداها</w:t>
            </w:r>
          </w:p>
          <w:p w:rsidR="0040532D" w:rsidRDefault="0040532D" w:rsidP="00CE32D6">
            <w:pPr>
              <w:ind w:firstLine="0"/>
              <w:rPr>
                <w:rtl/>
              </w:rPr>
            </w:pPr>
            <w:r>
              <w:rPr>
                <w:rFonts w:hint="cs"/>
                <w:rtl/>
              </w:rPr>
              <w:t>استفاده از بوی گل</w:t>
            </w:r>
            <w:r>
              <w:rPr>
                <w:rFonts w:hint="cs"/>
                <w:rtl/>
              </w:rPr>
              <w:softHyphen/>
              <w:t>ها با احتیاط، به دلیل حساسیت برخی افراد به بو</w:t>
            </w:r>
          </w:p>
          <w:p w:rsidR="0040532D" w:rsidRPr="00D318A4" w:rsidRDefault="0040532D" w:rsidP="00CE32D6">
            <w:pPr>
              <w:ind w:firstLine="0"/>
              <w:rPr>
                <w:rFonts w:cs="B Nazanin"/>
                <w:rtl/>
              </w:rPr>
            </w:pPr>
            <w:r>
              <w:rPr>
                <w:rFonts w:hint="cs"/>
                <w:rtl/>
              </w:rPr>
              <w:t>توجه به دما در افزایش رایحه گل</w:t>
            </w:r>
            <w:r>
              <w:rPr>
                <w:rFonts w:hint="cs"/>
                <w:rtl/>
              </w:rPr>
              <w:softHyphen/>
              <w:t>ها</w:t>
            </w:r>
          </w:p>
        </w:tc>
      </w:tr>
      <w:tr w:rsidR="0040532D" w:rsidTr="0040532D">
        <w:tc>
          <w:tcPr>
            <w:tcW w:w="9004" w:type="dxa"/>
            <w:gridSpan w:val="4"/>
            <w:vAlign w:val="center"/>
          </w:tcPr>
          <w:p w:rsidR="0040532D" w:rsidRDefault="0040532D" w:rsidP="00CE32D6">
            <w:pPr>
              <w:ind w:firstLine="0"/>
              <w:jc w:val="center"/>
              <w:rPr>
                <w:rFonts w:cs="B Nazanin"/>
                <w:rtl/>
              </w:rPr>
            </w:pPr>
            <w:r>
              <w:rPr>
                <w:rFonts w:cs="B Nazanin" w:hint="cs"/>
                <w:rtl/>
              </w:rPr>
              <w:t>تصویر فضا</w:t>
            </w:r>
            <w:r w:rsidR="00B249D2">
              <w:rPr>
                <w:rFonts w:cs="B Nazanin" w:hint="cs"/>
                <w:rtl/>
              </w:rPr>
              <w:t>ی حسی</w:t>
            </w:r>
          </w:p>
        </w:tc>
      </w:tr>
      <w:tr w:rsidR="0040532D" w:rsidTr="0040532D">
        <w:tc>
          <w:tcPr>
            <w:tcW w:w="9004" w:type="dxa"/>
            <w:gridSpan w:val="4"/>
          </w:tcPr>
          <w:p w:rsidR="0040532D" w:rsidRDefault="0040532D" w:rsidP="00CE32D6">
            <w:pPr>
              <w:jc w:val="center"/>
            </w:pPr>
            <w:r w:rsidRPr="00FA1E9D">
              <w:rPr>
                <w:noProof/>
                <w:rtl/>
              </w:rPr>
              <w:drawing>
                <wp:inline distT="0" distB="0" distL="0" distR="0">
                  <wp:extent cx="4053952" cy="3043450"/>
                  <wp:effectExtent l="19050" t="0" r="3698" b="0"/>
                  <wp:docPr id="9" name="Picture 19" descr="D:\My Files\فوق لیسانس\اوتیسم\طرح پژوهشی\عکس های استفاده شده\فصل 3\261259_f856ead1b86bf83420253042badb361a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y Files\فوق لیسانس\اوتیسم\طرح پژوهشی\عکس های استفاده شده\فصل 3\261259_f856ead1b86bf83420253042badb361a_large.jpg"/>
                          <pic:cNvPicPr>
                            <a:picLocks noChangeAspect="1" noChangeArrowheads="1"/>
                          </pic:cNvPicPr>
                        </pic:nvPicPr>
                        <pic:blipFill>
                          <a:blip r:embed="rId19" cstate="print"/>
                          <a:srcRect/>
                          <a:stretch>
                            <a:fillRect/>
                          </a:stretch>
                        </pic:blipFill>
                        <pic:spPr bwMode="auto">
                          <a:xfrm>
                            <a:off x="0" y="0"/>
                            <a:ext cx="4078357" cy="3061772"/>
                          </a:xfrm>
                          <a:prstGeom prst="rect">
                            <a:avLst/>
                          </a:prstGeom>
                          <a:noFill/>
                          <a:ln w="9525">
                            <a:noFill/>
                            <a:miter lim="800000"/>
                            <a:headEnd/>
                            <a:tailEnd/>
                          </a:ln>
                        </pic:spPr>
                      </pic:pic>
                    </a:graphicData>
                  </a:graphic>
                </wp:inline>
              </w:drawing>
            </w:r>
          </w:p>
        </w:tc>
      </w:tr>
    </w:tbl>
    <w:p w:rsidR="00AF135C" w:rsidRDefault="00AF135C" w:rsidP="0040532D">
      <w:pPr>
        <w:pStyle w:val="A-text"/>
        <w:ind w:firstLine="0"/>
        <w:jc w:val="center"/>
        <w:rPr>
          <w:rFonts w:ascii="Times New Roman" w:hAnsi="Times New Roman"/>
          <w:b/>
          <w:bCs/>
          <w:szCs w:val="22"/>
          <w:rtl/>
          <w:lang w:bidi="ar-SA"/>
        </w:rPr>
      </w:pPr>
    </w:p>
    <w:p w:rsidR="00AF135C" w:rsidRDefault="00AF135C">
      <w:pPr>
        <w:widowControl/>
        <w:bidi w:val="0"/>
        <w:spacing w:after="160" w:line="259" w:lineRule="auto"/>
        <w:ind w:firstLine="0"/>
        <w:jc w:val="left"/>
        <w:rPr>
          <w:rFonts w:cs="B Nazanin"/>
          <w:b/>
          <w:bCs/>
          <w:noProof/>
          <w:sz w:val="20"/>
          <w:szCs w:val="22"/>
          <w:rtl/>
        </w:rPr>
      </w:pPr>
      <w:r>
        <w:rPr>
          <w:b/>
          <w:bCs/>
          <w:szCs w:val="22"/>
          <w:rtl/>
        </w:rPr>
        <w:br w:type="page"/>
      </w:r>
    </w:p>
    <w:p w:rsidR="0040532D" w:rsidRPr="0040532D" w:rsidRDefault="0040532D" w:rsidP="0040532D">
      <w:pPr>
        <w:pStyle w:val="A-text"/>
        <w:ind w:firstLine="0"/>
        <w:jc w:val="center"/>
        <w:rPr>
          <w:rFonts w:ascii="Times New Roman" w:hAnsi="Times New Roman"/>
          <w:b/>
          <w:bCs/>
          <w:szCs w:val="22"/>
          <w:lang w:bidi="ar-SA"/>
        </w:rPr>
      </w:pPr>
      <w:r w:rsidRPr="002F127C">
        <w:rPr>
          <w:rFonts w:ascii="Times New Roman" w:hAnsi="Times New Roman" w:hint="cs"/>
          <w:b/>
          <w:bCs/>
          <w:szCs w:val="22"/>
          <w:rtl/>
          <w:lang w:bidi="ar-SA"/>
        </w:rPr>
        <w:lastRenderedPageBreak/>
        <w:t xml:space="preserve">جدول </w:t>
      </w:r>
      <w:r>
        <w:rPr>
          <w:rFonts w:ascii="Times New Roman" w:hAnsi="Times New Roman" w:hint="cs"/>
          <w:b/>
          <w:bCs/>
          <w:szCs w:val="22"/>
          <w:rtl/>
          <w:lang w:bidi="ar-SA"/>
        </w:rPr>
        <w:t>5</w:t>
      </w:r>
      <w:r w:rsidRPr="002F127C">
        <w:rPr>
          <w:rFonts w:ascii="Times New Roman" w:hAnsi="Times New Roman" w:hint="cs"/>
          <w:b/>
          <w:bCs/>
          <w:szCs w:val="22"/>
          <w:rtl/>
          <w:lang w:bidi="ar-SA"/>
        </w:rPr>
        <w:t xml:space="preserve">: </w:t>
      </w:r>
      <w:r>
        <w:rPr>
          <w:rFonts w:ascii="Times New Roman" w:hAnsi="Times New Roman" w:hint="cs"/>
          <w:b/>
          <w:bCs/>
          <w:szCs w:val="22"/>
          <w:rtl/>
          <w:lang w:bidi="ar-SA"/>
        </w:rPr>
        <w:t>فضای اجتماعی</w:t>
      </w:r>
      <w:r w:rsidR="00D42473">
        <w:rPr>
          <w:rStyle w:val="FootnoteReference"/>
          <w:rFonts w:ascii="Times New Roman" w:hAnsi="Times New Roman"/>
          <w:b/>
          <w:bCs/>
          <w:szCs w:val="22"/>
          <w:rtl/>
          <w:lang w:bidi="ar-SA"/>
        </w:rPr>
        <w:footnoteReference w:id="11"/>
      </w:r>
    </w:p>
    <w:p w:rsidR="0040532D" w:rsidRDefault="0040532D" w:rsidP="0040532D"/>
    <w:tbl>
      <w:tblPr>
        <w:tblStyle w:val="TableGrid"/>
        <w:bidiVisual/>
        <w:tblW w:w="0" w:type="auto"/>
        <w:tblLook w:val="04A0"/>
      </w:tblPr>
      <w:tblGrid>
        <w:gridCol w:w="864"/>
        <w:gridCol w:w="932"/>
        <w:gridCol w:w="7208"/>
      </w:tblGrid>
      <w:tr w:rsidR="0040532D" w:rsidTr="0040532D">
        <w:tc>
          <w:tcPr>
            <w:tcW w:w="864" w:type="dxa"/>
          </w:tcPr>
          <w:p w:rsidR="0040532D" w:rsidRDefault="0040532D" w:rsidP="00CE32D6">
            <w:pPr>
              <w:ind w:firstLine="0"/>
              <w:rPr>
                <w:rFonts w:cs="B Nazanin"/>
                <w:rtl/>
              </w:rPr>
            </w:pPr>
            <w:r>
              <w:rPr>
                <w:rFonts w:cs="B Nazanin" w:hint="cs"/>
                <w:rtl/>
              </w:rPr>
              <w:t>ردیف</w:t>
            </w:r>
          </w:p>
        </w:tc>
        <w:tc>
          <w:tcPr>
            <w:tcW w:w="932" w:type="dxa"/>
          </w:tcPr>
          <w:p w:rsidR="0040532D" w:rsidRDefault="0040532D" w:rsidP="00CE32D6">
            <w:pPr>
              <w:ind w:firstLine="0"/>
              <w:rPr>
                <w:rFonts w:cs="B Nazanin"/>
                <w:rtl/>
              </w:rPr>
            </w:pPr>
            <w:r>
              <w:rPr>
                <w:rFonts w:cs="B Nazanin" w:hint="cs"/>
                <w:rtl/>
              </w:rPr>
              <w:t>نام فضا</w:t>
            </w:r>
          </w:p>
        </w:tc>
        <w:tc>
          <w:tcPr>
            <w:tcW w:w="7208" w:type="dxa"/>
          </w:tcPr>
          <w:p w:rsidR="0040532D" w:rsidRDefault="0040532D" w:rsidP="00B63E7A">
            <w:pPr>
              <w:ind w:firstLine="0"/>
              <w:rPr>
                <w:rFonts w:cs="B Nazanin"/>
                <w:rtl/>
              </w:rPr>
            </w:pPr>
            <w:r>
              <w:rPr>
                <w:rFonts w:cs="B Nazanin" w:hint="cs"/>
                <w:rtl/>
              </w:rPr>
              <w:t xml:space="preserve">ویژگی فضا و </w:t>
            </w:r>
            <w:r w:rsidR="00B63E7A">
              <w:rPr>
                <w:rFonts w:cs="B Nazanin" w:hint="cs"/>
                <w:rtl/>
              </w:rPr>
              <w:t>چگونگی اجرا</w:t>
            </w:r>
          </w:p>
        </w:tc>
      </w:tr>
      <w:tr w:rsidR="0040532D" w:rsidTr="0040532D">
        <w:trPr>
          <w:cantSplit/>
          <w:trHeight w:val="1134"/>
        </w:trPr>
        <w:tc>
          <w:tcPr>
            <w:tcW w:w="864" w:type="dxa"/>
            <w:vAlign w:val="center"/>
          </w:tcPr>
          <w:p w:rsidR="0040532D" w:rsidRDefault="0040532D" w:rsidP="00CE32D6">
            <w:pPr>
              <w:ind w:firstLine="0"/>
              <w:jc w:val="center"/>
              <w:rPr>
                <w:rFonts w:cs="B Nazanin"/>
                <w:rtl/>
              </w:rPr>
            </w:pPr>
            <w:r>
              <w:rPr>
                <w:rFonts w:cs="B Nazanin" w:hint="cs"/>
                <w:rtl/>
              </w:rPr>
              <w:t>5</w:t>
            </w:r>
          </w:p>
        </w:tc>
        <w:tc>
          <w:tcPr>
            <w:tcW w:w="932" w:type="dxa"/>
            <w:textDirection w:val="tbRl"/>
            <w:vAlign w:val="center"/>
          </w:tcPr>
          <w:p w:rsidR="0040532D" w:rsidRDefault="0040532D" w:rsidP="00CE32D6">
            <w:pPr>
              <w:ind w:left="113" w:right="113" w:firstLine="0"/>
              <w:jc w:val="center"/>
              <w:rPr>
                <w:rFonts w:cs="B Nazanin"/>
                <w:rtl/>
              </w:rPr>
            </w:pPr>
            <w:r>
              <w:rPr>
                <w:rFonts w:cs="B Nazanin" w:hint="cs"/>
                <w:rtl/>
              </w:rPr>
              <w:t>فضای اجتماعی</w:t>
            </w:r>
          </w:p>
        </w:tc>
        <w:tc>
          <w:tcPr>
            <w:tcW w:w="7208" w:type="dxa"/>
          </w:tcPr>
          <w:p w:rsidR="0040532D" w:rsidRDefault="0040532D" w:rsidP="00CE32D6">
            <w:pPr>
              <w:ind w:firstLine="0"/>
              <w:rPr>
                <w:rFonts w:cs="B Nazanin"/>
                <w:rtl/>
              </w:rPr>
            </w:pPr>
            <w:r>
              <w:rPr>
                <w:rFonts w:cs="B Nazanin" w:hint="cs"/>
                <w:rtl/>
              </w:rPr>
              <w:t>ایجاد فرصت معاشرت بین افراد و اشتراک تجارب بین آنان</w:t>
            </w:r>
          </w:p>
          <w:p w:rsidR="0040532D" w:rsidRDefault="0040532D" w:rsidP="00CE32D6">
            <w:pPr>
              <w:ind w:firstLine="0"/>
              <w:rPr>
                <w:rFonts w:cs="B Nazanin"/>
                <w:rtl/>
              </w:rPr>
            </w:pPr>
            <w:r>
              <w:rPr>
                <w:rFonts w:cs="B Nazanin" w:hint="cs"/>
                <w:rtl/>
              </w:rPr>
              <w:t>فضایی مناسب گرد هم آیی</w:t>
            </w:r>
          </w:p>
          <w:p w:rsidR="0040532D" w:rsidRDefault="0040532D" w:rsidP="00CE32D6">
            <w:pPr>
              <w:ind w:firstLine="0"/>
              <w:rPr>
                <w:rtl/>
              </w:rPr>
            </w:pPr>
            <w:r>
              <w:rPr>
                <w:rFonts w:cs="B Nazanin" w:hint="cs"/>
                <w:rtl/>
              </w:rPr>
              <w:t>استفاده از فضای گردهم</w:t>
            </w:r>
            <w:r>
              <w:rPr>
                <w:rFonts w:cs="B Nazanin"/>
                <w:rtl/>
              </w:rPr>
              <w:softHyphen/>
            </w:r>
            <w:r>
              <w:rPr>
                <w:rFonts w:cs="B Nazanin" w:hint="cs"/>
                <w:rtl/>
              </w:rPr>
              <w:t xml:space="preserve">آیی برای </w:t>
            </w:r>
            <w:r w:rsidRPr="00DE3F5B">
              <w:rPr>
                <w:rFonts w:hint="cs"/>
                <w:rtl/>
              </w:rPr>
              <w:t>فضا برای صنایع‌دستی، بازی و باربکیو</w:t>
            </w:r>
          </w:p>
          <w:p w:rsidR="0040532D" w:rsidRDefault="0040532D" w:rsidP="00CE32D6">
            <w:pPr>
              <w:ind w:firstLine="0"/>
              <w:rPr>
                <w:rtl/>
              </w:rPr>
            </w:pPr>
            <w:r>
              <w:rPr>
                <w:rFonts w:hint="cs"/>
                <w:rtl/>
              </w:rPr>
              <w:t>دسترسی راحت به فضا</w:t>
            </w:r>
          </w:p>
          <w:p w:rsidR="0040532D" w:rsidRDefault="0040532D" w:rsidP="00CE32D6">
            <w:pPr>
              <w:ind w:firstLine="0"/>
              <w:rPr>
                <w:rtl/>
              </w:rPr>
            </w:pPr>
            <w:r>
              <w:rPr>
                <w:rFonts w:hint="cs"/>
                <w:rtl/>
              </w:rPr>
              <w:t>وجود سایه به دلیل حساسیت برخی از افراد به نور</w:t>
            </w:r>
          </w:p>
          <w:p w:rsidR="0040532D" w:rsidRDefault="0040532D" w:rsidP="00CE32D6">
            <w:pPr>
              <w:ind w:firstLine="0"/>
              <w:rPr>
                <w:rtl/>
              </w:rPr>
            </w:pPr>
            <w:r>
              <w:rPr>
                <w:rFonts w:hint="cs"/>
                <w:rtl/>
              </w:rPr>
              <w:t>وجود سایه</w:t>
            </w:r>
            <w:r>
              <w:rPr>
                <w:rFonts w:hint="cs"/>
                <w:rtl/>
              </w:rPr>
              <w:softHyphen/>
              <w:t>بان بزرگ برای پوشاندن تمام فضا در مواقع لازم</w:t>
            </w:r>
          </w:p>
          <w:p w:rsidR="0040532D" w:rsidRDefault="0040532D" w:rsidP="00CE32D6">
            <w:pPr>
              <w:ind w:firstLine="0"/>
              <w:rPr>
                <w:rtl/>
              </w:rPr>
            </w:pPr>
            <w:r>
              <w:rPr>
                <w:rFonts w:hint="cs"/>
                <w:rtl/>
              </w:rPr>
              <w:t>وجود انبار مبلمان و امکان جا به جایی مبلمان با توجه به شرایط</w:t>
            </w:r>
          </w:p>
          <w:p w:rsidR="0040532D" w:rsidRDefault="0040532D" w:rsidP="00CE32D6">
            <w:pPr>
              <w:ind w:firstLine="0"/>
              <w:rPr>
                <w:rtl/>
              </w:rPr>
            </w:pPr>
            <w:r>
              <w:rPr>
                <w:rFonts w:hint="cs"/>
                <w:rtl/>
              </w:rPr>
              <w:t>وجود فضاهایی جدا در کنار فضای جمعی به گونه</w:t>
            </w:r>
            <w:r>
              <w:rPr>
                <w:rFonts w:hint="cs"/>
                <w:rtl/>
              </w:rPr>
              <w:softHyphen/>
              <w:t>ای که فرد کاملاً خارج از جمع قرار نگیرد</w:t>
            </w:r>
          </w:p>
          <w:p w:rsidR="0040532D" w:rsidRDefault="0040532D" w:rsidP="00CE32D6">
            <w:pPr>
              <w:ind w:firstLine="0"/>
              <w:rPr>
                <w:rtl/>
              </w:rPr>
            </w:pPr>
            <w:r>
              <w:rPr>
                <w:rFonts w:hint="cs"/>
                <w:rtl/>
              </w:rPr>
              <w:t>امکان انتقال برخی فعالیت</w:t>
            </w:r>
            <w:r>
              <w:rPr>
                <w:rFonts w:hint="cs"/>
                <w:rtl/>
              </w:rPr>
              <w:softHyphen/>
              <w:t>های داخل باغ به بیرون برای تنوع</w:t>
            </w:r>
          </w:p>
          <w:p w:rsidR="0040532D" w:rsidRDefault="0040532D" w:rsidP="00CE32D6">
            <w:pPr>
              <w:ind w:firstLine="0"/>
              <w:rPr>
                <w:rtl/>
              </w:rPr>
            </w:pPr>
            <w:r>
              <w:rPr>
                <w:rFonts w:hint="cs"/>
                <w:rtl/>
              </w:rPr>
              <w:t>توجه به تمام گروه</w:t>
            </w:r>
            <w:r>
              <w:rPr>
                <w:rFonts w:hint="cs"/>
                <w:rtl/>
              </w:rPr>
              <w:softHyphen/>
              <w:t>های سنی</w:t>
            </w:r>
          </w:p>
          <w:p w:rsidR="0040532D" w:rsidRDefault="0040532D" w:rsidP="00CE32D6">
            <w:pPr>
              <w:ind w:firstLine="0"/>
              <w:rPr>
                <w:rFonts w:cs="B Nazanin"/>
                <w:rtl/>
              </w:rPr>
            </w:pPr>
            <w:r>
              <w:rPr>
                <w:rFonts w:hint="cs"/>
                <w:rtl/>
              </w:rPr>
              <w:t>با توجه به امکان ناراحت بودن برخی افراد در جمع</w:t>
            </w:r>
            <w:r>
              <w:rPr>
                <w:rFonts w:hint="cs"/>
                <w:rtl/>
              </w:rPr>
              <w:softHyphen/>
              <w:t>های بزرگ، امکان معاشرت در گروه</w:t>
            </w:r>
            <w:r>
              <w:rPr>
                <w:rFonts w:hint="cs"/>
                <w:rtl/>
              </w:rPr>
              <w:softHyphen/>
              <w:t>های کوچک 2-3 نفره</w:t>
            </w:r>
          </w:p>
        </w:tc>
      </w:tr>
      <w:tr w:rsidR="0040532D" w:rsidTr="0040532D">
        <w:tc>
          <w:tcPr>
            <w:tcW w:w="9004" w:type="dxa"/>
            <w:gridSpan w:val="3"/>
          </w:tcPr>
          <w:p w:rsidR="0040532D" w:rsidRDefault="0040532D" w:rsidP="00B249D2">
            <w:pPr>
              <w:ind w:firstLine="0"/>
              <w:jc w:val="center"/>
              <w:rPr>
                <w:rFonts w:cs="B Nazanin"/>
                <w:rtl/>
              </w:rPr>
            </w:pPr>
            <w:r>
              <w:rPr>
                <w:rFonts w:cs="B Nazanin" w:hint="cs"/>
                <w:rtl/>
              </w:rPr>
              <w:t>تصویر فضا</w:t>
            </w:r>
            <w:r w:rsidR="00B249D2">
              <w:rPr>
                <w:rFonts w:cs="B Nazanin" w:hint="cs"/>
                <w:rtl/>
              </w:rPr>
              <w:t>ی اجتماعی</w:t>
            </w:r>
          </w:p>
        </w:tc>
      </w:tr>
      <w:tr w:rsidR="0040532D" w:rsidTr="0040532D">
        <w:tc>
          <w:tcPr>
            <w:tcW w:w="9004" w:type="dxa"/>
            <w:gridSpan w:val="3"/>
          </w:tcPr>
          <w:p w:rsidR="0040532D" w:rsidRDefault="00FF6990" w:rsidP="00CE32D6">
            <w:pPr>
              <w:jc w:val="center"/>
            </w:pPr>
            <w:r>
              <w:rPr>
                <w:noProof/>
              </w:rPr>
              <w:drawing>
                <wp:inline distT="0" distB="0" distL="0" distR="0">
                  <wp:extent cx="2859323" cy="3428117"/>
                  <wp:effectExtent l="19050" t="0" r="0" b="0"/>
                  <wp:docPr id="11" name="Picture 4" descr="Image result for children interacting barbe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ildren interacting barbeque&quot;"/>
                          <pic:cNvPicPr>
                            <a:picLocks noChangeAspect="1" noChangeArrowheads="1"/>
                          </pic:cNvPicPr>
                        </pic:nvPicPr>
                        <pic:blipFill>
                          <a:blip r:embed="rId20" cstate="print"/>
                          <a:srcRect/>
                          <a:stretch>
                            <a:fillRect/>
                          </a:stretch>
                        </pic:blipFill>
                        <pic:spPr bwMode="auto">
                          <a:xfrm>
                            <a:off x="0" y="0"/>
                            <a:ext cx="2860377" cy="3429381"/>
                          </a:xfrm>
                          <a:prstGeom prst="rect">
                            <a:avLst/>
                          </a:prstGeom>
                          <a:noFill/>
                          <a:ln w="9525">
                            <a:noFill/>
                            <a:miter lim="800000"/>
                            <a:headEnd/>
                            <a:tailEnd/>
                          </a:ln>
                        </pic:spPr>
                      </pic:pic>
                    </a:graphicData>
                  </a:graphic>
                </wp:inline>
              </w:drawing>
            </w:r>
          </w:p>
        </w:tc>
      </w:tr>
    </w:tbl>
    <w:p w:rsidR="0040532D" w:rsidRDefault="0040532D" w:rsidP="0040532D">
      <w:pPr>
        <w:pStyle w:val="A-text"/>
        <w:ind w:firstLine="0"/>
        <w:jc w:val="center"/>
        <w:rPr>
          <w:rFonts w:ascii="Times New Roman" w:hAnsi="Times New Roman"/>
          <w:b/>
          <w:bCs/>
          <w:szCs w:val="22"/>
          <w:rtl/>
          <w:lang w:bidi="ar-SA"/>
        </w:rPr>
      </w:pPr>
    </w:p>
    <w:p w:rsidR="0040532D" w:rsidRDefault="0040532D" w:rsidP="0040532D">
      <w:pPr>
        <w:pStyle w:val="A-text"/>
        <w:ind w:firstLine="0"/>
        <w:jc w:val="center"/>
        <w:rPr>
          <w:rFonts w:ascii="Times New Roman" w:hAnsi="Times New Roman"/>
          <w:b/>
          <w:bCs/>
          <w:szCs w:val="22"/>
          <w:rtl/>
          <w:lang w:bidi="ar-SA"/>
        </w:rPr>
      </w:pPr>
    </w:p>
    <w:p w:rsidR="00AF135C" w:rsidRDefault="00AF135C">
      <w:pPr>
        <w:widowControl/>
        <w:bidi w:val="0"/>
        <w:spacing w:after="160" w:line="259" w:lineRule="auto"/>
        <w:ind w:firstLine="0"/>
        <w:jc w:val="left"/>
        <w:rPr>
          <w:rFonts w:cs="B Nazanin"/>
          <w:b/>
          <w:bCs/>
          <w:noProof/>
          <w:sz w:val="20"/>
          <w:szCs w:val="22"/>
          <w:rtl/>
        </w:rPr>
      </w:pPr>
      <w:r>
        <w:rPr>
          <w:b/>
          <w:bCs/>
          <w:szCs w:val="22"/>
          <w:rtl/>
        </w:rPr>
        <w:br w:type="page"/>
      </w:r>
    </w:p>
    <w:p w:rsidR="0040532D" w:rsidRPr="0040532D" w:rsidRDefault="0040532D" w:rsidP="0040532D">
      <w:pPr>
        <w:pStyle w:val="A-text"/>
        <w:ind w:firstLine="0"/>
        <w:jc w:val="center"/>
        <w:rPr>
          <w:rFonts w:ascii="Times New Roman" w:hAnsi="Times New Roman"/>
          <w:b/>
          <w:bCs/>
          <w:szCs w:val="22"/>
          <w:lang w:bidi="ar-SA"/>
        </w:rPr>
      </w:pPr>
      <w:r w:rsidRPr="002F127C">
        <w:rPr>
          <w:rFonts w:ascii="Times New Roman" w:hAnsi="Times New Roman" w:hint="cs"/>
          <w:b/>
          <w:bCs/>
          <w:szCs w:val="22"/>
          <w:rtl/>
          <w:lang w:bidi="ar-SA"/>
        </w:rPr>
        <w:lastRenderedPageBreak/>
        <w:t xml:space="preserve">جدول </w:t>
      </w:r>
      <w:r>
        <w:rPr>
          <w:rFonts w:ascii="Times New Roman" w:hAnsi="Times New Roman" w:hint="cs"/>
          <w:b/>
          <w:bCs/>
          <w:szCs w:val="22"/>
          <w:rtl/>
          <w:lang w:bidi="ar-SA"/>
        </w:rPr>
        <w:t>6</w:t>
      </w:r>
      <w:r w:rsidRPr="002F127C">
        <w:rPr>
          <w:rFonts w:ascii="Times New Roman" w:hAnsi="Times New Roman" w:hint="cs"/>
          <w:b/>
          <w:bCs/>
          <w:szCs w:val="22"/>
          <w:rtl/>
          <w:lang w:bidi="ar-SA"/>
        </w:rPr>
        <w:t xml:space="preserve">: </w:t>
      </w:r>
      <w:r>
        <w:rPr>
          <w:rFonts w:ascii="Times New Roman" w:hAnsi="Times New Roman" w:hint="cs"/>
          <w:b/>
          <w:bCs/>
          <w:szCs w:val="22"/>
          <w:rtl/>
          <w:lang w:bidi="ar-SA"/>
        </w:rPr>
        <w:t>فضای گذار</w:t>
      </w:r>
      <w:r w:rsidR="00D42473">
        <w:rPr>
          <w:rStyle w:val="FootnoteReference"/>
          <w:rFonts w:ascii="Times New Roman" w:hAnsi="Times New Roman"/>
          <w:b/>
          <w:bCs/>
          <w:szCs w:val="22"/>
          <w:rtl/>
          <w:lang w:bidi="ar-SA"/>
        </w:rPr>
        <w:footnoteReference w:id="12"/>
      </w:r>
    </w:p>
    <w:p w:rsidR="0040532D" w:rsidRDefault="0040532D" w:rsidP="0040532D"/>
    <w:tbl>
      <w:tblPr>
        <w:tblStyle w:val="TableGrid"/>
        <w:bidiVisual/>
        <w:tblW w:w="0" w:type="auto"/>
        <w:tblLook w:val="04A0"/>
      </w:tblPr>
      <w:tblGrid>
        <w:gridCol w:w="864"/>
        <w:gridCol w:w="932"/>
        <w:gridCol w:w="7208"/>
      </w:tblGrid>
      <w:tr w:rsidR="0040532D" w:rsidTr="0040532D">
        <w:tc>
          <w:tcPr>
            <w:tcW w:w="864" w:type="dxa"/>
          </w:tcPr>
          <w:p w:rsidR="0040532D" w:rsidRDefault="0040532D" w:rsidP="00CE32D6">
            <w:pPr>
              <w:ind w:firstLine="0"/>
              <w:rPr>
                <w:rFonts w:cs="B Nazanin"/>
                <w:rtl/>
              </w:rPr>
            </w:pPr>
            <w:r>
              <w:rPr>
                <w:rFonts w:cs="B Nazanin" w:hint="cs"/>
                <w:rtl/>
              </w:rPr>
              <w:t>ردیف</w:t>
            </w:r>
          </w:p>
        </w:tc>
        <w:tc>
          <w:tcPr>
            <w:tcW w:w="932" w:type="dxa"/>
          </w:tcPr>
          <w:p w:rsidR="0040532D" w:rsidRDefault="0040532D" w:rsidP="00CE32D6">
            <w:pPr>
              <w:ind w:firstLine="0"/>
              <w:rPr>
                <w:rFonts w:cs="B Nazanin"/>
                <w:rtl/>
              </w:rPr>
            </w:pPr>
            <w:r>
              <w:rPr>
                <w:rFonts w:cs="B Nazanin" w:hint="cs"/>
                <w:rtl/>
              </w:rPr>
              <w:t>نام فضا</w:t>
            </w:r>
          </w:p>
        </w:tc>
        <w:tc>
          <w:tcPr>
            <w:tcW w:w="7208" w:type="dxa"/>
          </w:tcPr>
          <w:p w:rsidR="0040532D" w:rsidRDefault="0040532D" w:rsidP="00B63E7A">
            <w:pPr>
              <w:ind w:firstLine="0"/>
              <w:jc w:val="center"/>
              <w:rPr>
                <w:rFonts w:cs="B Nazanin"/>
                <w:rtl/>
              </w:rPr>
            </w:pPr>
            <w:r>
              <w:rPr>
                <w:rFonts w:cs="B Nazanin" w:hint="cs"/>
                <w:rtl/>
              </w:rPr>
              <w:t xml:space="preserve">ویژگی فضا و </w:t>
            </w:r>
            <w:r w:rsidR="00B63E7A">
              <w:rPr>
                <w:rFonts w:cs="B Nazanin" w:hint="cs"/>
                <w:rtl/>
              </w:rPr>
              <w:t>چگونگی اجرا</w:t>
            </w:r>
          </w:p>
        </w:tc>
      </w:tr>
      <w:tr w:rsidR="0040532D" w:rsidTr="0040532D">
        <w:trPr>
          <w:cantSplit/>
          <w:trHeight w:val="1134"/>
        </w:trPr>
        <w:tc>
          <w:tcPr>
            <w:tcW w:w="864" w:type="dxa"/>
            <w:vAlign w:val="center"/>
          </w:tcPr>
          <w:p w:rsidR="0040532D" w:rsidRDefault="0040532D" w:rsidP="00CE32D6">
            <w:pPr>
              <w:ind w:firstLine="0"/>
              <w:jc w:val="center"/>
              <w:rPr>
                <w:rFonts w:cs="B Nazanin"/>
                <w:rtl/>
              </w:rPr>
            </w:pPr>
            <w:r>
              <w:rPr>
                <w:rFonts w:cs="B Nazanin" w:hint="cs"/>
                <w:rtl/>
              </w:rPr>
              <w:t>6</w:t>
            </w:r>
          </w:p>
        </w:tc>
        <w:tc>
          <w:tcPr>
            <w:tcW w:w="932" w:type="dxa"/>
            <w:textDirection w:val="tbRl"/>
            <w:vAlign w:val="center"/>
          </w:tcPr>
          <w:p w:rsidR="0040532D" w:rsidRDefault="0040532D" w:rsidP="00CE32D6">
            <w:pPr>
              <w:ind w:left="113" w:right="113" w:firstLine="0"/>
              <w:jc w:val="center"/>
              <w:rPr>
                <w:rFonts w:cs="B Nazanin"/>
                <w:rtl/>
              </w:rPr>
            </w:pPr>
            <w:r>
              <w:rPr>
                <w:rFonts w:cs="B Nazanin" w:hint="cs"/>
                <w:rtl/>
              </w:rPr>
              <w:t>فضای گذار</w:t>
            </w:r>
          </w:p>
        </w:tc>
        <w:tc>
          <w:tcPr>
            <w:tcW w:w="7208" w:type="dxa"/>
          </w:tcPr>
          <w:p w:rsidR="0040532D" w:rsidRDefault="0040532D" w:rsidP="00CE32D6">
            <w:pPr>
              <w:ind w:firstLine="0"/>
              <w:rPr>
                <w:rFonts w:cs="B Nazanin"/>
                <w:rtl/>
              </w:rPr>
            </w:pPr>
            <w:r>
              <w:rPr>
                <w:rFonts w:cs="B Nazanin" w:hint="cs"/>
                <w:rtl/>
              </w:rPr>
              <w:t xml:space="preserve">وارد کردن عناصری از طبیعت مثل گیاهان آپارتمانی به </w:t>
            </w:r>
            <w:r w:rsidR="00B63E7A">
              <w:rPr>
                <w:rFonts w:cs="B Nazanin" w:hint="cs"/>
                <w:rtl/>
              </w:rPr>
              <w:t>د</w:t>
            </w:r>
            <w:r>
              <w:rPr>
                <w:rFonts w:cs="B Nazanin" w:hint="cs"/>
                <w:rtl/>
              </w:rPr>
              <w:t>اخل خانه به منظور شروع ارتباط با طبیعت</w:t>
            </w:r>
          </w:p>
          <w:p w:rsidR="0040532D" w:rsidRDefault="0040532D" w:rsidP="00CE32D6">
            <w:pPr>
              <w:ind w:firstLine="0"/>
              <w:rPr>
                <w:rFonts w:cs="B Nazanin"/>
                <w:rtl/>
              </w:rPr>
            </w:pPr>
            <w:r>
              <w:rPr>
                <w:rFonts w:cs="B Nazanin" w:hint="cs"/>
                <w:rtl/>
              </w:rPr>
              <w:t>وجود نشانه</w:t>
            </w:r>
            <w:r>
              <w:rPr>
                <w:rFonts w:cs="B Nazanin" w:hint="cs"/>
                <w:rtl/>
              </w:rPr>
              <w:softHyphen/>
              <w:t>هایی پیش از ورود به فضا به عنوان هشدار نزدیک شدن به فضای جدید برای کاهش عکس</w:t>
            </w:r>
            <w:r>
              <w:rPr>
                <w:rFonts w:cs="B Nazanin" w:hint="cs"/>
                <w:rtl/>
              </w:rPr>
              <w:softHyphen/>
              <w:t>العمل</w:t>
            </w:r>
            <w:r>
              <w:rPr>
                <w:rFonts w:cs="B Nazanin" w:hint="cs"/>
                <w:rtl/>
              </w:rPr>
              <w:softHyphen/>
              <w:t xml:space="preserve">های ناگهانی </w:t>
            </w:r>
          </w:p>
          <w:p w:rsidR="0040532D" w:rsidRDefault="0040532D" w:rsidP="00CE32D6">
            <w:pPr>
              <w:ind w:firstLine="0"/>
              <w:rPr>
                <w:rFonts w:cs="B Nazanin"/>
                <w:rtl/>
              </w:rPr>
            </w:pPr>
            <w:r>
              <w:rPr>
                <w:rFonts w:cs="B Nazanin" w:hint="cs"/>
                <w:rtl/>
              </w:rPr>
              <w:t>قابل پیش</w:t>
            </w:r>
            <w:r>
              <w:rPr>
                <w:rFonts w:cs="B Nazanin" w:hint="cs"/>
                <w:rtl/>
              </w:rPr>
              <w:softHyphen/>
              <w:t xml:space="preserve">بینی بودن فضا تا حد ممکن </w:t>
            </w:r>
          </w:p>
          <w:p w:rsidR="0040532D" w:rsidRDefault="0040532D" w:rsidP="00CE32D6">
            <w:pPr>
              <w:ind w:firstLine="0"/>
              <w:rPr>
                <w:rFonts w:cs="B Nazanin"/>
                <w:rtl/>
              </w:rPr>
            </w:pPr>
            <w:r>
              <w:rPr>
                <w:rFonts w:cs="B Nazanin" w:hint="cs"/>
                <w:rtl/>
              </w:rPr>
              <w:t>استفاده از ایوان برای حرکت از داخل به خارج و در زمان شرایط جوی نامطلوب</w:t>
            </w:r>
          </w:p>
          <w:p w:rsidR="0040532D" w:rsidRDefault="0040532D" w:rsidP="00CE32D6">
            <w:pPr>
              <w:ind w:firstLine="0"/>
              <w:rPr>
                <w:rFonts w:cs="B Nazanin"/>
                <w:rtl/>
              </w:rPr>
            </w:pPr>
            <w:r>
              <w:rPr>
                <w:rFonts w:cs="B Nazanin" w:hint="cs"/>
                <w:rtl/>
              </w:rPr>
              <w:t>رعایت سلسله مراتب از فضایی خلوت با محرک کم تا فضایی شلوغ با تعداد محرک بالا در باغ</w:t>
            </w:r>
          </w:p>
          <w:p w:rsidR="0040532D" w:rsidRDefault="0040532D" w:rsidP="00CE32D6">
            <w:pPr>
              <w:ind w:firstLine="0"/>
              <w:rPr>
                <w:rFonts w:cs="B Nazanin"/>
                <w:rtl/>
              </w:rPr>
            </w:pPr>
            <w:r>
              <w:rPr>
                <w:rFonts w:cs="B Nazanin" w:hint="cs"/>
                <w:rtl/>
              </w:rPr>
              <w:t>قرارگیری فعالیت</w:t>
            </w:r>
            <w:r>
              <w:rPr>
                <w:rFonts w:cs="B Nazanin" w:hint="cs"/>
                <w:rtl/>
              </w:rPr>
              <w:softHyphen/>
              <w:t>هایی با بالاترین سطح محرک و حیات وحش در انتها و حاشیه باغ</w:t>
            </w:r>
          </w:p>
          <w:p w:rsidR="0040532D" w:rsidRDefault="0040532D" w:rsidP="00CE32D6">
            <w:pPr>
              <w:ind w:firstLine="0"/>
              <w:rPr>
                <w:rFonts w:cs="B Nazanin"/>
                <w:rtl/>
              </w:rPr>
            </w:pPr>
            <w:r>
              <w:rPr>
                <w:rFonts w:cs="B Nazanin" w:hint="cs"/>
                <w:rtl/>
              </w:rPr>
              <w:t>استفاده از نورپردازی مناسب برای افزایش ساعات قابل استفاده باغ</w:t>
            </w:r>
          </w:p>
          <w:p w:rsidR="0040532D" w:rsidRDefault="0040532D" w:rsidP="00CE32D6">
            <w:pPr>
              <w:ind w:firstLine="0"/>
              <w:rPr>
                <w:rFonts w:cs="B Nazanin"/>
                <w:rtl/>
              </w:rPr>
            </w:pPr>
            <w:r>
              <w:rPr>
                <w:rFonts w:cs="B Nazanin" w:hint="cs"/>
                <w:rtl/>
              </w:rPr>
              <w:t>عدم روشن و تاریک شدن ناگهانی فضا و ترجیح استفاده از نورپردازی با تایمر نسبت به نورپردازی حساس به حرکت</w:t>
            </w:r>
          </w:p>
          <w:p w:rsidR="0040532D" w:rsidRDefault="0040532D" w:rsidP="00CE32D6">
            <w:pPr>
              <w:ind w:firstLine="0"/>
              <w:rPr>
                <w:rtl/>
              </w:rPr>
            </w:pPr>
            <w:r>
              <w:rPr>
                <w:rFonts w:cs="B Nazanin" w:hint="cs"/>
                <w:rtl/>
              </w:rPr>
              <w:t xml:space="preserve">جایگزین کردن </w:t>
            </w:r>
            <w:r w:rsidRPr="00DE3F5B">
              <w:rPr>
                <w:rFonts w:hint="cs"/>
                <w:rtl/>
              </w:rPr>
              <w:t>پله و مسیرهای زاویه</w:t>
            </w:r>
            <w:r w:rsidRPr="00DE3F5B">
              <w:rPr>
                <w:rFonts w:hint="cs"/>
                <w:rtl/>
              </w:rPr>
              <w:softHyphen/>
              <w:t>دار</w:t>
            </w:r>
            <w:r>
              <w:rPr>
                <w:rFonts w:hint="cs"/>
                <w:rtl/>
              </w:rPr>
              <w:t xml:space="preserve"> با </w:t>
            </w:r>
            <w:r w:rsidRPr="00DE3F5B">
              <w:rPr>
                <w:rFonts w:hint="cs"/>
                <w:rtl/>
              </w:rPr>
              <w:t>مسیرهای منحنی و شیب</w:t>
            </w:r>
            <w:r w:rsidRPr="00DE3F5B">
              <w:rPr>
                <w:rFonts w:hint="cs"/>
                <w:rtl/>
              </w:rPr>
              <w:softHyphen/>
              <w:t>دار</w:t>
            </w:r>
            <w:r>
              <w:rPr>
                <w:rFonts w:hint="cs"/>
                <w:rtl/>
              </w:rPr>
              <w:t xml:space="preserve"> به دلیل ایجاد ملایمت در گذر از یک فضا به فضایی دیگر</w:t>
            </w:r>
          </w:p>
          <w:p w:rsidR="0040532D" w:rsidRDefault="0040532D" w:rsidP="00CE32D6">
            <w:pPr>
              <w:ind w:firstLine="0"/>
              <w:rPr>
                <w:rFonts w:cs="B Nazanin"/>
                <w:rtl/>
              </w:rPr>
            </w:pPr>
            <w:r>
              <w:rPr>
                <w:rFonts w:cs="B Nazanin" w:hint="cs"/>
                <w:rtl/>
              </w:rPr>
              <w:t>قرارگیری عناصر عمودی در فضا به منظور هدایت دید به سمت بالا و استفاده از سه بعدی بودن فضا</w:t>
            </w:r>
          </w:p>
          <w:p w:rsidR="0040532D" w:rsidRDefault="0040532D" w:rsidP="00CE32D6">
            <w:pPr>
              <w:ind w:firstLine="0"/>
              <w:rPr>
                <w:rtl/>
              </w:rPr>
            </w:pPr>
            <w:r>
              <w:rPr>
                <w:rFonts w:cs="B Nazanin" w:hint="cs"/>
                <w:rtl/>
              </w:rPr>
              <w:t xml:space="preserve">استفاده از </w:t>
            </w:r>
            <w:r w:rsidRPr="00DE3F5B">
              <w:rPr>
                <w:rFonts w:hint="cs"/>
                <w:rtl/>
              </w:rPr>
              <w:t>اُبلیسک</w:t>
            </w:r>
            <w:r w:rsidRPr="00DE3F5B">
              <w:rPr>
                <w:rtl/>
              </w:rPr>
              <w:softHyphen/>
            </w:r>
            <w:r w:rsidRPr="00DE3F5B">
              <w:rPr>
                <w:rFonts w:hint="cs"/>
                <w:rtl/>
              </w:rPr>
              <w:t>ها</w:t>
            </w:r>
            <w:r w:rsidRPr="00DE3F5B">
              <w:rPr>
                <w:rStyle w:val="FootnoteReference"/>
                <w:rtl/>
              </w:rPr>
              <w:footnoteReference w:id="13"/>
            </w:r>
            <w:r>
              <w:rPr>
                <w:rFonts w:hint="cs"/>
                <w:rtl/>
              </w:rPr>
              <w:t xml:space="preserve"> و سازه</w:t>
            </w:r>
            <w:r>
              <w:rPr>
                <w:rFonts w:hint="cs"/>
                <w:rtl/>
              </w:rPr>
              <w:softHyphen/>
              <w:t>های دیگر</w:t>
            </w:r>
            <w:r w:rsidRPr="00DE3F5B">
              <w:rPr>
                <w:rFonts w:hint="cs"/>
                <w:rtl/>
              </w:rPr>
              <w:t xml:space="preserve"> </w:t>
            </w:r>
            <w:r>
              <w:rPr>
                <w:rFonts w:hint="cs"/>
                <w:rtl/>
              </w:rPr>
              <w:t xml:space="preserve">که قابل دید از نقاط مرتفع باغ هستند </w:t>
            </w:r>
            <w:r w:rsidRPr="00DE3F5B">
              <w:rPr>
                <w:rFonts w:hint="cs"/>
                <w:rtl/>
              </w:rPr>
              <w:t>برای علامت</w:t>
            </w:r>
            <w:r w:rsidRPr="00DE3F5B">
              <w:rPr>
                <w:rFonts w:hint="cs"/>
                <w:rtl/>
              </w:rPr>
              <w:softHyphen/>
              <w:t>گذاری تقاطع</w:t>
            </w:r>
            <w:r w:rsidRPr="00DE3F5B">
              <w:rPr>
                <w:rFonts w:hint="cs"/>
                <w:rtl/>
              </w:rPr>
              <w:softHyphen/>
              <w:t>ها</w:t>
            </w:r>
            <w:r>
              <w:rPr>
                <w:rFonts w:hint="cs"/>
                <w:rtl/>
              </w:rPr>
              <w:t xml:space="preserve"> به منظور کمک به جهت</w:t>
            </w:r>
            <w:r>
              <w:rPr>
                <w:rFonts w:hint="cs"/>
                <w:rtl/>
              </w:rPr>
              <w:softHyphen/>
              <w:t>یابی و جلوگیری از گم شدن</w:t>
            </w:r>
          </w:p>
          <w:p w:rsidR="0040532D" w:rsidRDefault="0040532D" w:rsidP="00CE32D6">
            <w:pPr>
              <w:ind w:firstLine="0"/>
              <w:rPr>
                <w:rFonts w:cs="B Nazanin"/>
                <w:rtl/>
              </w:rPr>
            </w:pPr>
            <w:r>
              <w:rPr>
                <w:rFonts w:cs="B Nazanin" w:hint="cs"/>
                <w:rtl/>
              </w:rPr>
              <w:t>قرار دادن جایزه</w:t>
            </w:r>
            <w:r>
              <w:rPr>
                <w:rFonts w:cs="B Nazanin" w:hint="cs"/>
                <w:rtl/>
              </w:rPr>
              <w:softHyphen/>
              <w:t>هایی کوچک در بدو ورود مثل گیاه یا اشیا که فرد را به ادامه مسیر تشویق کند</w:t>
            </w:r>
          </w:p>
          <w:p w:rsidR="0040532D" w:rsidRDefault="0040532D" w:rsidP="00CE32D6">
            <w:pPr>
              <w:ind w:firstLine="0"/>
              <w:rPr>
                <w:rFonts w:cs="B Nazanin"/>
                <w:rtl/>
              </w:rPr>
            </w:pPr>
            <w:r>
              <w:rPr>
                <w:rFonts w:cs="B Nazanin" w:hint="cs"/>
                <w:rtl/>
              </w:rPr>
              <w:t>به دلیل بیش</w:t>
            </w:r>
            <w:r>
              <w:rPr>
                <w:rFonts w:cs="B Nazanin" w:hint="cs"/>
                <w:rtl/>
              </w:rPr>
              <w:softHyphen/>
              <w:t>تحریک بودن برخی افراد و لزوم وجود فضایی با محرک کم بهتر است شروع باغ فضایی عاری از محرک باشد تا برای تمام افراد قابل استفاده باشد</w:t>
            </w:r>
          </w:p>
        </w:tc>
      </w:tr>
      <w:tr w:rsidR="0040532D" w:rsidTr="0040532D">
        <w:tc>
          <w:tcPr>
            <w:tcW w:w="9004" w:type="dxa"/>
            <w:gridSpan w:val="3"/>
            <w:vAlign w:val="center"/>
          </w:tcPr>
          <w:p w:rsidR="0040532D" w:rsidRDefault="0040532D" w:rsidP="00CE32D6">
            <w:pPr>
              <w:ind w:firstLine="0"/>
              <w:jc w:val="center"/>
              <w:rPr>
                <w:rFonts w:cs="B Nazanin"/>
                <w:rtl/>
              </w:rPr>
            </w:pPr>
            <w:r>
              <w:rPr>
                <w:rFonts w:cs="B Nazanin" w:hint="cs"/>
                <w:rtl/>
              </w:rPr>
              <w:t>تصویر فضا</w:t>
            </w:r>
            <w:r w:rsidR="00B249D2">
              <w:rPr>
                <w:rFonts w:cs="B Nazanin" w:hint="cs"/>
                <w:rtl/>
              </w:rPr>
              <w:t>ی گذار</w:t>
            </w:r>
          </w:p>
        </w:tc>
      </w:tr>
      <w:tr w:rsidR="0040532D" w:rsidTr="0040532D">
        <w:tc>
          <w:tcPr>
            <w:tcW w:w="9004" w:type="dxa"/>
            <w:gridSpan w:val="3"/>
          </w:tcPr>
          <w:p w:rsidR="0040532D" w:rsidRDefault="005446BE" w:rsidP="00CE32D6">
            <w:pPr>
              <w:ind w:firstLine="0"/>
              <w:jc w:val="center"/>
              <w:rPr>
                <w:rFonts w:cs="B Nazanin"/>
                <w:rtl/>
              </w:rPr>
            </w:pPr>
            <w:r>
              <w:rPr>
                <w:noProof/>
              </w:rPr>
              <w:drawing>
                <wp:inline distT="0" distB="0" distL="0" distR="0">
                  <wp:extent cx="1889263" cy="2470944"/>
                  <wp:effectExtent l="19050" t="0" r="0" b="0"/>
                  <wp:docPr id="3" name="Picture 1" descr="Image result for por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rch&quot;"/>
                          <pic:cNvPicPr>
                            <a:picLocks noChangeAspect="1" noChangeArrowheads="1"/>
                          </pic:cNvPicPr>
                        </pic:nvPicPr>
                        <pic:blipFill>
                          <a:blip r:embed="rId21" cstate="print"/>
                          <a:srcRect/>
                          <a:stretch>
                            <a:fillRect/>
                          </a:stretch>
                        </pic:blipFill>
                        <pic:spPr bwMode="auto">
                          <a:xfrm>
                            <a:off x="0" y="0"/>
                            <a:ext cx="1892818" cy="2475593"/>
                          </a:xfrm>
                          <a:prstGeom prst="rect">
                            <a:avLst/>
                          </a:prstGeom>
                          <a:noFill/>
                          <a:ln w="9525">
                            <a:noFill/>
                            <a:miter lim="800000"/>
                            <a:headEnd/>
                            <a:tailEnd/>
                          </a:ln>
                        </pic:spPr>
                      </pic:pic>
                    </a:graphicData>
                  </a:graphic>
                </wp:inline>
              </w:drawing>
            </w:r>
          </w:p>
        </w:tc>
      </w:tr>
    </w:tbl>
    <w:p w:rsidR="0040532D" w:rsidRDefault="0040532D" w:rsidP="0040532D">
      <w:pPr>
        <w:pStyle w:val="A-text"/>
        <w:ind w:firstLine="0"/>
        <w:jc w:val="center"/>
        <w:rPr>
          <w:rFonts w:ascii="Times New Roman" w:hAnsi="Times New Roman"/>
          <w:b/>
          <w:bCs/>
          <w:szCs w:val="22"/>
          <w:rtl/>
          <w:lang w:bidi="ar-SA"/>
        </w:rPr>
      </w:pPr>
    </w:p>
    <w:p w:rsidR="00AF135C" w:rsidRDefault="00AF135C">
      <w:pPr>
        <w:widowControl/>
        <w:bidi w:val="0"/>
        <w:spacing w:after="160" w:line="259" w:lineRule="auto"/>
        <w:ind w:firstLine="0"/>
        <w:jc w:val="left"/>
        <w:rPr>
          <w:rFonts w:cs="B Nazanin"/>
          <w:b/>
          <w:bCs/>
          <w:noProof/>
          <w:sz w:val="20"/>
          <w:szCs w:val="22"/>
          <w:rtl/>
        </w:rPr>
      </w:pPr>
      <w:r>
        <w:rPr>
          <w:b/>
          <w:bCs/>
          <w:szCs w:val="22"/>
          <w:rtl/>
        </w:rPr>
        <w:br w:type="page"/>
      </w:r>
    </w:p>
    <w:p w:rsidR="0040532D" w:rsidRPr="0040532D" w:rsidRDefault="0040532D" w:rsidP="0040532D">
      <w:pPr>
        <w:pStyle w:val="A-text"/>
        <w:ind w:firstLine="0"/>
        <w:jc w:val="center"/>
        <w:rPr>
          <w:rFonts w:ascii="Times New Roman" w:hAnsi="Times New Roman"/>
          <w:b/>
          <w:bCs/>
          <w:szCs w:val="22"/>
          <w:lang w:bidi="ar-SA"/>
        </w:rPr>
      </w:pPr>
      <w:r w:rsidRPr="002F127C">
        <w:rPr>
          <w:rFonts w:ascii="Times New Roman" w:hAnsi="Times New Roman" w:hint="cs"/>
          <w:b/>
          <w:bCs/>
          <w:szCs w:val="22"/>
          <w:rtl/>
          <w:lang w:bidi="ar-SA"/>
        </w:rPr>
        <w:lastRenderedPageBreak/>
        <w:t>جدول</w:t>
      </w:r>
      <w:r>
        <w:rPr>
          <w:rFonts w:ascii="Times New Roman" w:hAnsi="Times New Roman" w:hint="cs"/>
          <w:b/>
          <w:bCs/>
          <w:szCs w:val="22"/>
          <w:rtl/>
          <w:lang w:bidi="ar-SA"/>
        </w:rPr>
        <w:t>7</w:t>
      </w:r>
      <w:r w:rsidRPr="002F127C">
        <w:rPr>
          <w:rFonts w:ascii="Times New Roman" w:hAnsi="Times New Roman" w:hint="cs"/>
          <w:b/>
          <w:bCs/>
          <w:szCs w:val="22"/>
          <w:rtl/>
          <w:lang w:bidi="ar-SA"/>
        </w:rPr>
        <w:t xml:space="preserve">: </w:t>
      </w:r>
      <w:r>
        <w:rPr>
          <w:rFonts w:ascii="Times New Roman" w:hAnsi="Times New Roman" w:hint="cs"/>
          <w:b/>
          <w:bCs/>
          <w:szCs w:val="22"/>
          <w:rtl/>
          <w:lang w:bidi="ar-SA"/>
        </w:rPr>
        <w:t>فضای رام نشده</w:t>
      </w:r>
      <w:r w:rsidR="00D42473">
        <w:rPr>
          <w:rStyle w:val="FootnoteReference"/>
          <w:rFonts w:ascii="Times New Roman" w:hAnsi="Times New Roman"/>
          <w:b/>
          <w:bCs/>
          <w:szCs w:val="22"/>
          <w:rtl/>
          <w:lang w:bidi="ar-SA"/>
        </w:rPr>
        <w:footnoteReference w:id="14"/>
      </w:r>
    </w:p>
    <w:p w:rsidR="0040532D" w:rsidRDefault="0040532D" w:rsidP="0040532D"/>
    <w:tbl>
      <w:tblPr>
        <w:tblStyle w:val="TableGrid"/>
        <w:bidiVisual/>
        <w:tblW w:w="0" w:type="auto"/>
        <w:tblLook w:val="04A0"/>
      </w:tblPr>
      <w:tblGrid>
        <w:gridCol w:w="864"/>
        <w:gridCol w:w="932"/>
        <w:gridCol w:w="2647"/>
        <w:gridCol w:w="4561"/>
      </w:tblGrid>
      <w:tr w:rsidR="0040532D" w:rsidTr="00CE32D6">
        <w:tc>
          <w:tcPr>
            <w:tcW w:w="864" w:type="dxa"/>
          </w:tcPr>
          <w:p w:rsidR="0040532D" w:rsidRDefault="0040532D" w:rsidP="00CE32D6">
            <w:pPr>
              <w:ind w:firstLine="0"/>
              <w:rPr>
                <w:rFonts w:cs="B Nazanin"/>
                <w:rtl/>
              </w:rPr>
            </w:pPr>
            <w:r>
              <w:rPr>
                <w:rFonts w:cs="B Nazanin" w:hint="cs"/>
                <w:rtl/>
              </w:rPr>
              <w:t>ردیف</w:t>
            </w:r>
          </w:p>
        </w:tc>
        <w:tc>
          <w:tcPr>
            <w:tcW w:w="932" w:type="dxa"/>
          </w:tcPr>
          <w:p w:rsidR="0040532D" w:rsidRDefault="0040532D" w:rsidP="00CE32D6">
            <w:pPr>
              <w:ind w:firstLine="0"/>
              <w:rPr>
                <w:rFonts w:cs="B Nazanin"/>
                <w:rtl/>
              </w:rPr>
            </w:pPr>
            <w:r>
              <w:rPr>
                <w:rFonts w:cs="B Nazanin" w:hint="cs"/>
                <w:rtl/>
              </w:rPr>
              <w:t>نام فضا</w:t>
            </w:r>
          </w:p>
        </w:tc>
        <w:tc>
          <w:tcPr>
            <w:tcW w:w="7447" w:type="dxa"/>
            <w:gridSpan w:val="2"/>
          </w:tcPr>
          <w:p w:rsidR="0040532D" w:rsidRDefault="0040532D" w:rsidP="00B63E7A">
            <w:pPr>
              <w:ind w:firstLine="0"/>
              <w:jc w:val="center"/>
              <w:rPr>
                <w:rFonts w:cs="B Nazanin"/>
                <w:rtl/>
              </w:rPr>
            </w:pPr>
            <w:r>
              <w:rPr>
                <w:rFonts w:cs="B Nazanin" w:hint="cs"/>
                <w:rtl/>
              </w:rPr>
              <w:t xml:space="preserve">ویژگی فضا و </w:t>
            </w:r>
            <w:r w:rsidR="00B63E7A">
              <w:rPr>
                <w:rFonts w:cs="B Nazanin" w:hint="cs"/>
                <w:rtl/>
              </w:rPr>
              <w:t>چگونگی اجرا</w:t>
            </w:r>
          </w:p>
        </w:tc>
      </w:tr>
      <w:tr w:rsidR="0040532D" w:rsidTr="00CE32D6">
        <w:trPr>
          <w:cantSplit/>
          <w:trHeight w:val="1134"/>
        </w:trPr>
        <w:tc>
          <w:tcPr>
            <w:tcW w:w="864" w:type="dxa"/>
            <w:vAlign w:val="center"/>
          </w:tcPr>
          <w:p w:rsidR="0040532D" w:rsidRDefault="0040532D" w:rsidP="00CE32D6">
            <w:pPr>
              <w:ind w:firstLine="0"/>
              <w:jc w:val="center"/>
              <w:rPr>
                <w:rFonts w:cs="B Nazanin"/>
                <w:rtl/>
              </w:rPr>
            </w:pPr>
            <w:r>
              <w:rPr>
                <w:rFonts w:cs="B Nazanin" w:hint="cs"/>
                <w:rtl/>
              </w:rPr>
              <w:t>7</w:t>
            </w:r>
          </w:p>
        </w:tc>
        <w:tc>
          <w:tcPr>
            <w:tcW w:w="932" w:type="dxa"/>
            <w:textDirection w:val="tbRl"/>
            <w:vAlign w:val="center"/>
          </w:tcPr>
          <w:p w:rsidR="0040532D" w:rsidRDefault="0040532D" w:rsidP="00CE32D6">
            <w:pPr>
              <w:ind w:left="113" w:right="113" w:firstLine="0"/>
              <w:jc w:val="center"/>
              <w:rPr>
                <w:rFonts w:cs="B Nazanin"/>
                <w:rtl/>
              </w:rPr>
            </w:pPr>
            <w:r>
              <w:rPr>
                <w:rFonts w:cs="B Nazanin" w:hint="cs"/>
                <w:rtl/>
              </w:rPr>
              <w:t>فضای رام نشده</w:t>
            </w:r>
          </w:p>
        </w:tc>
        <w:tc>
          <w:tcPr>
            <w:tcW w:w="7447" w:type="dxa"/>
            <w:gridSpan w:val="2"/>
          </w:tcPr>
          <w:p w:rsidR="0040532D" w:rsidRDefault="0040532D" w:rsidP="00CE32D6">
            <w:pPr>
              <w:ind w:firstLine="0"/>
              <w:rPr>
                <w:rFonts w:cs="B Nazanin"/>
                <w:rtl/>
              </w:rPr>
            </w:pPr>
            <w:r>
              <w:rPr>
                <w:rFonts w:cs="B Nazanin" w:hint="cs"/>
                <w:rtl/>
              </w:rPr>
              <w:t>حفظ عناصر طبیعی موجود در باغ بدون دخل و تصرف در آن</w:t>
            </w:r>
          </w:p>
          <w:p w:rsidR="0040532D" w:rsidRDefault="0040532D" w:rsidP="00CE32D6">
            <w:pPr>
              <w:ind w:firstLine="0"/>
              <w:rPr>
                <w:rFonts w:cs="B Nazanin"/>
                <w:rtl/>
              </w:rPr>
            </w:pPr>
            <w:r>
              <w:rPr>
                <w:rFonts w:cs="B Nazanin" w:hint="cs"/>
                <w:rtl/>
              </w:rPr>
              <w:t>افزودن تپه</w:t>
            </w:r>
            <w:r>
              <w:rPr>
                <w:rFonts w:cs="B Nazanin" w:hint="cs"/>
                <w:rtl/>
              </w:rPr>
              <w:softHyphen/>
              <w:t>های مصنوع برای افزایش هیجان</w:t>
            </w:r>
          </w:p>
          <w:p w:rsidR="0040532D" w:rsidRDefault="0040532D" w:rsidP="00CE32D6">
            <w:pPr>
              <w:ind w:firstLine="0"/>
              <w:rPr>
                <w:rFonts w:cs="B Nazanin"/>
                <w:rtl/>
              </w:rPr>
            </w:pPr>
            <w:r>
              <w:rPr>
                <w:rFonts w:cs="B Nazanin" w:hint="cs"/>
                <w:rtl/>
              </w:rPr>
              <w:t>رها کردن بخش برای رشد طبیعی گل</w:t>
            </w:r>
            <w:r>
              <w:rPr>
                <w:rFonts w:cs="B Nazanin" w:hint="cs"/>
                <w:rtl/>
              </w:rPr>
              <w:softHyphen/>
              <w:t>های وحشی و علف</w:t>
            </w:r>
            <w:r>
              <w:rPr>
                <w:rFonts w:cs="B Nazanin" w:hint="cs"/>
                <w:rtl/>
              </w:rPr>
              <w:softHyphen/>
              <w:t>ها</w:t>
            </w:r>
          </w:p>
          <w:p w:rsidR="0040532D" w:rsidRDefault="0040532D" w:rsidP="00CE32D6">
            <w:pPr>
              <w:ind w:firstLine="0"/>
              <w:rPr>
                <w:rtl/>
              </w:rPr>
            </w:pPr>
            <w:r>
              <w:rPr>
                <w:rFonts w:cs="B Nazanin" w:hint="cs"/>
                <w:rtl/>
              </w:rPr>
              <w:t xml:space="preserve">قرارگیری یک </w:t>
            </w:r>
            <w:r w:rsidRPr="00DE3F5B">
              <w:rPr>
                <w:rFonts w:hint="cs"/>
                <w:rtl/>
              </w:rPr>
              <w:t>یک تاب</w:t>
            </w:r>
            <w:r w:rsidRPr="00DE3F5B">
              <w:rPr>
                <w:rStyle w:val="FootnoteReference"/>
                <w:rtl/>
              </w:rPr>
              <w:footnoteReference w:id="15"/>
            </w:r>
            <w:r w:rsidRPr="00DE3F5B">
              <w:rPr>
                <w:rFonts w:hint="cs"/>
                <w:rtl/>
              </w:rPr>
              <w:t xml:space="preserve"> با ظرفیت بیش از یک نفر</w:t>
            </w:r>
            <w:r>
              <w:rPr>
                <w:rFonts w:hint="cs"/>
                <w:rtl/>
              </w:rPr>
              <w:t xml:space="preserve"> برای به کار گیری از حس دهلیزی</w:t>
            </w:r>
          </w:p>
          <w:p w:rsidR="0040532D" w:rsidRDefault="0040532D" w:rsidP="00CE32D6">
            <w:pPr>
              <w:ind w:firstLine="0"/>
              <w:rPr>
                <w:rFonts w:cs="B Nazanin"/>
                <w:rtl/>
              </w:rPr>
            </w:pPr>
            <w:r>
              <w:rPr>
                <w:rFonts w:cs="B Nazanin" w:hint="cs"/>
                <w:rtl/>
              </w:rPr>
              <w:t>اضافه کردن عناصری از حیات وحش مثل لانه و تشتک پرنده برای جذب پرندگان و گیاهانی همچون انگشتانه یا دیژیتال برای جذب حشرات تا افراد حس کنند در یک فضای طبیعی و آزاد هستند</w:t>
            </w:r>
          </w:p>
          <w:p w:rsidR="0040532D" w:rsidRDefault="0040532D" w:rsidP="00CE32D6">
            <w:pPr>
              <w:ind w:firstLine="0"/>
              <w:rPr>
                <w:rtl/>
              </w:rPr>
            </w:pPr>
            <w:r>
              <w:rPr>
                <w:rFonts w:cs="B Nazanin" w:hint="cs"/>
                <w:rtl/>
              </w:rPr>
              <w:t>استفاده از جداکننده</w:t>
            </w:r>
            <w:r>
              <w:rPr>
                <w:rFonts w:cs="B Nazanin" w:hint="cs"/>
                <w:rtl/>
              </w:rPr>
              <w:softHyphen/>
              <w:t xml:space="preserve">های طبیعی </w:t>
            </w:r>
            <w:r w:rsidRPr="00DE3F5B">
              <w:rPr>
                <w:rFonts w:hint="cs"/>
                <w:rtl/>
              </w:rPr>
              <w:t>مثل بوته، پرچین، نرده</w:t>
            </w:r>
            <w:r w:rsidRPr="00DE3F5B">
              <w:rPr>
                <w:rFonts w:hint="cs"/>
                <w:rtl/>
              </w:rPr>
              <w:softHyphen/>
              <w:t>هایی پوشیده شده از گیاهان رونده یا بامبو</w:t>
            </w:r>
            <w:r>
              <w:rPr>
                <w:rFonts w:hint="cs"/>
                <w:rtl/>
              </w:rPr>
              <w:t xml:space="preserve"> برای ایجاد حس </w:t>
            </w:r>
            <w:r w:rsidRPr="00DE3F5B">
              <w:rPr>
                <w:rFonts w:hint="cs"/>
                <w:rtl/>
              </w:rPr>
              <w:t>یک فضای طبیعی</w:t>
            </w:r>
          </w:p>
          <w:p w:rsidR="0040532D" w:rsidRDefault="0040532D" w:rsidP="00CE32D6">
            <w:pPr>
              <w:ind w:firstLine="0"/>
              <w:rPr>
                <w:rtl/>
              </w:rPr>
            </w:pPr>
            <w:r w:rsidRPr="00DE3F5B">
              <w:rPr>
                <w:rFonts w:hint="cs"/>
                <w:rtl/>
              </w:rPr>
              <w:t>ایجاد خلوتگاه‌هایی در این بخش</w:t>
            </w:r>
            <w:r>
              <w:rPr>
                <w:rFonts w:hint="cs"/>
                <w:rtl/>
              </w:rPr>
              <w:t xml:space="preserve"> برای اینکه فرد </w:t>
            </w:r>
            <w:r w:rsidRPr="00DE3F5B">
              <w:rPr>
                <w:rFonts w:hint="cs"/>
                <w:rtl/>
              </w:rPr>
              <w:t>خود را به‌طور کا</w:t>
            </w:r>
            <w:r>
              <w:rPr>
                <w:rFonts w:hint="cs"/>
                <w:rtl/>
              </w:rPr>
              <w:t>مل در فضای باغ احساس کن</w:t>
            </w:r>
            <w:r w:rsidRPr="00DE3F5B">
              <w:rPr>
                <w:rFonts w:hint="cs"/>
                <w:rtl/>
              </w:rPr>
              <w:t>د</w:t>
            </w:r>
          </w:p>
          <w:p w:rsidR="0040532D" w:rsidRDefault="0040532D" w:rsidP="00CE32D6">
            <w:pPr>
              <w:ind w:firstLine="0"/>
              <w:rPr>
                <w:rtl/>
              </w:rPr>
            </w:pPr>
            <w:r w:rsidRPr="00DE3F5B">
              <w:rPr>
                <w:rFonts w:hint="cs"/>
                <w:rtl/>
              </w:rPr>
              <w:t>وجود یک تاب که به جلو عقب حرکت می‌کند به فرد کمک کرده تا باغ را از زوایای متفاوتی ببیند</w:t>
            </w:r>
          </w:p>
          <w:p w:rsidR="0040532D" w:rsidRDefault="0040532D" w:rsidP="00CE32D6">
            <w:pPr>
              <w:ind w:firstLine="0"/>
              <w:rPr>
                <w:rtl/>
              </w:rPr>
            </w:pPr>
            <w:r>
              <w:rPr>
                <w:rFonts w:cs="B Nazanin" w:hint="cs"/>
                <w:rtl/>
              </w:rPr>
              <w:t xml:space="preserve">استفاده از </w:t>
            </w:r>
            <w:r w:rsidRPr="00DE3F5B">
              <w:rPr>
                <w:rFonts w:hint="cs"/>
                <w:rtl/>
              </w:rPr>
              <w:t>ننو یا تاب آلاچیق</w:t>
            </w:r>
          </w:p>
          <w:p w:rsidR="0040532D" w:rsidRDefault="0040532D" w:rsidP="00CE32D6">
            <w:pPr>
              <w:ind w:firstLine="0"/>
              <w:rPr>
                <w:rtl/>
              </w:rPr>
            </w:pPr>
            <w:r>
              <w:rPr>
                <w:rFonts w:hint="cs"/>
                <w:rtl/>
              </w:rPr>
              <w:t xml:space="preserve">تحریک حس حرکت با استفاده از </w:t>
            </w:r>
            <w:r w:rsidRPr="00DE3F5B">
              <w:rPr>
                <w:rFonts w:hint="cs"/>
                <w:rtl/>
              </w:rPr>
              <w:t>تپه</w:t>
            </w:r>
            <w:r w:rsidRPr="00DE3F5B">
              <w:rPr>
                <w:rFonts w:hint="cs"/>
                <w:rtl/>
              </w:rPr>
              <w:softHyphen/>
              <w:t>ها و کنده درختان</w:t>
            </w:r>
          </w:p>
          <w:p w:rsidR="0040532D" w:rsidRDefault="0040532D" w:rsidP="00CE32D6">
            <w:pPr>
              <w:ind w:firstLine="0"/>
              <w:rPr>
                <w:rtl/>
              </w:rPr>
            </w:pPr>
            <w:r>
              <w:rPr>
                <w:rFonts w:hint="cs"/>
                <w:rtl/>
              </w:rPr>
              <w:t xml:space="preserve">استفاده از </w:t>
            </w:r>
            <w:r w:rsidRPr="00DE3F5B">
              <w:rPr>
                <w:rFonts w:hint="cs"/>
                <w:rtl/>
              </w:rPr>
              <w:t>صندلی</w:t>
            </w:r>
            <w:r w:rsidRPr="00DE3F5B">
              <w:rPr>
                <w:rFonts w:hint="cs"/>
                <w:rtl/>
              </w:rPr>
              <w:softHyphen/>
              <w:t>های کیسه</w:t>
            </w:r>
            <w:r w:rsidRPr="00DE3F5B">
              <w:rPr>
                <w:rFonts w:hint="cs"/>
                <w:rtl/>
              </w:rPr>
              <w:softHyphen/>
              <w:t>ای یا پتوهای سنگین که به عضلات بدن فشار وارد می</w:t>
            </w:r>
            <w:r w:rsidRPr="00DE3F5B">
              <w:rPr>
                <w:rFonts w:hint="cs"/>
                <w:rtl/>
              </w:rPr>
              <w:softHyphen/>
              <w:t>کنند</w:t>
            </w:r>
            <w:r>
              <w:rPr>
                <w:rFonts w:hint="cs"/>
                <w:rtl/>
              </w:rPr>
              <w:t xml:space="preserve"> و بدن فرد را احاطه می</w:t>
            </w:r>
            <w:r>
              <w:rPr>
                <w:rFonts w:hint="cs"/>
                <w:rtl/>
              </w:rPr>
              <w:softHyphen/>
              <w:t>کند</w:t>
            </w:r>
          </w:p>
          <w:p w:rsidR="0040532D" w:rsidRDefault="0040532D" w:rsidP="00CE32D6">
            <w:pPr>
              <w:ind w:firstLine="0"/>
              <w:rPr>
                <w:rtl/>
              </w:rPr>
            </w:pPr>
            <w:r>
              <w:rPr>
                <w:rFonts w:hint="cs"/>
                <w:rtl/>
              </w:rPr>
              <w:t>کمک به ایجاد حس آزادی با استفاده از بالا رفتن از تپه</w:t>
            </w:r>
            <w:r>
              <w:rPr>
                <w:rFonts w:hint="cs"/>
                <w:rtl/>
              </w:rPr>
              <w:softHyphen/>
              <w:t>ها و غلت خوردن</w:t>
            </w:r>
          </w:p>
          <w:p w:rsidR="0040532D" w:rsidRDefault="0040532D" w:rsidP="00CE32D6">
            <w:pPr>
              <w:ind w:firstLine="0"/>
              <w:rPr>
                <w:rtl/>
              </w:rPr>
            </w:pPr>
            <w:r w:rsidRPr="00DE3F5B">
              <w:rPr>
                <w:rFonts w:hint="cs"/>
                <w:rtl/>
              </w:rPr>
              <w:t>وجود مواردی همچون سطوح شیب</w:t>
            </w:r>
            <w:r w:rsidRPr="00DE3F5B">
              <w:rPr>
                <w:rFonts w:hint="cs"/>
                <w:rtl/>
              </w:rPr>
              <w:softHyphen/>
              <w:t>دار قابل جابه</w:t>
            </w:r>
            <w:r w:rsidRPr="00DE3F5B">
              <w:rPr>
                <w:rFonts w:hint="cs"/>
                <w:rtl/>
              </w:rPr>
              <w:softHyphen/>
              <w:t>جایی، تنه</w:t>
            </w:r>
            <w:r w:rsidRPr="00DE3F5B">
              <w:rPr>
                <w:rFonts w:hint="cs"/>
                <w:rtl/>
              </w:rPr>
              <w:softHyphen/>
              <w:t>های درخت و تایرها افراد را به بلند کردن و جابه‌جا کردن تشویش می</w:t>
            </w:r>
            <w:r w:rsidRPr="00DE3F5B">
              <w:rPr>
                <w:rFonts w:hint="cs"/>
                <w:rtl/>
              </w:rPr>
              <w:softHyphen/>
              <w:t>کنند</w:t>
            </w:r>
          </w:p>
          <w:p w:rsidR="0040532D" w:rsidRDefault="0040532D" w:rsidP="005446BE">
            <w:pPr>
              <w:ind w:firstLine="0"/>
              <w:rPr>
                <w:rFonts w:cs="B Nazanin"/>
                <w:rtl/>
              </w:rPr>
            </w:pPr>
            <w:r>
              <w:rPr>
                <w:rFonts w:hint="cs"/>
                <w:rtl/>
              </w:rPr>
              <w:t xml:space="preserve">ایجاد </w:t>
            </w:r>
            <w:r w:rsidRPr="00DE3F5B">
              <w:rPr>
                <w:rFonts w:hint="cs"/>
                <w:rtl/>
              </w:rPr>
              <w:t>زوایای دید متفاوتی با استفاده از شیب و تپه یا حتی تلسکوپ برای بزرگ کردن تمام زوایای باغ</w:t>
            </w:r>
          </w:p>
        </w:tc>
      </w:tr>
      <w:tr w:rsidR="0040532D" w:rsidTr="00CE32D6">
        <w:tc>
          <w:tcPr>
            <w:tcW w:w="9243" w:type="dxa"/>
            <w:gridSpan w:val="4"/>
            <w:vAlign w:val="center"/>
          </w:tcPr>
          <w:p w:rsidR="0040532D" w:rsidRDefault="0040532D" w:rsidP="00CE32D6">
            <w:pPr>
              <w:ind w:firstLine="0"/>
              <w:jc w:val="center"/>
              <w:rPr>
                <w:rFonts w:cs="B Nazanin"/>
                <w:rtl/>
              </w:rPr>
            </w:pPr>
            <w:r>
              <w:rPr>
                <w:rFonts w:cs="B Nazanin" w:hint="cs"/>
                <w:rtl/>
              </w:rPr>
              <w:t>تصویر فضا</w:t>
            </w:r>
            <w:r w:rsidR="00B249D2">
              <w:rPr>
                <w:rFonts w:cs="B Nazanin" w:hint="cs"/>
                <w:rtl/>
              </w:rPr>
              <w:t>ی رام</w:t>
            </w:r>
            <w:r w:rsidR="00B249D2">
              <w:rPr>
                <w:rFonts w:cs="B Nazanin"/>
                <w:rtl/>
              </w:rPr>
              <w:softHyphen/>
            </w:r>
            <w:r w:rsidR="00B249D2">
              <w:rPr>
                <w:rFonts w:cs="B Nazanin" w:hint="cs"/>
                <w:rtl/>
              </w:rPr>
              <w:t>نشده</w:t>
            </w:r>
          </w:p>
        </w:tc>
      </w:tr>
      <w:tr w:rsidR="0040532D" w:rsidTr="00CE32D6">
        <w:tc>
          <w:tcPr>
            <w:tcW w:w="4621" w:type="dxa"/>
            <w:gridSpan w:val="3"/>
            <w:vAlign w:val="center"/>
          </w:tcPr>
          <w:p w:rsidR="0040532D" w:rsidRDefault="0040532D" w:rsidP="00CE32D6">
            <w:pPr>
              <w:ind w:firstLine="0"/>
              <w:jc w:val="center"/>
              <w:rPr>
                <w:rFonts w:cs="B Nazanin"/>
                <w:rtl/>
              </w:rPr>
            </w:pPr>
            <w:r w:rsidRPr="000E373F">
              <w:rPr>
                <w:rFonts w:cs="B Nazanin"/>
                <w:noProof/>
                <w:rtl/>
              </w:rPr>
              <w:drawing>
                <wp:inline distT="0" distB="0" distL="0" distR="0">
                  <wp:extent cx="2587199" cy="2613992"/>
                  <wp:effectExtent l="19050" t="0" r="3601" b="0"/>
                  <wp:docPr id="172" name="Picture 29" descr="D:\My Files\فوق لیسانس\اوتیسم\طرح پژوهشی\عکس های استفاده شده\فصل 3\Blooma-Barmouth-Timber-Swing-Arb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My Files\فوق لیسانس\اوتیسم\طرح پژوهشی\عکس های استفاده شده\فصل 3\Blooma-Barmouth-Timber-Swing-Arbour.jpg"/>
                          <pic:cNvPicPr>
                            <a:picLocks noChangeAspect="1" noChangeArrowheads="1"/>
                          </pic:cNvPicPr>
                        </pic:nvPicPr>
                        <pic:blipFill>
                          <a:blip r:embed="rId22" cstate="print"/>
                          <a:srcRect/>
                          <a:stretch>
                            <a:fillRect/>
                          </a:stretch>
                        </pic:blipFill>
                        <pic:spPr bwMode="auto">
                          <a:xfrm>
                            <a:off x="0" y="0"/>
                            <a:ext cx="2591652" cy="2618491"/>
                          </a:xfrm>
                          <a:prstGeom prst="rect">
                            <a:avLst/>
                          </a:prstGeom>
                          <a:noFill/>
                          <a:ln w="9525">
                            <a:noFill/>
                            <a:miter lim="800000"/>
                            <a:headEnd/>
                            <a:tailEnd/>
                          </a:ln>
                        </pic:spPr>
                      </pic:pic>
                    </a:graphicData>
                  </a:graphic>
                </wp:inline>
              </w:drawing>
            </w:r>
          </w:p>
        </w:tc>
        <w:tc>
          <w:tcPr>
            <w:tcW w:w="4622" w:type="dxa"/>
            <w:vAlign w:val="center"/>
          </w:tcPr>
          <w:p w:rsidR="0040532D" w:rsidRDefault="0040532D" w:rsidP="00CE32D6">
            <w:pPr>
              <w:ind w:firstLine="0"/>
              <w:jc w:val="center"/>
              <w:rPr>
                <w:rFonts w:cs="B Nazanin"/>
                <w:rtl/>
              </w:rPr>
            </w:pPr>
            <w:r w:rsidRPr="000E373F">
              <w:rPr>
                <w:rFonts w:cs="B Nazanin"/>
                <w:noProof/>
                <w:rtl/>
              </w:rPr>
              <w:drawing>
                <wp:inline distT="0" distB="0" distL="0" distR="0">
                  <wp:extent cx="2714210" cy="2714210"/>
                  <wp:effectExtent l="19050" t="0" r="0" b="0"/>
                  <wp:docPr id="170" name="Picture 28" descr="D:\My Files\فوق لیسانس\اوتیسم\طرح پژوهشی\عکس های استفاده شده\فصل 3\3l5a2923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My Files\فوق لیسانس\اوتیسم\طرح پژوهشی\عکس های استفاده شده\فصل 3\3l5a2923_1_1.jpg"/>
                          <pic:cNvPicPr>
                            <a:picLocks noChangeAspect="1" noChangeArrowheads="1"/>
                          </pic:cNvPicPr>
                        </pic:nvPicPr>
                        <pic:blipFill>
                          <a:blip r:embed="rId23" cstate="print"/>
                          <a:srcRect/>
                          <a:stretch>
                            <a:fillRect/>
                          </a:stretch>
                        </pic:blipFill>
                        <pic:spPr bwMode="auto">
                          <a:xfrm>
                            <a:off x="0" y="0"/>
                            <a:ext cx="2716478" cy="2716478"/>
                          </a:xfrm>
                          <a:prstGeom prst="rect">
                            <a:avLst/>
                          </a:prstGeom>
                          <a:noFill/>
                          <a:ln w="9525">
                            <a:noFill/>
                            <a:miter lim="800000"/>
                            <a:headEnd/>
                            <a:tailEnd/>
                          </a:ln>
                        </pic:spPr>
                      </pic:pic>
                    </a:graphicData>
                  </a:graphic>
                </wp:inline>
              </w:drawing>
            </w:r>
          </w:p>
        </w:tc>
      </w:tr>
    </w:tbl>
    <w:p w:rsidR="00015FC4" w:rsidRPr="002A0CAB" w:rsidRDefault="00015FC4" w:rsidP="008633DF">
      <w:pPr>
        <w:pStyle w:val="A-text"/>
        <w:ind w:firstLine="0"/>
        <w:rPr>
          <w:rFonts w:ascii="Times New Roman" w:hAnsi="Times New Roman"/>
          <w:b/>
          <w:bCs/>
          <w:sz w:val="24"/>
          <w:rtl/>
        </w:rPr>
      </w:pPr>
    </w:p>
    <w:p w:rsidR="00015FC4" w:rsidRPr="00716B6C" w:rsidRDefault="00015FC4" w:rsidP="00015FC4">
      <w:pPr>
        <w:pStyle w:val="A-text"/>
        <w:rPr>
          <w:rFonts w:ascii="Times New Roman" w:hAnsi="Times New Roman"/>
          <w:sz w:val="22"/>
          <w:rtl/>
          <w:lang w:bidi="ar-SA"/>
        </w:rPr>
      </w:pPr>
    </w:p>
    <w:p w:rsidR="00015FC4" w:rsidRDefault="00015FC4" w:rsidP="00015FC4">
      <w:pPr>
        <w:pStyle w:val="A-text"/>
        <w:rPr>
          <w:rFonts w:ascii="Times New Roman" w:hAnsi="Times New Roman"/>
          <w:sz w:val="22"/>
          <w:lang w:bidi="ar-SA"/>
        </w:rPr>
      </w:pPr>
    </w:p>
    <w:p w:rsidR="00DD5D60" w:rsidRPr="00DD5D60" w:rsidRDefault="00AF135C" w:rsidP="00DD5D60">
      <w:pPr>
        <w:rPr>
          <w:b/>
          <w:bCs/>
          <w:sz w:val="28"/>
          <w:szCs w:val="28"/>
          <w:rtl/>
        </w:rPr>
      </w:pPr>
      <w:r>
        <w:rPr>
          <w:rFonts w:hint="cs"/>
          <w:b/>
          <w:bCs/>
          <w:sz w:val="28"/>
          <w:szCs w:val="28"/>
          <w:rtl/>
        </w:rPr>
        <w:t>6</w:t>
      </w:r>
      <w:r w:rsidR="00015FC4">
        <w:rPr>
          <w:rFonts w:hint="cs"/>
          <w:b/>
          <w:bCs/>
          <w:sz w:val="28"/>
          <w:szCs w:val="28"/>
          <w:rtl/>
        </w:rPr>
        <w:t>-</w:t>
      </w:r>
      <w:r w:rsidR="00DD5D60">
        <w:rPr>
          <w:rFonts w:hint="cs"/>
          <w:b/>
          <w:bCs/>
          <w:sz w:val="28"/>
          <w:szCs w:val="28"/>
          <w:rtl/>
        </w:rPr>
        <w:t xml:space="preserve"> </w:t>
      </w:r>
      <w:r w:rsidR="00DD5D60" w:rsidRPr="00DD5D60">
        <w:rPr>
          <w:rFonts w:hint="cs"/>
          <w:b/>
          <w:bCs/>
          <w:sz w:val="28"/>
          <w:szCs w:val="28"/>
          <w:rtl/>
        </w:rPr>
        <w:t>فضاهای پیشنهادی مورد</w:t>
      </w:r>
      <w:r w:rsidR="00B63E7A">
        <w:rPr>
          <w:rFonts w:hint="cs"/>
          <w:b/>
          <w:bCs/>
          <w:sz w:val="28"/>
          <w:szCs w:val="28"/>
          <w:rtl/>
        </w:rPr>
        <w:t xml:space="preserve"> نیاز جهت</w:t>
      </w:r>
      <w:r w:rsidR="00DD5D60" w:rsidRPr="00DD5D60">
        <w:rPr>
          <w:rFonts w:hint="cs"/>
          <w:b/>
          <w:bCs/>
          <w:sz w:val="28"/>
          <w:szCs w:val="28"/>
          <w:rtl/>
        </w:rPr>
        <w:t xml:space="preserve"> استفاده افراد دارای اوتیسم</w:t>
      </w:r>
      <w:r w:rsidR="00B63E7A">
        <w:rPr>
          <w:rFonts w:hint="cs"/>
          <w:b/>
          <w:bCs/>
          <w:sz w:val="28"/>
          <w:szCs w:val="28"/>
          <w:rtl/>
        </w:rPr>
        <w:t xml:space="preserve"> در محوطه</w:t>
      </w:r>
      <w:r w:rsidR="00B63E7A">
        <w:rPr>
          <w:b/>
          <w:bCs/>
          <w:sz w:val="28"/>
          <w:szCs w:val="28"/>
          <w:rtl/>
        </w:rPr>
        <w:softHyphen/>
      </w:r>
      <w:r w:rsidR="00B63E7A">
        <w:rPr>
          <w:rFonts w:hint="cs"/>
          <w:b/>
          <w:bCs/>
          <w:sz w:val="28"/>
          <w:szCs w:val="28"/>
          <w:rtl/>
        </w:rPr>
        <w:t>سازی</w:t>
      </w:r>
    </w:p>
    <w:p w:rsidR="00015FC4" w:rsidRDefault="00015FC4" w:rsidP="00015FC4">
      <w:pPr>
        <w:pStyle w:val="A-text"/>
        <w:ind w:firstLine="0"/>
        <w:rPr>
          <w:rFonts w:ascii="Times New Roman" w:hAnsi="Times New Roman"/>
          <w:b/>
          <w:bCs/>
          <w:sz w:val="28"/>
          <w:szCs w:val="28"/>
          <w:rtl/>
        </w:rPr>
      </w:pPr>
    </w:p>
    <w:p w:rsidR="00DD5D60" w:rsidRPr="00DD5D60" w:rsidRDefault="00015FC4" w:rsidP="00DD5D60">
      <w:pPr>
        <w:rPr>
          <w:rFonts w:cs="B Nazanin"/>
          <w:rtl/>
        </w:rPr>
      </w:pPr>
      <w:r w:rsidRPr="001E4741">
        <w:rPr>
          <w:rFonts w:cs="B Nazanin" w:hint="cs"/>
          <w:rtl/>
        </w:rPr>
        <w:t xml:space="preserve">      </w:t>
      </w:r>
      <w:r w:rsidR="00DD5D60" w:rsidRPr="00DD5D60">
        <w:rPr>
          <w:rFonts w:cs="B Nazanin" w:hint="cs"/>
          <w:rtl/>
        </w:rPr>
        <w:t>در راستای توجه به شرایط و نیازهای خاص افراد دارای اوتیسم، پیشنهاد می</w:t>
      </w:r>
      <w:r w:rsidR="00DD5D60" w:rsidRPr="00DD5D60">
        <w:rPr>
          <w:rFonts w:cs="B Nazanin" w:hint="cs"/>
          <w:rtl/>
        </w:rPr>
        <w:softHyphen/>
        <w:t>شود برخی از کاربری</w:t>
      </w:r>
      <w:r w:rsidR="00DD5D60" w:rsidRPr="00DD5D60">
        <w:rPr>
          <w:rFonts w:cs="B Nazanin" w:hint="cs"/>
          <w:rtl/>
        </w:rPr>
        <w:softHyphen/>
        <w:t>ها در فضای باز برای آنان فراهم باشد. این کاربری</w:t>
      </w:r>
      <w:r w:rsidR="00DD5D60" w:rsidRPr="00DD5D60">
        <w:rPr>
          <w:rFonts w:cs="B Nazanin" w:hint="cs"/>
          <w:rtl/>
        </w:rPr>
        <w:softHyphen/>
        <w:t>ها به آنان کمک می</w:t>
      </w:r>
      <w:r w:rsidR="00DD5D60" w:rsidRPr="00DD5D60">
        <w:rPr>
          <w:rFonts w:cs="B Nazanin" w:hint="cs"/>
          <w:rtl/>
        </w:rPr>
        <w:softHyphen/>
        <w:t>کند آموزش ببینند و تمرین کنند و در صورت لزوم، برای شغل آینده خود از این مهارت</w:t>
      </w:r>
      <w:r w:rsidR="00DD5D60" w:rsidRPr="00DD5D60">
        <w:rPr>
          <w:rFonts w:cs="B Nazanin" w:hint="cs"/>
          <w:rtl/>
        </w:rPr>
        <w:softHyphen/>
        <w:t>ها استفاده کنند. فضاهایی مثل وجود گل و گلخانه، فضای سوارکاری، فضای بازی تکی در فضای گروهی، باغ وحش حیوانات اهلی و فضاهای آموزشی با مبلمان آموزشی همانند حروف الفبا و اعداد، تپه</w:t>
      </w:r>
      <w:r w:rsidR="00DD5D60" w:rsidRPr="00DD5D60">
        <w:rPr>
          <w:rFonts w:cs="B Nazanin" w:hint="cs"/>
          <w:rtl/>
        </w:rPr>
        <w:softHyphen/>
        <w:t>های کوچک جهت ایجاد ارتفاع، فواره</w:t>
      </w:r>
      <w:r w:rsidR="00DD5D60" w:rsidRPr="00DD5D60">
        <w:rPr>
          <w:rFonts w:cs="B Nazanin" w:hint="cs"/>
          <w:rtl/>
        </w:rPr>
        <w:softHyphen/>
        <w:t>های آبی و حوض ماسه</w:t>
      </w:r>
      <w:r w:rsidR="00DD5D60" w:rsidRPr="00DD5D60">
        <w:rPr>
          <w:rFonts w:cs="B Nazanin" w:hint="cs"/>
          <w:rtl/>
        </w:rPr>
        <w:softHyphen/>
        <w:t>ای برای بهبود حس لامسه.</w:t>
      </w:r>
    </w:p>
    <w:p w:rsidR="00DD5D60" w:rsidRPr="00DD5D60" w:rsidRDefault="00DD5D60" w:rsidP="00DD5D60">
      <w:pPr>
        <w:rPr>
          <w:rFonts w:cs="B Nazanin"/>
          <w:rtl/>
        </w:rPr>
      </w:pPr>
      <w:r w:rsidRPr="00DD5D60">
        <w:rPr>
          <w:rFonts w:cs="B Nazanin" w:hint="cs"/>
          <w:rtl/>
        </w:rPr>
        <w:t>فضاهایی مثل کارگاه و گلخانه باعث ایجاد تعامل اجتماعی بین افراد می</w:t>
      </w:r>
      <w:r w:rsidRPr="00DD5D60">
        <w:rPr>
          <w:rFonts w:cs="B Nazanin" w:hint="cs"/>
          <w:rtl/>
        </w:rPr>
        <w:softHyphen/>
        <w:t>شود. علاوه بر آن، در این فضا آموزش حرفه</w:t>
      </w:r>
      <w:r w:rsidRPr="00DD5D60">
        <w:rPr>
          <w:rFonts w:cs="B Nazanin" w:hint="cs"/>
          <w:rtl/>
        </w:rPr>
        <w:softHyphen/>
        <w:t>ای می</w:t>
      </w:r>
      <w:r w:rsidRPr="00DD5D60">
        <w:rPr>
          <w:rFonts w:cs="B Nazanin" w:hint="cs"/>
          <w:rtl/>
        </w:rPr>
        <w:softHyphen/>
        <w:t>بینند. فضاهایی همانند آکواریوم نما و وجود صدای آب باعث می</w:t>
      </w:r>
      <w:r w:rsidRPr="00DD5D60">
        <w:rPr>
          <w:rFonts w:cs="B Nazanin" w:hint="cs"/>
          <w:rtl/>
        </w:rPr>
        <w:softHyphen/>
        <w:t>شود کودکان به لمس سنگ</w:t>
      </w:r>
      <w:r w:rsidRPr="00DD5D60">
        <w:rPr>
          <w:rFonts w:cs="B Nazanin" w:hint="cs"/>
          <w:rtl/>
        </w:rPr>
        <w:softHyphen/>
        <w:t xml:space="preserve">ها یا سایر عناصر ترغیب شود و به مرور حساسیت آنان در حس لامسه کمتر شود. </w:t>
      </w:r>
      <w:r w:rsidRPr="005446BE">
        <w:rPr>
          <w:rFonts w:cs="B Nazanin"/>
          <w:vertAlign w:val="superscript"/>
          <w:rtl/>
        </w:rPr>
        <w:footnoteReference w:id="16"/>
      </w:r>
    </w:p>
    <w:p w:rsidR="00DD5D60" w:rsidRPr="00DD5D60" w:rsidRDefault="00DD5D60" w:rsidP="00DD5D60">
      <w:pPr>
        <w:rPr>
          <w:rFonts w:cs="B Nazanin"/>
          <w:rtl/>
        </w:rPr>
      </w:pPr>
      <w:r w:rsidRPr="00DD5D60">
        <w:rPr>
          <w:rFonts w:cs="B Nazanin" w:hint="cs"/>
          <w:rtl/>
        </w:rPr>
        <w:t>اختصاص دادن بخشی از فضای باز برای کاشت گیاه و فعالیت باغبانی عاملی تقویتی برای فرد باشد. کودک آموزش می</w:t>
      </w:r>
      <w:r w:rsidRPr="00DD5D60">
        <w:rPr>
          <w:rFonts w:cs="B Nazanin" w:hint="cs"/>
          <w:rtl/>
        </w:rPr>
        <w:softHyphen/>
        <w:t>بیند مسئولیت</w:t>
      </w:r>
      <w:r w:rsidRPr="00DD5D60">
        <w:rPr>
          <w:rFonts w:cs="B Nazanin" w:hint="cs"/>
          <w:rtl/>
        </w:rPr>
        <w:softHyphen/>
        <w:t>پذیر باشد و برای رسیدن به نتیجه مطلوب، با دیگران همکاری کند. این فعالیت می</w:t>
      </w:r>
      <w:r w:rsidRPr="00DD5D60">
        <w:rPr>
          <w:rFonts w:cs="B Nazanin" w:hint="cs"/>
          <w:rtl/>
        </w:rPr>
        <w:softHyphen/>
        <w:t>تواند برای فرد آرامش</w:t>
      </w:r>
      <w:r w:rsidRPr="00DD5D60">
        <w:rPr>
          <w:rFonts w:cs="B Nazanin" w:hint="cs"/>
          <w:rtl/>
        </w:rPr>
        <w:softHyphen/>
        <w:t>بخش باشد و می</w:t>
      </w:r>
      <w:r w:rsidRPr="00DD5D60">
        <w:rPr>
          <w:rFonts w:cs="B Nazanin" w:hint="cs"/>
          <w:rtl/>
        </w:rPr>
        <w:softHyphen/>
        <w:t>تواند به رشد مهارت</w:t>
      </w:r>
      <w:r w:rsidRPr="00DD5D60">
        <w:rPr>
          <w:rFonts w:cs="B Nazanin" w:hint="cs"/>
          <w:rtl/>
        </w:rPr>
        <w:softHyphen/>
        <w:t>های حسی کمک کند. وجود یک تپه مصنوع با تونلی زیر آن از دو جهت موثر است. وجود تپه چالش ارتفاعی ایجاد می</w:t>
      </w:r>
      <w:r w:rsidRPr="00DD5D60">
        <w:rPr>
          <w:rFonts w:cs="B Nazanin" w:hint="cs"/>
          <w:rtl/>
        </w:rPr>
        <w:softHyphen/>
        <w:t>کند و وجود تونل زیر آن برای مواقع تشویش به منظور دوری از جمع می</w:t>
      </w:r>
      <w:r w:rsidRPr="00DD5D60">
        <w:rPr>
          <w:rFonts w:cs="B Nazanin" w:hint="cs"/>
          <w:rtl/>
        </w:rPr>
        <w:softHyphen/>
        <w:t>تواند مورد استفاده قرار گیرد. وجود بخشی تحت عنوان علفزار نیز فضای مناسبی را ایجاد می</w:t>
      </w:r>
      <w:r w:rsidRPr="00DD5D60">
        <w:rPr>
          <w:rFonts w:cs="B Nazanin" w:hint="cs"/>
          <w:rtl/>
        </w:rPr>
        <w:softHyphen/>
        <w:t>کند. از این جهت که چمن</w:t>
      </w:r>
      <w:r w:rsidRPr="00DD5D60">
        <w:rPr>
          <w:rFonts w:cs="B Nazanin" w:hint="cs"/>
          <w:rtl/>
        </w:rPr>
        <w:softHyphen/>
        <w:t>های پر و متراکم برای فرار و پنهان شدن فضای خوبی است و خود نیز م</w:t>
      </w:r>
      <w:r w:rsidR="00B63E7A">
        <w:rPr>
          <w:rFonts w:cs="B Nazanin" w:hint="cs"/>
          <w:rtl/>
        </w:rPr>
        <w:t>ی</w:t>
      </w:r>
      <w:r w:rsidR="00B63E7A">
        <w:rPr>
          <w:rFonts w:cs="B Nazanin" w:hint="cs"/>
          <w:rtl/>
        </w:rPr>
        <w:softHyphen/>
        <w:t>تواند به عنوان فضایی برای دور شدن</w:t>
      </w:r>
      <w:r w:rsidRPr="00DD5D60">
        <w:rPr>
          <w:rFonts w:cs="B Nazanin" w:hint="cs"/>
          <w:rtl/>
        </w:rPr>
        <w:t xml:space="preserve"> موقتی از جمع</w:t>
      </w:r>
      <w:r w:rsidR="00B63E7A">
        <w:rPr>
          <w:rFonts w:cs="B Nazanin" w:hint="cs"/>
          <w:rtl/>
        </w:rPr>
        <w:t>،</w:t>
      </w:r>
      <w:r w:rsidRPr="00DD5D60">
        <w:rPr>
          <w:rFonts w:cs="B Nazanin" w:hint="cs"/>
          <w:rtl/>
        </w:rPr>
        <w:t xml:space="preserve"> مورد استفاده قرار گیرد. فضای چمن</w:t>
      </w:r>
      <w:r w:rsidRPr="00DD5D60">
        <w:rPr>
          <w:rFonts w:cs="B Nazanin"/>
          <w:rtl/>
        </w:rPr>
        <w:softHyphen/>
      </w:r>
      <w:r w:rsidRPr="00DD5D60">
        <w:rPr>
          <w:rFonts w:cs="B Nazanin" w:hint="cs"/>
          <w:rtl/>
        </w:rPr>
        <w:t>کاری شده یک مکان تفریحی برای بازی</w:t>
      </w:r>
      <w:r w:rsidRPr="00DD5D60">
        <w:rPr>
          <w:rFonts w:cs="B Nazanin"/>
          <w:rtl/>
        </w:rPr>
        <w:softHyphen/>
      </w:r>
      <w:r w:rsidRPr="00DD5D60">
        <w:rPr>
          <w:rFonts w:cs="B Nazanin" w:hint="cs"/>
          <w:rtl/>
        </w:rPr>
        <w:t>های مختلف در حیاط مثل فرار کردن با توپ است. ایجاد بازی</w:t>
      </w:r>
      <w:r w:rsidRPr="00DD5D60">
        <w:rPr>
          <w:rFonts w:cs="B Nazanin"/>
          <w:rtl/>
        </w:rPr>
        <w:softHyphen/>
      </w:r>
      <w:r w:rsidRPr="00DD5D60">
        <w:rPr>
          <w:rFonts w:cs="B Nazanin" w:hint="cs"/>
          <w:rtl/>
        </w:rPr>
        <w:t>های مختلف باعث تقویت بازی</w:t>
      </w:r>
      <w:r w:rsidRPr="00DD5D60">
        <w:rPr>
          <w:rFonts w:cs="B Nazanin"/>
          <w:rtl/>
        </w:rPr>
        <w:softHyphen/>
      </w:r>
      <w:r w:rsidRPr="00DD5D60">
        <w:rPr>
          <w:rFonts w:cs="B Nazanin" w:hint="cs"/>
          <w:rtl/>
        </w:rPr>
        <w:t>های کاربردی و مهارت</w:t>
      </w:r>
      <w:r w:rsidRPr="00DD5D60">
        <w:rPr>
          <w:rFonts w:cs="B Nazanin"/>
          <w:rtl/>
        </w:rPr>
        <w:softHyphen/>
      </w:r>
      <w:r w:rsidRPr="00DD5D60">
        <w:rPr>
          <w:rFonts w:cs="B Nazanin" w:hint="cs"/>
          <w:rtl/>
        </w:rPr>
        <w:t xml:space="preserve">های اجتماعی می‌شود. وجود تاب یا ننو به دلیل حرکت به جلو و عقب برای به کار گیری حس دهلیزی مناسب است. </w:t>
      </w:r>
    </w:p>
    <w:p w:rsidR="00DD5D60" w:rsidRPr="00DD5D60" w:rsidRDefault="00DD5D60" w:rsidP="00DD5D60">
      <w:pPr>
        <w:rPr>
          <w:rFonts w:cs="B Nazanin"/>
          <w:rtl/>
        </w:rPr>
      </w:pPr>
      <w:r w:rsidRPr="00DD5D60">
        <w:rPr>
          <w:rFonts w:cs="B Nazanin" w:hint="cs"/>
          <w:rtl/>
        </w:rPr>
        <w:t>ایجاد حلقه</w:t>
      </w:r>
      <w:r w:rsidRPr="00DD5D60">
        <w:rPr>
          <w:rFonts w:cs="B Nazanin" w:hint="cs"/>
          <w:rtl/>
        </w:rPr>
        <w:softHyphen/>
        <w:t>های طبیعت به صورتی که یک حلقه با شعاع 12 سانتیمتر دورتادور یک فضای خاص در محوطه قرار داده می‌شود. این مکان نقش یک مکان تمثیلی را دارد که کودک می‌تواند اطلاعاتی در مورد گیاهان و دیگر موجودات زنده کشف کند و داخل حلقه قرار دهد. اگر در فضای جدید با موارد جالب قرار بگیرند مشتاق می‌شوند هر چیزی را بگیرند. این روش برای محدود کردن فضای اکتشاف و همچنین تقویت مهارت عضلانی کودک عالی است زیرا می</w:t>
      </w:r>
      <w:r w:rsidRPr="00DD5D60">
        <w:rPr>
          <w:rFonts w:cs="B Nazanin"/>
          <w:rtl/>
        </w:rPr>
        <w:softHyphen/>
      </w:r>
      <w:r w:rsidRPr="00DD5D60">
        <w:rPr>
          <w:rFonts w:cs="B Nazanin" w:hint="cs"/>
          <w:rtl/>
        </w:rPr>
        <w:t xml:space="preserve">توانند از انبر برای برداشتن حیوانات یا گیاهان استفاده کنند. </w:t>
      </w:r>
    </w:p>
    <w:p w:rsidR="00DD5D60" w:rsidRPr="00DD5D60" w:rsidRDefault="00DD5D60" w:rsidP="00DD5D60">
      <w:pPr>
        <w:rPr>
          <w:rFonts w:cs="B Nazanin"/>
          <w:rtl/>
        </w:rPr>
      </w:pPr>
      <w:r w:rsidRPr="00DD5D60">
        <w:rPr>
          <w:rFonts w:cs="B Nazanin" w:hint="cs"/>
          <w:rtl/>
        </w:rPr>
        <w:t>بسیاری از کودکان با اختلالات لامسه</w:t>
      </w:r>
      <w:r w:rsidRPr="00DD5D60">
        <w:rPr>
          <w:rFonts w:cs="B Nazanin"/>
          <w:rtl/>
        </w:rPr>
        <w:softHyphen/>
      </w:r>
      <w:r w:rsidRPr="00DD5D60">
        <w:rPr>
          <w:rFonts w:cs="B Nazanin" w:hint="cs"/>
          <w:rtl/>
        </w:rPr>
        <w:t>ای از آب و شن برای برطرف کردن نیازهای حسی خود استفاده می</w:t>
      </w:r>
      <w:r w:rsidRPr="00DD5D60">
        <w:rPr>
          <w:rFonts w:cs="B Nazanin"/>
          <w:rtl/>
        </w:rPr>
        <w:softHyphen/>
      </w:r>
      <w:r w:rsidRPr="00DD5D60">
        <w:rPr>
          <w:rFonts w:cs="B Nazanin" w:hint="cs"/>
          <w:rtl/>
        </w:rPr>
        <w:t>کنند و تشویق می‌شوند در فعالیت</w:t>
      </w:r>
      <w:r w:rsidRPr="00DD5D60">
        <w:rPr>
          <w:rFonts w:cs="B Nazanin"/>
          <w:rtl/>
        </w:rPr>
        <w:softHyphen/>
      </w:r>
      <w:r w:rsidRPr="00DD5D60">
        <w:rPr>
          <w:rFonts w:cs="B Nazanin" w:hint="cs"/>
          <w:rtl/>
        </w:rPr>
        <w:t>های خاص بازی</w:t>
      </w:r>
      <w:r w:rsidRPr="00DD5D60">
        <w:rPr>
          <w:rFonts w:cs="B Nazanin"/>
          <w:rtl/>
        </w:rPr>
        <w:softHyphen/>
      </w:r>
      <w:r w:rsidRPr="00DD5D60">
        <w:rPr>
          <w:rFonts w:cs="B Nazanin" w:hint="cs"/>
          <w:rtl/>
        </w:rPr>
        <w:t xml:space="preserve">های کاربرد اجتماعی مثل ساخت قلعه و قایق شرکت کنند. </w:t>
      </w:r>
    </w:p>
    <w:p w:rsidR="00DD5D60" w:rsidRPr="00DD5D60" w:rsidRDefault="00DD5D60" w:rsidP="00DD5D60">
      <w:pPr>
        <w:rPr>
          <w:rFonts w:cs="B Nazanin"/>
          <w:rtl/>
        </w:rPr>
      </w:pPr>
      <w:r w:rsidRPr="00DD5D60">
        <w:rPr>
          <w:rFonts w:cs="B Nazanin" w:hint="cs"/>
          <w:rtl/>
        </w:rPr>
        <w:t>می‌توان فضاهایی را به فروشگاه</w:t>
      </w:r>
      <w:r w:rsidRPr="00DD5D60">
        <w:rPr>
          <w:rFonts w:cs="B Nazanin"/>
          <w:rtl/>
        </w:rPr>
        <w:softHyphen/>
      </w:r>
      <w:r w:rsidRPr="00DD5D60">
        <w:rPr>
          <w:rFonts w:cs="B Nazanin" w:hint="cs"/>
          <w:rtl/>
        </w:rPr>
        <w:t>های کوچک اختصاص داد که محل فروش کالاهایی که توسط این کودکان در بخش</w:t>
      </w:r>
      <w:r w:rsidRPr="00DD5D60">
        <w:rPr>
          <w:rFonts w:cs="B Nazanin"/>
          <w:rtl/>
        </w:rPr>
        <w:softHyphen/>
      </w:r>
      <w:r w:rsidRPr="00DD5D60">
        <w:rPr>
          <w:rFonts w:cs="B Nazanin" w:hint="cs"/>
          <w:rtl/>
        </w:rPr>
        <w:t>های کارگاهی آماده می‌شود ایجاد شود. می‌توان از این موضوع به‌عنوان ابزاری جهت آموزش کودکان و</w:t>
      </w:r>
      <w:r w:rsidRPr="00DD5D60">
        <w:rPr>
          <w:rFonts w:cs="B Nazanin"/>
          <w:rtl/>
        </w:rPr>
        <w:t xml:space="preserve"> </w:t>
      </w:r>
      <w:r w:rsidRPr="00DD5D60">
        <w:rPr>
          <w:rFonts w:cs="B Nazanin" w:hint="cs"/>
          <w:rtl/>
        </w:rPr>
        <w:t>آماده کردن آن‌ها برای پذیرفتن شغل</w:t>
      </w:r>
      <w:r w:rsidRPr="00DD5D60">
        <w:rPr>
          <w:rFonts w:cs="B Nazanin"/>
          <w:rtl/>
        </w:rPr>
        <w:softHyphen/>
      </w:r>
      <w:r w:rsidRPr="00DD5D60">
        <w:rPr>
          <w:rFonts w:cs="B Nazanin" w:hint="cs"/>
          <w:rtl/>
        </w:rPr>
        <w:t>های مناسب روحیه</w:t>
      </w:r>
      <w:r w:rsidRPr="00DD5D60">
        <w:rPr>
          <w:rFonts w:cs="B Nazanin"/>
          <w:rtl/>
        </w:rPr>
        <w:softHyphen/>
      </w:r>
      <w:r w:rsidRPr="00DD5D60">
        <w:rPr>
          <w:rFonts w:cs="B Nazanin" w:hint="cs"/>
          <w:rtl/>
        </w:rPr>
        <w:t>شان استفاده کرد.</w:t>
      </w:r>
      <w:r w:rsidRPr="00DD5D60">
        <w:rPr>
          <w:rFonts w:cs="B Nazanin"/>
          <w:vertAlign w:val="superscript"/>
          <w:rtl/>
        </w:rPr>
        <w:footnoteReference w:id="17"/>
      </w:r>
    </w:p>
    <w:p w:rsidR="00DD5D60" w:rsidRPr="00DD5D60" w:rsidRDefault="00DD5D60" w:rsidP="00084E43">
      <w:pPr>
        <w:rPr>
          <w:rFonts w:cs="B Nazanin"/>
          <w:rtl/>
        </w:rPr>
      </w:pPr>
      <w:r w:rsidRPr="00DD5D60">
        <w:rPr>
          <w:rFonts w:cs="B Nazanin" w:hint="cs"/>
          <w:rtl/>
        </w:rPr>
        <w:t>تحقیقات نشان داده است وجود حیوانات در</w:t>
      </w:r>
      <w:r w:rsidRPr="00DD5D60">
        <w:rPr>
          <w:rFonts w:cs="B Nazanin"/>
          <w:rtl/>
        </w:rPr>
        <w:t xml:space="preserve"> </w:t>
      </w:r>
      <w:r w:rsidRPr="00DD5D60">
        <w:rPr>
          <w:rFonts w:cs="B Nazanin" w:hint="cs"/>
          <w:rtl/>
        </w:rPr>
        <w:t>برخی موارد نقش کمک</w:t>
      </w:r>
      <w:r w:rsidRPr="00DD5D60">
        <w:rPr>
          <w:rFonts w:cs="B Nazanin"/>
          <w:rtl/>
        </w:rPr>
        <w:softHyphen/>
      </w:r>
      <w:r w:rsidRPr="00DD5D60">
        <w:rPr>
          <w:rFonts w:cs="B Nazanin" w:hint="cs"/>
          <w:rtl/>
        </w:rPr>
        <w:t>کننده دارد مثلاً رفتارهای اجتماعی،</w:t>
      </w:r>
      <w:r w:rsidRPr="00DD5D60">
        <w:rPr>
          <w:rFonts w:cs="B Nazanin"/>
          <w:rtl/>
        </w:rPr>
        <w:t xml:space="preserve"> </w:t>
      </w:r>
      <w:r w:rsidRPr="00DD5D60">
        <w:rPr>
          <w:rFonts w:cs="B Nazanin" w:hint="cs"/>
          <w:rtl/>
        </w:rPr>
        <w:t>صحبت کردن، ایجاد تماس فیزیکی و نگاه</w:t>
      </w:r>
      <w:r w:rsidRPr="00DD5D60">
        <w:rPr>
          <w:rFonts w:cs="B Nazanin"/>
          <w:rtl/>
        </w:rPr>
        <w:softHyphen/>
      </w:r>
      <w:r w:rsidRPr="00DD5D60">
        <w:rPr>
          <w:rFonts w:cs="B Nazanin" w:hint="cs"/>
          <w:rtl/>
        </w:rPr>
        <w:t>های رودررو را افزایش می‌دهد. به طور مثال اسب‌سواری درمانی یکی از روش</w:t>
      </w:r>
      <w:r w:rsidRPr="00DD5D60">
        <w:rPr>
          <w:rFonts w:cs="B Nazanin" w:hint="cs"/>
          <w:rtl/>
        </w:rPr>
        <w:softHyphen/>
        <w:t xml:space="preserve">های </w:t>
      </w:r>
      <w:r w:rsidR="00084E43">
        <w:rPr>
          <w:rFonts w:cs="B Nazanin" w:hint="cs"/>
          <w:rtl/>
        </w:rPr>
        <w:t xml:space="preserve">بهبود </w:t>
      </w:r>
      <w:r w:rsidR="00084E43">
        <w:rPr>
          <w:rFonts w:cs="B Nazanin" w:hint="cs"/>
          <w:rtl/>
        </w:rPr>
        <w:lastRenderedPageBreak/>
        <w:t xml:space="preserve">افراد دارای اوتیسم با استفاده از </w:t>
      </w:r>
      <w:r w:rsidRPr="00DD5D60">
        <w:rPr>
          <w:rFonts w:cs="B Nazanin" w:hint="cs"/>
          <w:rtl/>
        </w:rPr>
        <w:t xml:space="preserve">حیوان </w:t>
      </w:r>
      <w:r w:rsidR="00084E43">
        <w:rPr>
          <w:rFonts w:cs="B Nazanin" w:hint="cs"/>
          <w:rtl/>
        </w:rPr>
        <w:t>می</w:t>
      </w:r>
      <w:r w:rsidR="00084E43">
        <w:rPr>
          <w:rFonts w:cs="B Nazanin"/>
          <w:rtl/>
        </w:rPr>
        <w:softHyphen/>
      </w:r>
      <w:r w:rsidR="00084E43">
        <w:rPr>
          <w:rFonts w:cs="B Nazanin" w:hint="cs"/>
          <w:rtl/>
        </w:rPr>
        <w:t>باشد</w:t>
      </w:r>
      <w:r w:rsidRPr="00DD5D60">
        <w:rPr>
          <w:rFonts w:cs="B Nazanin" w:hint="cs"/>
          <w:rtl/>
        </w:rPr>
        <w:t xml:space="preserve"> که برای افرادی با ناتوانی</w:t>
      </w:r>
      <w:r w:rsidRPr="00DD5D60">
        <w:rPr>
          <w:rFonts w:cs="B Nazanin" w:hint="cs"/>
          <w:rtl/>
        </w:rPr>
        <w:softHyphen/>
        <w:t>های گوناگون مورداستفاده قرا</w:t>
      </w:r>
      <w:r w:rsidR="00084E43">
        <w:rPr>
          <w:rFonts w:cs="B Nazanin" w:hint="cs"/>
          <w:rtl/>
        </w:rPr>
        <w:t>ر می‌گیرد از</w:t>
      </w:r>
      <w:r w:rsidRPr="00DD5D60">
        <w:rPr>
          <w:rFonts w:cs="B Nazanin" w:hint="cs"/>
          <w:rtl/>
        </w:rPr>
        <w:t xml:space="preserve">‌جمله </w:t>
      </w:r>
      <w:r w:rsidR="00084E43">
        <w:rPr>
          <w:rFonts w:cs="B Nazanin" w:hint="cs"/>
          <w:rtl/>
        </w:rPr>
        <w:t xml:space="preserve">برای افراد دارای </w:t>
      </w:r>
      <w:r w:rsidRPr="00DD5D60">
        <w:rPr>
          <w:rFonts w:cs="B Nazanin" w:hint="cs"/>
          <w:rtl/>
        </w:rPr>
        <w:t>ناتوانی شناختی، اجتماعی و حرکتی</w:t>
      </w:r>
      <w:r w:rsidR="00084E43">
        <w:rPr>
          <w:rFonts w:cs="B Nazanin" w:hint="cs"/>
          <w:rtl/>
        </w:rPr>
        <w:t xml:space="preserve"> بسیار موثر است</w:t>
      </w:r>
      <w:r w:rsidRPr="00DD5D60">
        <w:rPr>
          <w:rFonts w:cs="B Nazanin" w:hint="cs"/>
          <w:rtl/>
        </w:rPr>
        <w:t>. انسان</w:t>
      </w:r>
      <w:r w:rsidRPr="00DD5D60">
        <w:rPr>
          <w:rFonts w:cs="B Nazanin" w:hint="cs"/>
          <w:rtl/>
        </w:rPr>
        <w:softHyphen/>
        <w:t>ها و حیوانات به‌طور طبیعی گرایش به برقراری ارتباط با یکدیگر دارند. در رابطه انسان با حیوان تغییرات عصبی شیمیایی وجود دارد، ماهیچه</w:t>
      </w:r>
      <w:r w:rsidRPr="00DD5D60">
        <w:rPr>
          <w:rFonts w:cs="B Nazanin" w:hint="cs"/>
          <w:rtl/>
        </w:rPr>
        <w:softHyphen/>
        <w:t>ها تقویت شده، کارکرد قلبی</w:t>
      </w:r>
      <w:r w:rsidRPr="00DD5D60">
        <w:rPr>
          <w:rFonts w:cs="B Nazanin"/>
          <w:rtl/>
        </w:rPr>
        <w:t xml:space="preserve"> </w:t>
      </w:r>
      <w:r w:rsidRPr="00DD5D60">
        <w:rPr>
          <w:rFonts w:cs="B Nazanin" w:hint="cs"/>
          <w:rtl/>
        </w:rPr>
        <w:t>عروقی افزایش می</w:t>
      </w:r>
      <w:r w:rsidRPr="00DD5D60">
        <w:rPr>
          <w:rFonts w:cs="B Nazanin" w:hint="cs"/>
          <w:rtl/>
        </w:rPr>
        <w:softHyphen/>
        <w:t>یابد، تقویت حسی اتفاق می</w:t>
      </w:r>
      <w:r w:rsidRPr="00DD5D60">
        <w:rPr>
          <w:rFonts w:cs="B Nazanin" w:hint="cs"/>
          <w:rtl/>
        </w:rPr>
        <w:softHyphen/>
        <w:t>افتد، مهارت</w:t>
      </w:r>
      <w:r w:rsidRPr="00DD5D60">
        <w:rPr>
          <w:rFonts w:cs="B Nazanin" w:hint="cs"/>
          <w:rtl/>
        </w:rPr>
        <w:softHyphen/>
        <w:t>های اجتماعی بهبود یافته و دامنه توجه افزایش می</w:t>
      </w:r>
      <w:r w:rsidRPr="00DD5D60">
        <w:rPr>
          <w:rFonts w:cs="B Nazanin" w:hint="cs"/>
          <w:rtl/>
        </w:rPr>
        <w:softHyphen/>
        <w:t>یابد. در تحقیقات گوناگونی اثربخشی حیوانات بر افرادی با مشکلات متفاوت به‌ویژه اوتیسم دیده شده است و از دید بسیاری از پژوهشگران، درمان با استفاده از حیوانات بالاترین میزان اثربخشی را بر افراد اوتیستیک دارد. به عنوان مثال، در طی پژوهشی بر یک پسر دارای اوتیسم که مداوما</w:t>
      </w:r>
      <w:r w:rsidR="00084E43">
        <w:rPr>
          <w:rFonts w:cs="B Nazanin" w:hint="cs"/>
          <w:rtl/>
        </w:rPr>
        <w:t>ً در حال راه رفتن و جیغ زدن بود و</w:t>
      </w:r>
      <w:r w:rsidRPr="00DD5D60">
        <w:rPr>
          <w:rFonts w:cs="B Nazanin" w:hint="cs"/>
          <w:rtl/>
        </w:rPr>
        <w:t xml:space="preserve"> حرکات کلیشه</w:t>
      </w:r>
      <w:r w:rsidRPr="00DD5D60">
        <w:rPr>
          <w:rFonts w:cs="B Nazanin" w:hint="cs"/>
          <w:rtl/>
        </w:rPr>
        <w:softHyphen/>
        <w:t>ای فراوان</w:t>
      </w:r>
      <w:r w:rsidR="00084E43">
        <w:rPr>
          <w:rFonts w:cs="B Nazanin" w:hint="cs"/>
          <w:rtl/>
        </w:rPr>
        <w:t>ی</w:t>
      </w:r>
      <w:r w:rsidRPr="00DD5D60">
        <w:rPr>
          <w:rFonts w:cs="B Nazanin" w:hint="cs"/>
          <w:rtl/>
        </w:rPr>
        <w:t xml:space="preserve"> داشت، اسب</w:t>
      </w:r>
      <w:r w:rsidRPr="00DD5D60">
        <w:rPr>
          <w:rFonts w:cs="B Nazanin" w:hint="cs"/>
          <w:rtl/>
        </w:rPr>
        <w:softHyphen/>
        <w:t>سواری به برنامه روزانه کودک اضافه شد و پس از دوره آزمایش، مهارت</w:t>
      </w:r>
      <w:r w:rsidRPr="00DD5D60">
        <w:rPr>
          <w:rFonts w:cs="B Nazanin" w:hint="cs"/>
          <w:rtl/>
        </w:rPr>
        <w:softHyphen/>
        <w:t>های اجتماعی کودک بهبود یافت و این، نشان می‌دهد که اسب‌سواری</w:t>
      </w:r>
      <w:r w:rsidRPr="00DD5D60">
        <w:rPr>
          <w:rFonts w:cs="B Nazanin" w:hint="cs"/>
          <w:rtl/>
        </w:rPr>
        <w:softHyphen/>
        <w:t xml:space="preserve"> درمانی بر مهارت</w:t>
      </w:r>
      <w:r w:rsidRPr="00DD5D60">
        <w:rPr>
          <w:rFonts w:cs="B Nazanin" w:hint="cs"/>
          <w:rtl/>
        </w:rPr>
        <w:softHyphen/>
        <w:t>های اجتماعی تأثیر مثبت داشته است و موجب افزایش این مهارت</w:t>
      </w:r>
      <w:r w:rsidRPr="00DD5D60">
        <w:rPr>
          <w:rFonts w:cs="B Nazanin" w:hint="cs"/>
          <w:rtl/>
        </w:rPr>
        <w:softHyphen/>
        <w:t xml:space="preserve">ها در آنان می‌شود. این نتیجه در دوران پس از مداخله نیز </w:t>
      </w:r>
      <w:r w:rsidR="00084E43">
        <w:rPr>
          <w:rFonts w:cs="B Nazanin" w:hint="cs"/>
          <w:rtl/>
        </w:rPr>
        <w:t>تایید گردیده است</w:t>
      </w:r>
      <w:r w:rsidRPr="00DD5D60">
        <w:rPr>
          <w:rFonts w:cs="B Nazanin" w:hint="cs"/>
          <w:rtl/>
        </w:rPr>
        <w:t>. در پژوهش</w:t>
      </w:r>
      <w:r w:rsidRPr="00DD5D60">
        <w:rPr>
          <w:rFonts w:cs="B Nazanin" w:hint="cs"/>
          <w:rtl/>
        </w:rPr>
        <w:softHyphen/>
        <w:t xml:space="preserve">هایی مشابه، تأثیر مثبت حیوانات در ارتباطات کلامی و غیرکلامی و اجتماعی </w:t>
      </w:r>
      <w:r w:rsidR="00084E43">
        <w:rPr>
          <w:rFonts w:cs="B Nazanin" w:hint="cs"/>
          <w:rtl/>
        </w:rPr>
        <w:t>نیز وجود دارد</w:t>
      </w:r>
      <w:r w:rsidRPr="00DD5D60">
        <w:rPr>
          <w:rFonts w:cs="B Nazanin" w:hint="cs"/>
          <w:rtl/>
        </w:rPr>
        <w:t>.</w:t>
      </w:r>
      <w:r w:rsidRPr="00DD5D60">
        <w:rPr>
          <w:rFonts w:cs="B Nazanin"/>
          <w:vertAlign w:val="superscript"/>
          <w:rtl/>
        </w:rPr>
        <w:footnoteReference w:id="18"/>
      </w:r>
    </w:p>
    <w:p w:rsidR="00015FC4" w:rsidRPr="001E4741" w:rsidRDefault="00015FC4" w:rsidP="00DD5D60">
      <w:pPr>
        <w:pStyle w:val="BodyText3"/>
        <w:bidi/>
        <w:rPr>
          <w:rFonts w:cs="B Nazanin"/>
          <w:rtl/>
          <w:lang w:val="en-GB" w:bidi="fa-IR"/>
        </w:rPr>
      </w:pPr>
    </w:p>
    <w:p w:rsidR="00015FC4" w:rsidRDefault="00015FC4" w:rsidP="00015FC4">
      <w:pPr>
        <w:pStyle w:val="A-text"/>
        <w:rPr>
          <w:rFonts w:ascii="Times New Roman" w:hAnsi="Times New Roman"/>
          <w:sz w:val="22"/>
          <w:rtl/>
          <w:lang w:bidi="ar-SA"/>
        </w:rPr>
      </w:pPr>
    </w:p>
    <w:p w:rsidR="009E0A56" w:rsidRDefault="00AF135C" w:rsidP="009E0A56">
      <w:pPr>
        <w:rPr>
          <w:b/>
          <w:bCs/>
          <w:rtl/>
        </w:rPr>
      </w:pPr>
      <w:bookmarkStart w:id="0" w:name="OLE_LINK1"/>
      <w:bookmarkStart w:id="1" w:name="OLE_LINK2"/>
      <w:r>
        <w:rPr>
          <w:rFonts w:hint="cs"/>
          <w:b/>
          <w:bCs/>
          <w:sz w:val="28"/>
          <w:szCs w:val="28"/>
          <w:rtl/>
        </w:rPr>
        <w:t>7</w:t>
      </w:r>
      <w:r w:rsidR="00015FC4" w:rsidRPr="00FA0C79">
        <w:rPr>
          <w:rFonts w:hint="cs"/>
          <w:b/>
          <w:bCs/>
          <w:sz w:val="28"/>
          <w:szCs w:val="28"/>
          <w:rtl/>
        </w:rPr>
        <w:t xml:space="preserve">- </w:t>
      </w:r>
      <w:r w:rsidR="009E0A56" w:rsidRPr="009E0A56">
        <w:rPr>
          <w:rFonts w:hint="cs"/>
          <w:b/>
          <w:bCs/>
          <w:sz w:val="28"/>
          <w:szCs w:val="28"/>
          <w:rtl/>
        </w:rPr>
        <w:t>نتیجه گیری</w:t>
      </w:r>
    </w:p>
    <w:p w:rsidR="009E0A56" w:rsidRPr="009E0A56" w:rsidRDefault="009E0A56" w:rsidP="00856AA8">
      <w:pPr>
        <w:rPr>
          <w:rFonts w:cs="B Nazanin"/>
          <w:rtl/>
        </w:rPr>
      </w:pPr>
      <w:r w:rsidRPr="009E0A56">
        <w:rPr>
          <w:rFonts w:cs="B Nazanin" w:hint="cs"/>
          <w:rtl/>
        </w:rPr>
        <w:t>فضای باز بخش مهمی از روند آموزش و زندگی افراد دارای اوتیسم است. بر اساس تحقیقات، وارد کردن طبیعت به داخل خانه و ارتباط با طبیعت مثل گل و گیاه، انجام فعالیت</w:t>
      </w:r>
      <w:r w:rsidRPr="009E0A56">
        <w:rPr>
          <w:rFonts w:cs="B Nazanin" w:hint="cs"/>
          <w:rtl/>
        </w:rPr>
        <w:softHyphen/>
        <w:t>هایی مثل باغبانی یا ارتباط با حیوانات و سوارکاری، جزو مواردی هستند که می</w:t>
      </w:r>
      <w:r w:rsidRPr="009E0A56">
        <w:rPr>
          <w:rFonts w:cs="B Nazanin"/>
          <w:rtl/>
        </w:rPr>
        <w:softHyphen/>
      </w:r>
      <w:r w:rsidRPr="009E0A56">
        <w:rPr>
          <w:rFonts w:cs="B Nazanin" w:hint="cs"/>
          <w:rtl/>
        </w:rPr>
        <w:t>توانند بر بهبود افراد اوتیستیک تاثیرگذار باشند. فضای زندگی امروز، امکان ایجاد فضای باز را نسبت به گذشته کاهش می</w:t>
      </w:r>
      <w:r w:rsidRPr="009E0A56">
        <w:rPr>
          <w:rFonts w:cs="B Nazanin" w:hint="cs"/>
          <w:rtl/>
        </w:rPr>
        <w:softHyphen/>
        <w:t>دهد. به همین دلیل بهتر است مراکز افراد دارای اوتیسم، در زم</w:t>
      </w:r>
      <w:r w:rsidR="00BA7F0F">
        <w:rPr>
          <w:rFonts w:cs="B Nazanin" w:hint="cs"/>
          <w:rtl/>
        </w:rPr>
        <w:t>ین</w:t>
      </w:r>
      <w:r w:rsidR="00BA7F0F">
        <w:rPr>
          <w:rFonts w:cs="B Nazanin" w:hint="cs"/>
          <w:rtl/>
        </w:rPr>
        <w:softHyphen/>
        <w:t>های ب</w:t>
      </w:r>
      <w:r w:rsidR="00BA7F0F">
        <w:rPr>
          <w:rFonts w:cs="B Nazanin" w:hint="cs"/>
          <w:rtl/>
          <w:lang w:bidi="fa-IR"/>
        </w:rPr>
        <w:t>زر</w:t>
      </w:r>
      <w:r w:rsidRPr="009E0A56">
        <w:rPr>
          <w:rFonts w:cs="B Nazanin" w:hint="cs"/>
          <w:rtl/>
        </w:rPr>
        <w:t>گ و قابل توسعه مکان</w:t>
      </w:r>
      <w:r w:rsidRPr="009E0A56">
        <w:rPr>
          <w:rFonts w:cs="B Nazanin" w:hint="cs"/>
          <w:rtl/>
        </w:rPr>
        <w:softHyphen/>
        <w:t>یابی شود که بتوان فضای سبز کافی برای آنان ایجاد کرد. فضای سبز برای کودکان دارای اوتیسم تا حدودی نسبت به فضای</w:t>
      </w:r>
      <w:r w:rsidR="00856AA8">
        <w:rPr>
          <w:rFonts w:cs="B Nazanin" w:hint="cs"/>
          <w:rtl/>
        </w:rPr>
        <w:t xml:space="preserve"> سبز برای افراد دیگر متفاوت است. </w:t>
      </w:r>
      <w:r w:rsidRPr="009E0A56">
        <w:rPr>
          <w:rFonts w:cs="B Nazanin" w:hint="cs"/>
          <w:rtl/>
        </w:rPr>
        <w:t>از این رو که این افراد دارای حساسیت</w:t>
      </w:r>
      <w:r w:rsidRPr="009E0A56">
        <w:rPr>
          <w:rFonts w:cs="B Nazanin" w:hint="cs"/>
          <w:rtl/>
        </w:rPr>
        <w:softHyphen/>
        <w:t>هایی در حواس پنجگانه و ر</w:t>
      </w:r>
      <w:r w:rsidR="00856AA8">
        <w:rPr>
          <w:rFonts w:cs="B Nazanin" w:hint="cs"/>
          <w:rtl/>
        </w:rPr>
        <w:t>وابط اجتماعی هستند و همین موضوع باعث تفاوت می</w:t>
      </w:r>
      <w:r w:rsidR="00856AA8">
        <w:rPr>
          <w:rFonts w:cs="B Nazanin" w:hint="cs"/>
          <w:rtl/>
        </w:rPr>
        <w:softHyphen/>
        <w:t>شود،</w:t>
      </w:r>
      <w:r w:rsidR="00044841">
        <w:rPr>
          <w:rFonts w:cs="B Nazanin"/>
        </w:rPr>
        <w:t xml:space="preserve"> </w:t>
      </w:r>
      <w:r w:rsidR="00044841">
        <w:rPr>
          <w:rFonts w:cs="B Nazanin" w:hint="cs"/>
          <w:rtl/>
          <w:lang w:bidi="fa-IR"/>
        </w:rPr>
        <w:t>پیشنهاد می</w:t>
      </w:r>
      <w:r w:rsidR="00044841">
        <w:rPr>
          <w:rFonts w:cs="B Nazanin"/>
          <w:rtl/>
          <w:lang w:bidi="fa-IR"/>
        </w:rPr>
        <w:softHyphen/>
      </w:r>
      <w:r w:rsidR="00044841">
        <w:rPr>
          <w:rFonts w:cs="B Nazanin" w:hint="cs"/>
          <w:rtl/>
          <w:lang w:bidi="fa-IR"/>
        </w:rPr>
        <w:t>شود</w:t>
      </w:r>
      <w:r w:rsidRPr="009E0A56">
        <w:rPr>
          <w:rFonts w:cs="B Nazanin" w:hint="cs"/>
          <w:rtl/>
        </w:rPr>
        <w:t xml:space="preserve"> برای این افراد فضای سبز </w:t>
      </w:r>
      <w:r w:rsidR="00856AA8">
        <w:rPr>
          <w:rFonts w:cs="B Nazanin" w:hint="cs"/>
          <w:rtl/>
        </w:rPr>
        <w:t>دارای تقسیم</w:t>
      </w:r>
      <w:r w:rsidR="00856AA8">
        <w:rPr>
          <w:rFonts w:cs="B Nazanin" w:hint="cs"/>
          <w:rtl/>
        </w:rPr>
        <w:softHyphen/>
        <w:t>بندی و سلسله مراتب پیش</w:t>
      </w:r>
      <w:r w:rsidR="00856AA8">
        <w:rPr>
          <w:rFonts w:cs="B Nazanin"/>
          <w:rtl/>
        </w:rPr>
        <w:softHyphen/>
      </w:r>
      <w:r w:rsidR="00856AA8">
        <w:rPr>
          <w:rFonts w:cs="B Nazanin" w:hint="cs"/>
          <w:rtl/>
        </w:rPr>
        <w:t xml:space="preserve">بینی گردد </w:t>
      </w:r>
      <w:r w:rsidRPr="009E0A56">
        <w:rPr>
          <w:rFonts w:cs="B Nazanin" w:hint="cs"/>
          <w:rtl/>
        </w:rPr>
        <w:t>تا هرگاه فردی به دلیل حساسیت</w:t>
      </w:r>
      <w:r w:rsidRPr="009E0A56">
        <w:rPr>
          <w:rFonts w:cs="B Nazanin" w:hint="cs"/>
          <w:rtl/>
        </w:rPr>
        <w:softHyphen/>
        <w:t xml:space="preserve">های منحصر به فرد خود قادر به حضور در فضایی نبود، </w:t>
      </w:r>
      <w:r w:rsidR="00044841">
        <w:rPr>
          <w:rFonts w:cs="B Nazanin" w:hint="cs"/>
          <w:rtl/>
        </w:rPr>
        <w:t>امکان جابه</w:t>
      </w:r>
      <w:r w:rsidR="00044841">
        <w:rPr>
          <w:rFonts w:cs="B Nazanin"/>
          <w:rtl/>
        </w:rPr>
        <w:softHyphen/>
      </w:r>
      <w:r w:rsidR="00044841">
        <w:rPr>
          <w:rFonts w:cs="B Nazanin" w:hint="cs"/>
          <w:rtl/>
        </w:rPr>
        <w:t>جا شدن و رفتن فضایی دیگر را داشته باشد و به عبارتی امکان انتخاب برای افراد در شرایط گوناگون فراهم باشد</w:t>
      </w:r>
      <w:r w:rsidRPr="009E0A56">
        <w:rPr>
          <w:rFonts w:cs="B Nazanin" w:hint="cs"/>
          <w:rtl/>
        </w:rPr>
        <w:t>. سازمان</w:t>
      </w:r>
      <w:r w:rsidRPr="009E0A56">
        <w:rPr>
          <w:rFonts w:cs="B Nazanin" w:hint="cs"/>
          <w:rtl/>
        </w:rPr>
        <w:softHyphen/>
      </w:r>
      <w:r w:rsidR="00044841">
        <w:rPr>
          <w:rFonts w:cs="B Nazanin" w:hint="cs"/>
          <w:rtl/>
        </w:rPr>
        <w:t>د</w:t>
      </w:r>
      <w:r w:rsidRPr="009E0A56">
        <w:rPr>
          <w:rFonts w:cs="B Nazanin" w:hint="cs"/>
          <w:rtl/>
        </w:rPr>
        <w:t>هی فضا باید به گونه</w:t>
      </w:r>
      <w:r w:rsidRPr="009E0A56">
        <w:rPr>
          <w:rFonts w:cs="B Nazanin" w:hint="cs"/>
          <w:rtl/>
        </w:rPr>
        <w:softHyphen/>
        <w:t>ای بوده که فرد بتواند بر اساس وضعیت فعلی خود به راحتی بخش مناسب خود را انتخاب کند. تمام فضاها باید قابل پیش</w:t>
      </w:r>
      <w:r w:rsidRPr="009E0A56">
        <w:rPr>
          <w:rFonts w:cs="B Nazanin" w:hint="cs"/>
          <w:rtl/>
        </w:rPr>
        <w:softHyphen/>
        <w:t>بینی و خوانا باشد تا امکان ایجاد تنش به دلیل عدم خوانایی یا عکس</w:t>
      </w:r>
      <w:r w:rsidRPr="009E0A56">
        <w:rPr>
          <w:rFonts w:cs="B Nazanin" w:hint="cs"/>
          <w:rtl/>
        </w:rPr>
        <w:softHyphen/>
        <w:t>العمل</w:t>
      </w:r>
      <w:r w:rsidRPr="009E0A56">
        <w:rPr>
          <w:rFonts w:cs="B Nazanin" w:hint="cs"/>
          <w:rtl/>
        </w:rPr>
        <w:softHyphen/>
        <w:t>های ناشی از تغییر ناگهانی را به حداقل برساند. برای افزایش خوانایی می</w:t>
      </w:r>
      <w:r w:rsidRPr="009E0A56">
        <w:rPr>
          <w:rFonts w:cs="B Nazanin" w:hint="cs"/>
          <w:rtl/>
        </w:rPr>
        <w:softHyphen/>
        <w:t>توان از نقاط شاخص، نقشه مسیریابی و علائم کمک</w:t>
      </w:r>
      <w:r w:rsidRPr="009E0A56">
        <w:rPr>
          <w:rFonts w:cs="B Nazanin" w:hint="cs"/>
          <w:rtl/>
        </w:rPr>
        <w:softHyphen/>
        <w:t>دیداری در فضا استفاده کرد. در فضای سبز همانند داخل ساختمان می</w:t>
      </w:r>
      <w:r w:rsidRPr="009E0A56">
        <w:rPr>
          <w:rFonts w:cs="B Nazanin" w:hint="cs"/>
          <w:rtl/>
        </w:rPr>
        <w:softHyphen/>
        <w:t>توان عملکردهایی برای آموزش و بهبود افراد استفاده کرد</w:t>
      </w:r>
      <w:r w:rsidR="00044841">
        <w:rPr>
          <w:rFonts w:cs="B Nazanin" w:hint="cs"/>
          <w:rtl/>
        </w:rPr>
        <w:t xml:space="preserve"> و برخی از فعالیت</w:t>
      </w:r>
      <w:r w:rsidR="00044841">
        <w:rPr>
          <w:rFonts w:cs="B Nazanin"/>
          <w:rtl/>
        </w:rPr>
        <w:softHyphen/>
      </w:r>
      <w:r w:rsidR="00044841">
        <w:rPr>
          <w:rFonts w:cs="B Nazanin" w:hint="cs"/>
          <w:rtl/>
        </w:rPr>
        <w:t>های داخل ساختمان در صورت مساعد بودن شرایط جوی و برای ایجاد تنوع می</w:t>
      </w:r>
      <w:r w:rsidR="00044841">
        <w:rPr>
          <w:rFonts w:cs="B Nazanin"/>
          <w:rtl/>
        </w:rPr>
        <w:softHyphen/>
      </w:r>
      <w:r w:rsidR="00044841">
        <w:rPr>
          <w:rFonts w:cs="B Nazanin" w:hint="cs"/>
          <w:rtl/>
        </w:rPr>
        <w:t>توانند به خارج از ساختمان منتقل شوند</w:t>
      </w:r>
      <w:r w:rsidRPr="009E0A56">
        <w:rPr>
          <w:rFonts w:cs="B Nazanin" w:hint="cs"/>
          <w:rtl/>
        </w:rPr>
        <w:t>.</w:t>
      </w:r>
      <w:r w:rsidR="00F62516">
        <w:rPr>
          <w:rFonts w:cs="B Nazanin" w:hint="cs"/>
          <w:rtl/>
        </w:rPr>
        <w:t xml:space="preserve"> </w:t>
      </w:r>
      <w:r w:rsidR="00856AA8">
        <w:rPr>
          <w:rFonts w:cs="B Nazanin" w:hint="cs"/>
          <w:rtl/>
        </w:rPr>
        <w:t>بسترسازی برخی از فعالیت</w:t>
      </w:r>
      <w:r w:rsidR="00856AA8">
        <w:rPr>
          <w:rFonts w:cs="B Nazanin"/>
          <w:rtl/>
        </w:rPr>
        <w:softHyphen/>
      </w:r>
      <w:r w:rsidR="00856AA8">
        <w:rPr>
          <w:rFonts w:cs="B Nazanin" w:hint="cs"/>
          <w:rtl/>
        </w:rPr>
        <w:t xml:space="preserve">ها همچون </w:t>
      </w:r>
      <w:r w:rsidRPr="009E0A56">
        <w:rPr>
          <w:rFonts w:cs="B Nazanin" w:hint="cs"/>
          <w:rtl/>
        </w:rPr>
        <w:t>آموزش باغبانی و تعبیه فضایی برای کاشت علاوه بر ایجاد آرامش و ایجاد حس مسئولیت</w:t>
      </w:r>
      <w:r w:rsidRPr="009E0A56">
        <w:rPr>
          <w:rFonts w:cs="B Nazanin" w:hint="cs"/>
          <w:rtl/>
        </w:rPr>
        <w:softHyphen/>
        <w:t>پذیری، در آینده حرفه</w:t>
      </w:r>
      <w:r w:rsidRPr="009E0A56">
        <w:rPr>
          <w:rFonts w:cs="B Nazanin" w:hint="cs"/>
          <w:rtl/>
        </w:rPr>
        <w:softHyphen/>
        <w:t xml:space="preserve">ای کودکان نیز نقش </w:t>
      </w:r>
      <w:r w:rsidR="00856AA8">
        <w:rPr>
          <w:rFonts w:cs="B Nazanin" w:hint="cs"/>
          <w:rtl/>
        </w:rPr>
        <w:t>موثری خواهد داشت</w:t>
      </w:r>
      <w:r w:rsidRPr="009E0A56">
        <w:rPr>
          <w:rFonts w:cs="B Nazanin" w:hint="cs"/>
          <w:rtl/>
        </w:rPr>
        <w:t>.</w:t>
      </w:r>
      <w:r w:rsidR="00F62516">
        <w:rPr>
          <w:rFonts w:cs="B Nazanin" w:hint="cs"/>
          <w:rtl/>
        </w:rPr>
        <w:t xml:space="preserve"> </w:t>
      </w:r>
    </w:p>
    <w:p w:rsidR="00015FC4" w:rsidRDefault="00015FC4" w:rsidP="00015FC4">
      <w:pPr>
        <w:pStyle w:val="A-text"/>
        <w:ind w:firstLine="0"/>
        <w:rPr>
          <w:rFonts w:ascii="Times New Roman" w:hAnsi="Times New Roman"/>
          <w:b/>
          <w:bCs/>
          <w:sz w:val="28"/>
          <w:szCs w:val="28"/>
          <w:rtl/>
        </w:rPr>
      </w:pPr>
    </w:p>
    <w:bookmarkEnd w:id="0"/>
    <w:bookmarkEnd w:id="1"/>
    <w:p w:rsidR="00015FC4" w:rsidRPr="0075511B" w:rsidRDefault="00015FC4" w:rsidP="009E0A56">
      <w:pPr>
        <w:pStyle w:val="BodyText3"/>
        <w:bidi/>
        <w:rPr>
          <w:rFonts w:cs="B Nazanin"/>
          <w:rtl/>
          <w:lang w:bidi="fa-IR"/>
        </w:rPr>
      </w:pPr>
      <w:r>
        <w:rPr>
          <w:rFonts w:cs="B Nazanin" w:hint="cs"/>
          <w:rtl/>
          <w:lang w:bidi="fa-IR"/>
        </w:rPr>
        <w:t xml:space="preserve">      </w:t>
      </w:r>
    </w:p>
    <w:p w:rsidR="00015FC4" w:rsidRPr="0075511B" w:rsidRDefault="00015FC4" w:rsidP="00015FC4">
      <w:pPr>
        <w:pStyle w:val="A-text"/>
        <w:ind w:firstLine="0"/>
        <w:rPr>
          <w:rFonts w:ascii="Times New Roman" w:hAnsi="Times New Roman"/>
          <w:sz w:val="24"/>
          <w:rtl/>
        </w:rPr>
      </w:pPr>
    </w:p>
    <w:p w:rsidR="00015FC4" w:rsidRDefault="00015FC4" w:rsidP="00015FC4">
      <w:pPr>
        <w:pStyle w:val="A-text"/>
        <w:ind w:firstLine="0"/>
        <w:rPr>
          <w:rFonts w:ascii="Times New Roman" w:hAnsi="Times New Roman"/>
          <w:b/>
          <w:bCs/>
          <w:sz w:val="28"/>
          <w:szCs w:val="28"/>
          <w:rtl/>
        </w:rPr>
      </w:pPr>
      <w:r w:rsidRPr="000246C6">
        <w:rPr>
          <w:rFonts w:ascii="Times New Roman" w:hAnsi="Times New Roman" w:hint="cs"/>
          <w:b/>
          <w:bCs/>
          <w:sz w:val="28"/>
          <w:szCs w:val="28"/>
          <w:rtl/>
        </w:rPr>
        <w:lastRenderedPageBreak/>
        <w:t>مراجع</w:t>
      </w:r>
    </w:p>
    <w:p w:rsidR="00B26181" w:rsidRDefault="00B26181" w:rsidP="00B26181">
      <w:pPr>
        <w:spacing w:line="16" w:lineRule="atLeast"/>
        <w:rPr>
          <w:rFonts w:cs="B Nazanin"/>
          <w:sz w:val="18"/>
          <w:szCs w:val="18"/>
          <w:rtl/>
          <w:lang w:bidi="fa-IR"/>
        </w:rPr>
      </w:pPr>
    </w:p>
    <w:p w:rsidR="00AF135C" w:rsidRPr="002B4070" w:rsidRDefault="00AF135C" w:rsidP="00AF135C">
      <w:pPr>
        <w:pStyle w:val="ListParagraph"/>
        <w:bidi/>
        <w:spacing w:line="16" w:lineRule="atLeast"/>
        <w:jc w:val="lowKashida"/>
        <w:rPr>
          <w:rFonts w:cs="B Nazanin"/>
        </w:rPr>
      </w:pPr>
    </w:p>
    <w:p w:rsidR="00AF135C" w:rsidRPr="00842B64" w:rsidRDefault="00AF135C" w:rsidP="002B4070">
      <w:pPr>
        <w:pStyle w:val="ListParagraph"/>
        <w:numPr>
          <w:ilvl w:val="0"/>
          <w:numId w:val="3"/>
        </w:numPr>
        <w:bidi/>
        <w:spacing w:line="16" w:lineRule="atLeast"/>
        <w:rPr>
          <w:rFonts w:cs="B Nazanin"/>
        </w:rPr>
      </w:pPr>
      <w:r w:rsidRPr="00842B64">
        <w:rPr>
          <w:rFonts w:cs="B Nazanin"/>
          <w:rtl/>
        </w:rPr>
        <w:t>تازیکی</w:t>
      </w:r>
      <w:r>
        <w:rPr>
          <w:rFonts w:cs="B Nazanin" w:hint="cs"/>
          <w:rtl/>
        </w:rPr>
        <w:t xml:space="preserve">، </w:t>
      </w:r>
      <w:r w:rsidRPr="00842B64">
        <w:rPr>
          <w:rFonts w:cs="B Nazanin"/>
          <w:rtl/>
        </w:rPr>
        <w:t>ط</w:t>
      </w:r>
      <w:r>
        <w:rPr>
          <w:rFonts w:cs="B Nazanin" w:hint="cs"/>
          <w:rtl/>
        </w:rPr>
        <w:t xml:space="preserve"> </w:t>
      </w:r>
      <w:r w:rsidRPr="00842B64">
        <w:rPr>
          <w:rFonts w:cs="B Nazanin"/>
        </w:rPr>
        <w:t xml:space="preserve">. </w:t>
      </w:r>
      <w:r w:rsidRPr="00842B64">
        <w:rPr>
          <w:rFonts w:cs="B Nazanin"/>
          <w:rtl/>
        </w:rPr>
        <w:t>افروز</w:t>
      </w:r>
      <w:r w:rsidRPr="00842B64">
        <w:rPr>
          <w:rFonts w:cs="B Nazanin"/>
        </w:rPr>
        <w:t xml:space="preserve">, </w:t>
      </w:r>
      <w:r w:rsidRPr="00842B64">
        <w:rPr>
          <w:rFonts w:cs="B Nazanin"/>
          <w:rtl/>
        </w:rPr>
        <w:t>غ</w:t>
      </w:r>
      <w:r>
        <w:rPr>
          <w:rFonts w:cs="B Nazanin" w:hint="cs"/>
          <w:rtl/>
        </w:rPr>
        <w:t>.</w:t>
      </w:r>
      <w:r w:rsidRPr="00842B64">
        <w:rPr>
          <w:rFonts w:cs="B Nazanin"/>
        </w:rPr>
        <w:t xml:space="preserve"> </w:t>
      </w:r>
      <w:r w:rsidRPr="00842B64">
        <w:rPr>
          <w:rFonts w:cs="B Nazanin" w:hint="cs"/>
          <w:rtl/>
        </w:rPr>
        <w:t>و</w:t>
      </w:r>
      <w:r w:rsidRPr="00842B64">
        <w:rPr>
          <w:rFonts w:cs="B Nazanin"/>
        </w:rPr>
        <w:t xml:space="preserve"> </w:t>
      </w:r>
      <w:r w:rsidRPr="00842B64">
        <w:rPr>
          <w:rFonts w:cs="B Nazanin"/>
          <w:rtl/>
        </w:rPr>
        <w:t>قاسم زاده</w:t>
      </w:r>
      <w:r w:rsidRPr="00842B64">
        <w:rPr>
          <w:rFonts w:cs="B Nazanin"/>
        </w:rPr>
        <w:t xml:space="preserve">, </w:t>
      </w:r>
      <w:r w:rsidRPr="00842B64">
        <w:rPr>
          <w:rFonts w:cs="B Nazanin"/>
          <w:rtl/>
        </w:rPr>
        <w:t>س</w:t>
      </w:r>
      <w:r w:rsidRPr="00842B64">
        <w:rPr>
          <w:rFonts w:cs="B Nazanin"/>
        </w:rPr>
        <w:t xml:space="preserve">. </w:t>
      </w:r>
      <w:r w:rsidRPr="00842B64">
        <w:rPr>
          <w:rFonts w:cs="B Nazanin" w:hint="cs"/>
          <w:rtl/>
        </w:rPr>
        <w:t>(1394)</w:t>
      </w:r>
      <w:r w:rsidRPr="00842B64">
        <w:rPr>
          <w:rFonts w:cs="B Nazanin"/>
        </w:rPr>
        <w:t xml:space="preserve">. </w:t>
      </w:r>
      <w:r w:rsidRPr="00842B64">
        <w:rPr>
          <w:rFonts w:cs="B Nazanin"/>
          <w:rtl/>
        </w:rPr>
        <w:t>اثربخشی اسب سواری درمانی بر مهارت های اجتماعی کودک دارای اتیسم</w:t>
      </w:r>
      <w:r w:rsidRPr="00842B64">
        <w:rPr>
          <w:rFonts w:cs="B Nazanin"/>
        </w:rPr>
        <w:t xml:space="preserve">. </w:t>
      </w:r>
      <w:r w:rsidRPr="00842B64">
        <w:rPr>
          <w:rFonts w:cs="B Nazanin"/>
          <w:rtl/>
        </w:rPr>
        <w:t xml:space="preserve">تعلیم و تربیت استثنایی </w:t>
      </w:r>
      <w:r w:rsidRPr="00842B64">
        <w:rPr>
          <w:rFonts w:cs="B Nazanin" w:hint="cs"/>
          <w:rtl/>
        </w:rPr>
        <w:t>، 33-38.</w:t>
      </w:r>
    </w:p>
    <w:p w:rsidR="00AF135C" w:rsidRPr="00842B64" w:rsidRDefault="00AF135C" w:rsidP="002B4070">
      <w:pPr>
        <w:pStyle w:val="ListParagraph"/>
        <w:numPr>
          <w:ilvl w:val="0"/>
          <w:numId w:val="3"/>
        </w:numPr>
        <w:bidi/>
        <w:spacing w:line="16" w:lineRule="atLeast"/>
        <w:jc w:val="lowKashida"/>
        <w:rPr>
          <w:rFonts w:cs="B Nazanin"/>
        </w:rPr>
      </w:pPr>
      <w:r w:rsidRPr="00842B64">
        <w:rPr>
          <w:rFonts w:cs="B Nazanin"/>
          <w:rtl/>
        </w:rPr>
        <w:t>ریاضی هراتمه</w:t>
      </w:r>
      <w:r w:rsidRPr="00842B64">
        <w:rPr>
          <w:rFonts w:cs="B Nazanin"/>
        </w:rPr>
        <w:t xml:space="preserve">, </w:t>
      </w:r>
      <w:r w:rsidRPr="00842B64">
        <w:rPr>
          <w:rFonts w:cs="B Nazanin"/>
          <w:rtl/>
        </w:rPr>
        <w:t>ز</w:t>
      </w:r>
      <w:r>
        <w:rPr>
          <w:rFonts w:cs="B Nazanin" w:hint="cs"/>
          <w:rtl/>
        </w:rPr>
        <w:t xml:space="preserve">. </w:t>
      </w:r>
      <w:r w:rsidRPr="00842B64">
        <w:rPr>
          <w:rFonts w:cs="B Nazanin" w:hint="cs"/>
          <w:rtl/>
        </w:rPr>
        <w:t>و</w:t>
      </w:r>
      <w:r w:rsidRPr="00842B64">
        <w:rPr>
          <w:rFonts w:cs="B Nazanin"/>
        </w:rPr>
        <w:t xml:space="preserve"> </w:t>
      </w:r>
      <w:r w:rsidRPr="00842B64">
        <w:rPr>
          <w:rFonts w:cs="B Nazanin"/>
          <w:rtl/>
        </w:rPr>
        <w:t>قاسمی سیچانی</w:t>
      </w:r>
      <w:r w:rsidRPr="00842B64">
        <w:rPr>
          <w:rFonts w:cs="B Nazanin"/>
        </w:rPr>
        <w:t xml:space="preserve">, </w:t>
      </w:r>
      <w:r w:rsidRPr="00842B64">
        <w:rPr>
          <w:rFonts w:cs="B Nazanin"/>
          <w:rtl/>
        </w:rPr>
        <w:t>م</w:t>
      </w:r>
      <w:r w:rsidRPr="00842B64">
        <w:rPr>
          <w:rFonts w:cs="B Nazanin"/>
        </w:rPr>
        <w:t xml:space="preserve">. </w:t>
      </w:r>
      <w:r w:rsidRPr="00842B64">
        <w:rPr>
          <w:rFonts w:cs="B Nazanin" w:hint="cs"/>
          <w:rtl/>
        </w:rPr>
        <w:t>(1397)</w:t>
      </w:r>
      <w:r w:rsidRPr="00842B64">
        <w:rPr>
          <w:rFonts w:cs="B Nazanin"/>
        </w:rPr>
        <w:t xml:space="preserve">. </w:t>
      </w:r>
      <w:r w:rsidRPr="00842B64">
        <w:rPr>
          <w:rFonts w:cs="B Nazanin"/>
          <w:rtl/>
        </w:rPr>
        <w:t>کاربرد رنگ در فضاهای آموزشی براي کودکان داراي اوتیسم</w:t>
      </w:r>
      <w:r w:rsidRPr="00842B64">
        <w:rPr>
          <w:rFonts w:cs="B Nazanin"/>
        </w:rPr>
        <w:t xml:space="preserve">. </w:t>
      </w:r>
      <w:r w:rsidRPr="00842B64">
        <w:rPr>
          <w:rFonts w:cs="B Nazanin"/>
          <w:rtl/>
        </w:rPr>
        <w:t xml:space="preserve">مطالعات در دنیای رنگ </w:t>
      </w:r>
      <w:r>
        <w:rPr>
          <w:rFonts w:cs="B Nazanin" w:hint="cs"/>
          <w:rtl/>
        </w:rPr>
        <w:t>، 39-50.</w:t>
      </w:r>
    </w:p>
    <w:p w:rsidR="00AF135C" w:rsidRPr="006C3E54" w:rsidRDefault="00AF135C" w:rsidP="002B4070">
      <w:pPr>
        <w:pStyle w:val="ListParagraph"/>
        <w:numPr>
          <w:ilvl w:val="0"/>
          <w:numId w:val="3"/>
        </w:numPr>
        <w:bidi/>
        <w:spacing w:line="16" w:lineRule="atLeast"/>
        <w:jc w:val="lowKashida"/>
        <w:rPr>
          <w:rFonts w:cs="B Nazanin"/>
        </w:rPr>
      </w:pPr>
      <w:r w:rsidRPr="006C3E54">
        <w:rPr>
          <w:rFonts w:cs="B Nazanin"/>
          <w:rtl/>
        </w:rPr>
        <w:t>مجاهدی</w:t>
      </w:r>
      <w:r w:rsidRPr="006C3E54">
        <w:rPr>
          <w:rFonts w:cs="B Nazanin"/>
        </w:rPr>
        <w:t xml:space="preserve">, </w:t>
      </w:r>
      <w:r w:rsidRPr="006C3E54">
        <w:rPr>
          <w:rFonts w:cs="B Nazanin"/>
          <w:rtl/>
        </w:rPr>
        <w:t>م</w:t>
      </w:r>
      <w:r>
        <w:rPr>
          <w:rFonts w:cs="B Nazanin" w:hint="cs"/>
          <w:rtl/>
        </w:rPr>
        <w:t>.</w:t>
      </w:r>
      <w:r w:rsidRPr="006C3E54">
        <w:rPr>
          <w:rFonts w:cs="B Nazanin"/>
        </w:rPr>
        <w:t xml:space="preserve"> </w:t>
      </w:r>
      <w:r w:rsidRPr="006C3E54">
        <w:rPr>
          <w:rFonts w:cs="B Nazanin"/>
          <w:rtl/>
        </w:rPr>
        <w:t>قاسمی سیچانی</w:t>
      </w:r>
      <w:r w:rsidRPr="006C3E54">
        <w:rPr>
          <w:rFonts w:cs="B Nazanin"/>
        </w:rPr>
        <w:t xml:space="preserve">, </w:t>
      </w:r>
      <w:r w:rsidRPr="006C3E54">
        <w:rPr>
          <w:rFonts w:cs="B Nazanin"/>
          <w:rtl/>
        </w:rPr>
        <w:t>م</w:t>
      </w:r>
      <w:r>
        <w:rPr>
          <w:rFonts w:cs="B Nazanin" w:hint="cs"/>
          <w:rtl/>
        </w:rPr>
        <w:t>.</w:t>
      </w:r>
      <w:r w:rsidRPr="006C3E54">
        <w:rPr>
          <w:rFonts w:cs="B Nazanin"/>
        </w:rPr>
        <w:t xml:space="preserve"> </w:t>
      </w:r>
      <w:r w:rsidRPr="006C3E54">
        <w:rPr>
          <w:rFonts w:cs="B Nazanin"/>
          <w:rtl/>
        </w:rPr>
        <w:t>فروزنده</w:t>
      </w:r>
      <w:r w:rsidRPr="006C3E54">
        <w:rPr>
          <w:rFonts w:cs="B Nazanin"/>
        </w:rPr>
        <w:t xml:space="preserve">, </w:t>
      </w:r>
      <w:r w:rsidRPr="006C3E54">
        <w:rPr>
          <w:rFonts w:cs="B Nazanin"/>
          <w:rtl/>
        </w:rPr>
        <w:t>ا</w:t>
      </w:r>
      <w:r>
        <w:rPr>
          <w:rFonts w:cs="B Nazanin" w:hint="cs"/>
          <w:rtl/>
        </w:rPr>
        <w:t>. و</w:t>
      </w:r>
      <w:r w:rsidRPr="006C3E54">
        <w:rPr>
          <w:rFonts w:cs="B Nazanin"/>
        </w:rPr>
        <w:t xml:space="preserve"> </w:t>
      </w:r>
      <w:r w:rsidRPr="006C3E54">
        <w:rPr>
          <w:rFonts w:cs="B Nazanin"/>
          <w:rtl/>
        </w:rPr>
        <w:t>بهرامی پور</w:t>
      </w:r>
      <w:r w:rsidRPr="006C3E54">
        <w:rPr>
          <w:rFonts w:cs="B Nazanin"/>
        </w:rPr>
        <w:t xml:space="preserve">, </w:t>
      </w:r>
      <w:r w:rsidRPr="006C3E54">
        <w:rPr>
          <w:rFonts w:cs="B Nazanin"/>
          <w:rtl/>
        </w:rPr>
        <w:t>م</w:t>
      </w:r>
      <w:r>
        <w:rPr>
          <w:rFonts w:cs="B Nazanin" w:hint="cs"/>
          <w:rtl/>
        </w:rPr>
        <w:t>(1393)</w:t>
      </w:r>
      <w:r w:rsidRPr="006C3E54">
        <w:rPr>
          <w:rFonts w:cs="B Nazanin"/>
        </w:rPr>
        <w:t xml:space="preserve">. </w:t>
      </w:r>
      <w:r>
        <w:rPr>
          <w:rFonts w:cs="B Nazanin" w:hint="cs"/>
          <w:rtl/>
        </w:rPr>
        <w:t xml:space="preserve"> </w:t>
      </w:r>
      <w:r w:rsidRPr="006C3E54">
        <w:rPr>
          <w:rFonts w:cs="B Nazanin"/>
          <w:rtl/>
        </w:rPr>
        <w:t>معماری و اوتیسم</w:t>
      </w:r>
      <w:r w:rsidRPr="006C3E54">
        <w:rPr>
          <w:rFonts w:cs="B Nazanin"/>
        </w:rPr>
        <w:t xml:space="preserve">: </w:t>
      </w:r>
      <w:r w:rsidRPr="006C3E54">
        <w:rPr>
          <w:rFonts w:cs="B Nazanin"/>
          <w:rtl/>
        </w:rPr>
        <w:t>راهکارهای طراحی برای فضاهای آموزشی</w:t>
      </w:r>
      <w:r w:rsidRPr="006C3E54">
        <w:rPr>
          <w:rFonts w:cs="B Nazanin"/>
        </w:rPr>
        <w:t xml:space="preserve">. </w:t>
      </w:r>
      <w:r w:rsidRPr="006C3E54">
        <w:rPr>
          <w:rFonts w:cs="B Nazanin"/>
          <w:rtl/>
        </w:rPr>
        <w:t>اصفهان</w:t>
      </w:r>
      <w:r w:rsidRPr="006C3E54">
        <w:rPr>
          <w:rFonts w:cs="B Nazanin"/>
        </w:rPr>
        <w:t xml:space="preserve">: </w:t>
      </w:r>
      <w:r w:rsidRPr="006C3E54">
        <w:rPr>
          <w:rFonts w:cs="B Nazanin"/>
          <w:rtl/>
        </w:rPr>
        <w:t>دانشگاه آزاد اسلامی، واحد خوراسگان</w:t>
      </w:r>
      <w:r w:rsidRPr="006C3E54">
        <w:rPr>
          <w:rFonts w:cs="B Nazanin"/>
        </w:rPr>
        <w:t>.</w:t>
      </w:r>
    </w:p>
    <w:p w:rsidR="00AF135C" w:rsidRPr="002B4070" w:rsidRDefault="00AF135C" w:rsidP="00AF135C">
      <w:pPr>
        <w:pStyle w:val="ListParagraph"/>
        <w:numPr>
          <w:ilvl w:val="0"/>
          <w:numId w:val="3"/>
        </w:numPr>
        <w:bidi/>
        <w:spacing w:line="16" w:lineRule="atLeast"/>
        <w:jc w:val="lowKashida"/>
        <w:rPr>
          <w:rFonts w:cs="B Nazanin"/>
        </w:rPr>
      </w:pPr>
      <w:r w:rsidRPr="002B4070">
        <w:rPr>
          <w:rFonts w:cs="B Nazanin"/>
          <w:rtl/>
        </w:rPr>
        <w:t>مش</w:t>
      </w:r>
      <w:r w:rsidRPr="002B4070">
        <w:rPr>
          <w:rFonts w:cs="B Nazanin"/>
        </w:rPr>
        <w:t xml:space="preserve">, </w:t>
      </w:r>
      <w:r>
        <w:rPr>
          <w:rFonts w:cs="B Nazanin" w:hint="cs"/>
          <w:rtl/>
        </w:rPr>
        <w:t xml:space="preserve"> </w:t>
      </w:r>
      <w:r w:rsidRPr="002B4070">
        <w:rPr>
          <w:rFonts w:cs="B Nazanin"/>
          <w:rtl/>
        </w:rPr>
        <w:t>ا</w:t>
      </w:r>
      <w:r w:rsidRPr="002B4070">
        <w:rPr>
          <w:rFonts w:cs="B Nazanin"/>
        </w:rPr>
        <w:t xml:space="preserve">. </w:t>
      </w:r>
      <w:r w:rsidRPr="002B4070">
        <w:rPr>
          <w:rFonts w:cs="B Nazanin"/>
          <w:rtl/>
        </w:rPr>
        <w:t>ج</w:t>
      </w:r>
      <w:r w:rsidRPr="002B4070">
        <w:rPr>
          <w:rFonts w:cs="B Nazanin"/>
        </w:rPr>
        <w:t xml:space="preserve">, </w:t>
      </w:r>
      <w:r w:rsidRPr="002B4070">
        <w:rPr>
          <w:rFonts w:cs="B Nazanin"/>
          <w:rtl/>
        </w:rPr>
        <w:t>وولف</w:t>
      </w:r>
      <w:r w:rsidRPr="002B4070">
        <w:rPr>
          <w:rFonts w:cs="B Nazanin"/>
        </w:rPr>
        <w:t xml:space="preserve">, </w:t>
      </w:r>
      <w:r w:rsidRPr="002B4070">
        <w:rPr>
          <w:rFonts w:cs="B Nazanin"/>
          <w:rtl/>
        </w:rPr>
        <w:t>د</w:t>
      </w:r>
      <w:r w:rsidRPr="002B4070">
        <w:rPr>
          <w:rFonts w:cs="B Nazanin"/>
        </w:rPr>
        <w:t xml:space="preserve">. </w:t>
      </w:r>
      <w:r w:rsidRPr="002B4070">
        <w:rPr>
          <w:rFonts w:cs="B Nazanin"/>
          <w:rtl/>
        </w:rPr>
        <w:t>ا</w:t>
      </w:r>
      <w:r>
        <w:rPr>
          <w:rFonts w:cs="B Nazanin" w:hint="cs"/>
          <w:rtl/>
        </w:rPr>
        <w:t xml:space="preserve"> (2012)</w:t>
      </w:r>
      <w:r w:rsidRPr="002B4070">
        <w:rPr>
          <w:rFonts w:cs="B Nazanin"/>
        </w:rPr>
        <w:t xml:space="preserve">. </w:t>
      </w:r>
      <w:r>
        <w:rPr>
          <w:rFonts w:cs="B Nazanin" w:hint="cs"/>
          <w:rtl/>
        </w:rPr>
        <w:t xml:space="preserve"> </w:t>
      </w:r>
      <w:r w:rsidRPr="002B4070">
        <w:rPr>
          <w:rFonts w:cs="B Nazanin"/>
          <w:rtl/>
        </w:rPr>
        <w:t>روانشناسی مرضی کودک</w:t>
      </w:r>
      <w:r w:rsidRPr="002B4070">
        <w:rPr>
          <w:rFonts w:cs="B Nazanin"/>
        </w:rPr>
        <w:t xml:space="preserve">. </w:t>
      </w:r>
    </w:p>
    <w:p w:rsidR="00AF135C" w:rsidRDefault="00AF135C" w:rsidP="002B4070">
      <w:pPr>
        <w:pStyle w:val="ListParagraph"/>
        <w:numPr>
          <w:ilvl w:val="0"/>
          <w:numId w:val="3"/>
        </w:numPr>
        <w:bidi/>
        <w:spacing w:line="16" w:lineRule="atLeast"/>
        <w:jc w:val="lowKashida"/>
        <w:rPr>
          <w:rFonts w:cs="B Nazanin" w:hint="cs"/>
        </w:rPr>
      </w:pPr>
      <w:r w:rsidRPr="002B4070">
        <w:rPr>
          <w:rFonts w:cs="B Nazanin"/>
          <w:rtl/>
        </w:rPr>
        <w:t>ملک</w:t>
      </w:r>
      <w:r w:rsidRPr="002B4070">
        <w:rPr>
          <w:rFonts w:cs="B Nazanin"/>
        </w:rPr>
        <w:t xml:space="preserve">, </w:t>
      </w:r>
      <w:r>
        <w:rPr>
          <w:rFonts w:cs="B Nazanin" w:hint="cs"/>
          <w:rtl/>
        </w:rPr>
        <w:t xml:space="preserve"> </w:t>
      </w:r>
      <w:r w:rsidRPr="002B4070">
        <w:rPr>
          <w:rFonts w:cs="B Nazanin"/>
          <w:rtl/>
        </w:rPr>
        <w:t>ن</w:t>
      </w:r>
      <w:r>
        <w:rPr>
          <w:rFonts w:cs="B Nazanin" w:hint="cs"/>
          <w:rtl/>
        </w:rPr>
        <w:t>.</w:t>
      </w:r>
      <w:r w:rsidRPr="002B4070">
        <w:rPr>
          <w:rFonts w:cs="B Nazanin"/>
        </w:rPr>
        <w:t xml:space="preserve"> </w:t>
      </w:r>
      <w:r w:rsidRPr="002B4070">
        <w:rPr>
          <w:rFonts w:cs="B Nazanin"/>
          <w:rtl/>
        </w:rPr>
        <w:t>سلطانی</w:t>
      </w:r>
      <w:r w:rsidRPr="002B4070">
        <w:rPr>
          <w:rFonts w:cs="B Nazanin"/>
        </w:rPr>
        <w:t xml:space="preserve">, </w:t>
      </w:r>
      <w:r>
        <w:rPr>
          <w:rFonts w:cs="B Nazanin" w:hint="cs"/>
          <w:rtl/>
        </w:rPr>
        <w:t xml:space="preserve"> </w:t>
      </w:r>
      <w:r w:rsidRPr="002B4070">
        <w:rPr>
          <w:rFonts w:cs="B Nazanin"/>
          <w:rtl/>
        </w:rPr>
        <w:t>س</w:t>
      </w:r>
      <w:r>
        <w:rPr>
          <w:rFonts w:cs="B Nazanin" w:hint="cs"/>
          <w:rtl/>
        </w:rPr>
        <w:t>(1394)</w:t>
      </w:r>
      <w:r w:rsidRPr="002B4070">
        <w:rPr>
          <w:rFonts w:cs="B Nazanin"/>
        </w:rPr>
        <w:t xml:space="preserve">. </w:t>
      </w:r>
      <w:r w:rsidRPr="002B4070">
        <w:rPr>
          <w:rFonts w:cs="B Nazanin"/>
          <w:rtl/>
        </w:rPr>
        <w:t xml:space="preserve">بررسی زمینه های کاربرد اصل </w:t>
      </w:r>
      <w:r w:rsidRPr="002B4070">
        <w:rPr>
          <w:rFonts w:cs="B Nazanin"/>
        </w:rPr>
        <w:t>"</w:t>
      </w:r>
      <w:r w:rsidRPr="002B4070">
        <w:rPr>
          <w:rFonts w:cs="B Nazanin"/>
          <w:rtl/>
        </w:rPr>
        <w:t>طراحی برای انسان</w:t>
      </w:r>
      <w:r w:rsidRPr="002B4070">
        <w:rPr>
          <w:rFonts w:cs="B Nazanin"/>
        </w:rPr>
        <w:t xml:space="preserve">" </w:t>
      </w:r>
      <w:r w:rsidRPr="002B4070">
        <w:rPr>
          <w:rFonts w:cs="B Nazanin"/>
          <w:rtl/>
        </w:rPr>
        <w:t xml:space="preserve">در طراحی ساختمان های آموزشی </w:t>
      </w:r>
      <w:r w:rsidRPr="002B4070">
        <w:rPr>
          <w:rFonts w:cs="B Nazanin"/>
        </w:rPr>
        <w:t xml:space="preserve">- </w:t>
      </w:r>
      <w:r w:rsidRPr="002B4070">
        <w:rPr>
          <w:rFonts w:cs="B Nazanin"/>
          <w:rtl/>
        </w:rPr>
        <w:t xml:space="preserve">درمانی کودکان </w:t>
      </w:r>
      <w:r w:rsidRPr="002B4070">
        <w:rPr>
          <w:rFonts w:cs="B Nazanin"/>
        </w:rPr>
        <w:t>(</w:t>
      </w:r>
      <w:r w:rsidRPr="002B4070">
        <w:rPr>
          <w:rFonts w:cs="B Nazanin"/>
          <w:rtl/>
        </w:rPr>
        <w:t>نمونه موردی</w:t>
      </w:r>
      <w:r w:rsidRPr="002B4070">
        <w:rPr>
          <w:rFonts w:cs="B Nazanin"/>
        </w:rPr>
        <w:t xml:space="preserve">: </w:t>
      </w:r>
      <w:r w:rsidRPr="002B4070">
        <w:rPr>
          <w:rFonts w:cs="B Nazanin"/>
          <w:rtl/>
        </w:rPr>
        <w:t>مرکز آموزشی</w:t>
      </w:r>
      <w:r w:rsidRPr="002B4070">
        <w:rPr>
          <w:rFonts w:cs="B Nazanin"/>
        </w:rPr>
        <w:t xml:space="preserve">- </w:t>
      </w:r>
      <w:r w:rsidRPr="002B4070">
        <w:rPr>
          <w:rFonts w:cs="B Nazanin"/>
          <w:rtl/>
        </w:rPr>
        <w:t>درمانی اوتیسم شیراز</w:t>
      </w:r>
      <w:r w:rsidRPr="002B4070">
        <w:rPr>
          <w:rFonts w:cs="B Nazanin"/>
        </w:rPr>
        <w:t xml:space="preserve">). </w:t>
      </w:r>
      <w:r w:rsidRPr="002B4070">
        <w:rPr>
          <w:rFonts w:cs="B Nazanin"/>
          <w:rtl/>
        </w:rPr>
        <w:t xml:space="preserve">اولین کنفرانس سالانه پژوهش های معماری، شهرسازی و مدیریت شهری </w:t>
      </w:r>
      <w:r w:rsidRPr="002B4070">
        <w:rPr>
          <w:rFonts w:cs="B Nazanin"/>
        </w:rPr>
        <w:t>.</w:t>
      </w:r>
    </w:p>
    <w:p w:rsidR="001B4A9A" w:rsidRDefault="001B4A9A" w:rsidP="00EF6EC4">
      <w:pPr>
        <w:pStyle w:val="ListParagraph"/>
        <w:numPr>
          <w:ilvl w:val="0"/>
          <w:numId w:val="3"/>
        </w:numPr>
        <w:autoSpaceDE w:val="0"/>
        <w:autoSpaceDN w:val="0"/>
        <w:adjustRightInd w:val="0"/>
        <w:rPr>
          <w:rFonts w:hint="cs"/>
          <w:sz w:val="20"/>
          <w:szCs w:val="20"/>
        </w:rPr>
      </w:pPr>
      <w:proofErr w:type="spellStart"/>
      <w:r w:rsidRPr="00EF6EC4">
        <w:rPr>
          <w:sz w:val="20"/>
          <w:szCs w:val="20"/>
        </w:rPr>
        <w:t>Gaudion</w:t>
      </w:r>
      <w:proofErr w:type="spellEnd"/>
      <w:r w:rsidRPr="00EF6EC4">
        <w:rPr>
          <w:sz w:val="20"/>
          <w:szCs w:val="20"/>
        </w:rPr>
        <w:t>, K., &amp; McGinley, C. (2012). Green Spaces Outdoor Environments for Adults with Autism.</w:t>
      </w:r>
    </w:p>
    <w:p w:rsidR="00FF6990" w:rsidRPr="00FF6990" w:rsidRDefault="00FF6990" w:rsidP="00FF6990">
      <w:pPr>
        <w:pStyle w:val="ListParagraph"/>
        <w:numPr>
          <w:ilvl w:val="0"/>
          <w:numId w:val="3"/>
        </w:numPr>
        <w:autoSpaceDE w:val="0"/>
        <w:autoSpaceDN w:val="0"/>
        <w:adjustRightInd w:val="0"/>
        <w:rPr>
          <w:sz w:val="20"/>
          <w:szCs w:val="20"/>
          <w:rtl/>
        </w:rPr>
      </w:pPr>
      <w:r w:rsidRPr="00FF6990">
        <w:rPr>
          <w:sz w:val="20"/>
          <w:szCs w:val="20"/>
        </w:rPr>
        <w:t>Vázquez, F. S., &amp; Torres, A. S. (2013). Autism and Architecture. Recent Advances in Autism Spectrum Disorders , 177-186.</w:t>
      </w:r>
    </w:p>
    <w:p w:rsidR="001B4A9A" w:rsidRDefault="001B4A9A" w:rsidP="00EF6EC4">
      <w:pPr>
        <w:pStyle w:val="ListParagraph"/>
        <w:numPr>
          <w:ilvl w:val="0"/>
          <w:numId w:val="3"/>
        </w:numPr>
        <w:autoSpaceDE w:val="0"/>
        <w:autoSpaceDN w:val="0"/>
        <w:adjustRightInd w:val="0"/>
        <w:rPr>
          <w:rFonts w:hint="cs"/>
          <w:sz w:val="20"/>
          <w:szCs w:val="20"/>
        </w:rPr>
      </w:pPr>
      <w:r w:rsidRPr="00EF6EC4">
        <w:rPr>
          <w:sz w:val="20"/>
          <w:szCs w:val="20"/>
        </w:rPr>
        <w:t>What is Autism? Autism Speaks: https://www.autismspeaks.org/what-autism</w:t>
      </w:r>
    </w:p>
    <w:p w:rsidR="00FF6990" w:rsidRDefault="00FF6990" w:rsidP="00FF6990">
      <w:pPr>
        <w:autoSpaceDE w:val="0"/>
        <w:autoSpaceDN w:val="0"/>
        <w:bidi w:val="0"/>
        <w:adjustRightInd w:val="0"/>
        <w:ind w:left="360" w:firstLine="0"/>
        <w:rPr>
          <w:rFonts w:hint="cs"/>
          <w:sz w:val="20"/>
          <w:szCs w:val="20"/>
          <w:rtl/>
        </w:rPr>
      </w:pPr>
    </w:p>
    <w:p w:rsidR="00FF6990" w:rsidRDefault="00FF6990" w:rsidP="00AF135C">
      <w:pPr>
        <w:pStyle w:val="Heading1"/>
      </w:pPr>
    </w:p>
    <w:p w:rsidR="00FF6990" w:rsidRPr="00FF6990" w:rsidRDefault="00FF6990" w:rsidP="00FF6990">
      <w:pPr>
        <w:autoSpaceDE w:val="0"/>
        <w:autoSpaceDN w:val="0"/>
        <w:bidi w:val="0"/>
        <w:adjustRightInd w:val="0"/>
        <w:ind w:left="360" w:firstLine="0"/>
        <w:rPr>
          <w:sz w:val="20"/>
          <w:szCs w:val="20"/>
        </w:rPr>
      </w:pPr>
    </w:p>
    <w:sectPr w:rsidR="00FF6990" w:rsidRPr="00FF6990" w:rsidSect="00CE32D6">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2508" w:rsidRDefault="00BC2508" w:rsidP="0034061F">
      <w:r>
        <w:separator/>
      </w:r>
    </w:p>
  </w:endnote>
  <w:endnote w:type="continuationSeparator" w:id="0">
    <w:p w:rsidR="00BC2508" w:rsidRDefault="00BC2508" w:rsidP="003406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Times New Romans">
    <w:altName w:val="Times New Roman"/>
    <w:panose1 w:val="00000000000000000000"/>
    <w:charset w:val="00"/>
    <w:family w:val="roman"/>
    <w:notTrueType/>
    <w:pitch w:val="default"/>
    <w:sig w:usb0="00000000" w:usb1="00000000" w:usb2="00000000" w:usb3="00000000" w:csb0="00000000" w:csb1="00000000"/>
  </w:font>
  <w:font w:name="B Lotus">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8"/>
        <w:rtl/>
      </w:rPr>
      <w:id w:val="1058981391"/>
      <w:docPartObj>
        <w:docPartGallery w:val="Page Numbers (Bottom of Page)"/>
        <w:docPartUnique/>
      </w:docPartObj>
    </w:sdtPr>
    <w:sdtContent>
      <w:sdt>
        <w:sdtPr>
          <w:rPr>
            <w:sz w:val="16"/>
            <w:szCs w:val="18"/>
            <w:rtl/>
          </w:rPr>
          <w:id w:val="-1669238322"/>
          <w:docPartObj>
            <w:docPartGallery w:val="Page Numbers (Top of Page)"/>
            <w:docPartUnique/>
          </w:docPartObj>
        </w:sdtPr>
        <w:sdtContent>
          <w:p w:rsidR="00FF6990" w:rsidRPr="005D41AB" w:rsidRDefault="00FF6990">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Pr>
                <w:b/>
                <w:bCs/>
                <w:noProof/>
                <w:sz w:val="16"/>
                <w:szCs w:val="18"/>
                <w:rtl/>
              </w:rPr>
              <w:t>5</w:t>
            </w:r>
            <w:r w:rsidRPr="005D41AB">
              <w:rPr>
                <w:b/>
                <w:bCs/>
                <w:sz w:val="16"/>
                <w:szCs w:val="16"/>
              </w:rPr>
              <w:fldChar w:fldCharType="end"/>
            </w:r>
          </w:p>
        </w:sdtContent>
      </w:sdt>
    </w:sdtContent>
  </w:sdt>
  <w:p w:rsidR="00FF6990" w:rsidRDefault="00FF699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8"/>
        <w:rtl/>
      </w:rPr>
      <w:id w:val="-2045429937"/>
      <w:docPartObj>
        <w:docPartGallery w:val="Page Numbers (Bottom of Page)"/>
        <w:docPartUnique/>
      </w:docPartObj>
    </w:sdtPr>
    <w:sdtContent>
      <w:sdt>
        <w:sdtPr>
          <w:rPr>
            <w:sz w:val="16"/>
            <w:szCs w:val="18"/>
            <w:rtl/>
          </w:rPr>
          <w:id w:val="-1849705840"/>
          <w:docPartObj>
            <w:docPartGallery w:val="Page Numbers (Top of Page)"/>
            <w:docPartUnique/>
          </w:docPartObj>
        </w:sdtPr>
        <w:sdtContent>
          <w:p w:rsidR="00FF6990" w:rsidRPr="009030F7" w:rsidRDefault="00FF6990">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1F2124">
              <w:rPr>
                <w:b/>
                <w:bCs/>
                <w:noProof/>
                <w:sz w:val="16"/>
                <w:szCs w:val="18"/>
                <w:rtl/>
              </w:rPr>
              <w:t>13</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1F2124">
              <w:rPr>
                <w:b/>
                <w:bCs/>
                <w:noProof/>
                <w:sz w:val="16"/>
                <w:szCs w:val="18"/>
                <w:rtl/>
              </w:rPr>
              <w:t>13</w:t>
            </w:r>
            <w:r w:rsidRPr="009030F7">
              <w:rPr>
                <w:b/>
                <w:bCs/>
                <w:sz w:val="16"/>
                <w:szCs w:val="16"/>
              </w:rPr>
              <w:fldChar w:fldCharType="end"/>
            </w:r>
          </w:p>
        </w:sdtContent>
      </w:sdt>
    </w:sdtContent>
  </w:sdt>
  <w:p w:rsidR="00FF6990" w:rsidRDefault="00FF6990">
    <w:pPr>
      <w:pStyle w:val="Footer"/>
    </w:pPr>
    <w:r w:rsidRPr="0014353F">
      <w:rPr>
        <w:b/>
        <w:bCs/>
        <w:noProof/>
        <w:sz w:val="16"/>
        <w:szCs w:val="20"/>
      </w:rPr>
      <w:pict>
        <v:rect id="_x0000_s4098" style="position:absolute;left:0;text-align:left;margin-left:4.6pt;margin-top:9.9pt;width:441.65pt;height:9pt;z-index:2516664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990" w:rsidRDefault="00FF6990" w:rsidP="00CE32D6">
    <w:pPr>
      <w:pStyle w:val="Footer"/>
      <w:tabs>
        <w:tab w:val="clear" w:pos="8640"/>
        <w:tab w:val="right" w:pos="8788"/>
      </w:tabs>
      <w:spacing w:line="216" w:lineRule="auto"/>
      <w:ind w:firstLine="0"/>
      <w:rPr>
        <w:b/>
        <w:bCs/>
        <w:sz w:val="16"/>
        <w:szCs w:val="20"/>
        <w:rtl/>
        <w:lang w:bidi="fa-IR"/>
      </w:rPr>
    </w:pPr>
    <w:r>
      <w:rPr>
        <w:b/>
        <w:bCs/>
        <w:noProof/>
        <w:sz w:val="16"/>
        <w:szCs w:val="20"/>
        <w:rtl/>
      </w:rPr>
      <w:pict>
        <v:rect id="Rectangle 16" o:spid="_x0000_s4097" style="position:absolute;left:0;text-align:left;margin-left:-1.1pt;margin-top:8pt;width:441.65pt;height:9pt;z-index:2516592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w:r>
  </w:p>
  <w:p w:rsidR="00FF6990" w:rsidRDefault="00FF6990" w:rsidP="00CE32D6">
    <w:pPr>
      <w:pStyle w:val="Footer"/>
      <w:tabs>
        <w:tab w:val="clear" w:pos="8640"/>
        <w:tab w:val="right" w:pos="8788"/>
      </w:tabs>
      <w:spacing w:line="216" w:lineRule="auto"/>
      <w:ind w:firstLine="0"/>
      <w:rPr>
        <w:sz w:val="16"/>
        <w:szCs w:val="20"/>
        <w:rtl/>
        <w:lang w:bidi="fa-I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2508" w:rsidRDefault="00BC2508" w:rsidP="0034061F">
      <w:r>
        <w:separator/>
      </w:r>
    </w:p>
  </w:footnote>
  <w:footnote w:type="continuationSeparator" w:id="0">
    <w:p w:rsidR="00BC2508" w:rsidRDefault="00BC2508" w:rsidP="0034061F">
      <w:r>
        <w:continuationSeparator/>
      </w:r>
    </w:p>
  </w:footnote>
  <w:footnote w:id="1">
    <w:p w:rsidR="00FF6990" w:rsidRDefault="00FF6990" w:rsidP="00C33007">
      <w:pPr>
        <w:pStyle w:val="FootnoteText"/>
      </w:pPr>
      <w:r>
        <w:rPr>
          <w:rStyle w:val="FootnoteReference"/>
        </w:rPr>
        <w:footnoteRef/>
      </w:r>
      <w:r>
        <w:rPr>
          <w:rtl/>
        </w:rPr>
        <w:t xml:space="preserve"> </w:t>
      </w:r>
      <w:sdt>
        <w:sdtPr>
          <w:rPr>
            <w:rtl/>
          </w:rPr>
          <w:id w:val="6067941"/>
          <w:citation/>
        </w:sdtPr>
        <w:sdtContent>
          <w:r>
            <w:rPr>
              <w:rtl/>
            </w:rPr>
            <w:fldChar w:fldCharType="begin"/>
          </w:r>
          <w:r>
            <w:rPr>
              <w:rtl/>
            </w:rPr>
            <w:instrText xml:space="preserve"> </w:instrText>
          </w:r>
          <w:r>
            <w:rPr>
              <w:rFonts w:hint="cs"/>
            </w:rPr>
            <w:instrText>CITATION</w:instrText>
          </w:r>
          <w:r>
            <w:rPr>
              <w:rFonts w:hint="cs"/>
              <w:rtl/>
            </w:rPr>
            <w:instrText xml:space="preserve"> ریا97 \</w:instrText>
          </w:r>
          <w:r>
            <w:rPr>
              <w:rFonts w:hint="cs"/>
            </w:rPr>
            <w:instrText>l 1065</w:instrText>
          </w:r>
          <w:r>
            <w:rPr>
              <w:rtl/>
            </w:rPr>
            <w:instrText xml:space="preserve"> </w:instrText>
          </w:r>
          <w:r>
            <w:rPr>
              <w:rtl/>
            </w:rPr>
            <w:fldChar w:fldCharType="separate"/>
          </w:r>
          <w:r>
            <w:rPr>
              <w:rFonts w:hint="cs"/>
              <w:noProof/>
              <w:rtl/>
            </w:rPr>
            <w:t>(ریاضی هراتمه &amp; قاسمی سیچانی, 1397)</w:t>
          </w:r>
          <w:r>
            <w:rPr>
              <w:rtl/>
            </w:rPr>
            <w:fldChar w:fldCharType="end"/>
          </w:r>
        </w:sdtContent>
      </w:sdt>
    </w:p>
  </w:footnote>
  <w:footnote w:id="2">
    <w:p w:rsidR="00FF6990" w:rsidRDefault="00FF6990" w:rsidP="004E72B4">
      <w:pPr>
        <w:pStyle w:val="FootnoteText"/>
        <w:rPr>
          <w:rtl/>
        </w:rPr>
      </w:pPr>
      <w:r>
        <w:rPr>
          <w:rStyle w:val="FootnoteReference"/>
        </w:rPr>
        <w:footnoteRef/>
      </w:r>
      <w:r>
        <w:t xml:space="preserve"> </w:t>
      </w:r>
      <w:sdt>
        <w:sdtPr>
          <w:rPr>
            <w:rtl/>
          </w:rPr>
          <w:id w:val="175665928"/>
          <w:citation/>
        </w:sdtPr>
        <w:sdtContent>
          <w:r>
            <w:fldChar w:fldCharType="begin"/>
          </w:r>
          <w:r>
            <w:rPr>
              <w:rtl/>
            </w:rPr>
            <w:instrText xml:space="preserve"> </w:instrText>
          </w:r>
          <w:r>
            <w:rPr>
              <w:rFonts w:hint="cs"/>
            </w:rPr>
            <w:instrText>CITATION</w:instrText>
          </w:r>
          <w:r>
            <w:rPr>
              <w:rFonts w:hint="cs"/>
              <w:rtl/>
            </w:rPr>
            <w:instrText xml:space="preserve"> مشا12 \</w:instrText>
          </w:r>
          <w:r>
            <w:rPr>
              <w:rFonts w:hint="cs"/>
            </w:rPr>
            <w:instrText>l 1065</w:instrText>
          </w:r>
          <w:r>
            <w:rPr>
              <w:rtl/>
            </w:rPr>
            <w:instrText xml:space="preserve"> </w:instrText>
          </w:r>
          <w:r>
            <w:fldChar w:fldCharType="separate"/>
          </w:r>
          <w:r>
            <w:rPr>
              <w:rFonts w:hint="cs"/>
              <w:noProof/>
              <w:rtl/>
            </w:rPr>
            <w:t>(مش &amp; وولف, 2012)</w:t>
          </w:r>
          <w:r>
            <w:fldChar w:fldCharType="end"/>
          </w:r>
        </w:sdtContent>
      </w:sdt>
    </w:p>
  </w:footnote>
  <w:footnote w:id="3">
    <w:p w:rsidR="00FF6990" w:rsidRDefault="00FF6990" w:rsidP="004E72B4">
      <w:pPr>
        <w:pStyle w:val="FootnoteText"/>
        <w:bidi w:val="0"/>
      </w:pPr>
      <w:r>
        <w:rPr>
          <w:rStyle w:val="FootnoteReference"/>
        </w:rPr>
        <w:footnoteRef/>
      </w:r>
      <w:r>
        <w:t xml:space="preserve"> </w:t>
      </w:r>
      <w:sdt>
        <w:sdtPr>
          <w:id w:val="175665929"/>
          <w:citation/>
        </w:sdtPr>
        <w:sdtContent>
          <w:fldSimple w:instr=" CITATION Váz \l 1033 ">
            <w:r>
              <w:rPr>
                <w:noProof/>
              </w:rPr>
              <w:t>(Vázquez &amp; Torres, 2013)</w:t>
            </w:r>
          </w:fldSimple>
        </w:sdtContent>
      </w:sdt>
    </w:p>
  </w:footnote>
  <w:footnote w:id="4">
    <w:p w:rsidR="00FF6990" w:rsidRDefault="00FF6990" w:rsidP="00CE32D6">
      <w:pPr>
        <w:pStyle w:val="FootnoteText"/>
        <w:bidi w:val="0"/>
      </w:pPr>
      <w:r>
        <w:rPr>
          <w:rStyle w:val="FootnoteReference"/>
        </w:rPr>
        <w:footnoteRef/>
      </w:r>
      <w:r>
        <w:rPr>
          <w:rtl/>
        </w:rPr>
        <w:t xml:space="preserve"> </w:t>
      </w:r>
      <w:r w:rsidRPr="00CE32D6">
        <w:rPr>
          <w:rFonts w:ascii="Times New Roman" w:hAnsi="Times New Roman" w:cs="Times New Roman"/>
          <w:sz w:val="18"/>
          <w:szCs w:val="18"/>
        </w:rPr>
        <w:t>Centers for Disease Control (CDC)</w:t>
      </w:r>
    </w:p>
  </w:footnote>
  <w:footnote w:id="5">
    <w:p w:rsidR="00FF6990" w:rsidRDefault="00FF6990" w:rsidP="008633DF">
      <w:pPr>
        <w:pStyle w:val="FootnoteText"/>
        <w:bidi w:val="0"/>
      </w:pPr>
      <w:r>
        <w:rPr>
          <w:rStyle w:val="FootnoteReference"/>
        </w:rPr>
        <w:footnoteRef/>
      </w:r>
      <w:r>
        <w:t xml:space="preserve"> </w:t>
      </w:r>
      <w:sdt>
        <w:sdtPr>
          <w:id w:val="175665949"/>
          <w:citation/>
        </w:sdtPr>
        <w:sdtContent>
          <w:fldSimple w:instr=" CITATION Placeholder2 \l 1033  ">
            <w:r>
              <w:rPr>
                <w:noProof/>
              </w:rPr>
              <w:t>(What is Autism?)</w:t>
            </w:r>
          </w:fldSimple>
        </w:sdtContent>
      </w:sdt>
    </w:p>
  </w:footnote>
  <w:footnote w:id="6">
    <w:p w:rsidR="00FF6990" w:rsidRDefault="00FF6990" w:rsidP="008633DF">
      <w:pPr>
        <w:pStyle w:val="FootnoteText"/>
        <w:rPr>
          <w:rtl/>
        </w:rPr>
      </w:pPr>
      <w:r>
        <w:rPr>
          <w:rStyle w:val="FootnoteReference"/>
        </w:rPr>
        <w:footnoteRef/>
      </w:r>
      <w:r>
        <w:t xml:space="preserve"> </w:t>
      </w:r>
      <w:sdt>
        <w:sdtPr>
          <w:rPr>
            <w:rtl/>
          </w:rPr>
          <w:id w:val="175644300"/>
          <w:citation/>
        </w:sdtPr>
        <w:sdtContent>
          <w:r>
            <w:fldChar w:fldCharType="begin"/>
          </w:r>
          <w:r>
            <w:rPr>
              <w:rtl/>
            </w:rPr>
            <w:instrText xml:space="preserve"> </w:instrText>
          </w:r>
          <w:r>
            <w:rPr>
              <w:rFonts w:hint="cs"/>
            </w:rPr>
            <w:instrText>CITATION</w:instrText>
          </w:r>
          <w:r>
            <w:rPr>
              <w:rFonts w:hint="cs"/>
              <w:rtl/>
            </w:rPr>
            <w:instrText xml:space="preserve"> مجا93 \</w:instrText>
          </w:r>
          <w:r>
            <w:rPr>
              <w:rFonts w:hint="cs"/>
            </w:rPr>
            <w:instrText>l 1065</w:instrText>
          </w:r>
          <w:r>
            <w:rPr>
              <w:rtl/>
            </w:rPr>
            <w:instrText xml:space="preserve"> </w:instrText>
          </w:r>
          <w:r>
            <w:fldChar w:fldCharType="separate"/>
          </w:r>
          <w:r>
            <w:rPr>
              <w:rFonts w:hint="cs"/>
              <w:noProof/>
              <w:rtl/>
            </w:rPr>
            <w:t>(مجاهدی, قاسمی سیچانی, فروزنده, &amp; بهرامی پور, 1393)</w:t>
          </w:r>
          <w:r>
            <w:fldChar w:fldCharType="end"/>
          </w:r>
        </w:sdtContent>
      </w:sdt>
    </w:p>
  </w:footnote>
  <w:footnote w:id="7">
    <w:p w:rsidR="00FF6990" w:rsidRDefault="00FF6990">
      <w:pPr>
        <w:pStyle w:val="FootnoteText"/>
        <w:rPr>
          <w:rFonts w:hint="cs"/>
        </w:rPr>
      </w:pPr>
      <w:r>
        <w:rPr>
          <w:rStyle w:val="FootnoteReference"/>
        </w:rPr>
        <w:footnoteRef/>
      </w:r>
      <w:r>
        <w:rPr>
          <w:rtl/>
        </w:rPr>
        <w:t xml:space="preserve"> </w:t>
      </w:r>
      <w:r>
        <w:rPr>
          <w:rFonts w:hint="cs"/>
          <w:rtl/>
        </w:rPr>
        <w:t xml:space="preserve">نگارندگان. برگرفته از </w:t>
      </w:r>
      <w:sdt>
        <w:sdtPr>
          <w:rPr>
            <w:rFonts w:hint="cs"/>
            <w:rtl/>
          </w:rPr>
          <w:id w:val="31182482"/>
          <w:citation/>
        </w:sdtPr>
        <w:sdtContent>
          <w:r>
            <w:rPr>
              <w:rtl/>
            </w:rPr>
            <w:fldChar w:fldCharType="begin"/>
          </w:r>
          <w:r>
            <w:rPr>
              <w:rtl/>
            </w:rPr>
            <w:instrText xml:space="preserve"> </w:instrText>
          </w:r>
          <w:r>
            <w:rPr>
              <w:rFonts w:hint="cs"/>
            </w:rPr>
            <w:instrText>CITATION</w:instrText>
          </w:r>
          <w:r>
            <w:rPr>
              <w:rFonts w:hint="cs"/>
              <w:rtl/>
            </w:rPr>
            <w:instrText xml:space="preserve"> </w:instrText>
          </w:r>
          <w:r>
            <w:rPr>
              <w:rFonts w:hint="cs"/>
            </w:rPr>
            <w:instrText>Gau12 \l 1065</w:instrText>
          </w:r>
          <w:r>
            <w:rPr>
              <w:rtl/>
            </w:rPr>
            <w:instrText xml:space="preserve"> </w:instrText>
          </w:r>
          <w:r>
            <w:rPr>
              <w:rtl/>
            </w:rPr>
            <w:fldChar w:fldCharType="separate"/>
          </w:r>
          <w:r>
            <w:rPr>
              <w:rFonts w:hint="cs"/>
              <w:noProof/>
              <w:rtl/>
            </w:rPr>
            <w:t>(</w:t>
          </w:r>
          <w:r>
            <w:rPr>
              <w:rFonts w:hint="cs"/>
              <w:noProof/>
            </w:rPr>
            <w:t>Gaudion</w:t>
          </w:r>
          <w:r>
            <w:rPr>
              <w:rFonts w:hint="cs"/>
              <w:noProof/>
              <w:rtl/>
            </w:rPr>
            <w:t xml:space="preserve"> &amp; </w:t>
          </w:r>
          <w:r>
            <w:rPr>
              <w:rFonts w:hint="cs"/>
              <w:noProof/>
            </w:rPr>
            <w:t>McGinley, 2012</w:t>
          </w:r>
          <w:r>
            <w:rPr>
              <w:rFonts w:hint="cs"/>
              <w:noProof/>
              <w:rtl/>
            </w:rPr>
            <w:t>)</w:t>
          </w:r>
          <w:r>
            <w:rPr>
              <w:rtl/>
            </w:rPr>
            <w:fldChar w:fldCharType="end"/>
          </w:r>
        </w:sdtContent>
      </w:sdt>
    </w:p>
  </w:footnote>
  <w:footnote w:id="8">
    <w:p w:rsidR="00FF6990" w:rsidRDefault="00FF6990" w:rsidP="00D42473">
      <w:pPr>
        <w:pStyle w:val="FootnoteText"/>
        <w:rPr>
          <w:rFonts w:hint="cs"/>
        </w:rPr>
      </w:pPr>
      <w:r>
        <w:rPr>
          <w:rStyle w:val="FootnoteReference"/>
        </w:rPr>
        <w:footnoteRef/>
      </w:r>
      <w:r>
        <w:rPr>
          <w:rtl/>
        </w:rPr>
        <w:t xml:space="preserve"> </w:t>
      </w:r>
      <w:r>
        <w:rPr>
          <w:rFonts w:hint="cs"/>
          <w:rtl/>
        </w:rPr>
        <w:t xml:space="preserve">نگارندگان. </w:t>
      </w:r>
      <w:r>
        <w:rPr>
          <w:rFonts w:hint="cs"/>
          <w:rtl/>
        </w:rPr>
        <w:t xml:space="preserve">برگرفته از </w:t>
      </w:r>
      <w:sdt>
        <w:sdtPr>
          <w:rPr>
            <w:rFonts w:hint="cs"/>
            <w:rtl/>
          </w:rPr>
          <w:id w:val="31182483"/>
          <w:citation/>
        </w:sdtPr>
        <w:sdtContent>
          <w:r>
            <w:rPr>
              <w:rtl/>
            </w:rPr>
            <w:fldChar w:fldCharType="begin"/>
          </w:r>
          <w:r>
            <w:rPr>
              <w:rtl/>
            </w:rPr>
            <w:instrText xml:space="preserve"> </w:instrText>
          </w:r>
          <w:r>
            <w:rPr>
              <w:rFonts w:hint="cs"/>
            </w:rPr>
            <w:instrText>CITATION</w:instrText>
          </w:r>
          <w:r>
            <w:rPr>
              <w:rFonts w:hint="cs"/>
              <w:rtl/>
            </w:rPr>
            <w:instrText xml:space="preserve"> </w:instrText>
          </w:r>
          <w:r>
            <w:rPr>
              <w:rFonts w:hint="cs"/>
            </w:rPr>
            <w:instrText>Gau12 \l 1065</w:instrText>
          </w:r>
          <w:r>
            <w:rPr>
              <w:rtl/>
            </w:rPr>
            <w:instrText xml:space="preserve"> </w:instrText>
          </w:r>
          <w:r>
            <w:rPr>
              <w:rtl/>
            </w:rPr>
            <w:fldChar w:fldCharType="separate"/>
          </w:r>
          <w:r>
            <w:rPr>
              <w:rFonts w:hint="cs"/>
              <w:noProof/>
              <w:rtl/>
            </w:rPr>
            <w:t>(</w:t>
          </w:r>
          <w:r>
            <w:rPr>
              <w:rFonts w:hint="cs"/>
              <w:noProof/>
            </w:rPr>
            <w:t>Gaudion</w:t>
          </w:r>
          <w:r>
            <w:rPr>
              <w:rFonts w:hint="cs"/>
              <w:noProof/>
              <w:rtl/>
            </w:rPr>
            <w:t xml:space="preserve"> &amp; </w:t>
          </w:r>
          <w:r>
            <w:rPr>
              <w:rFonts w:hint="cs"/>
              <w:noProof/>
            </w:rPr>
            <w:t>McGinley, 2012</w:t>
          </w:r>
          <w:r>
            <w:rPr>
              <w:rFonts w:hint="cs"/>
              <w:noProof/>
              <w:rtl/>
            </w:rPr>
            <w:t>)</w:t>
          </w:r>
          <w:r>
            <w:rPr>
              <w:rtl/>
            </w:rPr>
            <w:fldChar w:fldCharType="end"/>
          </w:r>
        </w:sdtContent>
      </w:sdt>
    </w:p>
  </w:footnote>
  <w:footnote w:id="9">
    <w:p w:rsidR="00FF6990" w:rsidRDefault="00FF6990" w:rsidP="00D42473">
      <w:pPr>
        <w:pStyle w:val="FootnoteText"/>
        <w:rPr>
          <w:rFonts w:hint="cs"/>
        </w:rPr>
      </w:pPr>
      <w:r>
        <w:rPr>
          <w:rStyle w:val="FootnoteReference"/>
        </w:rPr>
        <w:footnoteRef/>
      </w:r>
      <w:r>
        <w:rPr>
          <w:rtl/>
        </w:rPr>
        <w:t xml:space="preserve"> </w:t>
      </w:r>
      <w:r>
        <w:rPr>
          <w:rFonts w:hint="cs"/>
          <w:rtl/>
        </w:rPr>
        <w:t xml:space="preserve">نگارندگان. برگرفته از </w:t>
      </w:r>
      <w:sdt>
        <w:sdtPr>
          <w:rPr>
            <w:rFonts w:hint="cs"/>
            <w:rtl/>
          </w:rPr>
          <w:id w:val="31182484"/>
          <w:citation/>
        </w:sdtPr>
        <w:sdtContent>
          <w:r>
            <w:rPr>
              <w:rtl/>
            </w:rPr>
            <w:fldChar w:fldCharType="begin"/>
          </w:r>
          <w:r>
            <w:rPr>
              <w:rtl/>
            </w:rPr>
            <w:instrText xml:space="preserve"> </w:instrText>
          </w:r>
          <w:r>
            <w:rPr>
              <w:rFonts w:hint="cs"/>
            </w:rPr>
            <w:instrText>CITATION</w:instrText>
          </w:r>
          <w:r>
            <w:rPr>
              <w:rFonts w:hint="cs"/>
              <w:rtl/>
            </w:rPr>
            <w:instrText xml:space="preserve"> </w:instrText>
          </w:r>
          <w:r>
            <w:rPr>
              <w:rFonts w:hint="cs"/>
            </w:rPr>
            <w:instrText>Gau12 \l 1065</w:instrText>
          </w:r>
          <w:r>
            <w:rPr>
              <w:rtl/>
            </w:rPr>
            <w:instrText xml:space="preserve"> </w:instrText>
          </w:r>
          <w:r>
            <w:rPr>
              <w:rtl/>
            </w:rPr>
            <w:fldChar w:fldCharType="separate"/>
          </w:r>
          <w:r>
            <w:rPr>
              <w:rFonts w:hint="cs"/>
              <w:noProof/>
              <w:rtl/>
            </w:rPr>
            <w:t>(</w:t>
          </w:r>
          <w:r>
            <w:rPr>
              <w:rFonts w:hint="cs"/>
              <w:noProof/>
            </w:rPr>
            <w:t>Gaudion</w:t>
          </w:r>
          <w:r>
            <w:rPr>
              <w:rFonts w:hint="cs"/>
              <w:noProof/>
              <w:rtl/>
            </w:rPr>
            <w:t xml:space="preserve"> &amp; </w:t>
          </w:r>
          <w:r>
            <w:rPr>
              <w:rFonts w:hint="cs"/>
              <w:noProof/>
            </w:rPr>
            <w:t>McGinley, 2012</w:t>
          </w:r>
          <w:r>
            <w:rPr>
              <w:rFonts w:hint="cs"/>
              <w:noProof/>
              <w:rtl/>
            </w:rPr>
            <w:t>)</w:t>
          </w:r>
          <w:r>
            <w:rPr>
              <w:rtl/>
            </w:rPr>
            <w:fldChar w:fldCharType="end"/>
          </w:r>
        </w:sdtContent>
      </w:sdt>
    </w:p>
  </w:footnote>
  <w:footnote w:id="10">
    <w:p w:rsidR="00FF6990" w:rsidRDefault="00FF6990" w:rsidP="00D42473">
      <w:pPr>
        <w:pStyle w:val="FootnoteText"/>
        <w:rPr>
          <w:rFonts w:hint="cs"/>
        </w:rPr>
      </w:pPr>
      <w:r>
        <w:rPr>
          <w:rStyle w:val="FootnoteReference"/>
        </w:rPr>
        <w:footnoteRef/>
      </w:r>
      <w:r>
        <w:rPr>
          <w:rtl/>
        </w:rPr>
        <w:t xml:space="preserve"> </w:t>
      </w:r>
      <w:r>
        <w:rPr>
          <w:rFonts w:hint="cs"/>
          <w:rtl/>
        </w:rPr>
        <w:t xml:space="preserve">نگارندگان. برگرفته از </w:t>
      </w:r>
      <w:sdt>
        <w:sdtPr>
          <w:rPr>
            <w:rFonts w:hint="cs"/>
            <w:rtl/>
          </w:rPr>
          <w:id w:val="31182485"/>
          <w:citation/>
        </w:sdtPr>
        <w:sdtContent>
          <w:r>
            <w:rPr>
              <w:rtl/>
            </w:rPr>
            <w:fldChar w:fldCharType="begin"/>
          </w:r>
          <w:r>
            <w:rPr>
              <w:rtl/>
            </w:rPr>
            <w:instrText xml:space="preserve"> </w:instrText>
          </w:r>
          <w:r>
            <w:rPr>
              <w:rFonts w:hint="cs"/>
            </w:rPr>
            <w:instrText>CITATION</w:instrText>
          </w:r>
          <w:r>
            <w:rPr>
              <w:rFonts w:hint="cs"/>
              <w:rtl/>
            </w:rPr>
            <w:instrText xml:space="preserve"> </w:instrText>
          </w:r>
          <w:r>
            <w:rPr>
              <w:rFonts w:hint="cs"/>
            </w:rPr>
            <w:instrText>Gau12 \l 1065</w:instrText>
          </w:r>
          <w:r>
            <w:rPr>
              <w:rtl/>
            </w:rPr>
            <w:instrText xml:space="preserve"> </w:instrText>
          </w:r>
          <w:r>
            <w:rPr>
              <w:rtl/>
            </w:rPr>
            <w:fldChar w:fldCharType="separate"/>
          </w:r>
          <w:r>
            <w:rPr>
              <w:rFonts w:hint="cs"/>
              <w:noProof/>
              <w:rtl/>
            </w:rPr>
            <w:t>(</w:t>
          </w:r>
          <w:r>
            <w:rPr>
              <w:rFonts w:hint="cs"/>
              <w:noProof/>
            </w:rPr>
            <w:t>Gaudion</w:t>
          </w:r>
          <w:r>
            <w:rPr>
              <w:rFonts w:hint="cs"/>
              <w:noProof/>
              <w:rtl/>
            </w:rPr>
            <w:t xml:space="preserve"> &amp; </w:t>
          </w:r>
          <w:r>
            <w:rPr>
              <w:rFonts w:hint="cs"/>
              <w:noProof/>
            </w:rPr>
            <w:t>McGinley, 2012</w:t>
          </w:r>
          <w:r>
            <w:rPr>
              <w:rFonts w:hint="cs"/>
              <w:noProof/>
              <w:rtl/>
            </w:rPr>
            <w:t>)</w:t>
          </w:r>
          <w:r>
            <w:rPr>
              <w:rtl/>
            </w:rPr>
            <w:fldChar w:fldCharType="end"/>
          </w:r>
        </w:sdtContent>
      </w:sdt>
    </w:p>
  </w:footnote>
  <w:footnote w:id="11">
    <w:p w:rsidR="00FF6990" w:rsidRDefault="00FF6990" w:rsidP="00D42473">
      <w:pPr>
        <w:pStyle w:val="FootnoteText"/>
        <w:rPr>
          <w:rFonts w:hint="cs"/>
        </w:rPr>
      </w:pPr>
      <w:r>
        <w:rPr>
          <w:rStyle w:val="FootnoteReference"/>
        </w:rPr>
        <w:footnoteRef/>
      </w:r>
      <w:r>
        <w:rPr>
          <w:rtl/>
        </w:rPr>
        <w:t xml:space="preserve"> </w:t>
      </w:r>
      <w:r>
        <w:rPr>
          <w:rFonts w:hint="cs"/>
          <w:rtl/>
        </w:rPr>
        <w:t xml:space="preserve">نگارندگان. برگرفته از </w:t>
      </w:r>
      <w:sdt>
        <w:sdtPr>
          <w:rPr>
            <w:rFonts w:hint="cs"/>
            <w:rtl/>
          </w:rPr>
          <w:id w:val="31182486"/>
          <w:citation/>
        </w:sdtPr>
        <w:sdtContent>
          <w:r>
            <w:rPr>
              <w:rtl/>
            </w:rPr>
            <w:fldChar w:fldCharType="begin"/>
          </w:r>
          <w:r>
            <w:rPr>
              <w:rtl/>
            </w:rPr>
            <w:instrText xml:space="preserve"> </w:instrText>
          </w:r>
          <w:r>
            <w:rPr>
              <w:rFonts w:hint="cs"/>
            </w:rPr>
            <w:instrText>CITATION</w:instrText>
          </w:r>
          <w:r>
            <w:rPr>
              <w:rFonts w:hint="cs"/>
              <w:rtl/>
            </w:rPr>
            <w:instrText xml:space="preserve"> </w:instrText>
          </w:r>
          <w:r>
            <w:rPr>
              <w:rFonts w:hint="cs"/>
            </w:rPr>
            <w:instrText>Gau12 \l 1065</w:instrText>
          </w:r>
          <w:r>
            <w:rPr>
              <w:rtl/>
            </w:rPr>
            <w:instrText xml:space="preserve"> </w:instrText>
          </w:r>
          <w:r>
            <w:rPr>
              <w:rtl/>
            </w:rPr>
            <w:fldChar w:fldCharType="separate"/>
          </w:r>
          <w:r>
            <w:rPr>
              <w:rFonts w:hint="cs"/>
              <w:noProof/>
              <w:rtl/>
            </w:rPr>
            <w:t>(</w:t>
          </w:r>
          <w:r>
            <w:rPr>
              <w:rFonts w:hint="cs"/>
              <w:noProof/>
            </w:rPr>
            <w:t>Gaudion</w:t>
          </w:r>
          <w:r>
            <w:rPr>
              <w:rFonts w:hint="cs"/>
              <w:noProof/>
              <w:rtl/>
            </w:rPr>
            <w:t xml:space="preserve"> &amp; </w:t>
          </w:r>
          <w:r>
            <w:rPr>
              <w:rFonts w:hint="cs"/>
              <w:noProof/>
            </w:rPr>
            <w:t>McGinley, 2012</w:t>
          </w:r>
          <w:r>
            <w:rPr>
              <w:rFonts w:hint="cs"/>
              <w:noProof/>
              <w:rtl/>
            </w:rPr>
            <w:t>)</w:t>
          </w:r>
          <w:r>
            <w:rPr>
              <w:rtl/>
            </w:rPr>
            <w:fldChar w:fldCharType="end"/>
          </w:r>
        </w:sdtContent>
      </w:sdt>
    </w:p>
  </w:footnote>
  <w:footnote w:id="12">
    <w:p w:rsidR="00FF6990" w:rsidRDefault="00FF6990" w:rsidP="00D42473">
      <w:pPr>
        <w:pStyle w:val="FootnoteText"/>
        <w:rPr>
          <w:rFonts w:hint="cs"/>
        </w:rPr>
      </w:pPr>
      <w:r>
        <w:rPr>
          <w:rStyle w:val="FootnoteReference"/>
        </w:rPr>
        <w:footnoteRef/>
      </w:r>
      <w:r>
        <w:rPr>
          <w:rtl/>
        </w:rPr>
        <w:t xml:space="preserve"> </w:t>
      </w:r>
      <w:r>
        <w:rPr>
          <w:rFonts w:hint="cs"/>
          <w:rtl/>
        </w:rPr>
        <w:t xml:space="preserve">نگارندگان. برگرفته از </w:t>
      </w:r>
      <w:sdt>
        <w:sdtPr>
          <w:rPr>
            <w:rFonts w:hint="cs"/>
            <w:rtl/>
          </w:rPr>
          <w:id w:val="31182487"/>
          <w:citation/>
        </w:sdtPr>
        <w:sdtContent>
          <w:r>
            <w:rPr>
              <w:rtl/>
            </w:rPr>
            <w:fldChar w:fldCharType="begin"/>
          </w:r>
          <w:r>
            <w:rPr>
              <w:rtl/>
            </w:rPr>
            <w:instrText xml:space="preserve"> </w:instrText>
          </w:r>
          <w:r>
            <w:rPr>
              <w:rFonts w:hint="cs"/>
            </w:rPr>
            <w:instrText>CITATION</w:instrText>
          </w:r>
          <w:r>
            <w:rPr>
              <w:rFonts w:hint="cs"/>
              <w:rtl/>
            </w:rPr>
            <w:instrText xml:space="preserve"> </w:instrText>
          </w:r>
          <w:r>
            <w:rPr>
              <w:rFonts w:hint="cs"/>
            </w:rPr>
            <w:instrText>Gau12 \l 1065</w:instrText>
          </w:r>
          <w:r>
            <w:rPr>
              <w:rtl/>
            </w:rPr>
            <w:instrText xml:space="preserve"> </w:instrText>
          </w:r>
          <w:r>
            <w:rPr>
              <w:rtl/>
            </w:rPr>
            <w:fldChar w:fldCharType="separate"/>
          </w:r>
          <w:r>
            <w:rPr>
              <w:rFonts w:hint="cs"/>
              <w:noProof/>
              <w:rtl/>
            </w:rPr>
            <w:t>(</w:t>
          </w:r>
          <w:r>
            <w:rPr>
              <w:rFonts w:hint="cs"/>
              <w:noProof/>
            </w:rPr>
            <w:t>Gaudion</w:t>
          </w:r>
          <w:r>
            <w:rPr>
              <w:rFonts w:hint="cs"/>
              <w:noProof/>
              <w:rtl/>
            </w:rPr>
            <w:t xml:space="preserve"> &amp; </w:t>
          </w:r>
          <w:r>
            <w:rPr>
              <w:rFonts w:hint="cs"/>
              <w:noProof/>
            </w:rPr>
            <w:t>McGinley, 2012</w:t>
          </w:r>
          <w:r>
            <w:rPr>
              <w:rFonts w:hint="cs"/>
              <w:noProof/>
              <w:rtl/>
            </w:rPr>
            <w:t>)</w:t>
          </w:r>
          <w:r>
            <w:rPr>
              <w:rtl/>
            </w:rPr>
            <w:fldChar w:fldCharType="end"/>
          </w:r>
        </w:sdtContent>
      </w:sdt>
    </w:p>
  </w:footnote>
  <w:footnote w:id="13">
    <w:p w:rsidR="00FF6990" w:rsidRDefault="00FF6990" w:rsidP="0040532D">
      <w:pPr>
        <w:pStyle w:val="FootnoteText"/>
        <w:rPr>
          <w:rtl/>
        </w:rPr>
      </w:pPr>
      <w:r>
        <w:rPr>
          <w:rStyle w:val="FootnoteReference"/>
        </w:rPr>
        <w:footnoteRef/>
      </w:r>
      <w:r>
        <w:t xml:space="preserve"> </w:t>
      </w:r>
      <w:r w:rsidRPr="009E0A56">
        <w:rPr>
          <w:rFonts w:ascii="Times New Roman" w:hAnsi="Times New Roman" w:cs="Times New Roman"/>
          <w:sz w:val="18"/>
          <w:szCs w:val="18"/>
        </w:rPr>
        <w:t>Obelisk</w:t>
      </w:r>
      <w:r>
        <w:rPr>
          <w:rFonts w:hint="cs"/>
          <w:rtl/>
        </w:rPr>
        <w:t xml:space="preserve"> </w:t>
      </w:r>
      <w:r w:rsidRPr="009E0A56">
        <w:rPr>
          <w:rFonts w:cs="B Nazanin" w:hint="cs"/>
          <w:rtl/>
        </w:rPr>
        <w:t>ستون هرمی</w:t>
      </w:r>
      <w:r w:rsidRPr="009E0A56">
        <w:rPr>
          <w:rFonts w:cs="B Nazanin" w:hint="cs"/>
          <w:rtl/>
        </w:rPr>
        <w:softHyphen/>
        <w:t>شکل سنگین</w:t>
      </w:r>
      <w:r w:rsidRPr="00711B07">
        <w:rPr>
          <w:rFonts w:hint="cs"/>
          <w:rtl/>
        </w:rPr>
        <w:t>.</w:t>
      </w:r>
      <w:r>
        <w:rPr>
          <w:rFonts w:hint="cs"/>
          <w:rtl/>
        </w:rPr>
        <w:t xml:space="preserve"> </w:t>
      </w:r>
    </w:p>
  </w:footnote>
  <w:footnote w:id="14">
    <w:p w:rsidR="00FF6990" w:rsidRDefault="00FF6990" w:rsidP="00D42473">
      <w:pPr>
        <w:pStyle w:val="FootnoteText"/>
        <w:rPr>
          <w:rFonts w:hint="cs"/>
        </w:rPr>
      </w:pPr>
      <w:r>
        <w:rPr>
          <w:rStyle w:val="FootnoteReference"/>
        </w:rPr>
        <w:footnoteRef/>
      </w:r>
      <w:r>
        <w:rPr>
          <w:rtl/>
        </w:rPr>
        <w:t xml:space="preserve"> </w:t>
      </w:r>
      <w:r>
        <w:rPr>
          <w:rFonts w:hint="cs"/>
          <w:rtl/>
        </w:rPr>
        <w:t xml:space="preserve">نگارندگان. برگرفته از </w:t>
      </w:r>
      <w:sdt>
        <w:sdtPr>
          <w:rPr>
            <w:rFonts w:hint="cs"/>
            <w:rtl/>
          </w:rPr>
          <w:id w:val="31182488"/>
          <w:citation/>
        </w:sdtPr>
        <w:sdtContent>
          <w:r>
            <w:rPr>
              <w:rtl/>
            </w:rPr>
            <w:fldChar w:fldCharType="begin"/>
          </w:r>
          <w:r>
            <w:rPr>
              <w:rtl/>
            </w:rPr>
            <w:instrText xml:space="preserve"> </w:instrText>
          </w:r>
          <w:r>
            <w:rPr>
              <w:rFonts w:hint="cs"/>
            </w:rPr>
            <w:instrText>CITATION</w:instrText>
          </w:r>
          <w:r>
            <w:rPr>
              <w:rFonts w:hint="cs"/>
              <w:rtl/>
            </w:rPr>
            <w:instrText xml:space="preserve"> </w:instrText>
          </w:r>
          <w:r>
            <w:rPr>
              <w:rFonts w:hint="cs"/>
            </w:rPr>
            <w:instrText>Gau12 \l 1065</w:instrText>
          </w:r>
          <w:r>
            <w:rPr>
              <w:rtl/>
            </w:rPr>
            <w:instrText xml:space="preserve"> </w:instrText>
          </w:r>
          <w:r>
            <w:rPr>
              <w:rtl/>
            </w:rPr>
            <w:fldChar w:fldCharType="separate"/>
          </w:r>
          <w:r>
            <w:rPr>
              <w:rFonts w:hint="cs"/>
              <w:noProof/>
              <w:rtl/>
            </w:rPr>
            <w:t>(</w:t>
          </w:r>
          <w:r>
            <w:rPr>
              <w:rFonts w:hint="cs"/>
              <w:noProof/>
            </w:rPr>
            <w:t>Gaudion</w:t>
          </w:r>
          <w:r>
            <w:rPr>
              <w:rFonts w:hint="cs"/>
              <w:noProof/>
              <w:rtl/>
            </w:rPr>
            <w:t xml:space="preserve"> &amp; </w:t>
          </w:r>
          <w:r>
            <w:rPr>
              <w:rFonts w:hint="cs"/>
              <w:noProof/>
            </w:rPr>
            <w:t>McGinley, 2012</w:t>
          </w:r>
          <w:r>
            <w:rPr>
              <w:rFonts w:hint="cs"/>
              <w:noProof/>
              <w:rtl/>
            </w:rPr>
            <w:t>)</w:t>
          </w:r>
          <w:r>
            <w:rPr>
              <w:rtl/>
            </w:rPr>
            <w:fldChar w:fldCharType="end"/>
          </w:r>
        </w:sdtContent>
      </w:sdt>
    </w:p>
  </w:footnote>
  <w:footnote w:id="15">
    <w:p w:rsidR="00FF6990" w:rsidRDefault="00FF6990" w:rsidP="0040532D">
      <w:pPr>
        <w:pStyle w:val="FootnoteText"/>
        <w:bidi w:val="0"/>
      </w:pPr>
      <w:r>
        <w:rPr>
          <w:rStyle w:val="FootnoteReference"/>
        </w:rPr>
        <w:footnoteRef/>
      </w:r>
      <w:r>
        <w:t xml:space="preserve"> </w:t>
      </w:r>
      <w:r w:rsidRPr="009E0A56">
        <w:rPr>
          <w:rFonts w:ascii="Times New Roman" w:hAnsi="Times New Roman" w:cs="Times New Roman"/>
          <w:sz w:val="18"/>
          <w:szCs w:val="18"/>
        </w:rPr>
        <w:t>Bird's nest swing</w:t>
      </w:r>
    </w:p>
  </w:footnote>
  <w:footnote w:id="16">
    <w:p w:rsidR="00FF6990" w:rsidRDefault="00FF6990" w:rsidP="005446BE">
      <w:pPr>
        <w:pStyle w:val="FootnoteText"/>
      </w:pPr>
      <w:r>
        <w:rPr>
          <w:rStyle w:val="FootnoteReference"/>
        </w:rPr>
        <w:footnoteRef/>
      </w:r>
      <w:r>
        <w:rPr>
          <w:rtl/>
        </w:rPr>
        <w:t xml:space="preserve"> </w:t>
      </w:r>
      <w:sdt>
        <w:sdtPr>
          <w:rPr>
            <w:rtl/>
          </w:rPr>
          <w:id w:val="30738948"/>
          <w:citation/>
        </w:sdtPr>
        <w:sdtContent>
          <w:r>
            <w:rPr>
              <w:rtl/>
            </w:rPr>
            <w:fldChar w:fldCharType="begin"/>
          </w:r>
          <w:r>
            <w:rPr>
              <w:rtl/>
            </w:rPr>
            <w:instrText xml:space="preserve"> </w:instrText>
          </w:r>
          <w:r>
            <w:rPr>
              <w:rFonts w:hint="cs"/>
            </w:rPr>
            <w:instrText>CITATION</w:instrText>
          </w:r>
          <w:r>
            <w:rPr>
              <w:rFonts w:hint="cs"/>
              <w:rtl/>
            </w:rPr>
            <w:instrText xml:space="preserve"> ملک \</w:instrText>
          </w:r>
          <w:r>
            <w:rPr>
              <w:rFonts w:hint="cs"/>
            </w:rPr>
            <w:instrText>l 1065</w:instrText>
          </w:r>
          <w:r>
            <w:rPr>
              <w:rFonts w:hint="cs"/>
              <w:rtl/>
            </w:rPr>
            <w:instrText xml:space="preserve"> </w:instrText>
          </w:r>
          <w:r>
            <w:rPr>
              <w:rtl/>
            </w:rPr>
            <w:instrText xml:space="preserve"> </w:instrText>
          </w:r>
          <w:r>
            <w:rPr>
              <w:rtl/>
            </w:rPr>
            <w:fldChar w:fldCharType="separate"/>
          </w:r>
          <w:r>
            <w:rPr>
              <w:rFonts w:hint="cs"/>
              <w:noProof/>
              <w:rtl/>
            </w:rPr>
            <w:t>(ملک &amp; سلطانی, 1394)</w:t>
          </w:r>
          <w:r>
            <w:rPr>
              <w:rtl/>
            </w:rPr>
            <w:fldChar w:fldCharType="end"/>
          </w:r>
        </w:sdtContent>
      </w:sdt>
    </w:p>
  </w:footnote>
  <w:footnote w:id="17">
    <w:p w:rsidR="00FF6990" w:rsidRDefault="00FF6990" w:rsidP="00DD5D60">
      <w:pPr>
        <w:pStyle w:val="FootnoteText"/>
        <w:rPr>
          <w:rtl/>
        </w:rPr>
      </w:pPr>
      <w:r>
        <w:rPr>
          <w:rStyle w:val="FootnoteReference"/>
        </w:rPr>
        <w:footnoteRef/>
      </w:r>
      <w:r>
        <w:t xml:space="preserve"> </w:t>
      </w:r>
      <w:sdt>
        <w:sdtPr>
          <w:rPr>
            <w:rtl/>
          </w:rPr>
          <w:id w:val="30738949"/>
          <w:citation/>
        </w:sdtPr>
        <w:sdtContent>
          <w:r>
            <w:fldChar w:fldCharType="begin"/>
          </w:r>
          <w:r>
            <w:rPr>
              <w:rtl/>
            </w:rPr>
            <w:instrText xml:space="preserve"> </w:instrText>
          </w:r>
          <w:r>
            <w:rPr>
              <w:rFonts w:hint="cs"/>
            </w:rPr>
            <w:instrText>CITATION</w:instrText>
          </w:r>
          <w:r>
            <w:rPr>
              <w:rFonts w:hint="cs"/>
              <w:rtl/>
            </w:rPr>
            <w:instrText xml:space="preserve"> مجا93 \</w:instrText>
          </w:r>
          <w:r>
            <w:rPr>
              <w:rFonts w:hint="cs"/>
            </w:rPr>
            <w:instrText>l 1065</w:instrText>
          </w:r>
          <w:r>
            <w:rPr>
              <w:rtl/>
            </w:rPr>
            <w:instrText xml:space="preserve"> </w:instrText>
          </w:r>
          <w:r>
            <w:fldChar w:fldCharType="separate"/>
          </w:r>
          <w:r>
            <w:rPr>
              <w:rFonts w:hint="cs"/>
              <w:noProof/>
              <w:rtl/>
            </w:rPr>
            <w:t>(مجاهدی, قاسمی سیچانی, فروزنده, &amp; بهرامی پور, 1393)</w:t>
          </w:r>
          <w:r>
            <w:fldChar w:fldCharType="end"/>
          </w:r>
        </w:sdtContent>
      </w:sdt>
    </w:p>
  </w:footnote>
  <w:footnote w:id="18">
    <w:p w:rsidR="00FF6990" w:rsidRDefault="00FF6990" w:rsidP="00DD5D60">
      <w:pPr>
        <w:pStyle w:val="FootnoteText"/>
        <w:rPr>
          <w:rtl/>
        </w:rPr>
      </w:pPr>
      <w:r>
        <w:rPr>
          <w:rStyle w:val="FootnoteReference"/>
        </w:rPr>
        <w:footnoteRef/>
      </w:r>
      <w:r>
        <w:t xml:space="preserve"> </w:t>
      </w:r>
      <w:sdt>
        <w:sdtPr>
          <w:rPr>
            <w:rtl/>
          </w:rPr>
          <w:id w:val="30738950"/>
          <w:citation/>
        </w:sdtPr>
        <w:sdtContent>
          <w:r>
            <w:fldChar w:fldCharType="begin"/>
          </w:r>
          <w:r>
            <w:rPr>
              <w:rtl/>
            </w:rPr>
            <w:instrText xml:space="preserve"> </w:instrText>
          </w:r>
          <w:r>
            <w:rPr>
              <w:rFonts w:hint="cs"/>
            </w:rPr>
            <w:instrText>CITATION</w:instrText>
          </w:r>
          <w:r>
            <w:rPr>
              <w:rFonts w:hint="cs"/>
              <w:rtl/>
            </w:rPr>
            <w:instrText xml:space="preserve"> تاز94 \</w:instrText>
          </w:r>
          <w:r>
            <w:rPr>
              <w:rFonts w:hint="cs"/>
            </w:rPr>
            <w:instrText>l 1065</w:instrText>
          </w:r>
          <w:r>
            <w:rPr>
              <w:rtl/>
            </w:rPr>
            <w:instrText xml:space="preserve"> </w:instrText>
          </w:r>
          <w:r>
            <w:fldChar w:fldCharType="separate"/>
          </w:r>
          <w:r>
            <w:rPr>
              <w:rFonts w:hint="cs"/>
              <w:noProof/>
              <w:rtl/>
            </w:rPr>
            <w:t>(تازیکی, افروز, &amp; قاسم زاده, 1394)</w:t>
          </w:r>
          <w:r>
            <w:fldChar w:fldCharType="end"/>
          </w:r>
        </w:sdtContent>
      </w:sdt>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990" w:rsidRPr="005D41AB" w:rsidRDefault="00FF6990" w:rsidP="00CE32D6">
    <w:pPr>
      <w:pStyle w:val="Header"/>
    </w:pPr>
    <w:r>
      <w:rPr>
        <w:rFonts w:cs="B Nazanin"/>
        <w:noProof/>
        <w:sz w:val="20"/>
        <w:rtl/>
      </w:rPr>
      <w:drawing>
        <wp:anchor distT="0" distB="0" distL="114300" distR="114300" simplePos="0" relativeHeight="251661312" behindDoc="1" locked="0" layoutInCell="1" allowOverlap="1">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990" w:rsidRPr="00767F67" w:rsidRDefault="00FF6990" w:rsidP="00CE32D6">
    <w:pPr>
      <w:pStyle w:val="Normal1stParagraph"/>
      <w:tabs>
        <w:tab w:val="center" w:pos="4488"/>
        <w:tab w:val="right" w:pos="8788"/>
        <w:tab w:val="right" w:pos="9639"/>
      </w:tabs>
      <w:rPr>
        <w:szCs w:val="22"/>
      </w:rPr>
    </w:pPr>
    <w:r>
      <w:rPr>
        <w:rFonts w:cs="B Nazanin"/>
        <w:noProof/>
        <w:sz w:val="20"/>
        <w:szCs w:val="20"/>
        <w:rtl/>
        <w:lang w:bidi="ar-SA"/>
      </w:rPr>
      <w:drawing>
        <wp:anchor distT="0" distB="0" distL="114300" distR="114300" simplePos="0" relativeHeight="251662336" behindDoc="1" locked="0" layoutInCell="1" allowOverlap="1">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anchor>
      </w:drawing>
    </w:r>
    <w:r w:rsidRPr="00767F67">
      <w:rPr>
        <w:rFonts w:hint="cs"/>
        <w:szCs w:val="22"/>
        <w:rtl/>
      </w:rPr>
      <w:tab/>
    </w:r>
    <w:r w:rsidRPr="00767F67">
      <w:rPr>
        <w:rFonts w:hint="cs"/>
        <w:szCs w:val="22"/>
        <w:rtl/>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Look w:val="04A0"/>
    </w:tblPr>
    <w:tblGrid>
      <w:gridCol w:w="4502"/>
      <w:gridCol w:w="4502"/>
    </w:tblGrid>
    <w:tr w:rsidR="00FF6990" w:rsidTr="00CE32D6">
      <w:tc>
        <w:tcPr>
          <w:tcW w:w="4502" w:type="dxa"/>
          <w:shd w:val="clear" w:color="auto" w:fill="auto"/>
        </w:tcPr>
        <w:p w:rsidR="00FF6990" w:rsidRPr="00436FE5" w:rsidRDefault="00FF6990" w:rsidP="00CE32D6">
          <w:pPr>
            <w:pStyle w:val="Normal1stParagraph"/>
            <w:ind w:firstLine="0"/>
            <w:jc w:val="left"/>
            <w:rPr>
              <w:rFonts w:cs="B Nazanin"/>
              <w:sz w:val="20"/>
              <w:szCs w:val="20"/>
              <w:rtl/>
            </w:rPr>
          </w:pPr>
        </w:p>
      </w:tc>
      <w:tc>
        <w:tcPr>
          <w:tcW w:w="4502" w:type="dxa"/>
          <w:shd w:val="clear" w:color="auto" w:fill="auto"/>
        </w:tcPr>
        <w:p w:rsidR="00FF6990" w:rsidRPr="000816BB" w:rsidRDefault="00FF6990" w:rsidP="00CE32D6">
          <w:pPr>
            <w:pStyle w:val="Normal1stParagraph"/>
            <w:bidi w:val="0"/>
            <w:ind w:firstLine="0"/>
            <w:jc w:val="left"/>
            <w:rPr>
              <w:b/>
              <w:bCs/>
              <w:szCs w:val="20"/>
            </w:rPr>
          </w:pPr>
          <w:r>
            <w:rPr>
              <w:rFonts w:cs="B Nazanin"/>
              <w:noProof/>
              <w:sz w:val="20"/>
              <w:szCs w:val="20"/>
              <w:rtl/>
              <w:lang w:bidi="ar-SA"/>
            </w:rPr>
            <w:drawing>
              <wp:anchor distT="0" distB="0" distL="114300" distR="114300" simplePos="0" relativeHeight="251660288" behindDoc="1" locked="0" layoutInCell="1" allowOverlap="1">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anchor>
            </w:drawing>
          </w:r>
        </w:p>
      </w:tc>
    </w:tr>
  </w:tbl>
  <w:p w:rsidR="00FF6990" w:rsidRPr="00CB2F32" w:rsidRDefault="00FF6990" w:rsidP="00CE32D6">
    <w:pPr>
      <w:pStyle w:val="Normal1stParagraph"/>
      <w:ind w:firstLine="0"/>
      <w:rPr>
        <w:sz w:val="10"/>
        <w:szCs w:val="1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990" w:rsidRDefault="00FF6990" w:rsidP="00CE32D6">
    <w:pPr>
      <w:pStyle w:val="Header"/>
      <w:spacing w:line="120" w:lineRule="auto"/>
    </w:pPr>
    <w:r>
      <w:rPr>
        <w:rFonts w:cs="B Nazanin"/>
        <w:noProof/>
        <w:sz w:val="20"/>
        <w:rtl/>
      </w:rPr>
      <w:drawing>
        <wp:anchor distT="0" distB="0" distL="114300" distR="114300" simplePos="0" relativeHeight="251664384" behindDoc="1" locked="0" layoutInCell="1" allowOverlap="1">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B79A2"/>
    <w:multiLevelType w:val="hybridMultilevel"/>
    <w:tmpl w:val="0DD88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20"/>
  <w:characterSpacingControl w:val="doNotCompress"/>
  <w:hdrShapeDefaults>
    <o:shapedefaults v:ext="edit" spidmax="7170"/>
    <o:shapelayout v:ext="edit">
      <o:idmap v:ext="edit" data="4"/>
    </o:shapelayout>
  </w:hdrShapeDefaults>
  <w:footnotePr>
    <w:numRestart w:val="eachPage"/>
    <w:footnote w:id="-1"/>
    <w:footnote w:id="0"/>
  </w:footnotePr>
  <w:endnotePr>
    <w:endnote w:id="-1"/>
    <w:endnote w:id="0"/>
  </w:endnotePr>
  <w:compat/>
  <w:rsids>
    <w:rsidRoot w:val="00A41D9E"/>
    <w:rsid w:val="000009F3"/>
    <w:rsid w:val="00015FC4"/>
    <w:rsid w:val="00044841"/>
    <w:rsid w:val="000749F2"/>
    <w:rsid w:val="00084E43"/>
    <w:rsid w:val="000B0E2D"/>
    <w:rsid w:val="000C7D25"/>
    <w:rsid w:val="00110AEC"/>
    <w:rsid w:val="0014353F"/>
    <w:rsid w:val="00153170"/>
    <w:rsid w:val="00194E99"/>
    <w:rsid w:val="001B4A9A"/>
    <w:rsid w:val="001E5B74"/>
    <w:rsid w:val="001F2124"/>
    <w:rsid w:val="00223676"/>
    <w:rsid w:val="00231E8D"/>
    <w:rsid w:val="00246CE2"/>
    <w:rsid w:val="00263DFA"/>
    <w:rsid w:val="002B4070"/>
    <w:rsid w:val="00330DBC"/>
    <w:rsid w:val="0034061F"/>
    <w:rsid w:val="003D2338"/>
    <w:rsid w:val="003F7EC2"/>
    <w:rsid w:val="00404970"/>
    <w:rsid w:val="0040532D"/>
    <w:rsid w:val="00416FA8"/>
    <w:rsid w:val="00460A82"/>
    <w:rsid w:val="00473C8D"/>
    <w:rsid w:val="004E02C7"/>
    <w:rsid w:val="004E72B4"/>
    <w:rsid w:val="00521F9D"/>
    <w:rsid w:val="005446BE"/>
    <w:rsid w:val="00597760"/>
    <w:rsid w:val="0063717C"/>
    <w:rsid w:val="00653A02"/>
    <w:rsid w:val="006607E0"/>
    <w:rsid w:val="006C3E54"/>
    <w:rsid w:val="007108A2"/>
    <w:rsid w:val="00713D4D"/>
    <w:rsid w:val="007748FF"/>
    <w:rsid w:val="00835B3F"/>
    <w:rsid w:val="00842B64"/>
    <w:rsid w:val="00844013"/>
    <w:rsid w:val="00856AA8"/>
    <w:rsid w:val="008633DF"/>
    <w:rsid w:val="008E47B4"/>
    <w:rsid w:val="008F7953"/>
    <w:rsid w:val="009030F7"/>
    <w:rsid w:val="009371AB"/>
    <w:rsid w:val="009444F7"/>
    <w:rsid w:val="009577AF"/>
    <w:rsid w:val="00962A2A"/>
    <w:rsid w:val="00971BEB"/>
    <w:rsid w:val="00972AC2"/>
    <w:rsid w:val="00975EDE"/>
    <w:rsid w:val="009A002E"/>
    <w:rsid w:val="009B3700"/>
    <w:rsid w:val="009C0EBD"/>
    <w:rsid w:val="009D0078"/>
    <w:rsid w:val="009E0A56"/>
    <w:rsid w:val="00A41D9E"/>
    <w:rsid w:val="00AB5A48"/>
    <w:rsid w:val="00AF135C"/>
    <w:rsid w:val="00B0288A"/>
    <w:rsid w:val="00B249D2"/>
    <w:rsid w:val="00B2512D"/>
    <w:rsid w:val="00B26181"/>
    <w:rsid w:val="00B36EB3"/>
    <w:rsid w:val="00B60E0C"/>
    <w:rsid w:val="00B63E7A"/>
    <w:rsid w:val="00B63FC3"/>
    <w:rsid w:val="00BA7F0F"/>
    <w:rsid w:val="00BB6D2B"/>
    <w:rsid w:val="00BC2508"/>
    <w:rsid w:val="00BE3B13"/>
    <w:rsid w:val="00C27D47"/>
    <w:rsid w:val="00C33007"/>
    <w:rsid w:val="00C64F36"/>
    <w:rsid w:val="00C87FA0"/>
    <w:rsid w:val="00CC1826"/>
    <w:rsid w:val="00CE32D6"/>
    <w:rsid w:val="00CF05DB"/>
    <w:rsid w:val="00D42473"/>
    <w:rsid w:val="00D95037"/>
    <w:rsid w:val="00DD4F83"/>
    <w:rsid w:val="00DD5D60"/>
    <w:rsid w:val="00DF7761"/>
    <w:rsid w:val="00E026D3"/>
    <w:rsid w:val="00E169CD"/>
    <w:rsid w:val="00E21F67"/>
    <w:rsid w:val="00E8622E"/>
    <w:rsid w:val="00EA52AC"/>
    <w:rsid w:val="00EC0427"/>
    <w:rsid w:val="00EC6FE1"/>
    <w:rsid w:val="00EE2747"/>
    <w:rsid w:val="00EE4E07"/>
    <w:rsid w:val="00EF6EC4"/>
    <w:rsid w:val="00F12587"/>
    <w:rsid w:val="00F2425E"/>
    <w:rsid w:val="00F62516"/>
    <w:rsid w:val="00FF699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paragraph" w:styleId="FootnoteText">
    <w:name w:val="footnote text"/>
    <w:basedOn w:val="Normal"/>
    <w:link w:val="FootnoteTextChar"/>
    <w:uiPriority w:val="99"/>
    <w:unhideWhenUsed/>
    <w:rsid w:val="00C33007"/>
    <w:pPr>
      <w:widowControl/>
      <w:spacing w:after="120"/>
      <w:ind w:firstLine="340"/>
    </w:pPr>
    <w:rPr>
      <w:rFonts w:asciiTheme="minorHAnsi" w:eastAsiaTheme="minorHAnsi" w:hAnsiTheme="minorHAnsi"/>
      <w:sz w:val="20"/>
      <w:szCs w:val="20"/>
      <w:lang w:bidi="fa-IR"/>
    </w:rPr>
  </w:style>
  <w:style w:type="character" w:customStyle="1" w:styleId="FootnoteTextChar">
    <w:name w:val="Footnote Text Char"/>
    <w:basedOn w:val="DefaultParagraphFont"/>
    <w:link w:val="FootnoteText"/>
    <w:uiPriority w:val="99"/>
    <w:rsid w:val="00C33007"/>
    <w:rPr>
      <w:rFonts w:cs="B Mitra"/>
      <w:sz w:val="20"/>
      <w:szCs w:val="20"/>
      <w:lang w:bidi="fa-IR"/>
    </w:rPr>
  </w:style>
  <w:style w:type="character" w:styleId="FootnoteReference">
    <w:name w:val="footnote reference"/>
    <w:basedOn w:val="DefaultParagraphFont"/>
    <w:uiPriority w:val="99"/>
    <w:unhideWhenUsed/>
    <w:rsid w:val="00C33007"/>
    <w:rPr>
      <w:vertAlign w:val="superscript"/>
    </w:rPr>
  </w:style>
  <w:style w:type="table" w:styleId="TableGrid">
    <w:name w:val="Table Grid"/>
    <w:basedOn w:val="TableNormal"/>
    <w:uiPriority w:val="59"/>
    <w:rsid w:val="004053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9E0A56"/>
    <w:pPr>
      <w:widowControl/>
      <w:spacing w:after="120"/>
      <w:ind w:firstLine="340"/>
    </w:pPr>
    <w:rPr>
      <w:rFonts w:asciiTheme="minorHAnsi" w:eastAsiaTheme="minorHAnsi" w:hAnsiTheme="minorHAnsi"/>
      <w:sz w:val="24"/>
      <w:lang w:bidi="fa-IR"/>
    </w:rPr>
  </w:style>
  <w:style w:type="character" w:styleId="IntenseReference">
    <w:name w:val="Intense Reference"/>
    <w:basedOn w:val="DefaultParagraphFont"/>
    <w:uiPriority w:val="32"/>
    <w:qFormat/>
    <w:rsid w:val="004E72B4"/>
    <w:rPr>
      <w:b/>
      <w:bCs/>
      <w:smallCaps/>
      <w:color w:val="ED7D31"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مشا12</b:Tag>
    <b:SourceType>Book</b:SourceType>
    <b:Guid>{BBAEF489-1ACA-4E14-98FF-3EB893931E36}</b:Guid>
    <b:LCID>0</b:LCID>
    <b:Author>
      <b:Author>
        <b:NameList>
          <b:Person>
            <b:Last>مش</b:Last>
            <b:First>اریک</b:First>
            <b:Middle>جی</b:Middle>
          </b:Person>
          <b:Person>
            <b:Last>وولف</b:Last>
            <b:First>دیوید</b:First>
            <b:Middle>ای</b:Middle>
          </b:Person>
        </b:NameList>
      </b:Author>
    </b:Author>
    <b:Title>روانشناسی مرضی کودک</b:Title>
    <b:Year>2012</b:Year>
    <b:RefOrder>1</b:RefOrder>
  </b:Source>
  <b:Source>
    <b:Tag>مجا93</b:Tag>
    <b:SourceType>Book</b:SourceType>
    <b:Guid>{F9AA7C00-3F93-4E90-ACC0-0152B0E1A3C1}</b:Guid>
    <b:LCID>0</b:LCID>
    <b:Author>
      <b:Author>
        <b:NameList>
          <b:Person>
            <b:Last>مجاهدی</b:Last>
            <b:First>منصوره</b:First>
          </b:Person>
          <b:Person>
            <b:Last>قاسمی سیچانی</b:Last>
            <b:First>مریم</b:First>
          </b:Person>
          <b:Person>
            <b:Last>فروزنده</b:Last>
            <b:First>الهام</b:First>
          </b:Person>
          <b:Person>
            <b:Last>بهرامی پور</b:Last>
            <b:First>منصوره</b:First>
          </b:Person>
        </b:NameList>
      </b:Author>
    </b:Author>
    <b:Title>معماری و اوتیسم: راهکارهای طراحی برای فضاهای آموزشی</b:Title>
    <b:Year>1393</b:Year>
    <b:City>اصفهان</b:City>
    <b:Publisher>دانشگاه آزاد اسلامی، واحد خوراسگان</b:Publisher>
    <b:RefOrder>2</b:RefOrder>
  </b:Source>
  <b:Source>
    <b:Tag>ریا97</b:Tag>
    <b:SourceType>JournalArticle</b:SourceType>
    <b:Guid>{DD35E454-F6E3-45EB-9F91-31EF2CAF06A8}</b:Guid>
    <b:LCID>0</b:LCID>
    <b:Author>
      <b:Author>
        <b:NameList>
          <b:Person>
            <b:Last>ریاضی هراتمه</b:Last>
            <b:First>زهرا</b:First>
          </b:Person>
          <b:Person>
            <b:Last>قاسمی سیچانی</b:Last>
            <b:First>مریم</b:First>
          </b:Person>
        </b:NameList>
      </b:Author>
    </b:Author>
    <b:Title>کاربرد رنگ در فضاهای آموزشی براي کودکان داراي اوتیسم</b:Title>
    <b:JournalName>مطالعات در دنیای رنگ</b:JournalName>
    <b:Year>1397</b:Year>
    <b:Pages>39-50</b:Pages>
    <b:RefOrder>3</b:RefOrder>
  </b:Source>
  <b:Source>
    <b:Tag>تاز94</b:Tag>
    <b:SourceType>JournalArticle</b:SourceType>
    <b:Guid>{7A37494B-0BAE-4F2D-802F-A55EE03988CD}</b:Guid>
    <b:LCID>0</b:LCID>
    <b:Author>
      <b:Author>
        <b:NameList>
          <b:Person>
            <b:Last>تازیکی</b:Last>
            <b:First>طیبه</b:First>
          </b:Person>
          <b:Person>
            <b:Last>افروز</b:Last>
            <b:First>غلامعلی</b:First>
          </b:Person>
          <b:Person>
            <b:Last>قاسم زاده</b:Last>
            <b:First>سوگند</b:First>
          </b:Person>
        </b:NameList>
      </b:Author>
    </b:Author>
    <b:Title>اثربخشی اسب سواری درمانی بر مهارت های اجتماعی کودک دارای اتیسم</b:Title>
    <b:Year>1394</b:Year>
    <b:JournalName>تعلیم و تربیت استثنایی</b:JournalName>
    <b:Pages>33-38</b:Pages>
    <b:RefOrder>4</b:RefOrder>
  </b:Source>
  <b:Source>
    <b:Tag>Váz</b:Tag>
    <b:SourceType>JournalArticle</b:SourceType>
    <b:Guid>{2DFA5C94-D5B1-47D4-988B-3F7903D5B2B6}</b:Guid>
    <b:LCID>0</b:LCID>
    <b:Author>
      <b:Author>
        <b:NameList>
          <b:Person>
            <b:Last>Vázquez</b:Last>
            <b:First>Francisco</b:First>
            <b:Middle>Segado</b:Middle>
          </b:Person>
          <b:Person>
            <b:Last>Torres</b:Last>
            <b:First>Alejandra</b:First>
            <b:Middle>Segado</b:Middle>
          </b:Person>
        </b:NameList>
      </b:Author>
    </b:Author>
    <b:Title>Autism and Architecture</b:Title>
    <b:JournalName>Recent Advances in Autism Spectrum Disorders</b:JournalName>
    <b:Year>2013</b:Year>
    <b:Pages>177-186</b:Pages>
    <b:RefOrder>5</b:RefOrder>
  </b:Source>
  <b:Source>
    <b:Tag>Gau12</b:Tag>
    <b:SourceType>JournalArticle</b:SourceType>
    <b:Guid>{C0938070-9A11-4B94-BF17-6C212683BB2F}</b:Guid>
    <b:LCID>0</b:LCID>
    <b:Author>
      <b:Author>
        <b:NameList>
          <b:Person>
            <b:Last>Gaudion</b:Last>
            <b:First>Katie</b:First>
          </b:Person>
          <b:Person>
            <b:Last>McGinley</b:Last>
            <b:First>Chris</b:First>
          </b:Person>
        </b:NameList>
      </b:Author>
    </b:Author>
    <b:Title>Green Spaces Outdoor Environments for Adults with Autism</b:Title>
    <b:Year>2012</b:Year>
    <b:RefOrder>6</b:RefOrder>
  </b:Source>
  <b:Source>
    <b:Tag>Placeholder2</b:Tag>
    <b:SourceType>DocumentFromInternetSite</b:SourceType>
    <b:Guid>{84227C6B-2DCA-4A7A-9D8C-0E5D0CB41436}</b:Guid>
    <b:LCID>0</b:LCID>
    <b:Title>What is Autism?</b:Title>
    <b:InternetSiteTitle>Autism Speaks</b:InternetSiteTitle>
    <b:URL>https://www.autismspeaks.org/what-autism</b:URL>
    <b:RefOrder>7</b:RefOrder>
  </b:Source>
  <b:Source>
    <b:Tag>ملک</b:Tag>
    <b:SourceType>JournalArticle</b:SourceType>
    <b:Guid>{C3576264-077B-46C3-AABA-8DA133F40409}</b:Guid>
    <b:LCID>0</b:LCID>
    <b:Author>
      <b:Author>
        <b:NameList>
          <b:Person>
            <b:Last>ملک</b:Last>
            <b:First>نیلوفر</b:First>
          </b:Person>
          <b:Person>
            <b:Last>سلطانی</b:Last>
            <b:First>سارا</b:First>
          </b:Person>
        </b:NameList>
      </b:Author>
    </b:Author>
    <b:Title>بررسی زمینه های کاربرد اصل "طراحی برای انسان" در طراحی ساختمان های آموزشی - درمانی کودکان (نمونه موردی: مرکز آموزشی- درمانی اوتیسم شیراز)</b:Title>
    <b:JournalName>اولین کنفرانس سالانه پژوهش های معماری، شهرسازی و مدیریت شهری</b:JournalName>
    <b:Year>1394</b:Year>
    <b:RefOrder>8</b:RefOrder>
  </b:Source>
</b:Sources>
</file>

<file path=customXml/itemProps1.xml><?xml version="1.0" encoding="utf-8"?>
<ds:datastoreItem xmlns:ds="http://schemas.openxmlformats.org/officeDocument/2006/customXml" ds:itemID="{8325657B-8137-4ECB-A1CA-46F59A102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13</Pages>
  <Words>3323</Words>
  <Characters>18946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sadeghi</dc:creator>
  <cp:lastModifiedBy>User</cp:lastModifiedBy>
  <cp:revision>67</cp:revision>
  <dcterms:created xsi:type="dcterms:W3CDTF">2020-01-22T18:27:00Z</dcterms:created>
  <dcterms:modified xsi:type="dcterms:W3CDTF">2020-01-23T21:27:00Z</dcterms:modified>
</cp:coreProperties>
</file>