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F64EDF">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F7EC2" w:rsidRPr="00B53A92" w:rsidRDefault="006C11BE" w:rsidP="003F7EC2">
            <w:pPr>
              <w:pStyle w:val="ListParagraph"/>
              <w:bidi/>
              <w:spacing w:after="0" w:line="240" w:lineRule="auto"/>
              <w:ind w:left="0"/>
              <w:jc w:val="center"/>
              <w:rPr>
                <w:rFonts w:cs="B Titr"/>
              </w:rPr>
            </w:pPr>
            <w:r>
              <w:rPr>
                <w:rFonts w:cs="B Titr" w:hint="cs"/>
                <w:sz w:val="24"/>
                <w:szCs w:val="24"/>
                <w:rtl/>
              </w:rPr>
              <w:t>بررسی مقایسه‌ای میان استراتژی های انعطاف پذیری مسکن</w:t>
            </w:r>
            <w:r w:rsidR="00DE257B">
              <w:rPr>
                <w:rFonts w:cs="B Titr" w:hint="cs"/>
                <w:sz w:val="24"/>
                <w:szCs w:val="24"/>
                <w:rtl/>
              </w:rPr>
              <w:t xml:space="preserve"> جهت دستیابی به بهینه ترین راهکار ها</w:t>
            </w:r>
          </w:p>
          <w:p w:rsidR="003F7EC2" w:rsidRPr="000C0656" w:rsidRDefault="006C11BE" w:rsidP="006C11BE">
            <w:pPr>
              <w:pStyle w:val="ListParagraph"/>
              <w:bidi/>
              <w:spacing w:after="0" w:line="240" w:lineRule="auto"/>
              <w:ind w:left="0"/>
              <w:jc w:val="center"/>
              <w:rPr>
                <w:rFonts w:cs="B Nazanin"/>
                <w:rtl/>
                <w:lang w:bidi="fa-IR"/>
              </w:rPr>
            </w:pPr>
            <w:r>
              <w:rPr>
                <w:rFonts w:cs="B Nazanin" w:hint="cs"/>
                <w:b/>
                <w:bCs/>
                <w:spacing w:val="-4"/>
                <w:sz w:val="20"/>
                <w:szCs w:val="20"/>
                <w:rtl/>
                <w:lang w:bidi="fa-IR"/>
              </w:rPr>
              <w:t>حمید اسدی</w:t>
            </w:r>
            <w:r>
              <w:rPr>
                <w:rFonts w:cs="B Nazanin" w:hint="cs"/>
                <w:b/>
                <w:bCs/>
                <w:spacing w:val="-4"/>
                <w:sz w:val="20"/>
                <w:szCs w:val="20"/>
                <w:vertAlign w:val="superscript"/>
                <w:rtl/>
                <w:lang w:bidi="fa-IR"/>
              </w:rPr>
              <w:t>1</w:t>
            </w:r>
            <w:r>
              <w:rPr>
                <w:rFonts w:cs="B Nazanin" w:hint="cs"/>
                <w:b/>
                <w:bCs/>
                <w:spacing w:val="-4"/>
                <w:sz w:val="20"/>
                <w:szCs w:val="20"/>
                <w:rtl/>
                <w:lang w:bidi="fa-IR"/>
              </w:rPr>
              <w:t xml:space="preserve"> ، سید مجید هاشمی طغرالجردی</w:t>
            </w:r>
            <w:r>
              <w:rPr>
                <w:rFonts w:cs="B Nazanin" w:hint="cs"/>
                <w:b/>
                <w:bCs/>
                <w:spacing w:val="-4"/>
                <w:sz w:val="20"/>
                <w:szCs w:val="20"/>
                <w:vertAlign w:val="superscript"/>
                <w:rtl/>
                <w:lang w:bidi="fa-IR"/>
              </w:rPr>
              <w:t>2</w:t>
            </w:r>
            <w:r>
              <w:rPr>
                <w:rFonts w:cs="B Nazanin" w:hint="cs"/>
                <w:b/>
                <w:bCs/>
                <w:spacing w:val="-4"/>
                <w:sz w:val="20"/>
                <w:szCs w:val="20"/>
                <w:rtl/>
                <w:lang w:bidi="fa-IR"/>
              </w:rPr>
              <w:t xml:space="preserve">، </w:t>
            </w:r>
          </w:p>
          <w:p w:rsidR="003F7EC2" w:rsidRDefault="006C11BE" w:rsidP="006C11BE">
            <w:pPr>
              <w:pStyle w:val="Adres-Nevisandeha"/>
              <w:numPr>
                <w:ilvl w:val="0"/>
                <w:numId w:val="1"/>
              </w:numPr>
              <w:rPr>
                <w:rFonts w:cs="B Nazanin"/>
                <w:color w:val="000000"/>
                <w:sz w:val="18"/>
              </w:rPr>
            </w:pPr>
            <w:r>
              <w:rPr>
                <w:rFonts w:cs="B Nazanin" w:hint="cs"/>
                <w:sz w:val="18"/>
                <w:rtl/>
              </w:rPr>
              <w:t>دانشجو کارشناسی ارشد، معماری دانشگاه شهید رجائی</w:t>
            </w:r>
            <w:r>
              <w:rPr>
                <w:rFonts w:cs="B Nazanin" w:hint="cs"/>
                <w:color w:val="000000"/>
                <w:sz w:val="18"/>
                <w:rtl/>
              </w:rPr>
              <w:t xml:space="preserve"> .</w:t>
            </w:r>
          </w:p>
          <w:p w:rsidR="003F7EC2" w:rsidRPr="006C11BE" w:rsidRDefault="006C11BE" w:rsidP="006C11BE">
            <w:pPr>
              <w:pStyle w:val="Adres-Nevisandeha"/>
              <w:numPr>
                <w:ilvl w:val="0"/>
                <w:numId w:val="1"/>
              </w:numPr>
              <w:spacing w:line="256" w:lineRule="auto"/>
              <w:rPr>
                <w:rFonts w:cs="B Nazanin"/>
                <w:color w:val="000000"/>
                <w:sz w:val="18"/>
                <w:rtl/>
              </w:rPr>
            </w:pPr>
            <w:r>
              <w:rPr>
                <w:rFonts w:cs="B Nazanin" w:hint="cs"/>
                <w:sz w:val="18"/>
                <w:rtl/>
              </w:rPr>
              <w:t>استادیار، معماری دانشگاه شهید رجائی</w:t>
            </w:r>
            <w:r>
              <w:rPr>
                <w:rFonts w:cs="B Nazanin" w:hint="cs"/>
                <w:color w:val="000000"/>
                <w:sz w:val="18"/>
                <w:rtl/>
              </w:rPr>
              <w:t xml:space="preserve"> .</w:t>
            </w:r>
          </w:p>
        </w:tc>
      </w:tr>
      <w:tr w:rsidR="003F7EC2" w:rsidRPr="000C0656" w:rsidTr="00F64EDF">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6C11BE" w:rsidRDefault="006C11BE" w:rsidP="006C11BE">
            <w:pPr>
              <w:pStyle w:val="AuthorsEnglish"/>
              <w:spacing w:line="256" w:lineRule="auto"/>
              <w:rPr>
                <w:rFonts w:asciiTheme="minorHAnsi" w:eastAsiaTheme="minorHAnsi" w:hAnsiTheme="minorHAnsi"/>
                <w:color w:val="000000"/>
                <w:sz w:val="24"/>
                <w:szCs w:val="22"/>
                <w:rtl/>
              </w:rPr>
            </w:pPr>
            <w:r w:rsidRPr="003C45D4">
              <w:rPr>
                <w:rFonts w:asciiTheme="minorHAnsi" w:eastAsiaTheme="minorHAnsi" w:hAnsiTheme="minorHAnsi"/>
                <w:color w:val="000000"/>
                <w:sz w:val="24"/>
                <w:szCs w:val="22"/>
              </w:rPr>
              <w:t>A Comparative Study of Housing Flexibility Strategies</w:t>
            </w:r>
          </w:p>
          <w:p w:rsidR="00B63FC3" w:rsidRDefault="006C11BE" w:rsidP="006C11BE">
            <w:pPr>
              <w:pStyle w:val="AffiliationsEnglish"/>
              <w:ind w:left="360"/>
            </w:pPr>
            <w:r>
              <w:t xml:space="preserve">Hamid </w:t>
            </w:r>
            <w:proofErr w:type="spellStart"/>
            <w:r>
              <w:t>Asadi</w:t>
            </w:r>
            <w:proofErr w:type="spellEnd"/>
            <w:r>
              <w:t xml:space="preserve"> </w:t>
            </w:r>
            <w:proofErr w:type="gramStart"/>
            <w:r>
              <w:rPr>
                <w:vertAlign w:val="superscript"/>
              </w:rPr>
              <w:t>1</w:t>
            </w:r>
            <w:r>
              <w:t xml:space="preserve">,  </w:t>
            </w:r>
            <w:r w:rsidRPr="006C11BE">
              <w:t>Majid</w:t>
            </w:r>
            <w:proofErr w:type="gramEnd"/>
            <w:r w:rsidRPr="006C11BE">
              <w:t xml:space="preserve"> </w:t>
            </w:r>
            <w:proofErr w:type="spellStart"/>
            <w:r w:rsidRPr="006C11BE">
              <w:t>Hashemi</w:t>
            </w:r>
            <w:proofErr w:type="spellEnd"/>
            <w:r>
              <w:t xml:space="preserve"> </w:t>
            </w:r>
            <w:r>
              <w:rPr>
                <w:vertAlign w:val="superscript"/>
              </w:rPr>
              <w:t>2</w:t>
            </w:r>
          </w:p>
          <w:p w:rsidR="003F7EC2" w:rsidRPr="00B63FC3" w:rsidRDefault="003F7EC2" w:rsidP="006C11BE">
            <w:pPr>
              <w:pStyle w:val="AffiliationsEnglish"/>
              <w:ind w:left="360"/>
            </w:pPr>
          </w:p>
        </w:tc>
      </w:tr>
      <w:tr w:rsidR="003F7EC2" w:rsidRPr="000C0656" w:rsidTr="00F64EDF">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F64EDF">
        <w:trPr>
          <w:trHeight w:val="80"/>
        </w:trPr>
        <w:tc>
          <w:tcPr>
            <w:tcW w:w="8819" w:type="dxa"/>
            <w:gridSpan w:val="2"/>
            <w:shd w:val="clear" w:color="auto" w:fill="D9D9D9"/>
          </w:tcPr>
          <w:p w:rsidR="003F7EC2" w:rsidRPr="0034061F" w:rsidRDefault="0034061F" w:rsidP="00653A02">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653A02" w:rsidRPr="0034061F">
              <w:rPr>
                <w:sz w:val="16"/>
                <w:szCs w:val="20"/>
                <w:lang w:bidi="fa-IR"/>
              </w:rPr>
              <w:t xml:space="preserve"> </w:t>
            </w:r>
            <w:r w:rsidR="006C11BE">
              <w:rPr>
                <w:sz w:val="16"/>
                <w:szCs w:val="20"/>
                <w:lang w:bidi="fa-IR"/>
              </w:rPr>
              <w:t xml:space="preserve"> Hamid24392@gmail.Com</w:t>
            </w:r>
            <w:r w:rsidR="006C11BE" w:rsidRPr="0034061F">
              <w:rPr>
                <w:sz w:val="16"/>
                <w:szCs w:val="20"/>
              </w:rPr>
              <w:t xml:space="preserve"> </w:t>
            </w:r>
            <w:r w:rsidRPr="0034061F">
              <w:rPr>
                <w:sz w:val="16"/>
                <w:szCs w:val="20"/>
              </w:rPr>
              <w:t xml:space="preserve"> </w:t>
            </w:r>
            <w:r w:rsidRPr="0034061F">
              <w:rPr>
                <w:rFonts w:hint="cs"/>
                <w:sz w:val="16"/>
                <w:szCs w:val="20"/>
                <w:rtl/>
              </w:rPr>
              <w:t xml:space="preserve">         </w:t>
            </w:r>
            <w:r w:rsidRPr="0034061F">
              <w:rPr>
                <w:rFonts w:hint="cs"/>
                <w:sz w:val="16"/>
                <w:szCs w:val="20"/>
                <w:rtl/>
              </w:rPr>
              <w:tab/>
            </w:r>
            <w:r w:rsidR="006C11BE">
              <w:rPr>
                <w:sz w:val="16"/>
                <w:szCs w:val="20"/>
                <w:lang w:bidi="fa-IR"/>
              </w:rPr>
              <w:t xml:space="preserve"> Hamid24392@gmail.Com</w:t>
            </w:r>
            <w:r w:rsidR="006C11BE" w:rsidRPr="0034061F">
              <w:rPr>
                <w:rFonts w:hint="cs"/>
                <w:sz w:val="16"/>
                <w:szCs w:val="20"/>
                <w:rtl/>
                <w:lang w:bidi="fa-IR"/>
              </w:rPr>
              <w:t xml:space="preserve"> </w:t>
            </w:r>
            <w:r w:rsidRPr="0034061F">
              <w:rPr>
                <w:rFonts w:hint="cs"/>
                <w:sz w:val="16"/>
                <w:szCs w:val="20"/>
                <w:rtl/>
                <w:lang w:bidi="fa-IR"/>
              </w:rPr>
              <w:t>: ایمیل نویسنده مسئول</w:t>
            </w:r>
          </w:p>
        </w:tc>
      </w:tr>
      <w:tr w:rsidR="003F7EC2" w:rsidRPr="000C0656" w:rsidTr="00F64EDF">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6C11BE" w:rsidRPr="006C11BE" w:rsidRDefault="00227BB0" w:rsidP="00A42D06">
      <w:pPr>
        <w:ind w:firstLine="0"/>
        <w:rPr>
          <w:rFonts w:cs="B Nazanin"/>
          <w:sz w:val="20"/>
          <w:szCs w:val="20"/>
          <w:lang w:bidi="fa-IR"/>
        </w:rPr>
      </w:pPr>
      <w:r>
        <w:rPr>
          <w:rFonts w:cs="B Nazanin" w:hint="cs"/>
          <w:sz w:val="20"/>
          <w:szCs w:val="20"/>
          <w:rtl/>
          <w:lang w:bidi="fa-IR"/>
        </w:rPr>
        <w:t xml:space="preserve">   </w:t>
      </w:r>
      <w:r w:rsidR="006C11BE" w:rsidRPr="0012751E">
        <w:rPr>
          <w:rFonts w:cs="B Nazanin" w:hint="cs"/>
          <w:sz w:val="20"/>
          <w:szCs w:val="20"/>
          <w:rtl/>
          <w:lang w:bidi="fa-IR"/>
        </w:rPr>
        <w:t>انعطاف‌پذیری در مسکن به معنای قابلیت تغییر و تطبیق با نیاز ها و خواسته های تغییر یافته کاربران در آینده می‌باشد که می‌</w:t>
      </w:r>
      <w:r w:rsidR="006C11BE">
        <w:rPr>
          <w:rFonts w:cs="B Nazanin" w:hint="cs"/>
          <w:sz w:val="20"/>
          <w:szCs w:val="20"/>
          <w:rtl/>
          <w:lang w:bidi="fa-IR"/>
        </w:rPr>
        <w:t>تواند عمر مفید بهره‌وری</w:t>
      </w:r>
      <w:r w:rsidR="006C11BE">
        <w:rPr>
          <w:rFonts w:cs="B Nazanin"/>
          <w:sz w:val="20"/>
          <w:szCs w:val="20"/>
          <w:lang w:bidi="fa-IR"/>
        </w:rPr>
        <w:t xml:space="preserve"> </w:t>
      </w:r>
      <w:r w:rsidR="006C11BE" w:rsidRPr="0012751E">
        <w:rPr>
          <w:rFonts w:cs="B Nazanin" w:hint="cs"/>
          <w:sz w:val="20"/>
          <w:szCs w:val="20"/>
          <w:rtl/>
          <w:lang w:bidi="fa-IR"/>
        </w:rPr>
        <w:t xml:space="preserve">ساختمان را افزایش دهد و به پایداری اقتصادی، اجتماعی و زیست محیطی کمک کند. </w:t>
      </w:r>
      <w:r w:rsidR="00A42D06">
        <w:rPr>
          <w:rFonts w:cs="B Nazanin" w:hint="cs"/>
          <w:sz w:val="20"/>
          <w:szCs w:val="20"/>
          <w:rtl/>
          <w:lang w:bidi="fa-IR"/>
        </w:rPr>
        <w:t>راهکارها و استراتژی های متعددی برای دستیابی به انعتاف‌پذیری در مسکن مطرح شده اند</w:t>
      </w:r>
      <w:r w:rsidR="006C11BE" w:rsidRPr="0012751E">
        <w:rPr>
          <w:rFonts w:cs="B Nazanin" w:hint="cs"/>
          <w:sz w:val="20"/>
          <w:szCs w:val="20"/>
          <w:rtl/>
          <w:lang w:bidi="fa-IR"/>
        </w:rPr>
        <w:t>. ما در این تحقیق</w:t>
      </w:r>
      <w:r w:rsidR="006C11BE">
        <w:rPr>
          <w:rFonts w:cs="B Nazanin" w:hint="cs"/>
          <w:sz w:val="20"/>
          <w:szCs w:val="20"/>
          <w:rtl/>
          <w:lang w:bidi="fa-IR"/>
        </w:rPr>
        <w:t xml:space="preserve"> با</w:t>
      </w:r>
      <w:r w:rsidR="006C11BE" w:rsidRPr="0012751E">
        <w:rPr>
          <w:rFonts w:cs="B Nazanin" w:hint="cs"/>
          <w:sz w:val="20"/>
          <w:szCs w:val="20"/>
          <w:rtl/>
          <w:lang w:bidi="fa-IR"/>
        </w:rPr>
        <w:t xml:space="preserve"> </w:t>
      </w:r>
      <w:r w:rsidR="006C11BE">
        <w:rPr>
          <w:rFonts w:cs="B Nazanin" w:hint="cs"/>
          <w:sz w:val="20"/>
          <w:szCs w:val="20"/>
          <w:rtl/>
          <w:lang w:bidi="fa-IR"/>
        </w:rPr>
        <w:t xml:space="preserve">مقایسه میان استراتژی های مطرح شده در انعطاف پذیری بدنبال دستیابی به کارآمد ترین </w:t>
      </w:r>
      <w:r w:rsidR="00A42D06">
        <w:rPr>
          <w:rFonts w:cs="B Nazanin" w:hint="cs"/>
          <w:sz w:val="20"/>
          <w:szCs w:val="20"/>
          <w:rtl/>
          <w:lang w:bidi="fa-IR"/>
        </w:rPr>
        <w:t>راهکارها</w:t>
      </w:r>
      <w:r w:rsidR="0031704A">
        <w:rPr>
          <w:rFonts w:cs="B Nazanin" w:hint="cs"/>
          <w:sz w:val="20"/>
          <w:szCs w:val="20"/>
          <w:rtl/>
          <w:lang w:bidi="fa-IR"/>
        </w:rPr>
        <w:t xml:space="preserve"> ها</w:t>
      </w:r>
      <w:r w:rsidR="006C11BE">
        <w:rPr>
          <w:rFonts w:cs="B Nazanin" w:hint="cs"/>
          <w:sz w:val="20"/>
          <w:szCs w:val="20"/>
          <w:rtl/>
          <w:lang w:bidi="fa-IR"/>
        </w:rPr>
        <w:t xml:space="preserve"> هستیم. </w:t>
      </w:r>
      <w:r w:rsidR="006C11BE" w:rsidRPr="0012751E">
        <w:rPr>
          <w:rFonts w:cs="B Nazanin" w:hint="cs"/>
          <w:sz w:val="20"/>
          <w:szCs w:val="20"/>
          <w:rtl/>
        </w:rPr>
        <w:t>در این پژوهش ابتدا از طریق مطالعه بر روی ادبیات موضوع موجود</w:t>
      </w:r>
      <w:r w:rsidR="003C4458">
        <w:rPr>
          <w:rFonts w:cs="B Nazanin" w:hint="cs"/>
          <w:sz w:val="20"/>
          <w:szCs w:val="20"/>
          <w:rtl/>
        </w:rPr>
        <w:t>،</w:t>
      </w:r>
      <w:r w:rsidR="006C11BE" w:rsidRPr="0012751E">
        <w:rPr>
          <w:rFonts w:cs="B Nazanin" w:hint="cs"/>
          <w:sz w:val="20"/>
          <w:szCs w:val="20"/>
          <w:rtl/>
        </w:rPr>
        <w:t xml:space="preserve"> پیرامون انعطاف‌پذیری به </w:t>
      </w:r>
      <w:r w:rsidR="006C11BE">
        <w:rPr>
          <w:rFonts w:cs="B Nazanin" w:hint="cs"/>
          <w:sz w:val="20"/>
          <w:szCs w:val="20"/>
          <w:rtl/>
        </w:rPr>
        <w:t xml:space="preserve">حوزه ها، استراتژی، مقیاس ها و سطوح پیچیدگی در حوزه مربوطه </w:t>
      </w:r>
      <w:r w:rsidR="0031704A">
        <w:rPr>
          <w:rFonts w:cs="B Nazanin" w:hint="cs"/>
          <w:sz w:val="20"/>
          <w:szCs w:val="20"/>
          <w:rtl/>
        </w:rPr>
        <w:t>پرداخته شده</w:t>
      </w:r>
      <w:r w:rsidR="006C11BE">
        <w:rPr>
          <w:rFonts w:cs="B Nazanin" w:hint="cs"/>
          <w:sz w:val="20"/>
          <w:szCs w:val="20"/>
          <w:rtl/>
        </w:rPr>
        <w:t xml:space="preserve"> و </w:t>
      </w:r>
      <w:r w:rsidR="009A62BA">
        <w:rPr>
          <w:rFonts w:cs="B Nazanin" w:hint="cs"/>
          <w:sz w:val="20"/>
          <w:szCs w:val="20"/>
          <w:rtl/>
        </w:rPr>
        <w:t xml:space="preserve">با توجه به نتایج بدست آمده در هریک از حوزه های چهارگانه </w:t>
      </w:r>
      <w:r w:rsidR="009A62BA">
        <w:rPr>
          <w:rFonts w:cs="B Nazanin" w:hint="cs"/>
          <w:sz w:val="20"/>
          <w:szCs w:val="20"/>
          <w:rtl/>
          <w:lang w:bidi="fa-IR"/>
        </w:rPr>
        <w:t>استراتژی مناسب تر معرفی شده است.</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6C11BE" w:rsidRDefault="006C11BE" w:rsidP="006C11BE">
      <w:pPr>
        <w:pStyle w:val="Chekideh"/>
        <w:ind w:firstLine="0"/>
        <w:rPr>
          <w:rFonts w:cs="B Nazanin"/>
          <w:sz w:val="20"/>
          <w:szCs w:val="20"/>
          <w:rtl/>
        </w:rPr>
      </w:pPr>
      <w:r>
        <w:rPr>
          <w:rFonts w:cs="B Nazanin" w:hint="cs"/>
          <w:sz w:val="20"/>
          <w:szCs w:val="20"/>
          <w:rtl/>
        </w:rPr>
        <w:t>انعطاف‌پذیری، تطبیق پذیری، معماری پایدار، پایداری اقتطادی</w:t>
      </w:r>
    </w:p>
    <w:p w:rsidR="006C11BE" w:rsidRPr="00FA473D" w:rsidRDefault="006C11BE" w:rsidP="006C11BE">
      <w:pPr>
        <w:pStyle w:val="Chekideh"/>
        <w:ind w:firstLine="0"/>
        <w:rPr>
          <w:rFonts w:cs="B Nazanin"/>
          <w:sz w:val="20"/>
          <w:szCs w:val="20"/>
          <w:rtl/>
        </w:rPr>
      </w:pPr>
    </w:p>
    <w:p w:rsidR="003F7EC2" w:rsidRPr="000C0656" w:rsidRDefault="003F7EC2" w:rsidP="006C11BE">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62648F" w:rsidRDefault="0062648F" w:rsidP="00227BB0">
      <w:pPr>
        <w:pStyle w:val="Chekideh"/>
        <w:bidi w:val="0"/>
        <w:ind w:firstLine="0"/>
        <w:rPr>
          <w:rFonts w:cs="B Nazanin"/>
          <w:color w:val="000000"/>
          <w:sz w:val="18"/>
          <w:rtl/>
        </w:rPr>
      </w:pPr>
      <w:r>
        <w:rPr>
          <w:rFonts w:cs="B Nazanin" w:hint="cs"/>
          <w:color w:val="000000"/>
          <w:sz w:val="18"/>
          <w:rtl/>
        </w:rPr>
        <w:t xml:space="preserve">    </w:t>
      </w:r>
      <w:r w:rsidRPr="0062648F">
        <w:rPr>
          <w:rFonts w:cs="B Nazanin"/>
          <w:color w:val="000000"/>
          <w:sz w:val="18"/>
        </w:rPr>
        <w:t>Flexibility in housing Refining and adjusting to your needs and desires for changing circumstances You can buy and help in your living conditions as a healthy person. Marketing Solutions and Access Provided Access to Restricted Access in Supervised Housing and. We can see this on our site using this international marketing and we are in search of flexible solutions to reach our training staff. This research has begun and you can study your subject matter on a flexible basis and look at international areas, the Internet, scales and levels of distribution and use, and you can also use case studies Use a variety of your site.</w:t>
      </w:r>
    </w:p>
    <w:p w:rsidR="003F7EC2" w:rsidRPr="000C0656" w:rsidRDefault="003F7EC2" w:rsidP="0062648F">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p>
    <w:p w:rsidR="0034061F" w:rsidRPr="0031704A" w:rsidRDefault="0031704A" w:rsidP="0031704A">
      <w:pPr>
        <w:pStyle w:val="Normal1stParagraph"/>
        <w:bidi w:val="0"/>
        <w:ind w:firstLine="0"/>
        <w:jc w:val="left"/>
        <w:rPr>
          <w:sz w:val="18"/>
          <w:szCs w:val="18"/>
          <w:rtl/>
        </w:rPr>
        <w:sectPr w:rsidR="0034061F" w:rsidRPr="0031704A" w:rsidSect="00F64EDF">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r w:rsidRPr="0031704A">
        <w:rPr>
          <w:sz w:val="18"/>
          <w:szCs w:val="18"/>
        </w:rPr>
        <w:t>Flexibility, versatility, sustainable architecture, custom sustainability</w:t>
      </w:r>
    </w:p>
    <w:p w:rsidR="008476F8" w:rsidRDefault="008476F8" w:rsidP="006C11BE">
      <w:pPr>
        <w:rPr>
          <w:rFonts w:cs="B Nazanin"/>
          <w:b/>
          <w:bCs/>
          <w:sz w:val="28"/>
          <w:szCs w:val="28"/>
          <w:rtl/>
          <w:lang w:bidi="fa-IR"/>
        </w:rPr>
      </w:pPr>
    </w:p>
    <w:p w:rsidR="008476F8" w:rsidRDefault="008476F8" w:rsidP="006C11BE">
      <w:pPr>
        <w:rPr>
          <w:rFonts w:cs="B Nazanin"/>
          <w:b/>
          <w:bCs/>
          <w:sz w:val="28"/>
          <w:szCs w:val="28"/>
          <w:rtl/>
          <w:lang w:bidi="fa-IR"/>
        </w:rPr>
      </w:pPr>
    </w:p>
    <w:p w:rsidR="00015FC4" w:rsidRPr="00094CC3" w:rsidRDefault="006C359D" w:rsidP="006C11BE">
      <w:pPr>
        <w:rPr>
          <w:rFonts w:cs="B Nazanin"/>
          <w:b/>
          <w:bCs/>
          <w:sz w:val="28"/>
          <w:szCs w:val="28"/>
          <w:rtl/>
          <w:lang w:bidi="fa-IR"/>
        </w:rPr>
      </w:pPr>
      <w:r>
        <w:rPr>
          <w:rFonts w:cs="B Nazanin" w:hint="cs"/>
          <w:b/>
          <w:bCs/>
          <w:sz w:val="28"/>
          <w:szCs w:val="28"/>
          <w:rtl/>
          <w:lang w:bidi="fa-IR"/>
        </w:rPr>
        <w:t xml:space="preserve">1- </w:t>
      </w:r>
      <w:r w:rsidR="006C11BE" w:rsidRPr="00094CC3">
        <w:rPr>
          <w:rFonts w:cs="B Nazanin" w:hint="cs"/>
          <w:b/>
          <w:bCs/>
          <w:sz w:val="28"/>
          <w:szCs w:val="28"/>
          <w:rtl/>
          <w:lang w:bidi="fa-IR"/>
        </w:rPr>
        <w:t>مقدمه</w:t>
      </w:r>
    </w:p>
    <w:p w:rsidR="0062648F" w:rsidRPr="00094CC3" w:rsidRDefault="006C11BE" w:rsidP="0062648F">
      <w:pPr>
        <w:spacing w:line="276" w:lineRule="auto"/>
        <w:rPr>
          <w:rFonts w:ascii="F_kamposet" w:hAnsi="F_kamposet" w:cs="B Nazanin"/>
          <w:sz w:val="28"/>
          <w:szCs w:val="28"/>
          <w:rtl/>
          <w:lang w:bidi="fa-IR"/>
        </w:rPr>
      </w:pPr>
      <w:r w:rsidRPr="00094CC3">
        <w:rPr>
          <w:rFonts w:ascii="F_kamposet" w:hAnsi="F_kamposet" w:cs="B Nazanin"/>
          <w:sz w:val="28"/>
          <w:szCs w:val="28"/>
          <w:rtl/>
          <w:lang w:bidi="fa-IR"/>
        </w:rPr>
        <w:t>همان گونه که م</w:t>
      </w:r>
      <w:r w:rsidR="00A42D06">
        <w:rPr>
          <w:rFonts w:ascii="F_kamposet" w:hAnsi="F_kamposet" w:cs="B Nazanin" w:hint="cs"/>
          <w:sz w:val="28"/>
          <w:szCs w:val="28"/>
          <w:rtl/>
          <w:lang w:bidi="fa-IR"/>
        </w:rPr>
        <w:t>شخص است</w:t>
      </w:r>
      <w:r w:rsidRPr="00094CC3">
        <w:rPr>
          <w:rFonts w:ascii="F_kamposet" w:hAnsi="F_kamposet" w:cs="B Nazanin"/>
          <w:sz w:val="28"/>
          <w:szCs w:val="28"/>
          <w:rtl/>
          <w:lang w:bidi="fa-IR"/>
        </w:rPr>
        <w:t xml:space="preserve"> تمامی عوامل انسان ساخت و حتی خود انسان درگیر تغییر و تحولاتی پیوسته و آرام اند. رهایی از این تغییرات امکانپذیر نیست زیرا به معنای توقف، سکون و مرگ است</w:t>
      </w:r>
      <w:r w:rsidRPr="00094CC3">
        <w:rPr>
          <w:rFonts w:ascii="F_kamposet" w:hAnsi="F_kamposet" w:cs="B Nazanin" w:hint="cs"/>
          <w:sz w:val="28"/>
          <w:szCs w:val="28"/>
          <w:rtl/>
          <w:lang w:bidi="fa-IR"/>
        </w:rPr>
        <w:t xml:space="preserve"> </w:t>
      </w:r>
      <w:r w:rsidRPr="00094CC3">
        <w:rPr>
          <w:rFonts w:ascii="F_kamposet" w:hAnsi="F_kamposet" w:cs="B Nazanin"/>
          <w:sz w:val="28"/>
          <w:szCs w:val="28"/>
          <w:rtl/>
          <w:lang w:bidi="fa-IR"/>
        </w:rPr>
        <w:fldChar w:fldCharType="begin"/>
      </w:r>
      <w:r w:rsidRPr="00094CC3">
        <w:rPr>
          <w:rFonts w:ascii="F_kamposet" w:hAnsi="F_kamposet" w:cs="B Nazanin"/>
          <w:sz w:val="28"/>
          <w:szCs w:val="28"/>
          <w:rtl/>
          <w:lang w:bidi="fa-IR"/>
        </w:rPr>
        <w:instrText xml:space="preserve"> </w:instrText>
      </w:r>
      <w:r w:rsidRPr="00094CC3">
        <w:rPr>
          <w:rFonts w:ascii="F_kamposet" w:hAnsi="F_kamposet" w:cs="B Nazanin"/>
          <w:sz w:val="28"/>
          <w:szCs w:val="28"/>
          <w:lang w:bidi="fa-IR"/>
        </w:rPr>
        <w:instrText>ADDIN EN.CITE &lt;EndNote&gt;&lt;Cite&gt;&lt;Author&gt;</w:instrText>
      </w:r>
      <w:r w:rsidRPr="00094CC3">
        <w:rPr>
          <w:rFonts w:ascii="F_kamposet" w:hAnsi="F_kamposet" w:cs="B Nazanin" w:hint="eastAsia"/>
          <w:sz w:val="28"/>
          <w:szCs w:val="28"/>
          <w:rtl/>
          <w:lang w:bidi="fa-IR"/>
        </w:rPr>
        <w:instrText>مهدو</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نژاد</w:instrText>
      </w:r>
      <w:r w:rsidRPr="00094CC3">
        <w:rPr>
          <w:rFonts w:ascii="F_kamposet" w:hAnsi="F_kamposet" w:cs="B Nazanin"/>
          <w:sz w:val="28"/>
          <w:szCs w:val="28"/>
          <w:rtl/>
          <w:lang w:bidi="fa-IR"/>
        </w:rPr>
        <w:instrText>&lt;/</w:instrText>
      </w:r>
      <w:r w:rsidRPr="00094CC3">
        <w:rPr>
          <w:rFonts w:ascii="F_kamposet" w:hAnsi="F_kamposet" w:cs="B Nazanin"/>
          <w:sz w:val="28"/>
          <w:szCs w:val="28"/>
          <w:lang w:bidi="fa-IR"/>
        </w:rPr>
        <w:instrText>Author&gt;&lt;Year&gt;</w:instrText>
      </w:r>
      <w:r w:rsidRPr="00094CC3">
        <w:rPr>
          <w:rFonts w:ascii="F_kamposet" w:hAnsi="F_kamposet" w:cs="B Nazanin"/>
          <w:sz w:val="28"/>
          <w:szCs w:val="28"/>
          <w:rtl/>
          <w:lang w:bidi="fa-IR"/>
        </w:rPr>
        <w:instrText>۱۳۸۶</w:instrText>
      </w:r>
      <w:r w:rsidRPr="00094CC3">
        <w:rPr>
          <w:rFonts w:ascii="F_kamposet" w:hAnsi="F_kamposet" w:cs="B Nazanin"/>
          <w:sz w:val="28"/>
          <w:szCs w:val="28"/>
          <w:lang w:bidi="fa-IR"/>
        </w:rPr>
        <w:instrText>&lt;/Year&gt;&lt;RecNum&gt;97&lt;/RecNum&gt;&lt;DisplayText&gt;(</w:instrText>
      </w:r>
      <w:r w:rsidRPr="00094CC3">
        <w:rPr>
          <w:rFonts w:ascii="F_kamposet" w:hAnsi="F_kamposet" w:cs="B Nazanin" w:hint="eastAsia"/>
          <w:sz w:val="28"/>
          <w:szCs w:val="28"/>
          <w:rtl/>
          <w:lang w:bidi="fa-IR"/>
        </w:rPr>
        <w:instrText>مهدو</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نژاد</w:instrText>
      </w:r>
      <w:r w:rsidRPr="00094CC3">
        <w:rPr>
          <w:rFonts w:ascii="F_kamposet" w:hAnsi="F_kamposet" w:cs="B Nazanin"/>
          <w:sz w:val="28"/>
          <w:szCs w:val="28"/>
          <w:rtl/>
          <w:lang w:bidi="fa-IR"/>
        </w:rPr>
        <w:instrText>, ۱۳۸۶)&lt;/</w:instrText>
      </w:r>
      <w:r w:rsidRPr="00094CC3">
        <w:rPr>
          <w:rFonts w:ascii="F_kamposet" w:hAnsi="F_kamposet" w:cs="B Nazanin"/>
          <w:sz w:val="28"/>
          <w:szCs w:val="28"/>
          <w:lang w:bidi="fa-IR"/>
        </w:rPr>
        <w:instrText>DisplayText&gt;&lt;record&gt;&lt;rec-number&gt;97&lt;/rec-number&gt;&lt;foreign-keys&gt;&lt;key app="EN" db-id="v9azf2wvk9zvfzervf0xv22ftv9f0r5dezdv" timestamp</w:instrText>
      </w:r>
      <w:r w:rsidRPr="00094CC3">
        <w:rPr>
          <w:rFonts w:ascii="F_kamposet" w:hAnsi="F_kamposet" w:cs="B Nazanin"/>
          <w:sz w:val="28"/>
          <w:szCs w:val="28"/>
          <w:rtl/>
          <w:lang w:bidi="fa-IR"/>
        </w:rPr>
        <w:instrText>="1565181013"&gt;97&lt;/</w:instrText>
      </w:r>
      <w:r w:rsidRPr="00094CC3">
        <w:rPr>
          <w:rFonts w:ascii="F_kamposet" w:hAnsi="F_kamposet" w:cs="B Nazanin"/>
          <w:sz w:val="28"/>
          <w:szCs w:val="28"/>
          <w:lang w:bidi="fa-IR"/>
        </w:rPr>
        <w:instrText>key&gt;&lt;/foreign-keys&gt;&lt;ref-type name="Book"&gt;6&lt;/ref-type&gt;&lt;contributors&gt;&lt;authors&gt;&lt;author&gt;&lt;style face="normal" font="default" size="100%"&gt; &lt;/style&gt;&lt;style face="normal" font="default" charset="178" size="100%"&gt;</w:instrText>
      </w:r>
      <w:r w:rsidRPr="00094CC3">
        <w:rPr>
          <w:rFonts w:ascii="F_kamposet" w:hAnsi="F_kamposet" w:cs="B Nazanin" w:hint="eastAsia"/>
          <w:sz w:val="28"/>
          <w:szCs w:val="28"/>
          <w:rtl/>
          <w:lang w:bidi="fa-IR"/>
        </w:rPr>
        <w:instrText>پ</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روز</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حناچ</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،محمدحسن</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خادم‌زاده،</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حم</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درضا</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شا</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ان،</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حامد</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کامل‌ن</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ا،</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جواد</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مهدو</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نژاد</w:instrText>
      </w:r>
      <w:r w:rsidRPr="00094CC3">
        <w:rPr>
          <w:rFonts w:ascii="F_kamposet" w:hAnsi="F_kamposet" w:cs="B Nazanin"/>
          <w:sz w:val="28"/>
          <w:szCs w:val="28"/>
          <w:rtl/>
          <w:lang w:bidi="fa-IR"/>
        </w:rPr>
        <w:instrText>&lt;/</w:instrText>
      </w:r>
      <w:r w:rsidRPr="00094CC3">
        <w:rPr>
          <w:rFonts w:ascii="F_kamposet" w:hAnsi="F_kamposet" w:cs="B Nazanin"/>
          <w:sz w:val="28"/>
          <w:szCs w:val="28"/>
          <w:lang w:bidi="fa-IR"/>
        </w:rPr>
        <w:instrText>style&gt;&lt;/author&gt;&lt;/authors&gt;&lt;/contributors&gt;&lt;titles&gt;&lt;title&gt;&lt;style face="normal" font="default" charset="178" size="100%"&gt;</w:instrText>
      </w:r>
      <w:r w:rsidRPr="00094CC3">
        <w:rPr>
          <w:rFonts w:ascii="F_kamposet" w:hAnsi="F_kamposet" w:cs="B Nazanin" w:hint="eastAsia"/>
          <w:sz w:val="28"/>
          <w:szCs w:val="28"/>
          <w:rtl/>
          <w:lang w:bidi="fa-IR"/>
        </w:rPr>
        <w:instrText>بررس</w:instrText>
      </w:r>
      <w:r w:rsidRPr="00094CC3">
        <w:rPr>
          <w:rFonts w:ascii="F_kamposet" w:hAnsi="F_kamposet" w:cs="B Nazanin" w:hint="cs"/>
          <w:sz w:val="28"/>
          <w:szCs w:val="28"/>
          <w:rtl/>
          <w:lang w:bidi="fa-IR"/>
        </w:rPr>
        <w:instrText>ی</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تطب</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ق</w:instrText>
      </w:r>
      <w:r w:rsidRPr="00094CC3">
        <w:rPr>
          <w:rFonts w:ascii="F_kamposet" w:hAnsi="F_kamposet" w:cs="B Nazanin" w:hint="cs"/>
          <w:sz w:val="28"/>
          <w:szCs w:val="28"/>
          <w:rtl/>
          <w:lang w:bidi="fa-IR"/>
        </w:rPr>
        <w:instrText>ی</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تجارب</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مرمت</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شهر</w:instrText>
      </w:r>
      <w:r w:rsidRPr="00094CC3">
        <w:rPr>
          <w:rFonts w:ascii="F_kamposet" w:hAnsi="F_kamposet" w:cs="B Nazanin" w:hint="cs"/>
          <w:sz w:val="28"/>
          <w:szCs w:val="28"/>
          <w:rtl/>
          <w:lang w:bidi="fa-IR"/>
        </w:rPr>
        <w:instrText>ی</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در</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ا</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ران</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و</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جهان</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با</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نگاه</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و</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ژه</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به</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بافت</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تار</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خ</w:instrText>
      </w:r>
      <w:r w:rsidRPr="00094CC3">
        <w:rPr>
          <w:rFonts w:ascii="F_kamposet" w:hAnsi="F_kamposet" w:cs="B Nazanin" w:hint="cs"/>
          <w:sz w:val="28"/>
          <w:szCs w:val="28"/>
          <w:rtl/>
          <w:lang w:bidi="fa-IR"/>
        </w:rPr>
        <w:instrText>ی</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شهر</w:instrText>
      </w:r>
      <w:r w:rsidRPr="00094CC3">
        <w:rPr>
          <w:rFonts w:ascii="F_kamposet" w:hAnsi="F_kamposet" w:cs="B Nazanin"/>
          <w:sz w:val="28"/>
          <w:szCs w:val="28"/>
          <w:rtl/>
          <w:lang w:bidi="fa-IR"/>
        </w:rPr>
        <w:instrText xml:space="preserve"> </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زد</w:instrText>
      </w:r>
      <w:r w:rsidRPr="00094CC3">
        <w:rPr>
          <w:rFonts w:ascii="F_kamposet" w:hAnsi="F_kamposet" w:cs="B Nazanin"/>
          <w:sz w:val="28"/>
          <w:szCs w:val="28"/>
          <w:rtl/>
          <w:lang w:bidi="fa-IR"/>
        </w:rPr>
        <w:instrText>&lt;/</w:instrText>
      </w:r>
      <w:r w:rsidRPr="00094CC3">
        <w:rPr>
          <w:rFonts w:ascii="F_kamposet" w:hAnsi="F_kamposet" w:cs="B Nazanin"/>
          <w:sz w:val="28"/>
          <w:szCs w:val="28"/>
          <w:lang w:bidi="fa-IR"/>
        </w:rPr>
        <w:instrText>style&gt;&lt;/title&gt;&lt;/titles&gt;&lt;pages&gt;&lt;style face="normal" font="default" charset="178" size="100%"&gt;5&lt;/style&gt;&lt;/pages&gt;&lt;dates&gt;&lt;year&gt;&lt;style face="normal" font="default" charset="178" size="100%"&gt;</w:instrText>
      </w:r>
      <w:r w:rsidRPr="00094CC3">
        <w:rPr>
          <w:rFonts w:ascii="F_kamposet" w:hAnsi="F_kamposet" w:cs="B Nazanin"/>
          <w:sz w:val="28"/>
          <w:szCs w:val="28"/>
          <w:rtl/>
          <w:lang w:bidi="fa-IR"/>
        </w:rPr>
        <w:instrText>۱۳۸۶</w:instrText>
      </w:r>
      <w:r w:rsidRPr="00094CC3">
        <w:rPr>
          <w:rFonts w:ascii="F_kamposet" w:hAnsi="F_kamposet" w:cs="B Nazanin"/>
          <w:sz w:val="28"/>
          <w:szCs w:val="28"/>
          <w:lang w:bidi="fa-IR"/>
        </w:rPr>
        <w:instrText>&lt;/style&gt;&lt;/year&gt;&lt;/dates&gt;&lt;pub-location&gt;&lt;style face="normal" font="default" charset="178" size="100%"&gt;</w:instrText>
      </w:r>
      <w:r w:rsidRPr="00094CC3">
        <w:rPr>
          <w:rFonts w:ascii="F_kamposet" w:hAnsi="F_kamposet" w:cs="B Nazanin" w:hint="eastAsia"/>
          <w:sz w:val="28"/>
          <w:szCs w:val="28"/>
          <w:rtl/>
          <w:lang w:bidi="fa-IR"/>
        </w:rPr>
        <w:instrText>ا</w:instrText>
      </w:r>
      <w:r w:rsidRPr="00094CC3">
        <w:rPr>
          <w:rFonts w:ascii="F_kamposet" w:hAnsi="F_kamposet" w:cs="B Nazanin" w:hint="cs"/>
          <w:sz w:val="28"/>
          <w:szCs w:val="28"/>
          <w:rtl/>
          <w:lang w:bidi="fa-IR"/>
        </w:rPr>
        <w:instrText>ی</w:instrText>
      </w:r>
      <w:r w:rsidRPr="00094CC3">
        <w:rPr>
          <w:rFonts w:ascii="F_kamposet" w:hAnsi="F_kamposet" w:cs="B Nazanin" w:hint="eastAsia"/>
          <w:sz w:val="28"/>
          <w:szCs w:val="28"/>
          <w:rtl/>
          <w:lang w:bidi="fa-IR"/>
        </w:rPr>
        <w:instrText>ران</w:instrText>
      </w:r>
      <w:r w:rsidRPr="00094CC3">
        <w:rPr>
          <w:rFonts w:ascii="F_kamposet" w:hAnsi="F_kamposet" w:cs="B Nazanin"/>
          <w:sz w:val="28"/>
          <w:szCs w:val="28"/>
          <w:rtl/>
          <w:lang w:bidi="fa-IR"/>
        </w:rPr>
        <w:instrText>&lt;/</w:instrText>
      </w:r>
      <w:r w:rsidRPr="00094CC3">
        <w:rPr>
          <w:rFonts w:ascii="F_kamposet" w:hAnsi="F_kamposet" w:cs="B Nazanin"/>
          <w:sz w:val="28"/>
          <w:szCs w:val="28"/>
          <w:lang w:bidi="fa-IR"/>
        </w:rPr>
        <w:instrText>style&gt;&lt;/pub-location&gt;&lt;publisher&gt;&lt;style face="normal" font="default" charset="178" size="100%"&gt;</w:instrText>
      </w:r>
      <w:r w:rsidRPr="00094CC3">
        <w:rPr>
          <w:rFonts w:ascii="F_kamposet" w:hAnsi="F_kamposet" w:cs="B Nazanin" w:hint="eastAsia"/>
          <w:sz w:val="28"/>
          <w:szCs w:val="28"/>
          <w:rtl/>
          <w:lang w:bidi="fa-IR"/>
        </w:rPr>
        <w:instrText>سبحان</w:instrText>
      </w:r>
      <w:r w:rsidRPr="00094CC3">
        <w:rPr>
          <w:rFonts w:ascii="F_kamposet" w:hAnsi="F_kamposet" w:cs="B Nazanin"/>
          <w:sz w:val="28"/>
          <w:szCs w:val="28"/>
          <w:rtl/>
          <w:lang w:bidi="fa-IR"/>
        </w:rPr>
        <w:instrText xml:space="preserve"> </w:instrText>
      </w:r>
      <w:r w:rsidRPr="00094CC3">
        <w:rPr>
          <w:rFonts w:ascii="F_kamposet" w:hAnsi="F_kamposet" w:cs="B Nazanin" w:hint="eastAsia"/>
          <w:sz w:val="28"/>
          <w:szCs w:val="28"/>
          <w:rtl/>
          <w:lang w:bidi="fa-IR"/>
        </w:rPr>
        <w:instrText>نور</w:instrText>
      </w:r>
      <w:r w:rsidRPr="00094CC3">
        <w:rPr>
          <w:rFonts w:ascii="F_kamposet" w:hAnsi="F_kamposet" w:cs="B Nazanin"/>
          <w:sz w:val="28"/>
          <w:szCs w:val="28"/>
          <w:rtl/>
          <w:lang w:bidi="fa-IR"/>
        </w:rPr>
        <w:instrText>&lt;/</w:instrText>
      </w:r>
      <w:r w:rsidRPr="00094CC3">
        <w:rPr>
          <w:rFonts w:ascii="F_kamposet" w:hAnsi="F_kamposet" w:cs="B Nazanin"/>
          <w:sz w:val="28"/>
          <w:szCs w:val="28"/>
          <w:lang w:bidi="fa-IR"/>
        </w:rPr>
        <w:instrText>style&gt;&lt;/publisher&gt;&lt;urls&gt;&lt;/urls&gt;&lt;/record&gt;&lt;/Cite&gt;&lt;/EndNote&gt;</w:instrText>
      </w:r>
      <w:r w:rsidRPr="00094CC3">
        <w:rPr>
          <w:rFonts w:ascii="F_kamposet" w:hAnsi="F_kamposet" w:cs="B Nazanin"/>
          <w:sz w:val="28"/>
          <w:szCs w:val="28"/>
          <w:rtl/>
          <w:lang w:bidi="fa-IR"/>
        </w:rPr>
        <w:fldChar w:fldCharType="separate"/>
      </w:r>
      <w:r w:rsidRPr="00094CC3">
        <w:rPr>
          <w:rFonts w:ascii="F_kamposet" w:hAnsi="F_kamposet" w:cs="B Nazanin"/>
          <w:noProof/>
          <w:sz w:val="28"/>
          <w:szCs w:val="28"/>
          <w:rtl/>
          <w:lang w:bidi="fa-IR"/>
        </w:rPr>
        <w:t>(</w:t>
      </w:r>
      <w:r w:rsidRPr="00094CC3">
        <w:rPr>
          <w:rFonts w:ascii="F_kamposet" w:hAnsi="F_kamposet" w:cs="B Nazanin" w:hint="eastAsia"/>
          <w:noProof/>
          <w:sz w:val="28"/>
          <w:szCs w:val="28"/>
          <w:rtl/>
          <w:lang w:bidi="fa-IR"/>
        </w:rPr>
        <w:t>مهدو</w:t>
      </w:r>
      <w:r w:rsidRPr="00094CC3">
        <w:rPr>
          <w:rFonts w:ascii="F_kamposet" w:hAnsi="F_kamposet" w:cs="B Nazanin" w:hint="cs"/>
          <w:noProof/>
          <w:sz w:val="28"/>
          <w:szCs w:val="28"/>
          <w:rtl/>
          <w:lang w:bidi="fa-IR"/>
        </w:rPr>
        <w:t>ی‌</w:t>
      </w:r>
      <w:r w:rsidRPr="00094CC3">
        <w:rPr>
          <w:rFonts w:ascii="F_kamposet" w:hAnsi="F_kamposet" w:cs="B Nazanin" w:hint="eastAsia"/>
          <w:noProof/>
          <w:sz w:val="28"/>
          <w:szCs w:val="28"/>
          <w:rtl/>
          <w:lang w:bidi="fa-IR"/>
        </w:rPr>
        <w:t>نژاد</w:t>
      </w:r>
      <w:r w:rsidRPr="00094CC3">
        <w:rPr>
          <w:rFonts w:ascii="F_kamposet" w:hAnsi="F_kamposet" w:cs="B Nazanin"/>
          <w:noProof/>
          <w:sz w:val="28"/>
          <w:szCs w:val="28"/>
          <w:rtl/>
          <w:lang w:bidi="fa-IR"/>
        </w:rPr>
        <w:t>, ۱۳۸۶)</w:t>
      </w:r>
      <w:r w:rsidRPr="00094CC3">
        <w:rPr>
          <w:rFonts w:ascii="F_kamposet" w:hAnsi="F_kamposet" w:cs="B Nazanin"/>
          <w:sz w:val="28"/>
          <w:szCs w:val="28"/>
          <w:rtl/>
          <w:lang w:bidi="fa-IR"/>
        </w:rPr>
        <w:fldChar w:fldCharType="end"/>
      </w:r>
      <w:r w:rsidRPr="00094CC3">
        <w:rPr>
          <w:rFonts w:ascii="F_kamposet" w:hAnsi="F_kamposet" w:cs="B Nazanin"/>
          <w:sz w:val="28"/>
          <w:szCs w:val="28"/>
          <w:rtl/>
          <w:lang w:bidi="fa-IR"/>
        </w:rPr>
        <w:t>.</w:t>
      </w:r>
      <w:r w:rsidRPr="00094CC3">
        <w:rPr>
          <w:rFonts w:ascii="F_kamposet" w:hAnsi="F_kamposet" w:cs="B Nazanin"/>
          <w:color w:val="FF0000"/>
          <w:sz w:val="28"/>
          <w:szCs w:val="28"/>
          <w:rtl/>
          <w:lang w:bidi="fa-IR"/>
        </w:rPr>
        <w:t xml:space="preserve"> </w:t>
      </w:r>
      <w:r w:rsidRPr="00094CC3">
        <w:rPr>
          <w:rFonts w:ascii="F_kamposet" w:hAnsi="F_kamposet" w:cs="B Nazanin"/>
          <w:sz w:val="28"/>
          <w:szCs w:val="28"/>
          <w:rtl/>
          <w:lang w:bidi="fa-IR"/>
        </w:rPr>
        <w:t>پیشرفت با تغییر و تحول آمیخته است. فراهم نیاوردن شرایط تغییر ن</w:t>
      </w:r>
      <w:r w:rsidRPr="00094CC3">
        <w:rPr>
          <w:rFonts w:ascii="F_kamposet" w:hAnsi="F_kamposet" w:cs="B Nazanin" w:hint="cs"/>
          <w:sz w:val="28"/>
          <w:szCs w:val="28"/>
          <w:rtl/>
          <w:lang w:bidi="fa-IR"/>
        </w:rPr>
        <w:t xml:space="preserve">ه </w:t>
      </w:r>
      <w:r w:rsidRPr="00094CC3">
        <w:rPr>
          <w:rFonts w:ascii="F_kamposet" w:hAnsi="F_kamposet" w:cs="B Nazanin"/>
          <w:sz w:val="28"/>
          <w:szCs w:val="28"/>
          <w:rtl/>
          <w:lang w:bidi="fa-IR"/>
        </w:rPr>
        <w:t>تنها زمینه وقوع حوادث و مناسبت های مختلف را غیرممکن می سازد، بلکه از پیشرفت نیز جلوگیری میکند</w:t>
      </w:r>
      <w:r w:rsidRPr="00094CC3">
        <w:rPr>
          <w:rFonts w:asciiTheme="majorBidi" w:hAnsiTheme="majorBidi" w:cstheme="majorBidi"/>
          <w:sz w:val="28"/>
          <w:szCs w:val="28"/>
          <w:rtl/>
          <w:lang w:bidi="fa-IR"/>
        </w:rPr>
        <w:t xml:space="preserve"> </w:t>
      </w:r>
      <w:r w:rsidRPr="00F12BB9">
        <w:rPr>
          <w:rFonts w:asciiTheme="majorBidi" w:hAnsiTheme="majorBidi" w:cstheme="majorBidi"/>
          <w:sz w:val="24"/>
          <w:rtl/>
          <w:lang w:bidi="fa-IR"/>
        </w:rPr>
        <w:fldChar w:fldCharType="begin"/>
      </w:r>
      <w:r w:rsidRPr="00F12BB9">
        <w:rPr>
          <w:rFonts w:asciiTheme="majorBidi" w:hAnsiTheme="majorBidi" w:cstheme="majorBidi"/>
          <w:sz w:val="24"/>
          <w:rtl/>
          <w:lang w:bidi="fa-IR"/>
        </w:rPr>
        <w:instrText xml:space="preserve"> </w:instrText>
      </w:r>
      <w:r w:rsidRPr="00F12BB9">
        <w:rPr>
          <w:rFonts w:asciiTheme="majorBidi" w:hAnsiTheme="majorBidi" w:cstheme="majorBidi"/>
          <w:sz w:val="24"/>
          <w:lang w:bidi="fa-IR"/>
        </w:rPr>
        <w:instrText>ADDIN EN.CITE &lt;EndNote&gt;&lt;Cite&gt;&lt;Author&gt;Lynch&lt;/Author&gt;&lt;Year&gt;1984&lt;/Year&gt;&lt;RecNum&gt;94&lt;/RecNum&gt;&lt;DisplayText&gt;(Lynch, 1984)&lt;/DisplayText&gt;&lt;record&gt;&lt;rec-number&gt;94&lt;/rec-number&gt;&lt;foreign-keys&gt;&lt;key app="EN" db-id="v9azf2wvk9zvfzervf0xv22ftv9f0r5dezdv" timestamp="15651802</w:instrText>
      </w:r>
      <w:r w:rsidRPr="00F12BB9">
        <w:rPr>
          <w:rFonts w:asciiTheme="majorBidi" w:hAnsiTheme="majorBidi" w:cstheme="majorBidi"/>
          <w:sz w:val="24"/>
          <w:rtl/>
          <w:lang w:bidi="fa-IR"/>
        </w:rPr>
        <w:instrText>43"&gt;94&lt;/</w:instrText>
      </w:r>
      <w:r w:rsidRPr="00F12BB9">
        <w:rPr>
          <w:rFonts w:asciiTheme="majorBidi" w:hAnsiTheme="majorBidi" w:cstheme="majorBidi"/>
          <w:sz w:val="24"/>
          <w:lang w:bidi="fa-IR"/>
        </w:rPr>
        <w:instrText>key&gt;&lt;/foreign-keys&gt;&lt;ref-type name="Book Section"&gt;5&lt;/ref-type&gt;&lt;contributors&gt;&lt;authors&gt;&lt;author&gt;Lynch, Kevin&lt;/author&gt;&lt;/authors&gt;&lt;/contributors&gt;&lt;titles&gt;&lt;title&gt;Reconsidering the image of the city&lt;/title&gt;&lt;secondary-title&gt;Cities of the Mind&lt;/secondary-title&gt;&lt;/titles&gt;&lt;pages&gt;151-161&lt;/pages&gt;&lt;dates&gt;&lt;year&gt;1984&lt;/year&gt;&lt;/dates&gt;&lt;publisher&gt;Springer&lt;/publisher&gt;&lt;urls&gt;&lt;/urls&gt;&lt;/record&gt;&lt;/Cite&gt;&lt;/EndNote&gt;</w:instrText>
      </w:r>
      <w:r w:rsidRPr="00F12BB9">
        <w:rPr>
          <w:rFonts w:asciiTheme="majorBidi" w:hAnsiTheme="majorBidi" w:cstheme="majorBidi"/>
          <w:sz w:val="24"/>
          <w:rtl/>
          <w:lang w:bidi="fa-IR"/>
        </w:rPr>
        <w:fldChar w:fldCharType="separate"/>
      </w:r>
      <w:r w:rsidRPr="00F12BB9">
        <w:rPr>
          <w:rFonts w:asciiTheme="majorBidi" w:hAnsiTheme="majorBidi" w:cstheme="majorBidi"/>
          <w:noProof/>
          <w:sz w:val="24"/>
          <w:rtl/>
          <w:lang w:bidi="fa-IR"/>
        </w:rPr>
        <w:t>(</w:t>
      </w:r>
      <w:r w:rsidRPr="00F12BB9">
        <w:rPr>
          <w:rFonts w:asciiTheme="majorBidi" w:hAnsiTheme="majorBidi" w:cstheme="majorBidi"/>
          <w:noProof/>
          <w:sz w:val="24"/>
          <w:lang w:bidi="fa-IR"/>
        </w:rPr>
        <w:t>Lynch, 1984</w:t>
      </w:r>
      <w:r w:rsidRPr="00F12BB9">
        <w:rPr>
          <w:rFonts w:asciiTheme="majorBidi" w:hAnsiTheme="majorBidi" w:cstheme="majorBidi"/>
          <w:noProof/>
          <w:sz w:val="24"/>
          <w:rtl/>
          <w:lang w:bidi="fa-IR"/>
        </w:rPr>
        <w:t>)</w:t>
      </w:r>
      <w:r w:rsidRPr="00F12BB9">
        <w:rPr>
          <w:rFonts w:asciiTheme="majorBidi" w:hAnsiTheme="majorBidi" w:cstheme="majorBidi"/>
          <w:sz w:val="24"/>
          <w:rtl/>
          <w:lang w:bidi="fa-IR"/>
        </w:rPr>
        <w:fldChar w:fldCharType="end"/>
      </w:r>
      <w:r w:rsidRPr="00094CC3">
        <w:rPr>
          <w:rFonts w:ascii="F_kamposet" w:hAnsi="F_kamposet" w:cs="B Nazanin"/>
          <w:sz w:val="28"/>
          <w:szCs w:val="28"/>
          <w:rtl/>
          <w:lang w:bidi="fa-IR"/>
        </w:rPr>
        <w:t>.</w:t>
      </w:r>
      <w:r w:rsidR="00610487">
        <w:rPr>
          <w:rFonts w:ascii="F_kamposet" w:hAnsi="F_kamposet" w:cs="B Nazanin" w:hint="cs"/>
          <w:sz w:val="28"/>
          <w:szCs w:val="28"/>
          <w:rtl/>
          <w:lang w:bidi="fa-IR"/>
        </w:rPr>
        <w:t xml:space="preserve"> </w:t>
      </w:r>
      <w:r w:rsidR="00610487" w:rsidRPr="004E7561">
        <w:rPr>
          <w:rFonts w:ascii="F_kamposet" w:hAnsi="F_kamposet" w:cs="B Nazanin"/>
          <w:sz w:val="28"/>
          <w:szCs w:val="28"/>
          <w:rtl/>
          <w:lang w:bidi="fa-IR"/>
        </w:rPr>
        <w:t xml:space="preserve">مسکن نخستین فضاییست که روابط انسانی در آن به انجام رسیده و ساختاری فیزیکی است که در </w:t>
      </w:r>
      <w:r w:rsidR="00610487" w:rsidRPr="004E7561">
        <w:rPr>
          <w:rFonts w:ascii="F_kamposet" w:hAnsi="F_kamposet" w:cs="B Nazanin"/>
          <w:sz w:val="28"/>
          <w:szCs w:val="28"/>
          <w:rtl/>
          <w:lang w:bidi="fa-IR"/>
        </w:rPr>
        <w:lastRenderedPageBreak/>
        <w:t>آن ظرفیت های اجتماعی، فرهنگی و اقتصادی فرد آمیخته می شود. بهره مند نشدن از مسکنی نامناسب می تواند موجب اختلالات روانی و مشکلات متعدد شود</w:t>
      </w:r>
      <w:r w:rsidR="00610487" w:rsidRPr="00A34B59">
        <w:rPr>
          <w:rFonts w:ascii="F_kamposet" w:hAnsi="F_kamposet" w:cs="B Nazanin"/>
          <w:sz w:val="28"/>
          <w:szCs w:val="28"/>
          <w:rtl/>
          <w:lang w:bidi="fa-IR"/>
        </w:rPr>
        <w:fldChar w:fldCharType="begin"/>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sz w:val="28"/>
          <w:szCs w:val="28"/>
          <w:lang w:bidi="fa-IR"/>
        </w:rPr>
        <w:instrText>ADDIN EN.CITE &lt;EndNote&gt;&lt;Cite&gt;&lt;Author&gt;</w:instrText>
      </w:r>
      <w:r w:rsidR="00610487" w:rsidRPr="00A34B59">
        <w:rPr>
          <w:rFonts w:ascii="F_kamposet" w:hAnsi="F_kamposet" w:cs="B Nazanin" w:hint="eastAsia"/>
          <w:sz w:val="28"/>
          <w:szCs w:val="28"/>
          <w:rtl/>
          <w:lang w:bidi="fa-IR"/>
        </w:rPr>
        <w:instrText>سيدعباس</w:instrText>
      </w:r>
      <w:r w:rsidR="00610487" w:rsidRPr="00A34B59">
        <w:rPr>
          <w:rFonts w:ascii="F_kamposet" w:hAnsi="F_kamposet" w:cs="B Nazanin"/>
          <w:sz w:val="28"/>
          <w:szCs w:val="28"/>
          <w:rtl/>
          <w:lang w:bidi="fa-IR"/>
        </w:rPr>
        <w:instrText>&lt;/</w:instrText>
      </w:r>
      <w:r w:rsidR="00610487" w:rsidRPr="00A34B59">
        <w:rPr>
          <w:rFonts w:ascii="F_kamposet" w:hAnsi="F_kamposet" w:cs="B Nazanin"/>
          <w:sz w:val="28"/>
          <w:szCs w:val="28"/>
          <w:lang w:bidi="fa-IR"/>
        </w:rPr>
        <w:instrText>Author&gt;&lt;Year&gt;1397&lt;/Year&gt;&lt;RecNum&gt;107&lt;/RecNum&gt;&lt;DisplayText&gt;(</w:instrText>
      </w:r>
      <w:r w:rsidR="00610487" w:rsidRPr="00A34B59">
        <w:rPr>
          <w:rFonts w:ascii="F_kamposet" w:hAnsi="F_kamposet" w:cs="B Nazanin" w:hint="eastAsia"/>
          <w:sz w:val="28"/>
          <w:szCs w:val="28"/>
          <w:rtl/>
          <w:lang w:bidi="fa-IR"/>
        </w:rPr>
        <w:instrText>سيدعباس</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حسين</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احمد</w:instrText>
      </w:r>
      <w:r w:rsidR="00610487" w:rsidRPr="00A34B59">
        <w:rPr>
          <w:rFonts w:ascii="F_kamposet" w:hAnsi="F_kamposet" w:cs="B Nazanin"/>
          <w:sz w:val="28"/>
          <w:szCs w:val="28"/>
          <w:rtl/>
          <w:lang w:bidi="fa-IR"/>
        </w:rPr>
        <w:instrText>, &amp;</w:instrText>
      </w:r>
      <w:r w:rsidR="00610487" w:rsidRPr="00A34B59">
        <w:rPr>
          <w:rFonts w:ascii="F_kamposet" w:hAnsi="F_kamposet" w:cs="B Nazanin"/>
          <w:sz w:val="28"/>
          <w:szCs w:val="28"/>
          <w:lang w:bidi="fa-IR"/>
        </w:rPr>
        <w:instrText xml:space="preserve">amp; </w:instrText>
      </w:r>
      <w:r w:rsidR="00610487" w:rsidRPr="00A34B59">
        <w:rPr>
          <w:rFonts w:ascii="F_kamposet" w:hAnsi="F_kamposet" w:cs="B Nazanin" w:hint="eastAsia"/>
          <w:sz w:val="28"/>
          <w:szCs w:val="28"/>
          <w:rtl/>
          <w:lang w:bidi="fa-IR"/>
        </w:rPr>
        <w:instrText>سارا</w:instrText>
      </w:r>
      <w:r w:rsidR="00610487" w:rsidRPr="00A34B59">
        <w:rPr>
          <w:rFonts w:ascii="F_kamposet" w:hAnsi="F_kamposet" w:cs="B Nazanin"/>
          <w:sz w:val="28"/>
          <w:szCs w:val="28"/>
          <w:rtl/>
          <w:lang w:bidi="fa-IR"/>
        </w:rPr>
        <w:instrText>, 1397)&lt;/</w:instrText>
      </w:r>
      <w:r w:rsidR="00610487" w:rsidRPr="00A34B59">
        <w:rPr>
          <w:rFonts w:ascii="F_kamposet" w:hAnsi="F_kamposet" w:cs="B Nazanin"/>
          <w:sz w:val="28"/>
          <w:szCs w:val="28"/>
          <w:lang w:bidi="fa-IR"/>
        </w:rPr>
        <w:instrText>DisplayText&gt;&lt;record&gt;&lt;rec-number&gt;107&lt;/rec-number&gt;&lt;foreign-keys&gt;&lt;key app="EN" db-id="v9azf2wvk9zvfzervf0xv22ftv9f0r5dezdv" timestamp="1578946349"&gt;107&lt;/key&gt;&lt;/foreign-keys&gt;&lt;ref-type name="Journal Article"&gt;17&lt;/ref-type&gt;&lt;contributors&gt;&lt;authors&gt;&lt;author&gt;&lt;style face="normal" font="default" charset="178" size="100%"&gt;</w:instrText>
      </w:r>
      <w:r w:rsidR="00610487" w:rsidRPr="00A34B59">
        <w:rPr>
          <w:rFonts w:ascii="F_kamposet" w:hAnsi="F_kamposet" w:cs="B Nazanin" w:hint="eastAsia"/>
          <w:sz w:val="28"/>
          <w:szCs w:val="28"/>
          <w:rtl/>
          <w:lang w:bidi="fa-IR"/>
        </w:rPr>
        <w:instrText>رجايي</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سيدعباس</w:instrText>
      </w:r>
      <w:r w:rsidR="00610487" w:rsidRPr="00A34B59">
        <w:rPr>
          <w:rFonts w:ascii="F_kamposet" w:hAnsi="F_kamposet" w:cs="B Nazanin"/>
          <w:sz w:val="28"/>
          <w:szCs w:val="28"/>
          <w:rtl/>
          <w:lang w:bidi="fa-IR"/>
        </w:rPr>
        <w:instrText>&lt;/</w:instrText>
      </w:r>
      <w:r w:rsidR="00610487" w:rsidRPr="00A34B59">
        <w:rPr>
          <w:rFonts w:ascii="F_kamposet" w:hAnsi="F_kamposet" w:cs="B Nazanin"/>
          <w:sz w:val="28"/>
          <w:szCs w:val="28"/>
          <w:lang w:bidi="fa-IR"/>
        </w:rPr>
        <w:instrText>style&gt;&lt;/author&gt;&lt;author&gt;&lt;style face="normal"</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sz w:val="28"/>
          <w:szCs w:val="28"/>
          <w:lang w:bidi="fa-IR"/>
        </w:rPr>
        <w:instrText>font="default" charset="178" size="100%"&gt;</w:instrText>
      </w:r>
      <w:r w:rsidR="00610487" w:rsidRPr="00A34B59">
        <w:rPr>
          <w:rFonts w:ascii="F_kamposet" w:hAnsi="F_kamposet" w:cs="B Nazanin" w:hint="eastAsia"/>
          <w:sz w:val="28"/>
          <w:szCs w:val="28"/>
          <w:rtl/>
          <w:lang w:bidi="fa-IR"/>
        </w:rPr>
        <w:instrText>حاتمي</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نژاد</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حسين</w:instrText>
      </w:r>
      <w:r w:rsidR="00610487" w:rsidRPr="00A34B59">
        <w:rPr>
          <w:rFonts w:ascii="F_kamposet" w:hAnsi="F_kamposet" w:cs="B Nazanin"/>
          <w:sz w:val="28"/>
          <w:szCs w:val="28"/>
          <w:rtl/>
          <w:lang w:bidi="fa-IR"/>
        </w:rPr>
        <w:instrText>&lt;/</w:instrText>
      </w:r>
      <w:r w:rsidR="00610487" w:rsidRPr="00A34B59">
        <w:rPr>
          <w:rFonts w:ascii="F_kamposet" w:hAnsi="F_kamposet" w:cs="B Nazanin"/>
          <w:sz w:val="28"/>
          <w:szCs w:val="28"/>
          <w:lang w:bidi="fa-IR"/>
        </w:rPr>
        <w:instrText>style&gt;&lt;/author&gt;&lt;author&gt;&lt;style face="normal" font="default" charset="178" size="100%"&gt;</w:instrText>
      </w:r>
      <w:r w:rsidR="00610487" w:rsidRPr="00A34B59">
        <w:rPr>
          <w:rFonts w:ascii="F_kamposet" w:hAnsi="F_kamposet" w:cs="B Nazanin" w:hint="eastAsia"/>
          <w:sz w:val="28"/>
          <w:szCs w:val="28"/>
          <w:rtl/>
          <w:lang w:bidi="fa-IR"/>
        </w:rPr>
        <w:instrText>پوراحمد</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احمد</w:instrText>
      </w:r>
      <w:r w:rsidR="00610487" w:rsidRPr="00A34B59">
        <w:rPr>
          <w:rFonts w:ascii="F_kamposet" w:hAnsi="F_kamposet" w:cs="B Nazanin"/>
          <w:sz w:val="28"/>
          <w:szCs w:val="28"/>
          <w:rtl/>
          <w:lang w:bidi="fa-IR"/>
        </w:rPr>
        <w:instrText>&lt;/</w:instrText>
      </w:r>
      <w:r w:rsidR="00610487" w:rsidRPr="00A34B59">
        <w:rPr>
          <w:rFonts w:ascii="F_kamposet" w:hAnsi="F_kamposet" w:cs="B Nazanin"/>
          <w:sz w:val="28"/>
          <w:szCs w:val="28"/>
          <w:lang w:bidi="fa-IR"/>
        </w:rPr>
        <w:instrText>style&gt;&lt;/author&gt;&lt;author&gt;&lt;style face="normal" font="default" charset="178" size="100%"&gt;</w:instrText>
      </w:r>
      <w:r w:rsidR="00610487" w:rsidRPr="00A34B59">
        <w:rPr>
          <w:rFonts w:ascii="F_kamposet" w:hAnsi="F_kamposet" w:cs="B Nazanin" w:hint="eastAsia"/>
          <w:sz w:val="28"/>
          <w:szCs w:val="28"/>
          <w:rtl/>
          <w:lang w:bidi="fa-IR"/>
        </w:rPr>
        <w:instrText>اله</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قلي</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پور</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سارا</w:instrText>
      </w:r>
      <w:r w:rsidR="00610487" w:rsidRPr="00A34B59">
        <w:rPr>
          <w:rFonts w:ascii="F_kamposet" w:hAnsi="F_kamposet" w:cs="B Nazanin"/>
          <w:sz w:val="28"/>
          <w:szCs w:val="28"/>
          <w:rtl/>
          <w:lang w:bidi="fa-IR"/>
        </w:rPr>
        <w:instrText>&lt;/</w:instrText>
      </w:r>
      <w:r w:rsidR="00610487" w:rsidRPr="00A34B59">
        <w:rPr>
          <w:rFonts w:ascii="F_kamposet" w:hAnsi="F_kamposet" w:cs="B Nazanin"/>
          <w:sz w:val="28"/>
          <w:szCs w:val="28"/>
          <w:lang w:bidi="fa-IR"/>
        </w:rPr>
        <w:instrText>style&gt;&lt;/author&gt;&lt;/authors&gt;&lt;/contributors&gt;&lt;titles&gt;&lt;title&gt;&lt;style face="normal" font="default" charset="178" size="100%"&gt;</w:instrText>
      </w:r>
      <w:r w:rsidR="00610487" w:rsidRPr="00A34B59">
        <w:rPr>
          <w:rFonts w:ascii="F_kamposet" w:hAnsi="F_kamposet" w:cs="B Nazanin" w:hint="eastAsia"/>
          <w:sz w:val="28"/>
          <w:szCs w:val="28"/>
          <w:rtl/>
          <w:lang w:bidi="fa-IR"/>
        </w:rPr>
        <w:instrText>بررسي</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وضعيت</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مسکن</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پايدار</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شهري</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در</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ناحيه</w:instrText>
      </w:r>
      <w:r w:rsidR="00610487" w:rsidRPr="00A34B59">
        <w:rPr>
          <w:rFonts w:ascii="F_kamposet" w:hAnsi="F_kamposet" w:cs="B Nazanin"/>
          <w:sz w:val="28"/>
          <w:szCs w:val="28"/>
          <w:rtl/>
          <w:lang w:bidi="fa-IR"/>
        </w:rPr>
        <w:instrText xml:space="preserve"> &lt;/</w:instrText>
      </w:r>
      <w:r w:rsidR="00610487" w:rsidRPr="00A34B59">
        <w:rPr>
          <w:rFonts w:ascii="F_kamposet" w:hAnsi="F_kamposet" w:cs="B Nazanin"/>
          <w:sz w:val="28"/>
          <w:szCs w:val="28"/>
          <w:lang w:bidi="fa-IR"/>
        </w:rPr>
        <w:instrText>style&gt;&lt;style face="normal" font="default" size="100%"&gt;1 &lt;/style&gt;&lt;style face="normal" font="default" charset="178" size="100%"&gt;</w:instrText>
      </w:r>
      <w:r w:rsidR="00610487" w:rsidRPr="00A34B59">
        <w:rPr>
          <w:rFonts w:ascii="F_kamposet" w:hAnsi="F_kamposet" w:cs="B Nazanin" w:hint="eastAsia"/>
          <w:sz w:val="28"/>
          <w:szCs w:val="28"/>
          <w:rtl/>
          <w:lang w:bidi="fa-IR"/>
        </w:rPr>
        <w:instrText>منطقه</w:instrText>
      </w:r>
      <w:r w:rsidR="00610487" w:rsidRPr="00A34B59">
        <w:rPr>
          <w:rFonts w:ascii="F_kamposet" w:hAnsi="F_kamposet" w:cs="B Nazanin"/>
          <w:sz w:val="28"/>
          <w:szCs w:val="28"/>
          <w:rtl/>
          <w:lang w:bidi="fa-IR"/>
        </w:rPr>
        <w:instrText xml:space="preserve"> &lt;/</w:instrText>
      </w:r>
      <w:r w:rsidR="00610487" w:rsidRPr="00A34B59">
        <w:rPr>
          <w:rFonts w:ascii="F_kamposet" w:hAnsi="F_kamposet" w:cs="B Nazanin"/>
          <w:sz w:val="28"/>
          <w:szCs w:val="28"/>
          <w:lang w:bidi="fa-IR"/>
        </w:rPr>
        <w:instrText>style&gt;&lt;style face="normal" font="default" size="100%"&gt;9 &lt;/style&gt;&lt;style face="normal" font="default" charset="178" size="100%"&gt;</w:instrText>
      </w:r>
      <w:r w:rsidR="00610487" w:rsidRPr="00A34B59">
        <w:rPr>
          <w:rFonts w:ascii="F_kamposet" w:hAnsi="F_kamposet" w:cs="B Nazanin" w:hint="eastAsia"/>
          <w:sz w:val="28"/>
          <w:szCs w:val="28"/>
          <w:rtl/>
          <w:lang w:bidi="fa-IR"/>
        </w:rPr>
        <w:instrText>تهران</w:instrText>
      </w:r>
      <w:r w:rsidR="00610487" w:rsidRPr="00A34B59">
        <w:rPr>
          <w:rFonts w:ascii="F_kamposet" w:hAnsi="F_kamposet" w:cs="B Nazanin"/>
          <w:sz w:val="28"/>
          <w:szCs w:val="28"/>
          <w:rtl/>
          <w:lang w:bidi="fa-IR"/>
        </w:rPr>
        <w:instrText>&lt;/</w:instrText>
      </w:r>
      <w:r w:rsidR="00610487" w:rsidRPr="00A34B59">
        <w:rPr>
          <w:rFonts w:ascii="F_kamposet" w:hAnsi="F_kamposet" w:cs="B Nazanin"/>
          <w:sz w:val="28"/>
          <w:szCs w:val="28"/>
          <w:lang w:bidi="fa-IR"/>
        </w:rPr>
        <w:instrText xml:space="preserve">style&gt;&lt;/title&gt;&lt;secondary-title&gt;&lt;style face="normal" font="default" size="100%"&gt; </w:instrText>
      </w:r>
      <w:r w:rsidR="00610487" w:rsidRPr="00A34B59">
        <w:rPr>
          <w:rFonts w:ascii="F_kamposet" w:hAnsi="F_kamposet" w:cs="B Nazanin"/>
          <w:sz w:val="28"/>
          <w:szCs w:val="28"/>
          <w:rtl/>
          <w:lang w:bidi="fa-IR"/>
        </w:rPr>
        <w:instrText>&lt;/</w:instrText>
      </w:r>
      <w:r w:rsidR="00610487" w:rsidRPr="00A34B59">
        <w:rPr>
          <w:rFonts w:ascii="F_kamposet" w:hAnsi="F_kamposet" w:cs="B Nazanin"/>
          <w:sz w:val="28"/>
          <w:szCs w:val="28"/>
          <w:lang w:bidi="fa-IR"/>
        </w:rPr>
        <w:instrText>style&gt;&lt;style face="normal" font="default" charset="178" size="100%"&gt;</w:instrText>
      </w:r>
      <w:r w:rsidR="00610487" w:rsidRPr="00A34B59">
        <w:rPr>
          <w:rFonts w:ascii="F_kamposet" w:hAnsi="F_kamposet" w:cs="B Nazanin" w:hint="eastAsia"/>
          <w:sz w:val="28"/>
          <w:szCs w:val="28"/>
          <w:rtl/>
          <w:lang w:bidi="fa-IR"/>
        </w:rPr>
        <w:instrText>فصلنامه</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شهر</w:instrText>
      </w:r>
      <w:r w:rsidR="00610487" w:rsidRPr="00A34B59">
        <w:rPr>
          <w:rFonts w:ascii="F_kamposet" w:hAnsi="F_kamposet" w:cs="B Nazanin"/>
          <w:sz w:val="28"/>
          <w:szCs w:val="28"/>
          <w:rtl/>
          <w:lang w:bidi="fa-IR"/>
        </w:rPr>
        <w:instrText xml:space="preserve"> </w:instrText>
      </w:r>
      <w:r w:rsidR="00610487" w:rsidRPr="00A34B59">
        <w:rPr>
          <w:rFonts w:ascii="F_kamposet" w:hAnsi="F_kamposet" w:cs="B Nazanin" w:hint="eastAsia"/>
          <w:sz w:val="28"/>
          <w:szCs w:val="28"/>
          <w:rtl/>
          <w:lang w:bidi="fa-IR"/>
        </w:rPr>
        <w:instrText>پا</w:instrText>
      </w:r>
      <w:r w:rsidR="00610487" w:rsidRPr="00A34B59">
        <w:rPr>
          <w:rFonts w:ascii="F_kamposet" w:hAnsi="F_kamposet" w:cs="B Nazanin" w:hint="cs"/>
          <w:sz w:val="28"/>
          <w:szCs w:val="28"/>
          <w:rtl/>
          <w:lang w:bidi="fa-IR"/>
        </w:rPr>
        <w:instrText>ی</w:instrText>
      </w:r>
      <w:r w:rsidR="00610487" w:rsidRPr="00A34B59">
        <w:rPr>
          <w:rFonts w:ascii="F_kamposet" w:hAnsi="F_kamposet" w:cs="B Nazanin" w:hint="eastAsia"/>
          <w:sz w:val="28"/>
          <w:szCs w:val="28"/>
          <w:rtl/>
          <w:lang w:bidi="fa-IR"/>
        </w:rPr>
        <w:instrText>دار</w:instrText>
      </w:r>
      <w:r w:rsidR="00610487" w:rsidRPr="00A34B59">
        <w:rPr>
          <w:rFonts w:ascii="F_kamposet" w:hAnsi="F_kamposet" w:cs="B Nazanin"/>
          <w:sz w:val="28"/>
          <w:szCs w:val="28"/>
          <w:rtl/>
          <w:lang w:bidi="fa-IR"/>
        </w:rPr>
        <w:instrText>&lt;/</w:instrText>
      </w:r>
      <w:r w:rsidR="00610487" w:rsidRPr="00A34B59">
        <w:rPr>
          <w:rFonts w:ascii="F_kamposet" w:hAnsi="F_kamposet" w:cs="B Nazanin"/>
          <w:sz w:val="28"/>
          <w:szCs w:val="28"/>
          <w:lang w:bidi="fa-IR"/>
        </w:rPr>
        <w:instrText>style&gt;&lt;/secondary-title&gt;&lt;/titles&gt;&lt;dates&gt;&lt;year&gt;&lt;style face="normal" font="default" charset="178" size="100%"&gt;1397&lt;/style&gt;&lt;/year&gt;&lt;/dates&gt;&lt;urls&gt;&lt;/urls&gt;&lt;/record&gt;&lt;/Cite&gt;&lt;</w:instrText>
      </w:r>
      <w:r w:rsidR="00610487" w:rsidRPr="00A34B59">
        <w:rPr>
          <w:rFonts w:ascii="F_kamposet" w:hAnsi="F_kamposet" w:cs="B Nazanin"/>
          <w:sz w:val="28"/>
          <w:szCs w:val="28"/>
          <w:rtl/>
          <w:lang w:bidi="fa-IR"/>
        </w:rPr>
        <w:instrText>/</w:instrText>
      </w:r>
      <w:r w:rsidR="00610487" w:rsidRPr="00A34B59">
        <w:rPr>
          <w:rFonts w:ascii="F_kamposet" w:hAnsi="F_kamposet" w:cs="B Nazanin"/>
          <w:sz w:val="28"/>
          <w:szCs w:val="28"/>
          <w:lang w:bidi="fa-IR"/>
        </w:rPr>
        <w:instrText>EndNote&gt;</w:instrText>
      </w:r>
      <w:r w:rsidR="00610487" w:rsidRPr="00A34B59">
        <w:rPr>
          <w:rFonts w:ascii="F_kamposet" w:hAnsi="F_kamposet" w:cs="B Nazanin"/>
          <w:sz w:val="28"/>
          <w:szCs w:val="28"/>
          <w:rtl/>
          <w:lang w:bidi="fa-IR"/>
        </w:rPr>
        <w:fldChar w:fldCharType="separate"/>
      </w:r>
      <w:r w:rsidR="00610487" w:rsidRPr="00A34B59">
        <w:rPr>
          <w:rFonts w:ascii="F_kamposet" w:hAnsi="F_kamposet" w:cs="B Nazanin"/>
          <w:noProof/>
          <w:sz w:val="28"/>
          <w:szCs w:val="28"/>
          <w:rtl/>
          <w:lang w:bidi="fa-IR"/>
        </w:rPr>
        <w:t>(</w:t>
      </w:r>
      <w:r w:rsidR="00610487" w:rsidRPr="00A34B59">
        <w:rPr>
          <w:rFonts w:ascii="F_kamposet" w:hAnsi="F_kamposet" w:cs="B Nazanin" w:hint="eastAsia"/>
          <w:noProof/>
          <w:sz w:val="28"/>
          <w:szCs w:val="28"/>
          <w:rtl/>
          <w:lang w:bidi="fa-IR"/>
        </w:rPr>
        <w:t>سيدعباس</w:t>
      </w:r>
      <w:r w:rsidR="00610487" w:rsidRPr="00A34B59">
        <w:rPr>
          <w:rFonts w:ascii="F_kamposet" w:hAnsi="F_kamposet" w:cs="B Nazanin"/>
          <w:noProof/>
          <w:sz w:val="28"/>
          <w:szCs w:val="28"/>
          <w:rtl/>
          <w:lang w:bidi="fa-IR"/>
        </w:rPr>
        <w:t xml:space="preserve">, </w:t>
      </w:r>
      <w:r w:rsidR="00610487" w:rsidRPr="00A34B59">
        <w:rPr>
          <w:rFonts w:ascii="F_kamposet" w:hAnsi="F_kamposet" w:cs="B Nazanin" w:hint="eastAsia"/>
          <w:noProof/>
          <w:sz w:val="28"/>
          <w:szCs w:val="28"/>
          <w:rtl/>
          <w:lang w:bidi="fa-IR"/>
        </w:rPr>
        <w:t>حسين</w:t>
      </w:r>
      <w:r w:rsidR="00610487" w:rsidRPr="00A34B59">
        <w:rPr>
          <w:rFonts w:ascii="F_kamposet" w:hAnsi="F_kamposet" w:cs="B Nazanin"/>
          <w:noProof/>
          <w:sz w:val="28"/>
          <w:szCs w:val="28"/>
          <w:rtl/>
          <w:lang w:bidi="fa-IR"/>
        </w:rPr>
        <w:t xml:space="preserve">, </w:t>
      </w:r>
      <w:r w:rsidR="00610487" w:rsidRPr="00A34B59">
        <w:rPr>
          <w:rFonts w:ascii="F_kamposet" w:hAnsi="F_kamposet" w:cs="B Nazanin" w:hint="eastAsia"/>
          <w:noProof/>
          <w:sz w:val="28"/>
          <w:szCs w:val="28"/>
          <w:rtl/>
          <w:lang w:bidi="fa-IR"/>
        </w:rPr>
        <w:t>احمد</w:t>
      </w:r>
      <w:r w:rsidR="00610487" w:rsidRPr="00A34B59">
        <w:rPr>
          <w:rFonts w:ascii="F_kamposet" w:hAnsi="F_kamposet" w:cs="B Nazanin"/>
          <w:noProof/>
          <w:sz w:val="28"/>
          <w:szCs w:val="28"/>
          <w:rtl/>
          <w:lang w:bidi="fa-IR"/>
        </w:rPr>
        <w:t xml:space="preserve">, &amp; </w:t>
      </w:r>
      <w:r w:rsidR="00610487" w:rsidRPr="00A34B59">
        <w:rPr>
          <w:rFonts w:ascii="F_kamposet" w:hAnsi="F_kamposet" w:cs="B Nazanin" w:hint="eastAsia"/>
          <w:noProof/>
          <w:sz w:val="28"/>
          <w:szCs w:val="28"/>
          <w:rtl/>
          <w:lang w:bidi="fa-IR"/>
        </w:rPr>
        <w:t>سارا</w:t>
      </w:r>
      <w:r w:rsidR="00610487" w:rsidRPr="00A34B59">
        <w:rPr>
          <w:rFonts w:ascii="F_kamposet" w:hAnsi="F_kamposet" w:cs="B Nazanin"/>
          <w:noProof/>
          <w:sz w:val="28"/>
          <w:szCs w:val="28"/>
          <w:rtl/>
          <w:lang w:bidi="fa-IR"/>
        </w:rPr>
        <w:t>, 1397)</w:t>
      </w:r>
      <w:r w:rsidR="00610487" w:rsidRPr="00A34B59">
        <w:rPr>
          <w:rFonts w:ascii="F_kamposet" w:hAnsi="F_kamposet" w:cs="B Nazanin"/>
          <w:sz w:val="28"/>
          <w:szCs w:val="28"/>
          <w:rtl/>
          <w:lang w:bidi="fa-IR"/>
        </w:rPr>
        <w:fldChar w:fldCharType="end"/>
      </w:r>
      <w:r w:rsidR="00610487" w:rsidRPr="00A34B59">
        <w:rPr>
          <w:rFonts w:ascii="F_kamposet" w:hAnsi="F_kamposet" w:cs="B Nazanin"/>
          <w:sz w:val="28"/>
          <w:szCs w:val="28"/>
          <w:rtl/>
          <w:lang w:bidi="fa-IR"/>
        </w:rPr>
        <w:t>.</w:t>
      </w:r>
      <w:r w:rsidRPr="00094CC3">
        <w:rPr>
          <w:rFonts w:ascii="F_kamposet" w:hAnsi="F_kamposet" w:cs="B Nazanin"/>
          <w:sz w:val="28"/>
          <w:szCs w:val="28"/>
          <w:rtl/>
          <w:lang w:bidi="fa-IR"/>
        </w:rPr>
        <w:t xml:space="preserve"> بنابر این نمی توان زمان و تغییرات ناشی از آن را نادیده گرفت و مسکنی طراحی کرد صرفا برای زمان حال و بی توجه به تغییر در </w:t>
      </w:r>
      <w:r w:rsidR="006C359D">
        <w:rPr>
          <w:rFonts w:ascii="F_kamposet" w:hAnsi="F_kamposet" w:cs="B Nazanin" w:hint="cs"/>
          <w:sz w:val="28"/>
          <w:szCs w:val="28"/>
          <w:rtl/>
          <w:lang w:bidi="fa-IR"/>
        </w:rPr>
        <w:t>نیاز های</w:t>
      </w:r>
      <w:r w:rsidRPr="00094CC3">
        <w:rPr>
          <w:rFonts w:ascii="F_kamposet" w:hAnsi="F_kamposet" w:cs="B Nazanin"/>
          <w:sz w:val="28"/>
          <w:szCs w:val="28"/>
          <w:rtl/>
          <w:lang w:bidi="fa-IR"/>
        </w:rPr>
        <w:t xml:space="preserve"> کاربران در آینده.</w:t>
      </w:r>
      <w:r w:rsidRPr="00094CC3">
        <w:rPr>
          <w:rFonts w:ascii="F_kamposet" w:hAnsi="F_kamposet" w:cs="B Nazanin" w:hint="cs"/>
          <w:sz w:val="28"/>
          <w:szCs w:val="28"/>
          <w:rtl/>
          <w:lang w:bidi="fa-IR"/>
        </w:rPr>
        <w:t xml:space="preserve"> </w:t>
      </w:r>
      <w:r w:rsidRPr="00094CC3">
        <w:rPr>
          <w:rFonts w:ascii="F_kamposet" w:hAnsi="F_kamposet" w:cs="B Nazanin"/>
          <w:sz w:val="28"/>
          <w:szCs w:val="28"/>
          <w:rtl/>
          <w:lang w:bidi="fa-IR"/>
        </w:rPr>
        <w:t>برخی از مهمترین مشکلات تأثیرگذار بر مسکن در دهه های گذشته تغییر و نوسازی این ساختمانها و همچنین منسوخ شدن یا از کار افتادن فنی یا عملکردی در کوتاه مدت بوده است زیرا کارایی ساختمانها، دیگر نه در بازار مسکن جنبه رقابتی دارند و نه نیازهای کاربران را برآورده می کنند.</w:t>
      </w:r>
      <w:r w:rsidRPr="00094CC3">
        <w:rPr>
          <w:rFonts w:ascii="F_kamposet" w:hAnsi="F_kamposet" w:cs="B Nazanin"/>
          <w:sz w:val="28"/>
          <w:szCs w:val="28"/>
          <w:rtl/>
        </w:rPr>
        <w:t xml:space="preserve"> </w:t>
      </w:r>
      <w:r w:rsidRPr="00094CC3">
        <w:rPr>
          <w:rFonts w:ascii="F_kamposet" w:hAnsi="F_kamposet" w:cs="B Nazanin"/>
          <w:sz w:val="28"/>
          <w:szCs w:val="28"/>
          <w:rtl/>
          <w:lang w:bidi="fa-IR"/>
        </w:rPr>
        <w:t>این ناتوانی در مدیریت و عدم قطعیت در شرایط اقتصادی - اجتماعی و نیازهای مختلفی که از انواع مختلف استفاده از مسکن ناشی می شوند ، باعث می شود سیستم مسکن ناکا</w:t>
      </w:r>
      <w:r w:rsidR="006C359D">
        <w:rPr>
          <w:rFonts w:ascii="F_kamposet" w:hAnsi="F_kamposet" w:cs="B Nazanin" w:hint="cs"/>
          <w:sz w:val="28"/>
          <w:szCs w:val="28"/>
          <w:rtl/>
          <w:lang w:bidi="fa-IR"/>
        </w:rPr>
        <w:t>رآمد</w:t>
      </w:r>
      <w:r w:rsidRPr="00094CC3">
        <w:rPr>
          <w:rFonts w:ascii="F_kamposet" w:hAnsi="F_kamposet" w:cs="B Nazanin"/>
          <w:sz w:val="28"/>
          <w:szCs w:val="28"/>
          <w:rtl/>
          <w:lang w:bidi="fa-IR"/>
        </w:rPr>
        <w:t xml:space="preserve"> شود و عمر مفید آن کاهش یابد.</w:t>
      </w:r>
      <w:r w:rsidRPr="00094CC3">
        <w:rPr>
          <w:rFonts w:ascii="F_kamposet" w:hAnsi="F_kamposet" w:cs="B Nazanin"/>
          <w:sz w:val="28"/>
          <w:szCs w:val="28"/>
          <w:rtl/>
        </w:rPr>
        <w:t xml:space="preserve"> </w:t>
      </w:r>
      <w:r w:rsidRPr="00094CC3">
        <w:rPr>
          <w:rFonts w:ascii="F_kamposet" w:hAnsi="F_kamposet" w:cs="B Nazanin"/>
          <w:sz w:val="28"/>
          <w:szCs w:val="28"/>
          <w:rtl/>
          <w:lang w:bidi="fa-IR"/>
        </w:rPr>
        <w:t>این نشان می دهد که نیاز به تجدید نظر در مفاهیم منسوخ و توجه بیشتر به مفهوم انعطاف پذیری در مرحله طراحی و به ویژه در کارهای نوسازی است</w:t>
      </w:r>
      <w:r w:rsidRPr="00094CC3">
        <w:rPr>
          <w:rFonts w:ascii="F_kamposet" w:hAnsi="F_kamposet" w:cs="B Nazanin" w:hint="cs"/>
          <w:sz w:val="28"/>
          <w:szCs w:val="28"/>
          <w:rtl/>
          <w:lang w:bidi="fa-IR"/>
        </w:rPr>
        <w:t xml:space="preserve"> </w:t>
      </w:r>
      <w:r w:rsidRPr="009A62BA">
        <w:rPr>
          <w:rFonts w:asciiTheme="majorBidi" w:hAnsiTheme="majorBidi" w:cs="B Nazanin"/>
          <w:sz w:val="24"/>
          <w:rtl/>
          <w:lang w:bidi="fa-IR"/>
        </w:rPr>
        <w:fldChar w:fldCharType="begin"/>
      </w:r>
      <w:r w:rsidRPr="009A62BA">
        <w:rPr>
          <w:rFonts w:asciiTheme="majorBidi" w:hAnsiTheme="majorBidi" w:cs="B Nazanin"/>
          <w:sz w:val="24"/>
          <w:rtl/>
          <w:lang w:bidi="fa-IR"/>
        </w:rPr>
        <w:instrText xml:space="preserve"> </w:instrText>
      </w:r>
      <w:r w:rsidRPr="009A62BA">
        <w:rPr>
          <w:rFonts w:asciiTheme="majorBidi" w:hAnsiTheme="majorBidi" w:cs="B Nazanin"/>
          <w:sz w:val="24"/>
          <w:lang w:bidi="fa-IR"/>
        </w:rPr>
        <w:instrText>ADDIN EN.CITE &lt;EndNote&gt;&lt;Cite&gt;&lt;Author&gt;Cellucci&lt;/Author&gt;&lt;Year&gt;2015&lt;/Year&gt;&lt;RecNum&gt;86&lt;/RecNum&gt;&lt;DisplayText&gt;(Cellucci &amp;amp; Di Sivo, 2015)&lt;/DisplayText&gt;&lt;record&gt;&lt;rec-number&gt;86&lt;/rec-number&gt;&lt;foreign-keys&gt;&lt;key app="EN" db-id="v9azf2wvk9zvfzervf0xv22ftv9f0r5dezdv"</w:instrText>
      </w:r>
      <w:r w:rsidRPr="009A62BA">
        <w:rPr>
          <w:rFonts w:asciiTheme="majorBidi" w:hAnsiTheme="majorBidi" w:cs="B Nazanin"/>
          <w:sz w:val="24"/>
          <w:rtl/>
          <w:lang w:bidi="fa-IR"/>
        </w:rPr>
        <w:instrText xml:space="preserve"> </w:instrText>
      </w:r>
      <w:r w:rsidRPr="009A62BA">
        <w:rPr>
          <w:rFonts w:asciiTheme="majorBidi" w:hAnsiTheme="majorBidi" w:cs="B Nazanin"/>
          <w:sz w:val="24"/>
          <w:lang w:bidi="fa-IR"/>
        </w:rPr>
        <w:instrText>timestamp="1523909210"&gt;86&lt;/key&gt;&lt;/foreign-keys&gt;&lt;ref-type name="Journal Article"&gt;17&lt;/ref-type&gt;&lt;contributors&gt;&lt;authors&gt;&lt;author&gt;Cellucci, Cristiana&lt;/author&gt;&lt;author&gt;Di Sivo, Michele&lt;/author&gt;&lt;/authors&gt;&lt;/contributors&gt;&lt;titles&gt;&lt;title&gt;The Flexible Housing: Criteria</w:instrText>
      </w:r>
      <w:r w:rsidRPr="009A62BA">
        <w:rPr>
          <w:rFonts w:asciiTheme="majorBidi" w:hAnsiTheme="majorBidi" w:cs="B Nazanin"/>
          <w:sz w:val="24"/>
          <w:rtl/>
          <w:lang w:bidi="fa-IR"/>
        </w:rPr>
        <w:instrText xml:space="preserve"> </w:instrText>
      </w:r>
      <w:r w:rsidRPr="009A62BA">
        <w:rPr>
          <w:rFonts w:asciiTheme="majorBidi" w:hAnsiTheme="majorBidi" w:cs="B Nazanin"/>
          <w:sz w:val="24"/>
          <w:lang w:bidi="fa-IR"/>
        </w:rPr>
        <w:instrText>and Strategies for Implementation of the Flexibility&lt;/title&gt;&lt;secondary-title&gt;Journal of Civil Engineering and Architecture&lt;/secondary-title&gt;&lt;/titles&gt;&lt;periodical&gt;&lt;full-title&gt;Journal of Civil Engineering and Architecture&lt;/full-title&gt;&lt;/periodical&gt;&lt;pages&gt;845</w:instrText>
      </w:r>
      <w:r w:rsidRPr="009A62BA">
        <w:rPr>
          <w:rFonts w:asciiTheme="majorBidi" w:hAnsiTheme="majorBidi" w:cs="B Nazanin"/>
          <w:sz w:val="24"/>
          <w:rtl/>
          <w:lang w:bidi="fa-IR"/>
        </w:rPr>
        <w:instrText>-852&lt;/</w:instrText>
      </w:r>
      <w:r w:rsidRPr="009A62BA">
        <w:rPr>
          <w:rFonts w:asciiTheme="majorBidi" w:hAnsiTheme="majorBidi" w:cs="B Nazanin"/>
          <w:sz w:val="24"/>
          <w:lang w:bidi="fa-IR"/>
        </w:rPr>
        <w:instrText>pages&gt;&lt;volume&gt;9&lt;/volume&gt;&lt;dates&gt;&lt;year&gt;2015&lt;/year&gt;&lt;/dates&gt;&lt;urls&gt;&lt;/urls&gt;&lt;/record&gt;&lt;/Cite&gt;&lt;/EndNote&gt;</w:instrText>
      </w:r>
      <w:r w:rsidRPr="009A62BA">
        <w:rPr>
          <w:rFonts w:asciiTheme="majorBidi" w:hAnsiTheme="majorBidi" w:cs="B Nazanin"/>
          <w:sz w:val="24"/>
          <w:rtl/>
          <w:lang w:bidi="fa-IR"/>
        </w:rPr>
        <w:fldChar w:fldCharType="separate"/>
      </w:r>
      <w:r w:rsidRPr="009A62BA">
        <w:rPr>
          <w:rFonts w:asciiTheme="majorBidi" w:hAnsiTheme="majorBidi" w:cs="B Nazanin"/>
          <w:noProof/>
          <w:sz w:val="24"/>
          <w:rtl/>
          <w:lang w:bidi="fa-IR"/>
        </w:rPr>
        <w:t>(</w:t>
      </w:r>
      <w:r w:rsidRPr="009A62BA">
        <w:rPr>
          <w:rFonts w:asciiTheme="majorBidi" w:hAnsiTheme="majorBidi" w:cs="B Nazanin"/>
          <w:noProof/>
          <w:sz w:val="24"/>
          <w:lang w:bidi="fa-IR"/>
        </w:rPr>
        <w:t>Cellucci &amp; Di Sivo, 2015</w:t>
      </w:r>
      <w:r w:rsidRPr="009A62BA">
        <w:rPr>
          <w:rFonts w:asciiTheme="majorBidi" w:hAnsiTheme="majorBidi" w:cs="B Nazanin" w:hint="cs"/>
          <w:noProof/>
          <w:sz w:val="24"/>
          <w:rtl/>
          <w:lang w:bidi="fa-IR"/>
        </w:rPr>
        <w:t>)</w:t>
      </w:r>
      <w:r w:rsidRPr="009A62BA">
        <w:rPr>
          <w:rFonts w:asciiTheme="majorBidi" w:hAnsiTheme="majorBidi" w:cs="B Nazanin"/>
          <w:sz w:val="24"/>
          <w:rtl/>
          <w:lang w:bidi="fa-IR"/>
        </w:rPr>
        <w:fldChar w:fldCharType="end"/>
      </w:r>
      <w:r w:rsidRPr="00094CC3">
        <w:rPr>
          <w:rFonts w:ascii="F_kamposet" w:hAnsi="F_kamposet" w:cs="B Nazanin"/>
          <w:sz w:val="28"/>
          <w:szCs w:val="28"/>
          <w:rtl/>
          <w:lang w:bidi="fa-IR"/>
        </w:rPr>
        <w:t>.</w:t>
      </w:r>
      <w:r w:rsidR="0062648F">
        <w:rPr>
          <w:rFonts w:ascii="F_kamposet" w:hAnsi="F_kamposet" w:cs="B Nazanin" w:hint="cs"/>
          <w:sz w:val="28"/>
          <w:szCs w:val="28"/>
          <w:rtl/>
          <w:lang w:bidi="fa-IR"/>
        </w:rPr>
        <w:t xml:space="preserve"> لاوسون در کتاب طراحان چگونه می‌اندیشند معماران را از این منظر به چالش کشیده است که آیا آچه طراحی می‌کنند در آینده نیز قابلیت پاسخگویی به نیاز کاربران را دارد یا خیر</w:t>
      </w:r>
      <w:r w:rsidR="0062648F">
        <w:rPr>
          <w:rFonts w:ascii="F_kamposet" w:hAnsi="F_kamposet" w:cs="B Nazanin"/>
          <w:sz w:val="28"/>
          <w:szCs w:val="28"/>
          <w:rtl/>
          <w:lang w:bidi="fa-IR"/>
        </w:rPr>
        <w:fldChar w:fldCharType="begin"/>
      </w:r>
      <w:r w:rsidR="0062648F">
        <w:rPr>
          <w:rFonts w:ascii="F_kamposet" w:hAnsi="F_kamposet" w:cs="B Nazanin"/>
          <w:sz w:val="28"/>
          <w:szCs w:val="28"/>
          <w:rtl/>
          <w:lang w:bidi="fa-IR"/>
        </w:rPr>
        <w:instrText xml:space="preserve"> </w:instrText>
      </w:r>
      <w:r w:rsidR="0062648F">
        <w:rPr>
          <w:rFonts w:ascii="F_kamposet" w:hAnsi="F_kamposet" w:cs="B Nazanin"/>
          <w:sz w:val="28"/>
          <w:szCs w:val="28"/>
          <w:lang w:bidi="fa-IR"/>
        </w:rPr>
        <w:instrText>ADDIN EN.CITE &lt;EndNote&gt;&lt;Cite&gt;&lt;Author&gt;</w:instrText>
      </w:r>
      <w:r w:rsidR="0062648F">
        <w:rPr>
          <w:rFonts w:ascii="F_kamposet" w:hAnsi="F_kamposet" w:cs="B Nazanin" w:hint="eastAsia"/>
          <w:sz w:val="28"/>
          <w:szCs w:val="28"/>
          <w:rtl/>
          <w:lang w:bidi="fa-IR"/>
        </w:rPr>
        <w:instrText>لاوسون</w:instrText>
      </w:r>
      <w:r w:rsidR="0062648F">
        <w:rPr>
          <w:rFonts w:ascii="F_kamposet" w:hAnsi="F_kamposet" w:cs="B Nazanin"/>
          <w:sz w:val="28"/>
          <w:szCs w:val="28"/>
          <w:rtl/>
          <w:lang w:bidi="fa-IR"/>
        </w:rPr>
        <w:instrText>&lt;/</w:instrText>
      </w:r>
      <w:r w:rsidR="0062648F">
        <w:rPr>
          <w:rFonts w:ascii="F_kamposet" w:hAnsi="F_kamposet" w:cs="B Nazanin"/>
          <w:sz w:val="28"/>
          <w:szCs w:val="28"/>
          <w:lang w:bidi="fa-IR"/>
        </w:rPr>
        <w:instrText>Author&gt;&lt;Year&gt;1395&lt;/Year&gt;&lt;RecNum&gt;116&lt;/RecNum&gt;&lt;DisplayText&gt;(</w:instrText>
      </w:r>
      <w:r w:rsidR="0062648F">
        <w:rPr>
          <w:rFonts w:ascii="F_kamposet" w:hAnsi="F_kamposet" w:cs="B Nazanin" w:hint="eastAsia"/>
          <w:sz w:val="28"/>
          <w:szCs w:val="28"/>
          <w:rtl/>
          <w:lang w:bidi="fa-IR"/>
        </w:rPr>
        <w:instrText>لاوسون</w:instrText>
      </w:r>
      <w:r w:rsidR="0062648F">
        <w:rPr>
          <w:rFonts w:ascii="F_kamposet" w:hAnsi="F_kamposet" w:cs="B Nazanin"/>
          <w:sz w:val="28"/>
          <w:szCs w:val="28"/>
          <w:rtl/>
          <w:lang w:bidi="fa-IR"/>
        </w:rPr>
        <w:instrText>, 1395)&lt;/</w:instrText>
      </w:r>
      <w:r w:rsidR="0062648F">
        <w:rPr>
          <w:rFonts w:ascii="F_kamposet" w:hAnsi="F_kamposet" w:cs="B Nazanin"/>
          <w:sz w:val="28"/>
          <w:szCs w:val="28"/>
          <w:lang w:bidi="fa-IR"/>
        </w:rPr>
        <w:instrText>DisplayText&gt;&lt;record&gt;&lt;rec-number&gt;116&lt;/rec-number&gt;&lt;foreign-keys&gt;&lt;key app="EN" db-id="v9azf2wvk9zvfzervf0xv22ftv9f0r5dezdv" timestamp="1579</w:instrText>
      </w:r>
      <w:r w:rsidR="0062648F">
        <w:rPr>
          <w:rFonts w:ascii="F_kamposet" w:hAnsi="F_kamposet" w:cs="B Nazanin"/>
          <w:sz w:val="28"/>
          <w:szCs w:val="28"/>
          <w:rtl/>
          <w:lang w:bidi="fa-IR"/>
        </w:rPr>
        <w:instrText>542015"&gt;116&lt;/</w:instrText>
      </w:r>
      <w:r w:rsidR="0062648F">
        <w:rPr>
          <w:rFonts w:ascii="F_kamposet" w:hAnsi="F_kamposet" w:cs="B Nazanin"/>
          <w:sz w:val="28"/>
          <w:szCs w:val="28"/>
          <w:lang w:bidi="fa-IR"/>
        </w:rPr>
        <w:instrText>key&gt;&lt;/foreign-keys&gt;&lt;ref-type name="Book"&gt;6&lt;/ref-type&gt;&lt;contributors&gt;&lt;authors&gt;&lt;author&gt;&lt;style face="normal" font="default" charset="178" size="100%"&gt;</w:instrText>
      </w:r>
      <w:r w:rsidR="0062648F">
        <w:rPr>
          <w:rFonts w:ascii="F_kamposet" w:hAnsi="F_kamposet" w:cs="B Nazanin" w:hint="eastAsia"/>
          <w:sz w:val="28"/>
          <w:szCs w:val="28"/>
          <w:rtl/>
          <w:lang w:bidi="fa-IR"/>
        </w:rPr>
        <w:instrText>برا</w:instrText>
      </w:r>
      <w:r w:rsidR="0062648F">
        <w:rPr>
          <w:rFonts w:ascii="F_kamposet" w:hAnsi="F_kamposet" w:cs="B Nazanin" w:hint="cs"/>
          <w:sz w:val="28"/>
          <w:szCs w:val="28"/>
          <w:rtl/>
          <w:lang w:bidi="fa-IR"/>
        </w:rPr>
        <w:instrText>ی</w:instrText>
      </w:r>
      <w:r w:rsidR="0062648F">
        <w:rPr>
          <w:rFonts w:ascii="F_kamposet" w:hAnsi="F_kamposet" w:cs="B Nazanin" w:hint="eastAsia"/>
          <w:sz w:val="28"/>
          <w:szCs w:val="28"/>
          <w:rtl/>
          <w:lang w:bidi="fa-IR"/>
        </w:rPr>
        <w:instrText>ان</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لاوسون</w:instrText>
      </w:r>
      <w:r w:rsidR="0062648F">
        <w:rPr>
          <w:rFonts w:ascii="F_kamposet" w:hAnsi="F_kamposet" w:cs="B Nazanin"/>
          <w:sz w:val="28"/>
          <w:szCs w:val="28"/>
          <w:rtl/>
          <w:lang w:bidi="fa-IR"/>
        </w:rPr>
        <w:instrText>&lt;/</w:instrText>
      </w:r>
      <w:r w:rsidR="0062648F">
        <w:rPr>
          <w:rFonts w:ascii="F_kamposet" w:hAnsi="F_kamposet" w:cs="B Nazanin"/>
          <w:sz w:val="28"/>
          <w:szCs w:val="28"/>
          <w:lang w:bidi="fa-IR"/>
        </w:rPr>
        <w:instrText>style&gt;&lt;/author&gt;&lt;/authors&gt;&lt;subsidiary-authors&gt;&lt;author&gt;&lt;style face="normal" font="default" charset="178" size="100%"&gt;</w:instrText>
      </w:r>
      <w:r w:rsidR="0062648F">
        <w:rPr>
          <w:rFonts w:ascii="F_kamposet" w:hAnsi="F_kamposet" w:cs="B Nazanin" w:hint="eastAsia"/>
          <w:sz w:val="28"/>
          <w:szCs w:val="28"/>
          <w:rtl/>
          <w:lang w:bidi="fa-IR"/>
        </w:rPr>
        <w:instrText>حم</w:instrText>
      </w:r>
      <w:r w:rsidR="0062648F">
        <w:rPr>
          <w:rFonts w:ascii="F_kamposet" w:hAnsi="F_kamposet" w:cs="B Nazanin" w:hint="cs"/>
          <w:sz w:val="28"/>
          <w:szCs w:val="28"/>
          <w:rtl/>
          <w:lang w:bidi="fa-IR"/>
        </w:rPr>
        <w:instrText>ی</w:instrText>
      </w:r>
      <w:r w:rsidR="0062648F">
        <w:rPr>
          <w:rFonts w:ascii="F_kamposet" w:hAnsi="F_kamposet" w:cs="B Nazanin" w:hint="eastAsia"/>
          <w:sz w:val="28"/>
          <w:szCs w:val="28"/>
          <w:rtl/>
          <w:lang w:bidi="fa-IR"/>
        </w:rPr>
        <w:instrText>د</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ند</w:instrText>
      </w:r>
      <w:r w:rsidR="0062648F">
        <w:rPr>
          <w:rFonts w:ascii="F_kamposet" w:hAnsi="F_kamposet" w:cs="B Nazanin" w:hint="cs"/>
          <w:sz w:val="28"/>
          <w:szCs w:val="28"/>
          <w:rtl/>
          <w:lang w:bidi="fa-IR"/>
        </w:rPr>
        <w:instrText>ی</w:instrText>
      </w:r>
      <w:r w:rsidR="0062648F">
        <w:rPr>
          <w:rFonts w:ascii="F_kamposet" w:hAnsi="F_kamposet" w:cs="B Nazanin" w:hint="eastAsia"/>
          <w:sz w:val="28"/>
          <w:szCs w:val="28"/>
          <w:rtl/>
          <w:lang w:bidi="fa-IR"/>
        </w:rPr>
        <w:instrText>م</w:instrText>
      </w:r>
      <w:r w:rsidR="0062648F">
        <w:rPr>
          <w:rFonts w:ascii="F_kamposet" w:hAnsi="F_kamposet" w:cs="B Nazanin" w:hint="cs"/>
          <w:sz w:val="28"/>
          <w:szCs w:val="28"/>
          <w:rtl/>
          <w:lang w:bidi="fa-IR"/>
        </w:rPr>
        <w:instrText>ی</w:instrText>
      </w:r>
      <w:r w:rsidR="0062648F">
        <w:rPr>
          <w:rFonts w:ascii="F_kamposet" w:hAnsi="F_kamposet" w:cs="B Nazanin"/>
          <w:sz w:val="28"/>
          <w:szCs w:val="28"/>
          <w:rtl/>
          <w:lang w:bidi="fa-IR"/>
        </w:rPr>
        <w:instrText>&lt;/</w:instrText>
      </w:r>
      <w:r w:rsidR="0062648F">
        <w:rPr>
          <w:rFonts w:ascii="F_kamposet" w:hAnsi="F_kamposet" w:cs="B Nazanin"/>
          <w:sz w:val="28"/>
          <w:szCs w:val="28"/>
          <w:lang w:bidi="fa-IR"/>
        </w:rPr>
        <w:instrText>style&gt;&lt;/author&gt;&lt;/subsidiary-authors&gt;&lt;/contributors&gt;&lt;titles&gt;&lt;title&gt;&lt;style face="normal" font="default" charset="178" size="100%"&gt;</w:instrText>
      </w:r>
      <w:r w:rsidR="0062648F">
        <w:rPr>
          <w:rFonts w:ascii="F_kamposet" w:hAnsi="F_kamposet" w:cs="B Nazanin" w:hint="eastAsia"/>
          <w:sz w:val="28"/>
          <w:szCs w:val="28"/>
          <w:rtl/>
          <w:lang w:bidi="fa-IR"/>
        </w:rPr>
        <w:instrText>طراحان</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چگونه</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م</w:instrText>
      </w:r>
      <w:r w:rsidR="0062648F">
        <w:rPr>
          <w:rFonts w:ascii="F_kamposet" w:hAnsi="F_kamposet" w:cs="B Nazanin" w:hint="cs"/>
          <w:sz w:val="28"/>
          <w:szCs w:val="28"/>
          <w:rtl/>
          <w:lang w:bidi="fa-IR"/>
        </w:rPr>
        <w:instrText>ی</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اند</w:instrText>
      </w:r>
      <w:r w:rsidR="0062648F">
        <w:rPr>
          <w:rFonts w:ascii="F_kamposet" w:hAnsi="F_kamposet" w:cs="B Nazanin" w:hint="cs"/>
          <w:sz w:val="28"/>
          <w:szCs w:val="28"/>
          <w:rtl/>
          <w:lang w:bidi="fa-IR"/>
        </w:rPr>
        <w:instrText>ی</w:instrText>
      </w:r>
      <w:r w:rsidR="0062648F">
        <w:rPr>
          <w:rFonts w:ascii="F_kamposet" w:hAnsi="F_kamposet" w:cs="B Nazanin" w:hint="eastAsia"/>
          <w:sz w:val="28"/>
          <w:szCs w:val="28"/>
          <w:rtl/>
          <w:lang w:bidi="fa-IR"/>
        </w:rPr>
        <w:instrText>شند</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ابهام</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زدا</w:instrText>
      </w:r>
      <w:r w:rsidR="0062648F">
        <w:rPr>
          <w:rFonts w:ascii="F_kamposet" w:hAnsi="F_kamposet" w:cs="B Nazanin" w:hint="cs"/>
          <w:sz w:val="28"/>
          <w:szCs w:val="28"/>
          <w:rtl/>
          <w:lang w:bidi="fa-IR"/>
        </w:rPr>
        <w:instrText>یی</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از</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فرا</w:instrText>
      </w:r>
      <w:r w:rsidR="0062648F">
        <w:rPr>
          <w:rFonts w:ascii="F_kamposet" w:hAnsi="F_kamposet" w:cs="B Nazanin" w:hint="cs"/>
          <w:sz w:val="28"/>
          <w:szCs w:val="28"/>
          <w:rtl/>
          <w:lang w:bidi="fa-IR"/>
        </w:rPr>
        <w:instrText>ی</w:instrText>
      </w:r>
      <w:r w:rsidR="0062648F">
        <w:rPr>
          <w:rFonts w:ascii="F_kamposet" w:hAnsi="F_kamposet" w:cs="B Nazanin" w:hint="eastAsia"/>
          <w:sz w:val="28"/>
          <w:szCs w:val="28"/>
          <w:rtl/>
          <w:lang w:bidi="fa-IR"/>
        </w:rPr>
        <w:instrText>ند</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طراح</w:instrText>
      </w:r>
      <w:r w:rsidR="0062648F">
        <w:rPr>
          <w:rFonts w:ascii="F_kamposet" w:hAnsi="F_kamposet" w:cs="B Nazanin" w:hint="cs"/>
          <w:sz w:val="28"/>
          <w:szCs w:val="28"/>
          <w:rtl/>
          <w:lang w:bidi="fa-IR"/>
        </w:rPr>
        <w:instrText>ی</w:instrText>
      </w:r>
      <w:r w:rsidR="0062648F">
        <w:rPr>
          <w:rFonts w:ascii="F_kamposet" w:hAnsi="F_kamposet" w:cs="B Nazanin"/>
          <w:sz w:val="28"/>
          <w:szCs w:val="28"/>
          <w:rtl/>
          <w:lang w:bidi="fa-IR"/>
        </w:rPr>
        <w:instrText>&lt;/</w:instrText>
      </w:r>
      <w:r w:rsidR="0062648F">
        <w:rPr>
          <w:rFonts w:ascii="F_kamposet" w:hAnsi="F_kamposet" w:cs="B Nazanin"/>
          <w:sz w:val="28"/>
          <w:szCs w:val="28"/>
          <w:lang w:bidi="fa-IR"/>
        </w:rPr>
        <w:instrText>style&gt;&lt;/title&gt;&lt;/titles&gt;&lt;dates&gt;&lt;year&gt;&lt;style face="normal" font="default" charset="178" size="100%"&gt;1395&lt;/style&gt;&lt;/year&gt;&lt;/dates&gt;&lt;pub-location&gt;&lt;style face="normal" font="default" charset="178" size="100%"&gt;</w:instrText>
      </w:r>
      <w:r w:rsidR="0062648F">
        <w:rPr>
          <w:rFonts w:ascii="F_kamposet" w:hAnsi="F_kamposet" w:cs="B Nazanin" w:hint="eastAsia"/>
          <w:sz w:val="28"/>
          <w:szCs w:val="28"/>
          <w:rtl/>
          <w:lang w:bidi="fa-IR"/>
        </w:rPr>
        <w:instrText>تهران</w:instrText>
      </w:r>
      <w:r w:rsidR="0062648F">
        <w:rPr>
          <w:rFonts w:ascii="F_kamposet" w:hAnsi="F_kamposet" w:cs="B Nazanin"/>
          <w:sz w:val="28"/>
          <w:szCs w:val="28"/>
          <w:rtl/>
          <w:lang w:bidi="fa-IR"/>
        </w:rPr>
        <w:instrText>&lt;/</w:instrText>
      </w:r>
      <w:r w:rsidR="0062648F">
        <w:rPr>
          <w:rFonts w:ascii="F_kamposet" w:hAnsi="F_kamposet" w:cs="B Nazanin"/>
          <w:sz w:val="28"/>
          <w:szCs w:val="28"/>
          <w:lang w:bidi="fa-IR"/>
        </w:rPr>
        <w:instrText>style&gt;&lt;/pub-location&gt;&lt;publisher&gt;&lt;style face="normal" font="default" charset="178" size="100%"&gt;</w:instrText>
      </w:r>
      <w:r w:rsidR="0062648F">
        <w:rPr>
          <w:rFonts w:ascii="F_kamposet" w:hAnsi="F_kamposet" w:cs="B Nazanin" w:hint="eastAsia"/>
          <w:sz w:val="28"/>
          <w:szCs w:val="28"/>
          <w:rtl/>
          <w:lang w:bidi="fa-IR"/>
        </w:rPr>
        <w:instrText>انتشارات</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دانشگاه</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شه</w:instrText>
      </w:r>
      <w:r w:rsidR="0062648F">
        <w:rPr>
          <w:rFonts w:ascii="F_kamposet" w:hAnsi="F_kamposet" w:cs="B Nazanin" w:hint="cs"/>
          <w:sz w:val="28"/>
          <w:szCs w:val="28"/>
          <w:rtl/>
          <w:lang w:bidi="fa-IR"/>
        </w:rPr>
        <w:instrText>ی</w:instrText>
      </w:r>
      <w:r w:rsidR="0062648F">
        <w:rPr>
          <w:rFonts w:ascii="F_kamposet" w:hAnsi="F_kamposet" w:cs="B Nazanin" w:hint="eastAsia"/>
          <w:sz w:val="28"/>
          <w:szCs w:val="28"/>
          <w:rtl/>
          <w:lang w:bidi="fa-IR"/>
        </w:rPr>
        <w:instrText>د</w:instrText>
      </w:r>
      <w:r w:rsidR="0062648F">
        <w:rPr>
          <w:rFonts w:ascii="F_kamposet" w:hAnsi="F_kamposet" w:cs="B Nazanin"/>
          <w:sz w:val="28"/>
          <w:szCs w:val="28"/>
          <w:rtl/>
          <w:lang w:bidi="fa-IR"/>
        </w:rPr>
        <w:instrText xml:space="preserve"> </w:instrText>
      </w:r>
      <w:r w:rsidR="0062648F">
        <w:rPr>
          <w:rFonts w:ascii="F_kamposet" w:hAnsi="F_kamposet" w:cs="B Nazanin" w:hint="eastAsia"/>
          <w:sz w:val="28"/>
          <w:szCs w:val="28"/>
          <w:rtl/>
          <w:lang w:bidi="fa-IR"/>
        </w:rPr>
        <w:instrText>بهشت</w:instrText>
      </w:r>
      <w:r w:rsidR="0062648F">
        <w:rPr>
          <w:rFonts w:ascii="F_kamposet" w:hAnsi="F_kamposet" w:cs="B Nazanin" w:hint="cs"/>
          <w:sz w:val="28"/>
          <w:szCs w:val="28"/>
          <w:rtl/>
          <w:lang w:bidi="fa-IR"/>
        </w:rPr>
        <w:instrText>ی</w:instrText>
      </w:r>
      <w:r w:rsidR="0062648F">
        <w:rPr>
          <w:rFonts w:ascii="F_kamposet" w:hAnsi="F_kamposet" w:cs="B Nazanin"/>
          <w:sz w:val="28"/>
          <w:szCs w:val="28"/>
          <w:rtl/>
          <w:lang w:bidi="fa-IR"/>
        </w:rPr>
        <w:instrText>&lt;/</w:instrText>
      </w:r>
      <w:r w:rsidR="0062648F">
        <w:rPr>
          <w:rFonts w:ascii="F_kamposet" w:hAnsi="F_kamposet" w:cs="B Nazanin"/>
          <w:sz w:val="28"/>
          <w:szCs w:val="28"/>
          <w:lang w:bidi="fa-IR"/>
        </w:rPr>
        <w:instrText>style&gt;&lt;/publisher&gt;&lt;urls&gt;&lt;/urls&gt;&lt;/record&gt;&lt;/Cite&gt;&lt;/EndNote&gt;</w:instrText>
      </w:r>
      <w:r w:rsidR="0062648F">
        <w:rPr>
          <w:rFonts w:ascii="F_kamposet" w:hAnsi="F_kamposet" w:cs="B Nazanin"/>
          <w:sz w:val="28"/>
          <w:szCs w:val="28"/>
          <w:rtl/>
          <w:lang w:bidi="fa-IR"/>
        </w:rPr>
        <w:fldChar w:fldCharType="separate"/>
      </w:r>
      <w:r w:rsidR="0062648F">
        <w:rPr>
          <w:rFonts w:ascii="F_kamposet" w:hAnsi="F_kamposet" w:cs="B Nazanin"/>
          <w:noProof/>
          <w:sz w:val="28"/>
          <w:szCs w:val="28"/>
          <w:rtl/>
          <w:lang w:bidi="fa-IR"/>
        </w:rPr>
        <w:t>(</w:t>
      </w:r>
      <w:r w:rsidR="0062648F">
        <w:rPr>
          <w:rFonts w:ascii="F_kamposet" w:hAnsi="F_kamposet" w:cs="B Nazanin" w:hint="eastAsia"/>
          <w:noProof/>
          <w:sz w:val="28"/>
          <w:szCs w:val="28"/>
          <w:rtl/>
          <w:lang w:bidi="fa-IR"/>
        </w:rPr>
        <w:t>لاوسون</w:t>
      </w:r>
      <w:r w:rsidR="0062648F">
        <w:rPr>
          <w:rFonts w:ascii="F_kamposet" w:hAnsi="F_kamposet" w:cs="B Nazanin"/>
          <w:noProof/>
          <w:sz w:val="28"/>
          <w:szCs w:val="28"/>
          <w:rtl/>
          <w:lang w:bidi="fa-IR"/>
        </w:rPr>
        <w:t>, 1395)</w:t>
      </w:r>
      <w:r w:rsidR="0062648F">
        <w:rPr>
          <w:rFonts w:ascii="F_kamposet" w:hAnsi="F_kamposet" w:cs="B Nazanin"/>
          <w:sz w:val="28"/>
          <w:szCs w:val="28"/>
          <w:rtl/>
          <w:lang w:bidi="fa-IR"/>
        </w:rPr>
        <w:fldChar w:fldCharType="end"/>
      </w:r>
      <w:r w:rsidR="0062648F">
        <w:rPr>
          <w:rFonts w:ascii="F_kamposet" w:hAnsi="F_kamposet" w:cs="B Nazanin" w:hint="cs"/>
          <w:sz w:val="28"/>
          <w:szCs w:val="28"/>
          <w:rtl/>
          <w:lang w:bidi="fa-IR"/>
        </w:rPr>
        <w:t>.</w:t>
      </w:r>
    </w:p>
    <w:p w:rsidR="006C11BE" w:rsidRDefault="006C11BE" w:rsidP="00AB4A4F">
      <w:pPr>
        <w:spacing w:line="276" w:lineRule="auto"/>
        <w:rPr>
          <w:rFonts w:cs="B Nazanin"/>
          <w:color w:val="000000" w:themeColor="text1"/>
          <w:sz w:val="28"/>
          <w:szCs w:val="28"/>
          <w:rtl/>
        </w:rPr>
      </w:pPr>
      <w:r w:rsidRPr="00094CC3">
        <w:rPr>
          <w:rFonts w:ascii="F_kamposet" w:hAnsi="F_kamposet" w:cs="B Nazanin"/>
          <w:sz w:val="28"/>
          <w:szCs w:val="28"/>
          <w:rtl/>
          <w:lang w:bidi="fa-IR"/>
        </w:rPr>
        <w:t>یکی از مهم ترین راهکار ها در این شرایط، طراحی و ساخت مسکنی</w:t>
      </w:r>
      <w:r w:rsidRPr="00094CC3">
        <w:rPr>
          <w:rFonts w:ascii="F_kamposet" w:hAnsi="F_kamposet" w:cs="B Nazanin" w:hint="cs"/>
          <w:sz w:val="28"/>
          <w:szCs w:val="28"/>
          <w:rtl/>
          <w:lang w:bidi="fa-IR"/>
        </w:rPr>
        <w:t xml:space="preserve"> انعطاف پذیر است</w:t>
      </w:r>
      <w:r w:rsidRPr="00094CC3">
        <w:rPr>
          <w:rFonts w:ascii="F_kamposet" w:hAnsi="F_kamposet" w:cs="B Nazanin"/>
          <w:sz w:val="28"/>
          <w:szCs w:val="28"/>
          <w:rtl/>
          <w:lang w:bidi="fa-IR"/>
        </w:rPr>
        <w:t xml:space="preserve"> که بتواند به صورت پویا به تغییر نیاز کاربران واکنش نشان دهد. انعطاف پذیری بدان معنی است که به محض تغییر نیازهای کاربران ، همانطور که اجتناب ناپذیر است ، سرنشینان چاره ای جز حرکت ندارند</w:t>
      </w:r>
      <w:r w:rsidRPr="00094CC3">
        <w:rPr>
          <w:rFonts w:ascii="F_kamposet" w:hAnsi="F_kamposet" w:cs="B Nazanin" w:hint="cs"/>
          <w:sz w:val="28"/>
          <w:szCs w:val="28"/>
          <w:rtl/>
          <w:lang w:bidi="fa-IR"/>
        </w:rPr>
        <w:t xml:space="preserve"> </w:t>
      </w:r>
      <w:r w:rsidRPr="00F12BB9">
        <w:rPr>
          <w:rFonts w:asciiTheme="majorBidi" w:hAnsiTheme="majorBidi" w:cstheme="majorBidi"/>
          <w:sz w:val="24"/>
          <w:rtl/>
          <w:lang w:bidi="fa-IR"/>
        </w:rPr>
        <w:fldChar w:fldCharType="begin"/>
      </w:r>
      <w:r w:rsidRPr="00F12BB9">
        <w:rPr>
          <w:rFonts w:asciiTheme="majorBidi" w:hAnsiTheme="majorBidi" w:cstheme="majorBidi"/>
          <w:sz w:val="24"/>
          <w:rtl/>
          <w:lang w:bidi="fa-IR"/>
        </w:rPr>
        <w:instrText xml:space="preserve"> </w:instrText>
      </w:r>
      <w:r w:rsidRPr="00F12BB9">
        <w:rPr>
          <w:rFonts w:asciiTheme="majorBidi" w:hAnsiTheme="majorBidi" w:cstheme="majorBidi"/>
          <w:sz w:val="24"/>
          <w:lang w:bidi="fa-IR"/>
        </w:rPr>
        <w:instrText>ADDIN EN.CITE &lt;EndNote&gt;&lt;Cite&gt;&lt;Author&gt;Schneider&lt;/Author&gt;&lt;Year&gt;2005&lt;/Year&gt;&lt;RecNum&gt;73&lt;/RecNum&gt;&lt;DisplayText&gt;(Schneider &amp;amp; Till, 2005)&lt;/DisplayText&gt;&lt;record&gt;&lt;rec-number&gt;73&lt;/rec-number&gt;&lt;foreign-keys&gt;&lt;key app="EN" db-id="v9azf2wvk9zvfzervf0xv22ftv9f0r5dezdv" timestamp="1523746710"&gt;73&lt;/key&gt;&lt;/foreign-keys&gt;&lt;ref-type name="Journal Article"&gt;17&lt;/ref-type&gt;&lt;contributors&gt;&lt;authors&gt;&lt;author&gt;Schneider, Tatjana&lt;/author&gt;&lt;author&gt;Till, Jeremy&lt;/author&gt;&lt;/authors&gt;&lt;/contributors&gt;&lt;titles&gt;&lt;title&gt;Flexible housing: opportunities and limits&lt;/title&gt;&lt;secondary-title&gt;ARQ: Architectural Research Quarterly&lt;/secondary-title&gt;&lt;/titles&gt;&lt;periodical&gt;&lt;full-title&gt;ARQ: Architectural Research Quarterly&lt;/full-title&gt;&lt;/periodical&gt;&lt;pages&gt;157&lt;/pages&gt;&lt;volume&gt;9&lt;/volume&gt;&lt;number&gt;2&lt;/number&gt;&lt;dates&gt;&lt;year&gt;2005&lt;/year&gt;&lt;/dates&gt;&lt;isbn&gt;1359-1355&lt;/isbn&gt;&lt;urls&gt;&lt;/urls&gt;&lt;/record&gt;&lt;/Cite&gt;&lt;/EndNote&gt;</w:instrText>
      </w:r>
      <w:r w:rsidRPr="00F12BB9">
        <w:rPr>
          <w:rFonts w:asciiTheme="majorBidi" w:hAnsiTheme="majorBidi" w:cstheme="majorBidi"/>
          <w:sz w:val="24"/>
          <w:rtl/>
          <w:lang w:bidi="fa-IR"/>
        </w:rPr>
        <w:fldChar w:fldCharType="separate"/>
      </w:r>
      <w:r w:rsidRPr="00F12BB9">
        <w:rPr>
          <w:rFonts w:asciiTheme="majorBidi" w:hAnsiTheme="majorBidi" w:cstheme="majorBidi"/>
          <w:noProof/>
          <w:sz w:val="24"/>
          <w:rtl/>
          <w:lang w:bidi="fa-IR"/>
        </w:rPr>
        <w:t>(</w:t>
      </w:r>
      <w:r w:rsidRPr="00F12BB9">
        <w:rPr>
          <w:rFonts w:asciiTheme="majorBidi" w:hAnsiTheme="majorBidi" w:cstheme="majorBidi"/>
          <w:noProof/>
          <w:sz w:val="24"/>
          <w:lang w:bidi="fa-IR"/>
        </w:rPr>
        <w:t>Schneider &amp; Till, 2005</w:t>
      </w:r>
      <w:r w:rsidRPr="00F12BB9">
        <w:rPr>
          <w:rFonts w:asciiTheme="majorBidi" w:hAnsiTheme="majorBidi" w:cstheme="majorBidi"/>
          <w:noProof/>
          <w:sz w:val="24"/>
          <w:rtl/>
          <w:lang w:bidi="fa-IR"/>
        </w:rPr>
        <w:t>)</w:t>
      </w:r>
      <w:r w:rsidRPr="00F12BB9">
        <w:rPr>
          <w:rFonts w:asciiTheme="majorBidi" w:hAnsiTheme="majorBidi" w:cstheme="majorBidi"/>
          <w:sz w:val="24"/>
          <w:rtl/>
          <w:lang w:bidi="fa-IR"/>
        </w:rPr>
        <w:fldChar w:fldCharType="end"/>
      </w:r>
      <w:r w:rsidRPr="00094CC3">
        <w:rPr>
          <w:rFonts w:ascii="F_kamposet" w:hAnsi="F_kamposet" w:cs="B Nazanin"/>
          <w:sz w:val="28"/>
          <w:szCs w:val="28"/>
          <w:rtl/>
          <w:lang w:bidi="fa-IR"/>
        </w:rPr>
        <w:t>.</w:t>
      </w:r>
      <w:r w:rsidRPr="00094CC3">
        <w:rPr>
          <w:rFonts w:ascii="F_kamposet" w:hAnsi="F_kamposet" w:cs="B Nazanin" w:hint="cs"/>
          <w:sz w:val="28"/>
          <w:szCs w:val="28"/>
          <w:rtl/>
          <w:lang w:bidi="fa-IR"/>
        </w:rPr>
        <w:t xml:space="preserve"> </w:t>
      </w:r>
      <w:r w:rsidRPr="00094CC3">
        <w:rPr>
          <w:rFonts w:cs="B Nazanin" w:hint="cs"/>
          <w:color w:val="000000" w:themeColor="text1"/>
          <w:sz w:val="28"/>
          <w:szCs w:val="28"/>
          <w:rtl/>
        </w:rPr>
        <w:t>منظور از واژه انعطاف</w:t>
      </w:r>
      <w:r w:rsidR="006C359D">
        <w:rPr>
          <w:rFonts w:cs="B Nazanin" w:hint="cs"/>
          <w:color w:val="000000" w:themeColor="text1"/>
          <w:sz w:val="28"/>
          <w:szCs w:val="28"/>
          <w:rtl/>
        </w:rPr>
        <w:t>‌</w:t>
      </w:r>
      <w:r w:rsidRPr="00094CC3">
        <w:rPr>
          <w:rFonts w:cs="B Nazanin" w:hint="cs"/>
          <w:color w:val="000000" w:themeColor="text1"/>
          <w:sz w:val="28"/>
          <w:szCs w:val="28"/>
          <w:rtl/>
        </w:rPr>
        <w:t>پذیری، انعطاف</w:t>
      </w:r>
      <w:r w:rsidR="006C359D">
        <w:rPr>
          <w:rFonts w:cs="B Nazanin" w:hint="cs"/>
          <w:color w:val="000000" w:themeColor="text1"/>
          <w:sz w:val="28"/>
          <w:szCs w:val="28"/>
          <w:rtl/>
        </w:rPr>
        <w:t>‌</w:t>
      </w:r>
      <w:r w:rsidRPr="00094CC3">
        <w:rPr>
          <w:rFonts w:cs="B Nazanin" w:hint="cs"/>
          <w:color w:val="000000" w:themeColor="text1"/>
          <w:sz w:val="28"/>
          <w:szCs w:val="28"/>
          <w:rtl/>
        </w:rPr>
        <w:t xml:space="preserve">پذیری فضایی و ساماندهی فضای انسان ساخت و تغییر در آن برای دستیابی به شرایط، نیاز ها و کاربست های جدید است </w:t>
      </w:r>
      <w:r w:rsidRPr="00094CC3">
        <w:rPr>
          <w:rFonts w:cs="B Nazanin"/>
          <w:sz w:val="28"/>
          <w:szCs w:val="28"/>
          <w:rtl/>
        </w:rPr>
        <w:fldChar w:fldCharType="begin"/>
      </w:r>
      <w:r w:rsidR="006C359D">
        <w:rPr>
          <w:rFonts w:cs="B Nazanin"/>
          <w:sz w:val="28"/>
          <w:szCs w:val="28"/>
          <w:rtl/>
        </w:rPr>
        <w:instrText xml:space="preserve"> </w:instrText>
      </w:r>
      <w:r w:rsidR="006C359D">
        <w:rPr>
          <w:rFonts w:cs="B Nazanin"/>
          <w:sz w:val="28"/>
          <w:szCs w:val="28"/>
        </w:rPr>
        <w:instrText>ADDIN EN.CITE &lt;EndNote&gt;&lt;Cite&gt;&lt;Author&gt;</w:instrText>
      </w:r>
      <w:r w:rsidR="006C359D">
        <w:rPr>
          <w:rFonts w:cs="B Nazanin"/>
          <w:sz w:val="28"/>
          <w:szCs w:val="28"/>
          <w:rtl/>
        </w:rPr>
        <w:instrText>ع</w:instrText>
      </w:r>
      <w:r w:rsidR="006C359D">
        <w:rPr>
          <w:rFonts w:cs="B Nazanin" w:hint="cs"/>
          <w:sz w:val="28"/>
          <w:szCs w:val="28"/>
          <w:rtl/>
        </w:rPr>
        <w:instrText>ی</w:instrText>
      </w:r>
      <w:r w:rsidR="006C359D">
        <w:rPr>
          <w:rFonts w:cs="B Nazanin" w:hint="eastAsia"/>
          <w:sz w:val="28"/>
          <w:szCs w:val="28"/>
          <w:rtl/>
        </w:rPr>
        <w:instrText>ن</w:instrText>
      </w:r>
      <w:r w:rsidR="006C359D">
        <w:rPr>
          <w:rFonts w:cs="B Nazanin" w:hint="cs"/>
          <w:sz w:val="28"/>
          <w:szCs w:val="28"/>
          <w:rtl/>
        </w:rPr>
        <w:instrText>ی‌</w:instrText>
      </w:r>
      <w:r w:rsidR="006C359D">
        <w:rPr>
          <w:rFonts w:cs="B Nazanin" w:hint="eastAsia"/>
          <w:sz w:val="28"/>
          <w:szCs w:val="28"/>
          <w:rtl/>
        </w:rPr>
        <w:instrText>فر</w:instrText>
      </w:r>
      <w:r w:rsidR="006C359D">
        <w:rPr>
          <w:rFonts w:cs="B Nazanin"/>
          <w:sz w:val="28"/>
          <w:szCs w:val="28"/>
          <w:rtl/>
        </w:rPr>
        <w:instrText>&lt;/</w:instrText>
      </w:r>
      <w:r w:rsidR="006C359D">
        <w:rPr>
          <w:rFonts w:cs="B Nazanin"/>
          <w:sz w:val="28"/>
          <w:szCs w:val="28"/>
        </w:rPr>
        <w:instrText>Author&gt;&lt;Year&gt;1381&lt;/Year&gt;&lt;RecNum&gt;72&lt;/RecNum&gt;&lt;DisplayText&gt;(</w:instrText>
      </w:r>
      <w:r w:rsidR="006C359D">
        <w:rPr>
          <w:rFonts w:cs="B Nazanin"/>
          <w:sz w:val="28"/>
          <w:szCs w:val="28"/>
          <w:rtl/>
        </w:rPr>
        <w:instrText>ع</w:instrText>
      </w:r>
      <w:r w:rsidR="006C359D">
        <w:rPr>
          <w:rFonts w:cs="B Nazanin" w:hint="cs"/>
          <w:sz w:val="28"/>
          <w:szCs w:val="28"/>
          <w:rtl/>
        </w:rPr>
        <w:instrText>ی</w:instrText>
      </w:r>
      <w:r w:rsidR="006C359D">
        <w:rPr>
          <w:rFonts w:cs="B Nazanin" w:hint="eastAsia"/>
          <w:sz w:val="28"/>
          <w:szCs w:val="28"/>
          <w:rtl/>
        </w:rPr>
        <w:instrText>ن</w:instrText>
      </w:r>
      <w:r w:rsidR="006C359D">
        <w:rPr>
          <w:rFonts w:cs="B Nazanin" w:hint="cs"/>
          <w:sz w:val="28"/>
          <w:szCs w:val="28"/>
          <w:rtl/>
        </w:rPr>
        <w:instrText>ی‌</w:instrText>
      </w:r>
      <w:r w:rsidR="006C359D">
        <w:rPr>
          <w:rFonts w:cs="B Nazanin" w:hint="eastAsia"/>
          <w:sz w:val="28"/>
          <w:szCs w:val="28"/>
          <w:rtl/>
        </w:rPr>
        <w:instrText>فر</w:instrText>
      </w:r>
      <w:r w:rsidR="006C359D">
        <w:rPr>
          <w:rFonts w:cs="B Nazanin"/>
          <w:sz w:val="28"/>
          <w:szCs w:val="28"/>
          <w:rtl/>
        </w:rPr>
        <w:instrText>, 1381)&lt;/</w:instrText>
      </w:r>
      <w:r w:rsidR="006C359D">
        <w:rPr>
          <w:rFonts w:cs="B Nazanin"/>
          <w:sz w:val="28"/>
          <w:szCs w:val="28"/>
        </w:rPr>
        <w:instrText>DisplayText&gt;&lt;record&gt;&lt;rec-number&gt;72&lt;/rec-number&gt;&lt;foreign-keys&gt;&lt;key app="EN" db-id="v9azf2wvk9zvfzervf0xv22ftv9f0r5dezdv" timestamp="1523</w:instrText>
      </w:r>
      <w:r w:rsidR="006C359D">
        <w:rPr>
          <w:rFonts w:cs="B Nazanin"/>
          <w:sz w:val="28"/>
          <w:szCs w:val="28"/>
          <w:rtl/>
        </w:rPr>
        <w:instrText>746710"&gt;72&lt;/</w:instrText>
      </w:r>
      <w:r w:rsidR="006C359D">
        <w:rPr>
          <w:rFonts w:cs="B Nazanin"/>
          <w:sz w:val="28"/>
          <w:szCs w:val="28"/>
        </w:rPr>
        <w:instrText>key&gt;&lt;/foreign-keys&gt;&lt;ref-type name="Journal Article"&gt;17&lt;/ref-type&gt;&lt;contributors&gt;&lt;authors&gt;&lt;author&gt;&lt;style face="normal" font="default" charset="178" size="100%"&gt;</w:instrText>
      </w:r>
      <w:r w:rsidR="006C359D">
        <w:rPr>
          <w:rFonts w:cs="B Nazanin"/>
          <w:sz w:val="28"/>
          <w:szCs w:val="28"/>
          <w:rtl/>
        </w:rPr>
        <w:instrText>عل</w:instrText>
      </w:r>
      <w:r w:rsidR="006C359D">
        <w:rPr>
          <w:rFonts w:cs="B Nazanin" w:hint="cs"/>
          <w:sz w:val="28"/>
          <w:szCs w:val="28"/>
          <w:rtl/>
        </w:rPr>
        <w:instrText>ی</w:instrText>
      </w:r>
      <w:r w:rsidR="006C359D">
        <w:rPr>
          <w:rFonts w:cs="B Nazanin" w:hint="eastAsia"/>
          <w:sz w:val="28"/>
          <w:szCs w:val="28"/>
          <w:rtl/>
        </w:rPr>
        <w:instrText>رضا،</w:instrText>
      </w:r>
      <w:r w:rsidR="006C359D">
        <w:rPr>
          <w:rFonts w:cs="B Nazanin"/>
          <w:sz w:val="28"/>
          <w:szCs w:val="28"/>
          <w:rtl/>
        </w:rPr>
        <w:instrText xml:space="preserve"> ع</w:instrText>
      </w:r>
      <w:r w:rsidR="006C359D">
        <w:rPr>
          <w:rFonts w:cs="B Nazanin" w:hint="cs"/>
          <w:sz w:val="28"/>
          <w:szCs w:val="28"/>
          <w:rtl/>
        </w:rPr>
        <w:instrText>ی</w:instrText>
      </w:r>
      <w:r w:rsidR="006C359D">
        <w:rPr>
          <w:rFonts w:cs="B Nazanin" w:hint="eastAsia"/>
          <w:sz w:val="28"/>
          <w:szCs w:val="28"/>
          <w:rtl/>
        </w:rPr>
        <w:instrText>ن</w:instrText>
      </w:r>
      <w:r w:rsidR="006C359D">
        <w:rPr>
          <w:rFonts w:cs="B Nazanin" w:hint="cs"/>
          <w:sz w:val="28"/>
          <w:szCs w:val="28"/>
          <w:rtl/>
        </w:rPr>
        <w:instrText>ی‌</w:instrText>
      </w:r>
      <w:r w:rsidR="006C359D">
        <w:rPr>
          <w:rFonts w:cs="B Nazanin" w:hint="eastAsia"/>
          <w:sz w:val="28"/>
          <w:szCs w:val="28"/>
          <w:rtl/>
        </w:rPr>
        <w:instrText>فر</w:instrText>
      </w:r>
      <w:r w:rsidR="006C359D">
        <w:rPr>
          <w:rFonts w:cs="B Nazanin"/>
          <w:sz w:val="28"/>
          <w:szCs w:val="28"/>
          <w:rtl/>
        </w:rPr>
        <w:instrText>&lt;/</w:instrText>
      </w:r>
      <w:r w:rsidR="006C359D">
        <w:rPr>
          <w:rFonts w:cs="B Nazanin"/>
          <w:sz w:val="28"/>
          <w:szCs w:val="28"/>
        </w:rPr>
        <w:instrText>style&gt;&lt;/author&gt;&lt;/authors&gt;&lt;/contributors&gt;&lt;titles&gt;&lt;title&gt;&lt;style face="normal" font="default" charset="178" size="100%"&gt;</w:instrText>
      </w:r>
      <w:r w:rsidR="006C359D">
        <w:rPr>
          <w:rFonts w:cs="B Nazanin"/>
          <w:sz w:val="28"/>
          <w:szCs w:val="28"/>
          <w:rtl/>
        </w:rPr>
        <w:instrText>الگو</w:instrText>
      </w:r>
      <w:r w:rsidR="006C359D">
        <w:rPr>
          <w:rFonts w:cs="B Nazanin" w:hint="cs"/>
          <w:sz w:val="28"/>
          <w:szCs w:val="28"/>
          <w:rtl/>
        </w:rPr>
        <w:instrText>یی</w:instrText>
      </w:r>
      <w:r w:rsidR="006C359D">
        <w:rPr>
          <w:rFonts w:cs="B Nazanin"/>
          <w:sz w:val="28"/>
          <w:szCs w:val="28"/>
          <w:rtl/>
        </w:rPr>
        <w:instrText xml:space="preserve"> برا</w:instrText>
      </w:r>
      <w:r w:rsidR="006C359D">
        <w:rPr>
          <w:rFonts w:cs="B Nazanin" w:hint="cs"/>
          <w:sz w:val="28"/>
          <w:szCs w:val="28"/>
          <w:rtl/>
        </w:rPr>
        <w:instrText>ی</w:instrText>
      </w:r>
      <w:r w:rsidR="006C359D">
        <w:rPr>
          <w:rFonts w:cs="B Nazanin"/>
          <w:sz w:val="28"/>
          <w:szCs w:val="28"/>
          <w:rtl/>
        </w:rPr>
        <w:instrText xml:space="preserve"> تحل</w:instrText>
      </w:r>
      <w:r w:rsidR="006C359D">
        <w:rPr>
          <w:rFonts w:cs="B Nazanin" w:hint="cs"/>
          <w:sz w:val="28"/>
          <w:szCs w:val="28"/>
          <w:rtl/>
        </w:rPr>
        <w:instrText>ی</w:instrText>
      </w:r>
      <w:r w:rsidR="006C359D">
        <w:rPr>
          <w:rFonts w:cs="B Nazanin" w:hint="eastAsia"/>
          <w:sz w:val="28"/>
          <w:szCs w:val="28"/>
          <w:rtl/>
        </w:rPr>
        <w:instrText>ل</w:instrText>
      </w:r>
      <w:r w:rsidR="006C359D">
        <w:rPr>
          <w:rFonts w:cs="B Nazanin"/>
          <w:sz w:val="28"/>
          <w:szCs w:val="28"/>
          <w:rtl/>
        </w:rPr>
        <w:instrText xml:space="preserve"> انعطاف پذ</w:instrText>
      </w:r>
      <w:r w:rsidR="006C359D">
        <w:rPr>
          <w:rFonts w:cs="B Nazanin" w:hint="cs"/>
          <w:sz w:val="28"/>
          <w:szCs w:val="28"/>
          <w:rtl/>
        </w:rPr>
        <w:instrText>ی</w:instrText>
      </w:r>
      <w:r w:rsidR="006C359D">
        <w:rPr>
          <w:rFonts w:cs="B Nazanin" w:hint="eastAsia"/>
          <w:sz w:val="28"/>
          <w:szCs w:val="28"/>
          <w:rtl/>
        </w:rPr>
        <w:instrText>ر</w:instrText>
      </w:r>
      <w:r w:rsidR="006C359D">
        <w:rPr>
          <w:rFonts w:cs="B Nazanin" w:hint="cs"/>
          <w:sz w:val="28"/>
          <w:szCs w:val="28"/>
          <w:rtl/>
        </w:rPr>
        <w:instrText>ی</w:instrText>
      </w:r>
      <w:r w:rsidR="006C359D">
        <w:rPr>
          <w:rFonts w:cs="B Nazanin"/>
          <w:sz w:val="28"/>
          <w:szCs w:val="28"/>
          <w:rtl/>
        </w:rPr>
        <w:instrText xml:space="preserve"> در مسکن سنت</w:instrText>
      </w:r>
      <w:r w:rsidR="006C359D">
        <w:rPr>
          <w:rFonts w:cs="B Nazanin" w:hint="cs"/>
          <w:sz w:val="28"/>
          <w:szCs w:val="28"/>
          <w:rtl/>
        </w:rPr>
        <w:instrText>ی</w:instrText>
      </w:r>
      <w:r w:rsidR="006C359D">
        <w:rPr>
          <w:rFonts w:cs="B Nazanin"/>
          <w:sz w:val="28"/>
          <w:szCs w:val="28"/>
          <w:rtl/>
        </w:rPr>
        <w:instrText xml:space="preserve"> ا</w:instrText>
      </w:r>
      <w:r w:rsidR="006C359D">
        <w:rPr>
          <w:rFonts w:cs="B Nazanin" w:hint="cs"/>
          <w:sz w:val="28"/>
          <w:szCs w:val="28"/>
          <w:rtl/>
        </w:rPr>
        <w:instrText>ی</w:instrText>
      </w:r>
      <w:r w:rsidR="006C359D">
        <w:rPr>
          <w:rFonts w:cs="B Nazanin" w:hint="eastAsia"/>
          <w:sz w:val="28"/>
          <w:szCs w:val="28"/>
          <w:rtl/>
        </w:rPr>
        <w:instrText>ران</w:instrText>
      </w:r>
      <w:r w:rsidR="006C359D">
        <w:rPr>
          <w:rFonts w:cs="B Nazanin"/>
          <w:sz w:val="28"/>
          <w:szCs w:val="28"/>
          <w:rtl/>
        </w:rPr>
        <w:instrText>&lt;/</w:instrText>
      </w:r>
      <w:r w:rsidR="006C359D">
        <w:rPr>
          <w:rFonts w:cs="B Nazanin"/>
          <w:sz w:val="28"/>
          <w:szCs w:val="28"/>
        </w:rPr>
        <w:instrText>style&gt;&lt;/title&gt;&lt;secondary-title&gt;&lt;style face="normal" font="default" charset="178" size="100%"&gt;</w:instrText>
      </w:r>
      <w:r w:rsidR="006C359D">
        <w:rPr>
          <w:rFonts w:cs="B Nazanin"/>
          <w:sz w:val="28"/>
          <w:szCs w:val="28"/>
          <w:rtl/>
        </w:rPr>
        <w:instrText>هنرها</w:instrText>
      </w:r>
      <w:r w:rsidR="006C359D">
        <w:rPr>
          <w:rFonts w:cs="B Nazanin" w:hint="cs"/>
          <w:sz w:val="28"/>
          <w:szCs w:val="28"/>
          <w:rtl/>
        </w:rPr>
        <w:instrText>ی</w:instrText>
      </w:r>
      <w:r w:rsidR="006C359D">
        <w:rPr>
          <w:rFonts w:cs="B Nazanin"/>
          <w:sz w:val="28"/>
          <w:szCs w:val="28"/>
          <w:rtl/>
        </w:rPr>
        <w:instrText xml:space="preserve"> ز</w:instrText>
      </w:r>
      <w:r w:rsidR="006C359D">
        <w:rPr>
          <w:rFonts w:cs="B Nazanin" w:hint="cs"/>
          <w:sz w:val="28"/>
          <w:szCs w:val="28"/>
          <w:rtl/>
        </w:rPr>
        <w:instrText>ی</w:instrText>
      </w:r>
      <w:r w:rsidR="006C359D">
        <w:rPr>
          <w:rFonts w:cs="B Nazanin" w:hint="eastAsia"/>
          <w:sz w:val="28"/>
          <w:szCs w:val="28"/>
          <w:rtl/>
        </w:rPr>
        <w:instrText>با</w:instrText>
      </w:r>
      <w:r w:rsidR="006C359D">
        <w:rPr>
          <w:rFonts w:cs="B Nazanin"/>
          <w:sz w:val="28"/>
          <w:szCs w:val="28"/>
          <w:rtl/>
        </w:rPr>
        <w:instrText>&lt;/</w:instrText>
      </w:r>
      <w:r w:rsidR="006C359D">
        <w:rPr>
          <w:rFonts w:cs="B Nazanin"/>
          <w:sz w:val="28"/>
          <w:szCs w:val="28"/>
        </w:rPr>
        <w:instrText>style&gt;&lt;/secondary-title&gt;&lt;/titles&gt;&lt;periodical&gt;&lt;full-title&gt;</w:instrText>
      </w:r>
      <w:r w:rsidR="006C359D">
        <w:rPr>
          <w:rFonts w:cs="B Nazanin"/>
          <w:sz w:val="28"/>
          <w:szCs w:val="28"/>
          <w:rtl/>
        </w:rPr>
        <w:instrText>هنرها</w:instrText>
      </w:r>
      <w:r w:rsidR="006C359D">
        <w:rPr>
          <w:rFonts w:cs="B Nazanin" w:hint="cs"/>
          <w:sz w:val="28"/>
          <w:szCs w:val="28"/>
          <w:rtl/>
        </w:rPr>
        <w:instrText>ی</w:instrText>
      </w:r>
      <w:r w:rsidR="006C359D">
        <w:rPr>
          <w:rFonts w:cs="B Nazanin"/>
          <w:sz w:val="28"/>
          <w:szCs w:val="28"/>
          <w:rtl/>
        </w:rPr>
        <w:instrText xml:space="preserve"> ز</w:instrText>
      </w:r>
      <w:r w:rsidR="006C359D">
        <w:rPr>
          <w:rFonts w:cs="B Nazanin" w:hint="cs"/>
          <w:sz w:val="28"/>
          <w:szCs w:val="28"/>
          <w:rtl/>
        </w:rPr>
        <w:instrText>ی</w:instrText>
      </w:r>
      <w:r w:rsidR="006C359D">
        <w:rPr>
          <w:rFonts w:cs="B Nazanin" w:hint="eastAsia"/>
          <w:sz w:val="28"/>
          <w:szCs w:val="28"/>
          <w:rtl/>
        </w:rPr>
        <w:instrText>با</w:instrText>
      </w:r>
      <w:r w:rsidR="006C359D">
        <w:rPr>
          <w:rFonts w:cs="B Nazanin"/>
          <w:sz w:val="28"/>
          <w:szCs w:val="28"/>
          <w:rtl/>
        </w:rPr>
        <w:instrText>&lt;/</w:instrText>
      </w:r>
      <w:r w:rsidR="006C359D">
        <w:rPr>
          <w:rFonts w:cs="B Nazanin"/>
          <w:sz w:val="28"/>
          <w:szCs w:val="28"/>
        </w:rPr>
        <w:instrText>full-title&gt;&lt;/periodical&gt;&lt;volume&gt;13&lt;/volume&gt;&lt;number&gt;13&lt;/number&gt;&lt;dates&gt;&lt;year&gt;1381&lt;/year&gt;&lt;/dates&gt;&lt;urls&gt;&lt;/urls&gt;&lt;/record&gt;&lt;/Cite&gt;&lt;Cite&gt;&lt;Author&gt;</w:instrText>
      </w:r>
      <w:r w:rsidR="006C359D">
        <w:rPr>
          <w:rFonts w:cs="B Nazanin"/>
          <w:sz w:val="28"/>
          <w:szCs w:val="28"/>
          <w:rtl/>
        </w:rPr>
        <w:instrText>ع</w:instrText>
      </w:r>
      <w:r w:rsidR="006C359D">
        <w:rPr>
          <w:rFonts w:cs="B Nazanin" w:hint="cs"/>
          <w:sz w:val="28"/>
          <w:szCs w:val="28"/>
          <w:rtl/>
        </w:rPr>
        <w:instrText>ی</w:instrText>
      </w:r>
      <w:r w:rsidR="006C359D">
        <w:rPr>
          <w:rFonts w:cs="B Nazanin" w:hint="eastAsia"/>
          <w:sz w:val="28"/>
          <w:szCs w:val="28"/>
          <w:rtl/>
        </w:rPr>
        <w:instrText>ن</w:instrText>
      </w:r>
      <w:r w:rsidR="006C359D">
        <w:rPr>
          <w:rFonts w:cs="B Nazanin" w:hint="cs"/>
          <w:sz w:val="28"/>
          <w:szCs w:val="28"/>
          <w:rtl/>
        </w:rPr>
        <w:instrText>ی‌</w:instrText>
      </w:r>
      <w:r w:rsidR="006C359D">
        <w:rPr>
          <w:rFonts w:cs="B Nazanin" w:hint="eastAsia"/>
          <w:sz w:val="28"/>
          <w:szCs w:val="28"/>
          <w:rtl/>
        </w:rPr>
        <w:instrText>فر</w:instrText>
      </w:r>
      <w:r w:rsidR="006C359D">
        <w:rPr>
          <w:rFonts w:cs="B Nazanin"/>
          <w:sz w:val="28"/>
          <w:szCs w:val="28"/>
          <w:rtl/>
        </w:rPr>
        <w:instrText>&lt;/</w:instrText>
      </w:r>
      <w:r w:rsidR="006C359D">
        <w:rPr>
          <w:rFonts w:cs="B Nazanin"/>
          <w:sz w:val="28"/>
          <w:szCs w:val="28"/>
        </w:rPr>
        <w:instrText>Author&gt;&lt;Year&gt;1381&lt;/Year&gt;&lt;RecNum&gt;72&lt;/RecNum&gt;&lt;record&gt;&lt;rec-number&gt;72&lt;/rec-number&gt;&lt;foreign-keys&gt;&lt;key app="EN" db-id="v9azf2wvk9zvfzervf0xv22ftv9f0r5dezdv" timestamp="1523746710"&gt;72&lt;/key&gt;&lt;/foreign-keys&gt;&lt;ref-type name="Journal Article"&gt;17&lt;/ref-type&gt;&lt;contributors&gt;&lt;authors&gt;&lt;author&gt;&lt;style face="normal" font="default" charset="178" size="100%"&gt;</w:instrText>
      </w:r>
      <w:r w:rsidR="006C359D">
        <w:rPr>
          <w:rFonts w:cs="B Nazanin"/>
          <w:sz w:val="28"/>
          <w:szCs w:val="28"/>
          <w:rtl/>
        </w:rPr>
        <w:instrText>عل</w:instrText>
      </w:r>
      <w:r w:rsidR="006C359D">
        <w:rPr>
          <w:rFonts w:cs="B Nazanin" w:hint="cs"/>
          <w:sz w:val="28"/>
          <w:szCs w:val="28"/>
          <w:rtl/>
        </w:rPr>
        <w:instrText>ی</w:instrText>
      </w:r>
      <w:r w:rsidR="006C359D">
        <w:rPr>
          <w:rFonts w:cs="B Nazanin" w:hint="eastAsia"/>
          <w:sz w:val="28"/>
          <w:szCs w:val="28"/>
          <w:rtl/>
        </w:rPr>
        <w:instrText>رضا،</w:instrText>
      </w:r>
      <w:r w:rsidR="006C359D">
        <w:rPr>
          <w:rFonts w:cs="B Nazanin"/>
          <w:sz w:val="28"/>
          <w:szCs w:val="28"/>
          <w:rtl/>
        </w:rPr>
        <w:instrText xml:space="preserve"> ع</w:instrText>
      </w:r>
      <w:r w:rsidR="006C359D">
        <w:rPr>
          <w:rFonts w:cs="B Nazanin" w:hint="cs"/>
          <w:sz w:val="28"/>
          <w:szCs w:val="28"/>
          <w:rtl/>
        </w:rPr>
        <w:instrText>ی</w:instrText>
      </w:r>
      <w:r w:rsidR="006C359D">
        <w:rPr>
          <w:rFonts w:cs="B Nazanin" w:hint="eastAsia"/>
          <w:sz w:val="28"/>
          <w:szCs w:val="28"/>
          <w:rtl/>
        </w:rPr>
        <w:instrText>ن</w:instrText>
      </w:r>
      <w:r w:rsidR="006C359D">
        <w:rPr>
          <w:rFonts w:cs="B Nazanin" w:hint="cs"/>
          <w:sz w:val="28"/>
          <w:szCs w:val="28"/>
          <w:rtl/>
        </w:rPr>
        <w:instrText>ی‌</w:instrText>
      </w:r>
      <w:r w:rsidR="006C359D">
        <w:rPr>
          <w:rFonts w:cs="B Nazanin" w:hint="eastAsia"/>
          <w:sz w:val="28"/>
          <w:szCs w:val="28"/>
          <w:rtl/>
        </w:rPr>
        <w:instrText>فر</w:instrText>
      </w:r>
      <w:r w:rsidR="006C359D">
        <w:rPr>
          <w:rFonts w:cs="B Nazanin"/>
          <w:sz w:val="28"/>
          <w:szCs w:val="28"/>
          <w:rtl/>
        </w:rPr>
        <w:instrText>&lt;/</w:instrText>
      </w:r>
      <w:r w:rsidR="006C359D">
        <w:rPr>
          <w:rFonts w:cs="B Nazanin"/>
          <w:sz w:val="28"/>
          <w:szCs w:val="28"/>
        </w:rPr>
        <w:instrText>style&gt;&lt;/author&gt;&lt;/authors&gt;&lt;/contributors&gt;&lt;titles&gt;&lt;title&gt;&lt;style face="normal" font="default" charset="178" size="100%"&gt;</w:instrText>
      </w:r>
      <w:r w:rsidR="006C359D">
        <w:rPr>
          <w:rFonts w:cs="B Nazanin"/>
          <w:sz w:val="28"/>
          <w:szCs w:val="28"/>
          <w:rtl/>
        </w:rPr>
        <w:instrText>الگو</w:instrText>
      </w:r>
      <w:r w:rsidR="006C359D">
        <w:rPr>
          <w:rFonts w:cs="B Nazanin" w:hint="cs"/>
          <w:sz w:val="28"/>
          <w:szCs w:val="28"/>
          <w:rtl/>
        </w:rPr>
        <w:instrText>یی</w:instrText>
      </w:r>
      <w:r w:rsidR="006C359D">
        <w:rPr>
          <w:rFonts w:cs="B Nazanin"/>
          <w:sz w:val="28"/>
          <w:szCs w:val="28"/>
          <w:rtl/>
        </w:rPr>
        <w:instrText xml:space="preserve"> برا</w:instrText>
      </w:r>
      <w:r w:rsidR="006C359D">
        <w:rPr>
          <w:rFonts w:cs="B Nazanin" w:hint="cs"/>
          <w:sz w:val="28"/>
          <w:szCs w:val="28"/>
          <w:rtl/>
        </w:rPr>
        <w:instrText>ی</w:instrText>
      </w:r>
      <w:r w:rsidR="006C359D">
        <w:rPr>
          <w:rFonts w:cs="B Nazanin"/>
          <w:sz w:val="28"/>
          <w:szCs w:val="28"/>
          <w:rtl/>
        </w:rPr>
        <w:instrText xml:space="preserve"> تحل</w:instrText>
      </w:r>
      <w:r w:rsidR="006C359D">
        <w:rPr>
          <w:rFonts w:cs="B Nazanin" w:hint="cs"/>
          <w:sz w:val="28"/>
          <w:szCs w:val="28"/>
          <w:rtl/>
        </w:rPr>
        <w:instrText>ی</w:instrText>
      </w:r>
      <w:r w:rsidR="006C359D">
        <w:rPr>
          <w:rFonts w:cs="B Nazanin" w:hint="eastAsia"/>
          <w:sz w:val="28"/>
          <w:szCs w:val="28"/>
          <w:rtl/>
        </w:rPr>
        <w:instrText>ل</w:instrText>
      </w:r>
      <w:r w:rsidR="006C359D">
        <w:rPr>
          <w:rFonts w:cs="B Nazanin"/>
          <w:sz w:val="28"/>
          <w:szCs w:val="28"/>
          <w:rtl/>
        </w:rPr>
        <w:instrText xml:space="preserve"> انعطاف پذ</w:instrText>
      </w:r>
      <w:r w:rsidR="006C359D">
        <w:rPr>
          <w:rFonts w:cs="B Nazanin" w:hint="cs"/>
          <w:sz w:val="28"/>
          <w:szCs w:val="28"/>
          <w:rtl/>
        </w:rPr>
        <w:instrText>ی</w:instrText>
      </w:r>
      <w:r w:rsidR="006C359D">
        <w:rPr>
          <w:rFonts w:cs="B Nazanin" w:hint="eastAsia"/>
          <w:sz w:val="28"/>
          <w:szCs w:val="28"/>
          <w:rtl/>
        </w:rPr>
        <w:instrText>ر</w:instrText>
      </w:r>
      <w:r w:rsidR="006C359D">
        <w:rPr>
          <w:rFonts w:cs="B Nazanin" w:hint="cs"/>
          <w:sz w:val="28"/>
          <w:szCs w:val="28"/>
          <w:rtl/>
        </w:rPr>
        <w:instrText>ی</w:instrText>
      </w:r>
      <w:r w:rsidR="006C359D">
        <w:rPr>
          <w:rFonts w:cs="B Nazanin"/>
          <w:sz w:val="28"/>
          <w:szCs w:val="28"/>
          <w:rtl/>
        </w:rPr>
        <w:instrText xml:space="preserve"> در مسکن سنت</w:instrText>
      </w:r>
      <w:r w:rsidR="006C359D">
        <w:rPr>
          <w:rFonts w:cs="B Nazanin" w:hint="cs"/>
          <w:sz w:val="28"/>
          <w:szCs w:val="28"/>
          <w:rtl/>
        </w:rPr>
        <w:instrText>ی</w:instrText>
      </w:r>
      <w:r w:rsidR="006C359D">
        <w:rPr>
          <w:rFonts w:cs="B Nazanin"/>
          <w:sz w:val="28"/>
          <w:szCs w:val="28"/>
          <w:rtl/>
        </w:rPr>
        <w:instrText xml:space="preserve"> ا</w:instrText>
      </w:r>
      <w:r w:rsidR="006C359D">
        <w:rPr>
          <w:rFonts w:cs="B Nazanin" w:hint="cs"/>
          <w:sz w:val="28"/>
          <w:szCs w:val="28"/>
          <w:rtl/>
        </w:rPr>
        <w:instrText>ی</w:instrText>
      </w:r>
      <w:r w:rsidR="006C359D">
        <w:rPr>
          <w:rFonts w:cs="B Nazanin" w:hint="eastAsia"/>
          <w:sz w:val="28"/>
          <w:szCs w:val="28"/>
          <w:rtl/>
        </w:rPr>
        <w:instrText>ران</w:instrText>
      </w:r>
      <w:r w:rsidR="006C359D">
        <w:rPr>
          <w:rFonts w:cs="B Nazanin"/>
          <w:sz w:val="28"/>
          <w:szCs w:val="28"/>
          <w:rtl/>
        </w:rPr>
        <w:instrText>&lt;/</w:instrText>
      </w:r>
      <w:r w:rsidR="006C359D">
        <w:rPr>
          <w:rFonts w:cs="B Nazanin"/>
          <w:sz w:val="28"/>
          <w:szCs w:val="28"/>
        </w:rPr>
        <w:instrText>style&gt;&lt;/title&gt;&lt;secondary-title&gt;&lt;style face="normal" font="default" charset="1</w:instrText>
      </w:r>
      <w:r w:rsidR="006C359D">
        <w:rPr>
          <w:rFonts w:cs="B Nazanin"/>
          <w:sz w:val="28"/>
          <w:szCs w:val="28"/>
          <w:rtl/>
        </w:rPr>
        <w:instrText xml:space="preserve">78" </w:instrText>
      </w:r>
      <w:r w:rsidR="006C359D">
        <w:rPr>
          <w:rFonts w:cs="B Nazanin"/>
          <w:sz w:val="28"/>
          <w:szCs w:val="28"/>
        </w:rPr>
        <w:instrText>size="100%"&gt;</w:instrText>
      </w:r>
      <w:r w:rsidR="006C359D">
        <w:rPr>
          <w:rFonts w:cs="B Nazanin"/>
          <w:sz w:val="28"/>
          <w:szCs w:val="28"/>
          <w:rtl/>
        </w:rPr>
        <w:instrText>هنرها</w:instrText>
      </w:r>
      <w:r w:rsidR="006C359D">
        <w:rPr>
          <w:rFonts w:cs="B Nazanin" w:hint="cs"/>
          <w:sz w:val="28"/>
          <w:szCs w:val="28"/>
          <w:rtl/>
        </w:rPr>
        <w:instrText>ی</w:instrText>
      </w:r>
      <w:r w:rsidR="006C359D">
        <w:rPr>
          <w:rFonts w:cs="B Nazanin"/>
          <w:sz w:val="28"/>
          <w:szCs w:val="28"/>
          <w:rtl/>
        </w:rPr>
        <w:instrText xml:space="preserve"> ز</w:instrText>
      </w:r>
      <w:r w:rsidR="006C359D">
        <w:rPr>
          <w:rFonts w:cs="B Nazanin" w:hint="cs"/>
          <w:sz w:val="28"/>
          <w:szCs w:val="28"/>
          <w:rtl/>
        </w:rPr>
        <w:instrText>ی</w:instrText>
      </w:r>
      <w:r w:rsidR="006C359D">
        <w:rPr>
          <w:rFonts w:cs="B Nazanin" w:hint="eastAsia"/>
          <w:sz w:val="28"/>
          <w:szCs w:val="28"/>
          <w:rtl/>
        </w:rPr>
        <w:instrText>با</w:instrText>
      </w:r>
      <w:r w:rsidR="006C359D">
        <w:rPr>
          <w:rFonts w:cs="B Nazanin"/>
          <w:sz w:val="28"/>
          <w:szCs w:val="28"/>
          <w:rtl/>
        </w:rPr>
        <w:instrText>&lt;/</w:instrText>
      </w:r>
      <w:r w:rsidR="006C359D">
        <w:rPr>
          <w:rFonts w:cs="B Nazanin"/>
          <w:sz w:val="28"/>
          <w:szCs w:val="28"/>
        </w:rPr>
        <w:instrText>style&gt;&lt;/secondary-title&gt;&lt;/titles&gt;&lt;periodical&gt;&lt;full-title&gt;</w:instrText>
      </w:r>
      <w:r w:rsidR="006C359D">
        <w:rPr>
          <w:rFonts w:cs="B Nazanin"/>
          <w:sz w:val="28"/>
          <w:szCs w:val="28"/>
          <w:rtl/>
        </w:rPr>
        <w:instrText>هنرها</w:instrText>
      </w:r>
      <w:r w:rsidR="006C359D">
        <w:rPr>
          <w:rFonts w:cs="B Nazanin" w:hint="cs"/>
          <w:sz w:val="28"/>
          <w:szCs w:val="28"/>
          <w:rtl/>
        </w:rPr>
        <w:instrText>ی</w:instrText>
      </w:r>
      <w:r w:rsidR="006C359D">
        <w:rPr>
          <w:rFonts w:cs="B Nazanin"/>
          <w:sz w:val="28"/>
          <w:szCs w:val="28"/>
          <w:rtl/>
        </w:rPr>
        <w:instrText xml:space="preserve"> ز</w:instrText>
      </w:r>
      <w:r w:rsidR="006C359D">
        <w:rPr>
          <w:rFonts w:cs="B Nazanin" w:hint="cs"/>
          <w:sz w:val="28"/>
          <w:szCs w:val="28"/>
          <w:rtl/>
        </w:rPr>
        <w:instrText>ی</w:instrText>
      </w:r>
      <w:r w:rsidR="006C359D">
        <w:rPr>
          <w:rFonts w:cs="B Nazanin" w:hint="eastAsia"/>
          <w:sz w:val="28"/>
          <w:szCs w:val="28"/>
          <w:rtl/>
        </w:rPr>
        <w:instrText>با</w:instrText>
      </w:r>
      <w:r w:rsidR="006C359D">
        <w:rPr>
          <w:rFonts w:cs="B Nazanin"/>
          <w:sz w:val="28"/>
          <w:szCs w:val="28"/>
          <w:rtl/>
        </w:rPr>
        <w:instrText>&lt;/</w:instrText>
      </w:r>
      <w:r w:rsidR="006C359D">
        <w:rPr>
          <w:rFonts w:cs="B Nazanin"/>
          <w:sz w:val="28"/>
          <w:szCs w:val="28"/>
        </w:rPr>
        <w:instrText>full-title&gt;&lt;/periodical&gt;&lt;volume&gt;13&lt;/volume&gt;&lt;number&gt;13&lt;/number&gt;&lt;dates&gt;&lt;year&gt;1381&lt;/year&gt;&lt;/dates&gt;&lt;urls&gt;&lt;/urls&gt;&lt;/record&gt;&lt;/Cite&gt;&lt;/EndNote&gt;</w:instrText>
      </w:r>
      <w:r w:rsidRPr="00094CC3">
        <w:rPr>
          <w:rFonts w:cs="B Nazanin"/>
          <w:sz w:val="28"/>
          <w:szCs w:val="28"/>
          <w:rtl/>
        </w:rPr>
        <w:fldChar w:fldCharType="separate"/>
      </w:r>
      <w:r w:rsidR="006C359D">
        <w:rPr>
          <w:rFonts w:cs="B Nazanin"/>
          <w:noProof/>
          <w:sz w:val="28"/>
          <w:szCs w:val="28"/>
          <w:rtl/>
        </w:rPr>
        <w:t>(ع</w:t>
      </w:r>
      <w:r w:rsidR="006C359D">
        <w:rPr>
          <w:rFonts w:cs="B Nazanin" w:hint="cs"/>
          <w:noProof/>
          <w:sz w:val="28"/>
          <w:szCs w:val="28"/>
          <w:rtl/>
        </w:rPr>
        <w:t>ی</w:t>
      </w:r>
      <w:r w:rsidR="006C359D">
        <w:rPr>
          <w:rFonts w:cs="B Nazanin" w:hint="eastAsia"/>
          <w:noProof/>
          <w:sz w:val="28"/>
          <w:szCs w:val="28"/>
          <w:rtl/>
        </w:rPr>
        <w:t>ن</w:t>
      </w:r>
      <w:r w:rsidR="006C359D">
        <w:rPr>
          <w:rFonts w:cs="B Nazanin" w:hint="cs"/>
          <w:noProof/>
          <w:sz w:val="28"/>
          <w:szCs w:val="28"/>
          <w:rtl/>
        </w:rPr>
        <w:t>ی‌</w:t>
      </w:r>
      <w:r w:rsidR="006C359D">
        <w:rPr>
          <w:rFonts w:cs="B Nazanin" w:hint="eastAsia"/>
          <w:noProof/>
          <w:sz w:val="28"/>
          <w:szCs w:val="28"/>
          <w:rtl/>
        </w:rPr>
        <w:t>فر</w:t>
      </w:r>
      <w:r w:rsidR="006C359D">
        <w:rPr>
          <w:rFonts w:cs="B Nazanin"/>
          <w:noProof/>
          <w:sz w:val="28"/>
          <w:szCs w:val="28"/>
          <w:rtl/>
        </w:rPr>
        <w:t>, 1381)</w:t>
      </w:r>
      <w:r w:rsidRPr="00094CC3">
        <w:rPr>
          <w:rFonts w:cs="B Nazanin"/>
          <w:sz w:val="28"/>
          <w:szCs w:val="28"/>
          <w:rtl/>
        </w:rPr>
        <w:fldChar w:fldCharType="end"/>
      </w:r>
      <w:r w:rsidRPr="00094CC3">
        <w:rPr>
          <w:rFonts w:cs="B Nazanin" w:hint="cs"/>
          <w:sz w:val="28"/>
          <w:szCs w:val="28"/>
          <w:rtl/>
        </w:rPr>
        <w:t xml:space="preserve">. </w:t>
      </w:r>
      <w:r w:rsidRPr="00094CC3">
        <w:rPr>
          <w:rFonts w:ascii="F_kamposet" w:hAnsi="F_kamposet" w:cs="B Nazanin"/>
          <w:sz w:val="28"/>
          <w:szCs w:val="28"/>
          <w:rtl/>
        </w:rPr>
        <w:t>ساختمان هایی که انعطاف</w:t>
      </w:r>
      <w:r w:rsidR="006C359D">
        <w:rPr>
          <w:rFonts w:ascii="F_kamposet" w:hAnsi="F_kamposet" w:cs="B Nazanin" w:hint="cs"/>
          <w:sz w:val="28"/>
          <w:szCs w:val="28"/>
          <w:rtl/>
        </w:rPr>
        <w:t>‌</w:t>
      </w:r>
      <w:r w:rsidRPr="00094CC3">
        <w:rPr>
          <w:rFonts w:ascii="F_kamposet" w:hAnsi="F_kamposet" w:cs="B Nazanin"/>
          <w:sz w:val="28"/>
          <w:szCs w:val="28"/>
          <w:rtl/>
        </w:rPr>
        <w:t>پذیر طراحی می شوند در طول زمان امکان پایداری بیشتری دارند</w:t>
      </w:r>
      <w:r w:rsidRPr="00094CC3">
        <w:rPr>
          <w:rFonts w:ascii="F_kamposet" w:hAnsi="F_kamposet" w:cs="B Nazanin" w:hint="cs"/>
          <w:sz w:val="28"/>
          <w:szCs w:val="28"/>
          <w:rtl/>
        </w:rPr>
        <w:t xml:space="preserve"> </w:t>
      </w:r>
      <w:r w:rsidRPr="00094CC3">
        <w:rPr>
          <w:rFonts w:ascii="F_kamposet" w:hAnsi="F_kamposet" w:cs="B Nazanin"/>
          <w:sz w:val="28"/>
          <w:szCs w:val="28"/>
          <w:rtl/>
        </w:rPr>
        <w:fldChar w:fldCharType="begin"/>
      </w:r>
      <w:r w:rsidR="006C359D">
        <w:rPr>
          <w:rFonts w:ascii="F_kamposet" w:hAnsi="F_kamposet" w:cs="B Nazanin"/>
          <w:sz w:val="28"/>
          <w:szCs w:val="28"/>
          <w:rtl/>
        </w:rPr>
        <w:instrText xml:space="preserve"> </w:instrText>
      </w:r>
      <w:r w:rsidR="006C359D">
        <w:rPr>
          <w:rFonts w:ascii="F_kamposet" w:hAnsi="F_kamposet" w:cs="B Nazanin"/>
          <w:sz w:val="28"/>
          <w:szCs w:val="28"/>
        </w:rPr>
        <w:instrText>ADDIN EN.CITE &lt;EndNote&gt;&lt;Cite&gt;&lt;Author&gt;</w:instrText>
      </w:r>
      <w:r w:rsidR="006C359D">
        <w:rPr>
          <w:rFonts w:ascii="F_kamposet" w:hAnsi="F_kamposet" w:cs="B Nazanin" w:hint="eastAsia"/>
          <w:sz w:val="28"/>
          <w:szCs w:val="28"/>
          <w:rtl/>
        </w:rPr>
        <w:instrText>ع</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ن</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فر</w:instrText>
      </w:r>
      <w:r w:rsidR="006C359D">
        <w:rPr>
          <w:rFonts w:ascii="F_kamposet" w:hAnsi="F_kamposet" w:cs="B Nazanin"/>
          <w:sz w:val="28"/>
          <w:szCs w:val="28"/>
          <w:rtl/>
        </w:rPr>
        <w:instrText>&lt;/</w:instrText>
      </w:r>
      <w:r w:rsidR="006C359D">
        <w:rPr>
          <w:rFonts w:ascii="F_kamposet" w:hAnsi="F_kamposet" w:cs="B Nazanin"/>
          <w:sz w:val="28"/>
          <w:szCs w:val="28"/>
        </w:rPr>
        <w:instrText>Author&gt;&lt;Year&gt;1381&lt;/Year&gt;&lt;RecNum&gt;72&lt;/RecNum&gt;&lt;DisplayText&gt;(</w:instrText>
      </w:r>
      <w:r w:rsidR="006C359D">
        <w:rPr>
          <w:rFonts w:ascii="F_kamposet" w:hAnsi="F_kamposet" w:cs="B Nazanin" w:hint="eastAsia"/>
          <w:sz w:val="28"/>
          <w:szCs w:val="28"/>
          <w:rtl/>
        </w:rPr>
        <w:instrText>ع</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ن</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فر</w:instrText>
      </w:r>
      <w:r w:rsidR="006C359D">
        <w:rPr>
          <w:rFonts w:ascii="F_kamposet" w:hAnsi="F_kamposet" w:cs="B Nazanin"/>
          <w:sz w:val="28"/>
          <w:szCs w:val="28"/>
          <w:rtl/>
        </w:rPr>
        <w:instrText>, 1381)&lt;/</w:instrText>
      </w:r>
      <w:r w:rsidR="006C359D">
        <w:rPr>
          <w:rFonts w:ascii="F_kamposet" w:hAnsi="F_kamposet" w:cs="B Nazanin"/>
          <w:sz w:val="28"/>
          <w:szCs w:val="28"/>
        </w:rPr>
        <w:instrText>DisplayText&gt;&lt;record&gt;&lt;rec-number&gt;72&lt;/rec-number&gt;&lt;foreign-keys&gt;&lt;key app="EN" db-id="v9azf2wvk9zvfzervf0xv22ftv9f0r5dezdv" timestamp="1523</w:instrText>
      </w:r>
      <w:r w:rsidR="006C359D">
        <w:rPr>
          <w:rFonts w:ascii="F_kamposet" w:hAnsi="F_kamposet" w:cs="B Nazanin"/>
          <w:sz w:val="28"/>
          <w:szCs w:val="28"/>
          <w:rtl/>
        </w:rPr>
        <w:instrText>746710"&gt;72&lt;/</w:instrText>
      </w:r>
      <w:r w:rsidR="006C359D">
        <w:rPr>
          <w:rFonts w:ascii="F_kamposet" w:hAnsi="F_kamposet" w:cs="B Nazanin"/>
          <w:sz w:val="28"/>
          <w:szCs w:val="28"/>
        </w:rPr>
        <w:instrText>key&gt;&lt;/foreign-keys&gt;&lt;ref-type name="Journal Article"&gt;17&lt;/ref-type&gt;&lt;contributors&gt;&lt;authors&gt;&lt;author&gt;&lt;style face="normal" font="default" charset="178" size="100%"&gt;</w:instrText>
      </w:r>
      <w:r w:rsidR="006C359D">
        <w:rPr>
          <w:rFonts w:ascii="F_kamposet" w:hAnsi="F_kamposet" w:cs="B Nazanin" w:hint="eastAsia"/>
          <w:sz w:val="28"/>
          <w:szCs w:val="28"/>
          <w:rtl/>
        </w:rPr>
        <w:instrText>عل</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رضا،</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ع</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ن</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فر</w:instrText>
      </w:r>
      <w:r w:rsidR="006C359D">
        <w:rPr>
          <w:rFonts w:ascii="F_kamposet" w:hAnsi="F_kamposet" w:cs="B Nazanin"/>
          <w:sz w:val="28"/>
          <w:szCs w:val="28"/>
          <w:rtl/>
        </w:rPr>
        <w:instrText>&lt;/</w:instrText>
      </w:r>
      <w:r w:rsidR="006C359D">
        <w:rPr>
          <w:rFonts w:ascii="F_kamposet" w:hAnsi="F_kamposet" w:cs="B Nazanin"/>
          <w:sz w:val="28"/>
          <w:szCs w:val="28"/>
        </w:rPr>
        <w:instrText>style&gt;&lt;/author&gt;&lt;/authors&gt;&lt;/contributors&gt;&lt;titles&gt;&lt;title&gt;&lt;style face="normal" font="default" charset="178" size="100%"&gt;</w:instrText>
      </w:r>
      <w:r w:rsidR="006C359D">
        <w:rPr>
          <w:rFonts w:ascii="F_kamposet" w:hAnsi="F_kamposet" w:cs="B Nazanin" w:hint="eastAsia"/>
          <w:sz w:val="28"/>
          <w:szCs w:val="28"/>
          <w:rtl/>
        </w:rPr>
        <w:instrText>الگو</w:instrText>
      </w:r>
      <w:r w:rsidR="006C359D">
        <w:rPr>
          <w:rFonts w:ascii="F_kamposet" w:hAnsi="F_kamposet" w:cs="B Nazanin" w:hint="cs"/>
          <w:sz w:val="28"/>
          <w:szCs w:val="28"/>
          <w:rtl/>
        </w:rPr>
        <w:instrText>یی</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برا</w:instrText>
      </w:r>
      <w:r w:rsidR="006C359D">
        <w:rPr>
          <w:rFonts w:ascii="F_kamposet" w:hAnsi="F_kamposet" w:cs="B Nazanin" w:hint="cs"/>
          <w:sz w:val="28"/>
          <w:szCs w:val="28"/>
          <w:rtl/>
        </w:rPr>
        <w:instrText>ی</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تحل</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ل</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انعطاف</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پذ</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ر</w:instrText>
      </w:r>
      <w:r w:rsidR="006C359D">
        <w:rPr>
          <w:rFonts w:ascii="F_kamposet" w:hAnsi="F_kamposet" w:cs="B Nazanin" w:hint="cs"/>
          <w:sz w:val="28"/>
          <w:szCs w:val="28"/>
          <w:rtl/>
        </w:rPr>
        <w:instrText>ی</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در</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مسکن</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سنت</w:instrText>
      </w:r>
      <w:r w:rsidR="006C359D">
        <w:rPr>
          <w:rFonts w:ascii="F_kamposet" w:hAnsi="F_kamposet" w:cs="B Nazanin" w:hint="cs"/>
          <w:sz w:val="28"/>
          <w:szCs w:val="28"/>
          <w:rtl/>
        </w:rPr>
        <w:instrText>ی</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ا</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ران</w:instrText>
      </w:r>
      <w:r w:rsidR="006C359D">
        <w:rPr>
          <w:rFonts w:ascii="F_kamposet" w:hAnsi="F_kamposet" w:cs="B Nazanin"/>
          <w:sz w:val="28"/>
          <w:szCs w:val="28"/>
          <w:rtl/>
        </w:rPr>
        <w:instrText>&lt;/</w:instrText>
      </w:r>
      <w:r w:rsidR="006C359D">
        <w:rPr>
          <w:rFonts w:ascii="F_kamposet" w:hAnsi="F_kamposet" w:cs="B Nazanin"/>
          <w:sz w:val="28"/>
          <w:szCs w:val="28"/>
        </w:rPr>
        <w:instrText>style&gt;&lt;/title&gt;&lt;secondary-title&gt;&lt;style face="normal" font="default" charset="178" size="100%"&gt;</w:instrText>
      </w:r>
      <w:r w:rsidR="006C359D">
        <w:rPr>
          <w:rFonts w:ascii="F_kamposet" w:hAnsi="F_kamposet" w:cs="B Nazanin" w:hint="eastAsia"/>
          <w:sz w:val="28"/>
          <w:szCs w:val="28"/>
          <w:rtl/>
        </w:rPr>
        <w:instrText>هنرها</w:instrText>
      </w:r>
      <w:r w:rsidR="006C359D">
        <w:rPr>
          <w:rFonts w:ascii="F_kamposet" w:hAnsi="F_kamposet" w:cs="B Nazanin" w:hint="cs"/>
          <w:sz w:val="28"/>
          <w:szCs w:val="28"/>
          <w:rtl/>
        </w:rPr>
        <w:instrText>ی</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ز</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با</w:instrText>
      </w:r>
      <w:r w:rsidR="006C359D">
        <w:rPr>
          <w:rFonts w:ascii="F_kamposet" w:hAnsi="F_kamposet" w:cs="B Nazanin"/>
          <w:sz w:val="28"/>
          <w:szCs w:val="28"/>
          <w:rtl/>
        </w:rPr>
        <w:instrText>&lt;/</w:instrText>
      </w:r>
      <w:r w:rsidR="006C359D">
        <w:rPr>
          <w:rFonts w:ascii="F_kamposet" w:hAnsi="F_kamposet" w:cs="B Nazanin"/>
          <w:sz w:val="28"/>
          <w:szCs w:val="28"/>
        </w:rPr>
        <w:instrText>style&gt;&lt;/secondary-title&gt;&lt;/titles&gt;&lt;periodical&gt;&lt;full-title&gt;</w:instrText>
      </w:r>
      <w:r w:rsidR="006C359D">
        <w:rPr>
          <w:rFonts w:ascii="F_kamposet" w:hAnsi="F_kamposet" w:cs="B Nazanin" w:hint="eastAsia"/>
          <w:sz w:val="28"/>
          <w:szCs w:val="28"/>
          <w:rtl/>
        </w:rPr>
        <w:instrText>هنرها</w:instrText>
      </w:r>
      <w:r w:rsidR="006C359D">
        <w:rPr>
          <w:rFonts w:ascii="F_kamposet" w:hAnsi="F_kamposet" w:cs="B Nazanin" w:hint="cs"/>
          <w:sz w:val="28"/>
          <w:szCs w:val="28"/>
          <w:rtl/>
        </w:rPr>
        <w:instrText>ی</w:instrText>
      </w:r>
      <w:r w:rsidR="006C359D">
        <w:rPr>
          <w:rFonts w:ascii="F_kamposet" w:hAnsi="F_kamposet" w:cs="B Nazanin"/>
          <w:sz w:val="28"/>
          <w:szCs w:val="28"/>
          <w:rtl/>
        </w:rPr>
        <w:instrText xml:space="preserve"> </w:instrText>
      </w:r>
      <w:r w:rsidR="006C359D">
        <w:rPr>
          <w:rFonts w:ascii="F_kamposet" w:hAnsi="F_kamposet" w:cs="B Nazanin" w:hint="eastAsia"/>
          <w:sz w:val="28"/>
          <w:szCs w:val="28"/>
          <w:rtl/>
        </w:rPr>
        <w:instrText>ز</w:instrText>
      </w:r>
      <w:r w:rsidR="006C359D">
        <w:rPr>
          <w:rFonts w:ascii="F_kamposet" w:hAnsi="F_kamposet" w:cs="B Nazanin" w:hint="cs"/>
          <w:sz w:val="28"/>
          <w:szCs w:val="28"/>
          <w:rtl/>
        </w:rPr>
        <w:instrText>ی</w:instrText>
      </w:r>
      <w:r w:rsidR="006C359D">
        <w:rPr>
          <w:rFonts w:ascii="F_kamposet" w:hAnsi="F_kamposet" w:cs="B Nazanin" w:hint="eastAsia"/>
          <w:sz w:val="28"/>
          <w:szCs w:val="28"/>
          <w:rtl/>
        </w:rPr>
        <w:instrText>با</w:instrText>
      </w:r>
      <w:r w:rsidR="006C359D">
        <w:rPr>
          <w:rFonts w:ascii="F_kamposet" w:hAnsi="F_kamposet" w:cs="B Nazanin"/>
          <w:sz w:val="28"/>
          <w:szCs w:val="28"/>
          <w:rtl/>
        </w:rPr>
        <w:instrText>&lt;/</w:instrText>
      </w:r>
      <w:r w:rsidR="006C359D">
        <w:rPr>
          <w:rFonts w:ascii="F_kamposet" w:hAnsi="F_kamposet" w:cs="B Nazanin"/>
          <w:sz w:val="28"/>
          <w:szCs w:val="28"/>
        </w:rPr>
        <w:instrText>full-title&gt;&lt;/periodical&gt;&lt;volume&gt;13&lt;/volume&gt;&lt;number&gt;13&lt;/number&gt;&lt;dates&gt;&lt;year&gt;1381&lt;/year&gt;&lt;/dates&gt;&lt;urls&gt;&lt;/urls&gt;&lt;/record&gt;&lt;/Cite&gt;&lt;/EndNote&gt;</w:instrText>
      </w:r>
      <w:r w:rsidRPr="00094CC3">
        <w:rPr>
          <w:rFonts w:ascii="F_kamposet" w:hAnsi="F_kamposet" w:cs="B Nazanin"/>
          <w:sz w:val="28"/>
          <w:szCs w:val="28"/>
          <w:rtl/>
        </w:rPr>
        <w:fldChar w:fldCharType="separate"/>
      </w:r>
      <w:r w:rsidR="006C359D">
        <w:rPr>
          <w:rFonts w:ascii="F_kamposet" w:hAnsi="F_kamposet" w:cs="B Nazanin"/>
          <w:noProof/>
          <w:sz w:val="28"/>
          <w:szCs w:val="28"/>
          <w:rtl/>
        </w:rPr>
        <w:t>(</w:t>
      </w:r>
      <w:r w:rsidR="006C359D">
        <w:rPr>
          <w:rFonts w:ascii="F_kamposet" w:hAnsi="F_kamposet" w:cs="B Nazanin" w:hint="eastAsia"/>
          <w:noProof/>
          <w:sz w:val="28"/>
          <w:szCs w:val="28"/>
          <w:rtl/>
        </w:rPr>
        <w:t>ع</w:t>
      </w:r>
      <w:r w:rsidR="006C359D">
        <w:rPr>
          <w:rFonts w:ascii="F_kamposet" w:hAnsi="F_kamposet" w:cs="B Nazanin" w:hint="cs"/>
          <w:noProof/>
          <w:sz w:val="28"/>
          <w:szCs w:val="28"/>
          <w:rtl/>
        </w:rPr>
        <w:t>ی</w:t>
      </w:r>
      <w:r w:rsidR="006C359D">
        <w:rPr>
          <w:rFonts w:ascii="F_kamposet" w:hAnsi="F_kamposet" w:cs="B Nazanin" w:hint="eastAsia"/>
          <w:noProof/>
          <w:sz w:val="28"/>
          <w:szCs w:val="28"/>
          <w:rtl/>
        </w:rPr>
        <w:t>ن</w:t>
      </w:r>
      <w:r w:rsidR="006C359D">
        <w:rPr>
          <w:rFonts w:ascii="F_kamposet" w:hAnsi="F_kamposet" w:cs="B Nazanin" w:hint="cs"/>
          <w:noProof/>
          <w:sz w:val="28"/>
          <w:szCs w:val="28"/>
          <w:rtl/>
        </w:rPr>
        <w:t>ی‌</w:t>
      </w:r>
      <w:r w:rsidR="006C359D">
        <w:rPr>
          <w:rFonts w:ascii="F_kamposet" w:hAnsi="F_kamposet" w:cs="B Nazanin" w:hint="eastAsia"/>
          <w:noProof/>
          <w:sz w:val="28"/>
          <w:szCs w:val="28"/>
          <w:rtl/>
        </w:rPr>
        <w:t>فر</w:t>
      </w:r>
      <w:r w:rsidR="006C359D">
        <w:rPr>
          <w:rFonts w:ascii="F_kamposet" w:hAnsi="F_kamposet" w:cs="B Nazanin"/>
          <w:noProof/>
          <w:sz w:val="28"/>
          <w:szCs w:val="28"/>
          <w:rtl/>
        </w:rPr>
        <w:t>, 1381)</w:t>
      </w:r>
      <w:r w:rsidRPr="00094CC3">
        <w:rPr>
          <w:rFonts w:ascii="F_kamposet" w:hAnsi="F_kamposet" w:cs="B Nazanin"/>
          <w:sz w:val="28"/>
          <w:szCs w:val="28"/>
          <w:rtl/>
        </w:rPr>
        <w:fldChar w:fldCharType="end"/>
      </w:r>
      <w:r w:rsidRPr="00094CC3">
        <w:rPr>
          <w:rFonts w:ascii="F_kamposet" w:hAnsi="F_kamposet" w:cs="B Nazanin"/>
          <w:sz w:val="28"/>
          <w:szCs w:val="28"/>
          <w:rtl/>
        </w:rPr>
        <w:t>.</w:t>
      </w:r>
      <w:r w:rsidRPr="00094CC3">
        <w:rPr>
          <w:rFonts w:cs="B Nazanin" w:hint="cs"/>
          <w:color w:val="000000" w:themeColor="text1"/>
          <w:sz w:val="28"/>
          <w:szCs w:val="28"/>
          <w:rtl/>
        </w:rPr>
        <w:t xml:space="preserve"> مسکن انعطاف</w:t>
      </w:r>
      <w:r w:rsidR="006C359D">
        <w:rPr>
          <w:rFonts w:cs="B Nazanin" w:hint="cs"/>
          <w:color w:val="000000" w:themeColor="text1"/>
          <w:sz w:val="28"/>
          <w:szCs w:val="28"/>
          <w:rtl/>
        </w:rPr>
        <w:t>‌</w:t>
      </w:r>
      <w:r w:rsidRPr="00094CC3">
        <w:rPr>
          <w:rFonts w:cs="B Nazanin" w:hint="cs"/>
          <w:color w:val="000000" w:themeColor="text1"/>
          <w:sz w:val="28"/>
          <w:szCs w:val="28"/>
          <w:rtl/>
        </w:rPr>
        <w:t>پذیر را می</w:t>
      </w:r>
      <w:r w:rsidRPr="00094CC3">
        <w:rPr>
          <w:rFonts w:cs="B Nazanin" w:hint="cs"/>
          <w:color w:val="000000" w:themeColor="text1"/>
          <w:sz w:val="28"/>
          <w:szCs w:val="28"/>
          <w:rtl/>
          <w:lang w:bidi="fa-IR"/>
        </w:rPr>
        <w:t>‌</w:t>
      </w:r>
      <w:r w:rsidRPr="00094CC3">
        <w:rPr>
          <w:rFonts w:cs="B Nazanin" w:hint="cs"/>
          <w:color w:val="000000" w:themeColor="text1"/>
          <w:sz w:val="28"/>
          <w:szCs w:val="28"/>
          <w:rtl/>
        </w:rPr>
        <w:t>توان: مسکنی برای کاربر که پایداری اجتماعی_اقتصادی را از طریق افزایش طول عمر ساختمان فراهم می کند</w:t>
      </w:r>
      <w:r w:rsidR="008205A2">
        <w:rPr>
          <w:rFonts w:cs="B Nazanin" w:hint="cs"/>
          <w:color w:val="000000" w:themeColor="text1"/>
          <w:sz w:val="28"/>
          <w:szCs w:val="28"/>
          <w:rtl/>
        </w:rPr>
        <w:t>،</w:t>
      </w:r>
      <w:r w:rsidRPr="00094CC3">
        <w:rPr>
          <w:rFonts w:cs="B Nazanin" w:hint="cs"/>
          <w:color w:val="000000" w:themeColor="text1"/>
          <w:sz w:val="28"/>
          <w:szCs w:val="28"/>
          <w:rtl/>
        </w:rPr>
        <w:t xml:space="preserve"> مطرح کرد</w:t>
      </w:r>
      <w:r w:rsidRPr="009A62BA">
        <w:rPr>
          <w:rFonts w:cs="B Nazanin" w:hint="cs"/>
          <w:color w:val="000000" w:themeColor="text1"/>
          <w:sz w:val="24"/>
          <w:rtl/>
        </w:rPr>
        <w:t xml:space="preserve"> </w:t>
      </w:r>
      <w:r w:rsidRPr="009A62BA">
        <w:rPr>
          <w:rFonts w:asciiTheme="majorBidi" w:hAnsiTheme="majorBidi" w:cs="B Nazanin"/>
          <w:sz w:val="24"/>
          <w:rtl/>
        </w:rPr>
        <w:fldChar w:fldCharType="begin"/>
      </w:r>
      <w:r w:rsidRPr="009A62BA">
        <w:rPr>
          <w:rFonts w:asciiTheme="majorBidi" w:hAnsiTheme="majorBidi" w:cs="B Nazanin"/>
          <w:sz w:val="24"/>
          <w:rtl/>
        </w:rPr>
        <w:instrText xml:space="preserve"> </w:instrText>
      </w:r>
      <w:r w:rsidRPr="009A62BA">
        <w:rPr>
          <w:rFonts w:asciiTheme="majorBidi" w:hAnsiTheme="majorBidi" w:cs="B Nazanin"/>
          <w:sz w:val="24"/>
        </w:rPr>
        <w:instrText>ADDIN EN.CITE &lt;EndNote&gt;&lt;Cite&gt;&lt;Author&gt;Schneider&lt;/Author&gt;&lt;Year&gt;2005&lt;/Year&gt;&lt;RecNum&gt;73&lt;/RecNum&gt;&lt;DisplayText&gt;(Schneider &amp;amp; Till, 2005)&lt;/DisplayText&gt;&lt;record&gt;&lt;rec-number&gt;73&lt;/rec-number&gt;&lt;foreign-keys&gt;&lt;key app="EN" db-id="v9azf2wvk9zvfzervf0xv22ftv9f0r5dezdv" timestamp="1523746710"&gt;73&lt;/key&gt;&lt;/foreign-keys&gt;&lt;ref-type name="Journal Article"&gt;17&lt;/ref-type&gt;&lt;contributors&gt;&lt;authors&gt;&lt;author&gt;Schneider, Tatjana&lt;/author&gt;&lt;author&gt;Till, Jeremy&lt;/author&gt;&lt;/authors&gt;&lt;/contributors&gt;&lt;titles&gt;&lt;title&gt;Flexible housing: opportunities and limits&lt;/title&gt;&lt;secondary-title&gt;ARQ: Architectural Research Quarterly&lt;/secondary-title&gt;&lt;/titles&gt;&lt;periodical&gt;&lt;full-title&gt;ARQ: Architectural Research Quarterly&lt;/full-title&gt;&lt;/periodical&gt;&lt;pages&gt;157&lt;/pages&gt;&lt;volume&gt;9&lt;/volume&gt;&lt;number&gt;2&lt;/number&gt;&lt;dates&gt;&lt;year&gt;2005&lt;/year&gt;&lt;/dates&gt;&lt;isbn&gt;1359-1355&lt;/isbn&gt;&lt;urls&gt;&lt;/urls&gt;&lt;/record&gt;&lt;/Cite&gt;&lt;/EndNote&gt;</w:instrText>
      </w:r>
      <w:r w:rsidRPr="009A62BA">
        <w:rPr>
          <w:rFonts w:asciiTheme="majorBidi" w:hAnsiTheme="majorBidi" w:cs="B Nazanin"/>
          <w:sz w:val="24"/>
          <w:rtl/>
        </w:rPr>
        <w:fldChar w:fldCharType="separate"/>
      </w:r>
      <w:r w:rsidRPr="009A62BA">
        <w:rPr>
          <w:rFonts w:asciiTheme="majorBidi" w:hAnsiTheme="majorBidi" w:cs="B Nazanin"/>
          <w:noProof/>
          <w:sz w:val="24"/>
          <w:rtl/>
        </w:rPr>
        <w:t>(</w:t>
      </w:r>
      <w:r w:rsidRPr="009A62BA">
        <w:rPr>
          <w:rFonts w:asciiTheme="majorBidi" w:hAnsiTheme="majorBidi" w:cs="B Nazanin"/>
          <w:noProof/>
          <w:sz w:val="24"/>
        </w:rPr>
        <w:t>Schneider &amp; Till, 2005</w:t>
      </w:r>
      <w:r w:rsidRPr="009A62BA">
        <w:rPr>
          <w:rFonts w:asciiTheme="majorBidi" w:hAnsiTheme="majorBidi" w:cs="B Nazanin" w:hint="cs"/>
          <w:noProof/>
          <w:sz w:val="24"/>
          <w:rtl/>
        </w:rPr>
        <w:t>)</w:t>
      </w:r>
      <w:r w:rsidRPr="009A62BA">
        <w:rPr>
          <w:rFonts w:asciiTheme="majorBidi" w:hAnsiTheme="majorBidi" w:cs="B Nazanin"/>
          <w:sz w:val="24"/>
          <w:rtl/>
        </w:rPr>
        <w:fldChar w:fldCharType="end"/>
      </w:r>
      <w:r w:rsidRPr="00094CC3">
        <w:rPr>
          <w:rFonts w:cs="B Nazanin" w:hint="cs"/>
          <w:color w:val="000000" w:themeColor="text1"/>
          <w:sz w:val="28"/>
          <w:szCs w:val="28"/>
          <w:rtl/>
        </w:rPr>
        <w:t xml:space="preserve">. </w:t>
      </w:r>
      <w:r w:rsidR="009B6F32" w:rsidRPr="004E7561">
        <w:rPr>
          <w:rFonts w:ascii="F_kamposet" w:hAnsi="F_kamposet" w:cs="B Nazanin" w:hint="cs"/>
          <w:sz w:val="28"/>
          <w:szCs w:val="28"/>
          <w:rtl/>
          <w:lang w:bidi="fa-IR"/>
        </w:rPr>
        <w:t>طراحی مسکن پایدار با توجه به طیفی گسترده از اصول طراحی فعال و غیرفعال انجام می شود که موجب افزایش کیفیت ابعاد زیست محیطی و اجتماعی می شود</w:t>
      </w:r>
      <w:r w:rsidR="009B6F32">
        <w:rPr>
          <w:rFonts w:ascii="F_kamposet" w:hAnsi="F_kamposet" w:cs="B Nazanin" w:hint="cs"/>
          <w:sz w:val="28"/>
          <w:szCs w:val="28"/>
          <w:rtl/>
          <w:lang w:bidi="fa-IR"/>
        </w:rPr>
        <w:t xml:space="preserve"> </w:t>
      </w:r>
      <w:r w:rsidR="009B6F32" w:rsidRPr="004C23BC">
        <w:rPr>
          <w:rFonts w:asciiTheme="majorBidi" w:hAnsiTheme="majorBidi" w:cstheme="majorBidi"/>
          <w:sz w:val="24"/>
          <w:rtl/>
          <w:lang w:bidi="fa-IR"/>
        </w:rPr>
        <w:fldChar w:fldCharType="begin"/>
      </w:r>
      <w:r w:rsidR="009B6F32" w:rsidRPr="004C23BC">
        <w:rPr>
          <w:rFonts w:asciiTheme="majorBidi" w:hAnsiTheme="majorBidi" w:cstheme="majorBidi"/>
          <w:sz w:val="24"/>
          <w:rtl/>
          <w:lang w:bidi="fa-IR"/>
        </w:rPr>
        <w:instrText xml:space="preserve"> </w:instrText>
      </w:r>
      <w:r w:rsidR="009B6F32" w:rsidRPr="004C23BC">
        <w:rPr>
          <w:rFonts w:asciiTheme="majorBidi" w:hAnsiTheme="majorBidi" w:cstheme="majorBidi"/>
          <w:sz w:val="24"/>
          <w:lang w:bidi="fa-IR"/>
        </w:rPr>
        <w:instrText>ADDIN EN.CITE &lt;EndNote&gt;&lt;Cite&gt;&lt;Author&gt;Thompson&lt;/Author&gt;&lt;Year&gt;2014&lt;/Year&gt;&lt;RecNum&gt;110&lt;/RecNum&gt;&lt;DisplayText&gt;(Thompson &amp;amp; Yang, 2014)&lt;/DisplayText&gt;&lt;record&gt;&lt;rec-number&gt;110&lt;/rec-number&gt;&lt;foreign-keys&gt;&lt;key app="EN" db-id="v9azf2wvk9zvfzervf0xv22ftv9f0r5dezdv" timestamp="1578990673"&gt;110&lt;/key&gt;&lt;/foreign-keys&gt;&lt;ref-type name="Journal Article"&gt;17&lt;/ref-type&gt;&lt;contributors&gt;&lt;authors&gt;&lt;author&gt;Thompson, Neil&lt;/author&gt;&lt;author&gt;Yang, Jay&lt;/author&gt;&lt;/authors&gt;&lt;/contributors&gt;&lt;titles&gt;&lt;title&gt;Developing affordable and sustainable housing through energy, transport, and building utility integration&lt;/title&gt;&lt;secondary-title&gt;Journal of Urban Planning and Development&lt;/secondary-title&gt;&lt;/titles&gt;&lt;periodical&gt;&lt;full-title&gt;Journal of Urban Planning and Development&lt;/full-title&gt;&lt;/periodical&gt;&lt;pages&gt;0</w:instrText>
      </w:r>
      <w:r w:rsidR="009B6F32" w:rsidRPr="004C23BC">
        <w:rPr>
          <w:rFonts w:asciiTheme="majorBidi" w:hAnsiTheme="majorBidi" w:cstheme="majorBidi"/>
          <w:sz w:val="24"/>
          <w:rtl/>
          <w:lang w:bidi="fa-IR"/>
        </w:rPr>
        <w:instrText>4014037&lt;/</w:instrText>
      </w:r>
      <w:r w:rsidR="009B6F32" w:rsidRPr="004C23BC">
        <w:rPr>
          <w:rFonts w:asciiTheme="majorBidi" w:hAnsiTheme="majorBidi" w:cstheme="majorBidi"/>
          <w:sz w:val="24"/>
          <w:lang w:bidi="fa-IR"/>
        </w:rPr>
        <w:instrText>pages&gt;&lt;volume&gt;141&lt;/volume&gt;&lt;number&gt;4&lt;/number&gt;&lt;dates&gt;&lt;year&gt;2014&lt;/year&gt;&lt;/dates&gt;&lt;isbn&gt;0733-9488&lt;/isbn&gt;&lt;urls&gt;&lt;/urls&gt;&lt;/record&gt;&lt;/Cite&gt;&lt;/EndNote&gt;</w:instrText>
      </w:r>
      <w:r w:rsidR="009B6F32" w:rsidRPr="004C23BC">
        <w:rPr>
          <w:rFonts w:asciiTheme="majorBidi" w:hAnsiTheme="majorBidi" w:cstheme="majorBidi"/>
          <w:sz w:val="24"/>
          <w:rtl/>
          <w:lang w:bidi="fa-IR"/>
        </w:rPr>
        <w:fldChar w:fldCharType="separate"/>
      </w:r>
      <w:r w:rsidR="009B6F32" w:rsidRPr="004C23BC">
        <w:rPr>
          <w:rFonts w:asciiTheme="majorBidi" w:hAnsiTheme="majorBidi" w:cstheme="majorBidi"/>
          <w:noProof/>
          <w:sz w:val="24"/>
          <w:rtl/>
          <w:lang w:bidi="fa-IR"/>
        </w:rPr>
        <w:t>(</w:t>
      </w:r>
      <w:r w:rsidR="009B6F32" w:rsidRPr="004C23BC">
        <w:rPr>
          <w:rFonts w:asciiTheme="majorBidi" w:hAnsiTheme="majorBidi" w:cstheme="majorBidi"/>
          <w:noProof/>
          <w:sz w:val="24"/>
          <w:lang w:bidi="fa-IR"/>
        </w:rPr>
        <w:t>Thompson &amp; Yang, 2014</w:t>
      </w:r>
      <w:r w:rsidR="009B6F32">
        <w:rPr>
          <w:rFonts w:asciiTheme="majorBidi" w:hAnsiTheme="majorBidi" w:cstheme="majorBidi" w:hint="cs"/>
          <w:noProof/>
          <w:sz w:val="24"/>
          <w:rtl/>
          <w:lang w:bidi="fa-IR"/>
        </w:rPr>
        <w:t>)</w:t>
      </w:r>
      <w:r w:rsidR="009B6F32" w:rsidRPr="004C23BC">
        <w:rPr>
          <w:rFonts w:asciiTheme="majorBidi" w:hAnsiTheme="majorBidi" w:cstheme="majorBidi"/>
          <w:sz w:val="24"/>
          <w:rtl/>
          <w:lang w:bidi="fa-IR"/>
        </w:rPr>
        <w:fldChar w:fldCharType="end"/>
      </w:r>
      <w:r w:rsidR="009B6F32" w:rsidRPr="004E7561">
        <w:rPr>
          <w:rFonts w:ascii="F_kamposet" w:hAnsi="F_kamposet" w:cs="B Nazanin" w:hint="cs"/>
          <w:sz w:val="28"/>
          <w:szCs w:val="28"/>
          <w:rtl/>
          <w:lang w:bidi="fa-IR"/>
        </w:rPr>
        <w:t>.</w:t>
      </w:r>
      <w:r w:rsidR="009B6F32">
        <w:rPr>
          <w:rFonts w:ascii="F_kamposet" w:hAnsi="F_kamposet" w:cs="B Nazanin" w:hint="cs"/>
          <w:sz w:val="28"/>
          <w:szCs w:val="28"/>
          <w:rtl/>
          <w:lang w:bidi="fa-IR"/>
        </w:rPr>
        <w:t xml:space="preserve"> </w:t>
      </w:r>
      <w:r w:rsidRPr="00094CC3">
        <w:rPr>
          <w:rFonts w:cs="B Nazanin" w:hint="cs"/>
          <w:color w:val="000000" w:themeColor="text1"/>
          <w:sz w:val="28"/>
          <w:szCs w:val="28"/>
          <w:rtl/>
        </w:rPr>
        <w:t>مهم ترین و اساسی ترین هدف معماری انعطاف</w:t>
      </w:r>
      <w:r w:rsidR="006C359D">
        <w:rPr>
          <w:rFonts w:cs="B Nazanin" w:hint="cs"/>
          <w:color w:val="000000" w:themeColor="text1"/>
          <w:sz w:val="28"/>
          <w:szCs w:val="28"/>
          <w:rtl/>
        </w:rPr>
        <w:t>‌</w:t>
      </w:r>
      <w:r w:rsidRPr="00094CC3">
        <w:rPr>
          <w:rFonts w:cs="B Nazanin" w:hint="cs"/>
          <w:color w:val="000000" w:themeColor="text1"/>
          <w:sz w:val="28"/>
          <w:szCs w:val="28"/>
          <w:rtl/>
        </w:rPr>
        <w:t>پذیر از معماری سنتی ملت ها تا به امروز جلوگیری از تخریب و یا تعویض مسکن بوده. افزایش طول عمر مسکن همان چیزیست که ما در معماری انعطاف پذیر به دنبال آنیم.</w:t>
      </w:r>
      <w:r w:rsidR="002371F1">
        <w:rPr>
          <w:rFonts w:cs="B Nazanin" w:hint="cs"/>
          <w:color w:val="000000" w:themeColor="text1"/>
          <w:sz w:val="28"/>
          <w:szCs w:val="28"/>
          <w:rtl/>
        </w:rPr>
        <w:t xml:space="preserve"> </w:t>
      </w:r>
      <w:r w:rsidR="002371F1" w:rsidRPr="00F318D9">
        <w:rPr>
          <w:rFonts w:ascii="F_kamposet" w:hAnsi="F_kamposet" w:cs="B Nazanin"/>
          <w:sz w:val="28"/>
          <w:szCs w:val="28"/>
          <w:rtl/>
        </w:rPr>
        <w:t xml:space="preserve">خانه های انعطافپذیری که بتوانند با نیازهای متفاوت و متغیر افراد در طول زمان تغییر کنند و پاسخگوی تمام نیاز های آنها باشند، به گونه ای که به طور مثال بزرگ شدن فرزندان و نیاز به اتاقی مستقل، منجر به تغییر محل سکونت یک خانواده نگردد، تاثیر بسزایی در کاهش هزینه های حمل ونقل درون شهری اثاثیه به هنگام جابجایی و همچنین پایداری </w:t>
      </w:r>
      <w:r w:rsidR="002371F1" w:rsidRPr="00F318D9">
        <w:rPr>
          <w:rFonts w:ascii="F_kamposet" w:hAnsi="F_kamposet" w:cs="B Nazanin"/>
          <w:sz w:val="28"/>
          <w:szCs w:val="28"/>
          <w:rtl/>
        </w:rPr>
        <w:lastRenderedPageBreak/>
        <w:t>محلات دارند</w:t>
      </w:r>
      <w:r w:rsidR="002371F1">
        <w:rPr>
          <w:rFonts w:ascii="F_kamposet" w:hAnsi="F_kamposet" w:cs="B Nazanin"/>
          <w:sz w:val="28"/>
          <w:szCs w:val="28"/>
          <w:rtl/>
        </w:rPr>
        <w:fldChar w:fldCharType="begin"/>
      </w:r>
      <w:r w:rsidR="00AB4A4F">
        <w:rPr>
          <w:rFonts w:ascii="F_kamposet" w:hAnsi="F_kamposet" w:cs="B Nazanin"/>
          <w:sz w:val="28"/>
          <w:szCs w:val="28"/>
          <w:rtl/>
        </w:rPr>
        <w:instrText xml:space="preserve"> </w:instrText>
      </w:r>
      <w:r w:rsidR="00AB4A4F">
        <w:rPr>
          <w:rFonts w:ascii="F_kamposet" w:hAnsi="F_kamposet" w:cs="B Nazanin"/>
          <w:sz w:val="28"/>
          <w:szCs w:val="28"/>
        </w:rPr>
        <w:instrText>ADDIN EN.CITE &lt;EndNote&gt;&lt;Cite&gt;&lt;Author&gt;</w:instrText>
      </w:r>
      <w:r w:rsidR="00AB4A4F">
        <w:rPr>
          <w:rFonts w:ascii="F_kamposet" w:hAnsi="F_kamposet" w:cs="B Nazanin" w:hint="eastAsia"/>
          <w:sz w:val="28"/>
          <w:szCs w:val="28"/>
          <w:rtl/>
        </w:rPr>
        <w:instrText>زند</w:instrText>
      </w:r>
      <w:r w:rsidR="00AB4A4F">
        <w:rPr>
          <w:rFonts w:ascii="F_kamposet" w:hAnsi="F_kamposet" w:cs="B Nazanin" w:hint="cs"/>
          <w:sz w:val="28"/>
          <w:szCs w:val="28"/>
          <w:rtl/>
        </w:rPr>
        <w:instrText>ی</w:instrText>
      </w:r>
      <w:r w:rsidR="00AB4A4F">
        <w:rPr>
          <w:rFonts w:ascii="F_kamposet" w:hAnsi="F_kamposet" w:cs="B Nazanin" w:hint="eastAsia"/>
          <w:sz w:val="28"/>
          <w:szCs w:val="28"/>
          <w:rtl/>
        </w:rPr>
        <w:instrText>ه</w:instrText>
      </w:r>
      <w:r w:rsidR="00AB4A4F">
        <w:rPr>
          <w:rFonts w:ascii="F_kamposet" w:hAnsi="F_kamposet" w:cs="B Nazanin"/>
          <w:sz w:val="28"/>
          <w:szCs w:val="28"/>
          <w:rtl/>
        </w:rPr>
        <w:instrText>&lt;/</w:instrText>
      </w:r>
      <w:r w:rsidR="00AB4A4F">
        <w:rPr>
          <w:rFonts w:ascii="F_kamposet" w:hAnsi="F_kamposet" w:cs="B Nazanin"/>
          <w:sz w:val="28"/>
          <w:szCs w:val="28"/>
        </w:rPr>
        <w:instrText>Author&gt;&lt;Year&gt;2012&lt;/Year&gt;&lt;RecNum&gt;71&lt;/RecNum&gt;&lt;DisplayText&gt;(</w:instrText>
      </w:r>
      <w:r w:rsidR="00AB4A4F">
        <w:rPr>
          <w:rFonts w:ascii="F_kamposet" w:hAnsi="F_kamposet" w:cs="B Nazanin" w:hint="eastAsia"/>
          <w:sz w:val="28"/>
          <w:szCs w:val="28"/>
          <w:rtl/>
        </w:rPr>
        <w:instrText>زند</w:instrText>
      </w:r>
      <w:r w:rsidR="00AB4A4F">
        <w:rPr>
          <w:rFonts w:ascii="F_kamposet" w:hAnsi="F_kamposet" w:cs="B Nazanin" w:hint="cs"/>
          <w:sz w:val="28"/>
          <w:szCs w:val="28"/>
          <w:rtl/>
        </w:rPr>
        <w:instrText>ی</w:instrText>
      </w:r>
      <w:r w:rsidR="00AB4A4F">
        <w:rPr>
          <w:rFonts w:ascii="F_kamposet" w:hAnsi="F_kamposet" w:cs="B Nazanin" w:hint="eastAsia"/>
          <w:sz w:val="28"/>
          <w:szCs w:val="28"/>
          <w:rtl/>
        </w:rPr>
        <w:instrText>ه</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اقبال</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&amp;</w:instrText>
      </w:r>
      <w:r w:rsidR="00AB4A4F">
        <w:rPr>
          <w:rFonts w:ascii="F_kamposet" w:hAnsi="F_kamposet" w:cs="B Nazanin"/>
          <w:sz w:val="28"/>
          <w:szCs w:val="28"/>
        </w:rPr>
        <w:instrText xml:space="preserve">amp; </w:instrText>
      </w:r>
      <w:r w:rsidR="00AB4A4F">
        <w:rPr>
          <w:rFonts w:ascii="F_kamposet" w:hAnsi="F_kamposet" w:cs="B Nazanin" w:hint="eastAsia"/>
          <w:sz w:val="28"/>
          <w:szCs w:val="28"/>
          <w:rtl/>
        </w:rPr>
        <w:instrText>حصار</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2012)&lt;/</w:instrText>
      </w:r>
      <w:r w:rsidR="00AB4A4F">
        <w:rPr>
          <w:rFonts w:ascii="F_kamposet" w:hAnsi="F_kamposet" w:cs="B Nazanin"/>
          <w:sz w:val="28"/>
          <w:szCs w:val="28"/>
        </w:rPr>
        <w:instrText>DisplayText&gt;&lt;record&gt;&lt;rec-number&gt;71&lt;/rec-number&gt;&lt;foreign-keys&gt;&lt;key app="EN" db-id="v9azf2wvk9zvfzervf0xv22ftv9f0r5dezdv</w:instrText>
      </w:r>
      <w:r w:rsidR="00AB4A4F">
        <w:rPr>
          <w:rFonts w:ascii="F_kamposet" w:hAnsi="F_kamposet" w:cs="B Nazanin"/>
          <w:sz w:val="28"/>
          <w:szCs w:val="28"/>
          <w:rtl/>
        </w:rPr>
        <w:instrText xml:space="preserve">" </w:instrText>
      </w:r>
      <w:r w:rsidR="00AB4A4F">
        <w:rPr>
          <w:rFonts w:ascii="F_kamposet" w:hAnsi="F_kamposet" w:cs="B Nazanin"/>
          <w:sz w:val="28"/>
          <w:szCs w:val="28"/>
        </w:rPr>
        <w:instrText>timestamp="1523746710"&gt;71&lt;/key&gt;&lt;/foreign-keys&gt;&lt;ref-type name="Journal Article"&gt;17&lt;/ref-type&gt;&lt;contributors&gt;&lt;authors&gt;&lt;author&gt;&lt;style face="normal" font="default" charset="178" size="100%"&gt;</w:instrText>
      </w:r>
      <w:r w:rsidR="00AB4A4F">
        <w:rPr>
          <w:rFonts w:ascii="F_kamposet" w:hAnsi="F_kamposet" w:cs="B Nazanin" w:hint="eastAsia"/>
          <w:sz w:val="28"/>
          <w:szCs w:val="28"/>
          <w:rtl/>
        </w:rPr>
        <w:instrText>مهد</w:instrText>
      </w:r>
      <w:r w:rsidR="00AB4A4F">
        <w:rPr>
          <w:rFonts w:ascii="F_kamposet" w:hAnsi="F_kamposet" w:cs="B Nazanin" w:hint="cs"/>
          <w:sz w:val="28"/>
          <w:szCs w:val="28"/>
          <w:rtl/>
        </w:rPr>
        <w:instrText>ی</w:instrText>
      </w:r>
      <w:r w:rsidR="00AB4A4F">
        <w:rPr>
          <w:rFonts w:ascii="F_kamposet" w:hAnsi="F_kamposet" w:cs="B Nazanin" w:hint="eastAsia"/>
          <w:sz w:val="28"/>
          <w:szCs w:val="28"/>
          <w:rtl/>
        </w:rPr>
        <w:instrText>،</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زند</w:instrText>
      </w:r>
      <w:r w:rsidR="00AB4A4F">
        <w:rPr>
          <w:rFonts w:ascii="F_kamposet" w:hAnsi="F_kamposet" w:cs="B Nazanin" w:hint="cs"/>
          <w:sz w:val="28"/>
          <w:szCs w:val="28"/>
          <w:rtl/>
        </w:rPr>
        <w:instrText>ی</w:instrText>
      </w:r>
      <w:r w:rsidR="00AB4A4F">
        <w:rPr>
          <w:rFonts w:ascii="F_kamposet" w:hAnsi="F_kamposet" w:cs="B Nazanin" w:hint="eastAsia"/>
          <w:sz w:val="28"/>
          <w:szCs w:val="28"/>
          <w:rtl/>
        </w:rPr>
        <w:instrText>ه</w:instrText>
      </w:r>
      <w:r w:rsidR="00AB4A4F">
        <w:rPr>
          <w:rFonts w:ascii="F_kamposet" w:hAnsi="F_kamposet" w:cs="B Nazanin"/>
          <w:sz w:val="28"/>
          <w:szCs w:val="28"/>
          <w:rtl/>
        </w:rPr>
        <w:instrText>&lt;/</w:instrText>
      </w:r>
      <w:r w:rsidR="00AB4A4F">
        <w:rPr>
          <w:rFonts w:ascii="F_kamposet" w:hAnsi="F_kamposet" w:cs="B Nazanin"/>
          <w:sz w:val="28"/>
          <w:szCs w:val="28"/>
        </w:rPr>
        <w:instrText>style&gt;&lt;/author&gt;&lt;author&gt;&lt;style face="normal" font="default" charset="178" size="100%"&gt;</w:instrText>
      </w:r>
      <w:r w:rsidR="00AB4A4F">
        <w:rPr>
          <w:rFonts w:ascii="F_kamposet" w:hAnsi="F_kamposet" w:cs="B Nazanin" w:hint="eastAsia"/>
          <w:sz w:val="28"/>
          <w:szCs w:val="28"/>
          <w:rtl/>
        </w:rPr>
        <w:instrText>س</w:instrText>
      </w:r>
      <w:r w:rsidR="00AB4A4F">
        <w:rPr>
          <w:rFonts w:ascii="F_kamposet" w:hAnsi="F_kamposet" w:cs="B Nazanin" w:hint="cs"/>
          <w:sz w:val="28"/>
          <w:szCs w:val="28"/>
          <w:rtl/>
        </w:rPr>
        <w:instrText>ی</w:instrText>
      </w:r>
      <w:r w:rsidR="00AB4A4F">
        <w:rPr>
          <w:rFonts w:ascii="F_kamposet" w:hAnsi="F_kamposet" w:cs="B Nazanin" w:hint="eastAsia"/>
          <w:sz w:val="28"/>
          <w:szCs w:val="28"/>
          <w:rtl/>
        </w:rPr>
        <w:instrText>د</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رحمان،</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اقبال</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&lt;/</w:instrText>
      </w:r>
      <w:r w:rsidR="00AB4A4F">
        <w:rPr>
          <w:rFonts w:ascii="F_kamposet" w:hAnsi="F_kamposet" w:cs="B Nazanin"/>
          <w:sz w:val="28"/>
          <w:szCs w:val="28"/>
        </w:rPr>
        <w:instrText>style&gt;&lt;/author&gt;&lt;author&gt;&lt;style face="normal" font="default" charset="178" size="100%"&gt;</w:instrText>
      </w:r>
      <w:r w:rsidR="00AB4A4F">
        <w:rPr>
          <w:rFonts w:ascii="F_kamposet" w:hAnsi="F_kamposet" w:cs="B Nazanin" w:hint="eastAsia"/>
          <w:sz w:val="28"/>
          <w:szCs w:val="28"/>
          <w:rtl/>
        </w:rPr>
        <w:instrText>پدرام،</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حصار</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&lt;/</w:instrText>
      </w:r>
      <w:r w:rsidR="00AB4A4F">
        <w:rPr>
          <w:rFonts w:ascii="F_kamposet" w:hAnsi="F_kamposet" w:cs="B Nazanin"/>
          <w:sz w:val="28"/>
          <w:szCs w:val="28"/>
        </w:rPr>
        <w:instrText>style&gt;&lt;/author&gt;&lt;/authors&gt;&lt;/contributors&gt;&lt;titles&gt;&lt;title&gt;&lt;style face="normal" font="default" charset="178" size="100%"&gt;</w:instrText>
      </w:r>
      <w:r w:rsidR="00AB4A4F">
        <w:rPr>
          <w:rFonts w:ascii="F_kamposet" w:hAnsi="F_kamposet" w:cs="B Nazanin" w:hint="eastAsia"/>
          <w:sz w:val="28"/>
          <w:szCs w:val="28"/>
          <w:rtl/>
        </w:rPr>
        <w:instrText>روش</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ها</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طراح</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مسکن</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انعطاف</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پذ</w:instrText>
      </w:r>
      <w:r w:rsidR="00AB4A4F">
        <w:rPr>
          <w:rFonts w:ascii="F_kamposet" w:hAnsi="F_kamposet" w:cs="B Nazanin" w:hint="cs"/>
          <w:sz w:val="28"/>
          <w:szCs w:val="28"/>
          <w:rtl/>
        </w:rPr>
        <w:instrText>ی</w:instrText>
      </w:r>
      <w:r w:rsidR="00AB4A4F">
        <w:rPr>
          <w:rFonts w:ascii="F_kamposet" w:hAnsi="F_kamposet" w:cs="B Nazanin" w:hint="eastAsia"/>
          <w:sz w:val="28"/>
          <w:szCs w:val="28"/>
          <w:rtl/>
        </w:rPr>
        <w:instrText>ر</w:instrText>
      </w:r>
      <w:r w:rsidR="00AB4A4F">
        <w:rPr>
          <w:rFonts w:ascii="F_kamposet" w:hAnsi="F_kamposet" w:cs="B Nazanin"/>
          <w:sz w:val="28"/>
          <w:szCs w:val="28"/>
          <w:rtl/>
        </w:rPr>
        <w:instrText>&lt;/</w:instrText>
      </w:r>
      <w:r w:rsidR="00AB4A4F">
        <w:rPr>
          <w:rFonts w:ascii="F_kamposet" w:hAnsi="F_kamposet" w:cs="B Nazanin"/>
          <w:sz w:val="28"/>
          <w:szCs w:val="28"/>
        </w:rPr>
        <w:instrText>style&gt;&lt;/title&gt;&lt;secondary-title&gt;&lt;style face="normal" font="default" charset="178" size="100%"&gt;</w:instrText>
      </w:r>
      <w:r w:rsidR="00AB4A4F">
        <w:rPr>
          <w:rFonts w:ascii="F_kamposet" w:hAnsi="F_kamposet" w:cs="B Nazanin" w:hint="eastAsia"/>
          <w:sz w:val="28"/>
          <w:szCs w:val="28"/>
          <w:rtl/>
        </w:rPr>
        <w:instrText>نقش</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جهان</w:instrText>
      </w:r>
      <w:r w:rsidR="00AB4A4F">
        <w:rPr>
          <w:rFonts w:ascii="F_kamposet" w:hAnsi="F_kamposet" w:cs="B Nazanin"/>
          <w:sz w:val="28"/>
          <w:szCs w:val="28"/>
          <w:rtl/>
        </w:rPr>
        <w:instrText>&lt;/</w:instrText>
      </w:r>
      <w:r w:rsidR="00AB4A4F">
        <w:rPr>
          <w:rFonts w:ascii="F_kamposet" w:hAnsi="F_kamposet" w:cs="B Nazanin"/>
          <w:sz w:val="28"/>
          <w:szCs w:val="28"/>
        </w:rPr>
        <w:instrText>style&gt;&lt;style face="normal" font="default" size="100%"&gt;-&lt;/style&gt;&lt;style face="normal" font="default" charset="17</w:instrText>
      </w:r>
      <w:r w:rsidR="00AB4A4F">
        <w:rPr>
          <w:rFonts w:ascii="F_kamposet" w:hAnsi="F_kamposet" w:cs="B Nazanin"/>
          <w:sz w:val="28"/>
          <w:szCs w:val="28"/>
          <w:rtl/>
        </w:rPr>
        <w:instrText xml:space="preserve">8" </w:instrText>
      </w:r>
      <w:r w:rsidR="00AB4A4F">
        <w:rPr>
          <w:rFonts w:ascii="F_kamposet" w:hAnsi="F_kamposet" w:cs="B Nazanin"/>
          <w:sz w:val="28"/>
          <w:szCs w:val="28"/>
        </w:rPr>
        <w:instrText>size="100%"&gt;</w:instrText>
      </w:r>
      <w:r w:rsidR="00AB4A4F">
        <w:rPr>
          <w:rFonts w:ascii="F_kamposet" w:hAnsi="F_kamposet" w:cs="B Nazanin" w:hint="eastAsia"/>
          <w:sz w:val="28"/>
          <w:szCs w:val="28"/>
          <w:rtl/>
        </w:rPr>
        <w:instrText>مطالعات</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نظر</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و</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فناور</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ها</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نو</w:instrText>
      </w:r>
      <w:r w:rsidR="00AB4A4F">
        <w:rPr>
          <w:rFonts w:ascii="F_kamposet" w:hAnsi="F_kamposet" w:cs="B Nazanin" w:hint="cs"/>
          <w:sz w:val="28"/>
          <w:szCs w:val="28"/>
          <w:rtl/>
        </w:rPr>
        <w:instrText>ی</w:instrText>
      </w:r>
      <w:r w:rsidR="00AB4A4F">
        <w:rPr>
          <w:rFonts w:ascii="F_kamposet" w:hAnsi="F_kamposet" w:cs="B Nazanin" w:hint="eastAsia"/>
          <w:sz w:val="28"/>
          <w:szCs w:val="28"/>
          <w:rtl/>
        </w:rPr>
        <w:instrText>ن</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معمار</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و</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شهرساز</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&lt;/</w:instrText>
      </w:r>
      <w:r w:rsidR="00AB4A4F">
        <w:rPr>
          <w:rFonts w:ascii="F_kamposet" w:hAnsi="F_kamposet" w:cs="B Nazanin"/>
          <w:sz w:val="28"/>
          <w:szCs w:val="28"/>
        </w:rPr>
        <w:instrText>style&gt;&lt;/secondary-title&gt;&lt;/titles&gt;&lt;periodical&gt;&lt;full-title&gt;</w:instrText>
      </w:r>
      <w:r w:rsidR="00AB4A4F">
        <w:rPr>
          <w:rFonts w:ascii="F_kamposet" w:hAnsi="F_kamposet" w:cs="B Nazanin" w:hint="eastAsia"/>
          <w:sz w:val="28"/>
          <w:szCs w:val="28"/>
          <w:rtl/>
        </w:rPr>
        <w:instrText>نقش</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جهان</w:instrText>
      </w:r>
      <w:r w:rsidR="00AB4A4F">
        <w:rPr>
          <w:rFonts w:ascii="F_kamposet" w:hAnsi="F_kamposet" w:cs="B Nazanin"/>
          <w:sz w:val="28"/>
          <w:szCs w:val="28"/>
          <w:rtl/>
        </w:rPr>
        <w:instrText>-</w:instrText>
      </w:r>
      <w:r w:rsidR="00AB4A4F">
        <w:rPr>
          <w:rFonts w:ascii="F_kamposet" w:hAnsi="F_kamposet" w:cs="B Nazanin" w:hint="eastAsia"/>
          <w:sz w:val="28"/>
          <w:szCs w:val="28"/>
          <w:rtl/>
        </w:rPr>
        <w:instrText>مطالعات</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نظر</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و</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فناور</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ها</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نو</w:instrText>
      </w:r>
      <w:r w:rsidR="00AB4A4F">
        <w:rPr>
          <w:rFonts w:ascii="F_kamposet" w:hAnsi="F_kamposet" w:cs="B Nazanin" w:hint="cs"/>
          <w:sz w:val="28"/>
          <w:szCs w:val="28"/>
          <w:rtl/>
        </w:rPr>
        <w:instrText>ی</w:instrText>
      </w:r>
      <w:r w:rsidR="00AB4A4F">
        <w:rPr>
          <w:rFonts w:ascii="F_kamposet" w:hAnsi="F_kamposet" w:cs="B Nazanin" w:hint="eastAsia"/>
          <w:sz w:val="28"/>
          <w:szCs w:val="28"/>
          <w:rtl/>
        </w:rPr>
        <w:instrText>ن</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معمار</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و</w:instrText>
      </w:r>
      <w:r w:rsidR="00AB4A4F">
        <w:rPr>
          <w:rFonts w:ascii="F_kamposet" w:hAnsi="F_kamposet" w:cs="B Nazanin"/>
          <w:sz w:val="28"/>
          <w:szCs w:val="28"/>
          <w:rtl/>
        </w:rPr>
        <w:instrText xml:space="preserve"> </w:instrText>
      </w:r>
      <w:r w:rsidR="00AB4A4F">
        <w:rPr>
          <w:rFonts w:ascii="F_kamposet" w:hAnsi="F_kamposet" w:cs="B Nazanin" w:hint="eastAsia"/>
          <w:sz w:val="28"/>
          <w:szCs w:val="28"/>
          <w:rtl/>
        </w:rPr>
        <w:instrText>شهرساز</w:instrText>
      </w:r>
      <w:r w:rsidR="00AB4A4F">
        <w:rPr>
          <w:rFonts w:ascii="F_kamposet" w:hAnsi="F_kamposet" w:cs="B Nazanin" w:hint="cs"/>
          <w:sz w:val="28"/>
          <w:szCs w:val="28"/>
          <w:rtl/>
        </w:rPr>
        <w:instrText>ی</w:instrText>
      </w:r>
      <w:r w:rsidR="00AB4A4F">
        <w:rPr>
          <w:rFonts w:ascii="F_kamposet" w:hAnsi="F_kamposet" w:cs="B Nazanin"/>
          <w:sz w:val="28"/>
          <w:szCs w:val="28"/>
          <w:rtl/>
        </w:rPr>
        <w:instrText>&lt;/</w:instrText>
      </w:r>
      <w:r w:rsidR="00AB4A4F">
        <w:rPr>
          <w:rFonts w:ascii="F_kamposet" w:hAnsi="F_kamposet" w:cs="B Nazanin"/>
          <w:sz w:val="28"/>
          <w:szCs w:val="28"/>
        </w:rPr>
        <w:instrText>full-title&gt;&lt;/periodical&gt;&lt;pages&gt;95-106&lt;/pages&gt;&lt;volume&gt;1&lt;/volume&gt;&lt;number&gt;1&lt;/number&gt;&lt;dates&gt;&lt;year&gt;&lt;style face="normal" font="default" charset="178" size="100%"&gt;2012&lt;/style&gt;&lt;/year&gt;&lt;/dates&gt;&lt;isbn&gt;2322-4991&lt;/isbn&gt;&lt;urls&gt;&lt;/urls&gt;&lt;/record&gt;&lt;/Cite&gt;&lt;/EndNote&gt;</w:instrText>
      </w:r>
      <w:r w:rsidR="002371F1">
        <w:rPr>
          <w:rFonts w:ascii="F_kamposet" w:hAnsi="F_kamposet" w:cs="B Nazanin"/>
          <w:sz w:val="28"/>
          <w:szCs w:val="28"/>
          <w:rtl/>
        </w:rPr>
        <w:fldChar w:fldCharType="separate"/>
      </w:r>
      <w:r w:rsidR="002371F1">
        <w:rPr>
          <w:rFonts w:ascii="F_kamposet" w:hAnsi="F_kamposet" w:cs="B Nazanin"/>
          <w:noProof/>
          <w:sz w:val="28"/>
          <w:szCs w:val="28"/>
          <w:rtl/>
        </w:rPr>
        <w:t>(</w:t>
      </w:r>
      <w:r w:rsidR="002371F1">
        <w:rPr>
          <w:rFonts w:ascii="F_kamposet" w:hAnsi="F_kamposet" w:cs="B Nazanin" w:hint="eastAsia"/>
          <w:noProof/>
          <w:sz w:val="28"/>
          <w:szCs w:val="28"/>
          <w:rtl/>
        </w:rPr>
        <w:t>زند</w:t>
      </w:r>
      <w:r w:rsidR="002371F1">
        <w:rPr>
          <w:rFonts w:ascii="F_kamposet" w:hAnsi="F_kamposet" w:cs="B Nazanin" w:hint="cs"/>
          <w:noProof/>
          <w:sz w:val="28"/>
          <w:szCs w:val="28"/>
          <w:rtl/>
        </w:rPr>
        <w:t>ی</w:t>
      </w:r>
      <w:r w:rsidR="002371F1">
        <w:rPr>
          <w:rFonts w:ascii="F_kamposet" w:hAnsi="F_kamposet" w:cs="B Nazanin" w:hint="eastAsia"/>
          <w:noProof/>
          <w:sz w:val="28"/>
          <w:szCs w:val="28"/>
          <w:rtl/>
        </w:rPr>
        <w:t>ه</w:t>
      </w:r>
      <w:r w:rsidR="002371F1">
        <w:rPr>
          <w:rFonts w:ascii="F_kamposet" w:hAnsi="F_kamposet" w:cs="B Nazanin"/>
          <w:noProof/>
          <w:sz w:val="28"/>
          <w:szCs w:val="28"/>
          <w:rtl/>
        </w:rPr>
        <w:t xml:space="preserve">, </w:t>
      </w:r>
      <w:r w:rsidR="002371F1">
        <w:rPr>
          <w:rFonts w:ascii="F_kamposet" w:hAnsi="F_kamposet" w:cs="B Nazanin" w:hint="eastAsia"/>
          <w:noProof/>
          <w:sz w:val="28"/>
          <w:szCs w:val="28"/>
          <w:rtl/>
        </w:rPr>
        <w:t>اقبال</w:t>
      </w:r>
      <w:r w:rsidR="002371F1">
        <w:rPr>
          <w:rFonts w:ascii="F_kamposet" w:hAnsi="F_kamposet" w:cs="B Nazanin" w:hint="cs"/>
          <w:noProof/>
          <w:sz w:val="28"/>
          <w:szCs w:val="28"/>
          <w:rtl/>
        </w:rPr>
        <w:t>ی</w:t>
      </w:r>
      <w:r w:rsidR="002371F1">
        <w:rPr>
          <w:rFonts w:ascii="F_kamposet" w:hAnsi="F_kamposet" w:cs="B Nazanin"/>
          <w:noProof/>
          <w:sz w:val="28"/>
          <w:szCs w:val="28"/>
          <w:rtl/>
        </w:rPr>
        <w:t xml:space="preserve">, &amp; </w:t>
      </w:r>
      <w:r w:rsidR="002371F1">
        <w:rPr>
          <w:rFonts w:ascii="F_kamposet" w:hAnsi="F_kamposet" w:cs="B Nazanin" w:hint="eastAsia"/>
          <w:noProof/>
          <w:sz w:val="28"/>
          <w:szCs w:val="28"/>
          <w:rtl/>
        </w:rPr>
        <w:t>حصار</w:t>
      </w:r>
      <w:r w:rsidR="002371F1">
        <w:rPr>
          <w:rFonts w:ascii="F_kamposet" w:hAnsi="F_kamposet" w:cs="B Nazanin" w:hint="cs"/>
          <w:noProof/>
          <w:sz w:val="28"/>
          <w:szCs w:val="28"/>
          <w:rtl/>
        </w:rPr>
        <w:t>ی</w:t>
      </w:r>
      <w:r w:rsidR="002371F1">
        <w:rPr>
          <w:rFonts w:ascii="F_kamposet" w:hAnsi="F_kamposet" w:cs="B Nazanin"/>
          <w:noProof/>
          <w:sz w:val="28"/>
          <w:szCs w:val="28"/>
          <w:rtl/>
        </w:rPr>
        <w:t>, 2012)</w:t>
      </w:r>
      <w:r w:rsidR="002371F1">
        <w:rPr>
          <w:rFonts w:ascii="F_kamposet" w:hAnsi="F_kamposet" w:cs="B Nazanin"/>
          <w:sz w:val="28"/>
          <w:szCs w:val="28"/>
          <w:rtl/>
        </w:rPr>
        <w:fldChar w:fldCharType="end"/>
      </w:r>
      <w:r w:rsidR="002371F1" w:rsidRPr="00F318D9">
        <w:rPr>
          <w:rFonts w:ascii="F_kamposet" w:hAnsi="F_kamposet" w:cs="B Nazanin"/>
          <w:sz w:val="28"/>
          <w:szCs w:val="28"/>
          <w:rtl/>
        </w:rPr>
        <w:t>.</w:t>
      </w:r>
    </w:p>
    <w:p w:rsidR="00F845E3" w:rsidRDefault="00F845E3" w:rsidP="00940B93">
      <w:pPr>
        <w:spacing w:line="276" w:lineRule="auto"/>
        <w:rPr>
          <w:rFonts w:cs="B Nazanin"/>
          <w:color w:val="000000" w:themeColor="text1"/>
          <w:sz w:val="28"/>
          <w:szCs w:val="28"/>
          <w:rtl/>
        </w:rPr>
      </w:pPr>
      <w:r>
        <w:rPr>
          <w:rFonts w:cs="B Nazanin" w:hint="cs"/>
          <w:color w:val="000000" w:themeColor="text1"/>
          <w:sz w:val="28"/>
          <w:szCs w:val="28"/>
          <w:rtl/>
        </w:rPr>
        <w:t xml:space="preserve">راهکار های متعددی پیش </w:t>
      </w:r>
      <w:r w:rsidR="00940B93">
        <w:rPr>
          <w:rFonts w:cs="B Nazanin" w:hint="cs"/>
          <w:color w:val="000000" w:themeColor="text1"/>
          <w:sz w:val="28"/>
          <w:szCs w:val="28"/>
          <w:rtl/>
        </w:rPr>
        <w:t>روی</w:t>
      </w:r>
      <w:r>
        <w:rPr>
          <w:rFonts w:cs="B Nazanin" w:hint="cs"/>
          <w:color w:val="000000" w:themeColor="text1"/>
          <w:sz w:val="28"/>
          <w:szCs w:val="28"/>
          <w:rtl/>
        </w:rPr>
        <w:t xml:space="preserve"> طراهان جهت طراحی یک </w:t>
      </w:r>
      <w:r w:rsidR="003A5638">
        <w:rPr>
          <w:rFonts w:cs="B Nazanin" w:hint="cs"/>
          <w:color w:val="000000" w:themeColor="text1"/>
          <w:sz w:val="28"/>
          <w:szCs w:val="28"/>
          <w:rtl/>
        </w:rPr>
        <w:t>پروژه با چنین رویکردی وجود دارد که هرکدام در مقیاس و ابعاد مختص به خود عمل می کنند. هدف ما در این پژوهش بررسی این راهکارها و شناخت مناسب ترین و بهینه ترین آنها است.</w:t>
      </w:r>
    </w:p>
    <w:p w:rsidR="002A16BC" w:rsidRDefault="002A16BC" w:rsidP="006C11BE">
      <w:pPr>
        <w:spacing w:line="276" w:lineRule="auto"/>
        <w:rPr>
          <w:rFonts w:cs="B Nazanin"/>
          <w:color w:val="000000" w:themeColor="text1"/>
          <w:sz w:val="28"/>
          <w:szCs w:val="28"/>
          <w:rtl/>
        </w:rPr>
      </w:pPr>
    </w:p>
    <w:p w:rsidR="006C11BE" w:rsidRPr="00094CC3" w:rsidRDefault="006C359D" w:rsidP="006C359D">
      <w:pPr>
        <w:spacing w:line="276" w:lineRule="auto"/>
        <w:rPr>
          <w:rFonts w:cs="B Nazanin"/>
          <w:b/>
          <w:bCs/>
          <w:color w:val="000000" w:themeColor="text1"/>
          <w:sz w:val="28"/>
          <w:szCs w:val="28"/>
          <w:rtl/>
        </w:rPr>
      </w:pPr>
      <w:r>
        <w:rPr>
          <w:rStyle w:val="SubtleEmphasis"/>
          <w:rFonts w:cs="B Nazanin" w:hint="cs"/>
          <w:b/>
          <w:bCs/>
          <w:i w:val="0"/>
          <w:iCs w:val="0"/>
          <w:color w:val="000000" w:themeColor="text1"/>
          <w:sz w:val="28"/>
          <w:szCs w:val="28"/>
          <w:rtl/>
        </w:rPr>
        <w:t>2</w:t>
      </w:r>
      <w:r w:rsidR="006C11BE" w:rsidRPr="00094CC3">
        <w:rPr>
          <w:rStyle w:val="SubtleEmphasis"/>
          <w:rFonts w:cs="B Nazanin" w:hint="cs"/>
          <w:b/>
          <w:bCs/>
          <w:i w:val="0"/>
          <w:iCs w:val="0"/>
          <w:color w:val="000000" w:themeColor="text1"/>
          <w:sz w:val="28"/>
          <w:szCs w:val="28"/>
          <w:rtl/>
        </w:rPr>
        <w:t>- چهار حوزه اصلی در فرایند طراحی انعطاف پذیر</w:t>
      </w:r>
    </w:p>
    <w:p w:rsidR="006C359D" w:rsidRPr="003A5638" w:rsidRDefault="006C11BE" w:rsidP="006C359D">
      <w:pPr>
        <w:spacing w:line="276" w:lineRule="auto"/>
        <w:rPr>
          <w:rFonts w:cs="B Nazanin"/>
          <w:color w:val="000000" w:themeColor="text1"/>
          <w:sz w:val="28"/>
          <w:szCs w:val="28"/>
          <w:rtl/>
        </w:rPr>
      </w:pPr>
      <w:r w:rsidRPr="00094CC3">
        <w:rPr>
          <w:rStyle w:val="SubtleEmphasis"/>
          <w:rFonts w:cs="B Nazanin" w:hint="cs"/>
          <w:i w:val="0"/>
          <w:iCs w:val="0"/>
          <w:color w:val="000000" w:themeColor="text1"/>
          <w:sz w:val="28"/>
          <w:szCs w:val="28"/>
          <w:rtl/>
          <w:lang w:bidi="fa-IR"/>
        </w:rPr>
        <w:t xml:space="preserve">   </w:t>
      </w:r>
      <w:r w:rsidR="006C359D">
        <w:rPr>
          <w:rFonts w:cs="B Nazanin" w:hint="cs"/>
          <w:color w:val="000000" w:themeColor="text1"/>
          <w:sz w:val="28"/>
          <w:szCs w:val="28"/>
          <w:rtl/>
        </w:rPr>
        <w:t>استراتژی های مطرح شده در انعطاف‌پذیری مسکن هر کدام در حوزه مربوط به خود قابل دستیابی می باشند. همچنین مقیاس های متفاوتی برای انعطاف پذیری معرفی شده است که معمار می تواند در هر مقیاس اعمال نظر کند و در هر مقیاس انعطاف‌پذیری بنا قابل سنجش می باشد.</w:t>
      </w:r>
    </w:p>
    <w:p w:rsidR="006C11BE" w:rsidRPr="00094CC3" w:rsidRDefault="006C11BE" w:rsidP="006C11BE">
      <w:pPr>
        <w:spacing w:line="276" w:lineRule="auto"/>
        <w:rPr>
          <w:rStyle w:val="SubtleEmphasis"/>
          <w:rFonts w:cs="B Nazanin"/>
          <w:i w:val="0"/>
          <w:iCs w:val="0"/>
          <w:color w:val="000000" w:themeColor="text1"/>
          <w:sz w:val="28"/>
          <w:szCs w:val="28"/>
          <w:rtl/>
          <w:lang w:bidi="fa-IR"/>
        </w:rPr>
      </w:pPr>
      <w:r w:rsidRPr="00094CC3">
        <w:rPr>
          <w:rStyle w:val="SubtleEmphasis"/>
          <w:rFonts w:cs="B Nazanin" w:hint="cs"/>
          <w:i w:val="0"/>
          <w:iCs w:val="0"/>
          <w:color w:val="000000" w:themeColor="text1"/>
          <w:sz w:val="28"/>
          <w:szCs w:val="28"/>
          <w:rtl/>
          <w:lang w:bidi="fa-IR"/>
        </w:rPr>
        <w:t>اشنایدر و همکاران در پژوهش خود در سال</w:t>
      </w:r>
      <w:r w:rsidRPr="00094CC3">
        <w:rPr>
          <w:rStyle w:val="SubtleEmphasis"/>
          <w:rFonts w:ascii="F_kamposet" w:hAnsi="F_kamposet" w:cs="B Nazanin"/>
          <w:i w:val="0"/>
          <w:iCs w:val="0"/>
          <w:color w:val="000000" w:themeColor="text1"/>
          <w:sz w:val="28"/>
          <w:szCs w:val="28"/>
          <w:rtl/>
          <w:lang w:bidi="fa-IR"/>
        </w:rPr>
        <w:t>2005</w:t>
      </w:r>
      <w:r w:rsidRPr="00094CC3">
        <w:rPr>
          <w:rStyle w:val="SubtleEmphasis"/>
          <w:rFonts w:cs="B Nazanin" w:hint="cs"/>
          <w:i w:val="0"/>
          <w:iCs w:val="0"/>
          <w:color w:val="000000" w:themeColor="text1"/>
          <w:sz w:val="28"/>
          <w:szCs w:val="28"/>
          <w:rtl/>
          <w:lang w:bidi="fa-IR"/>
        </w:rPr>
        <w:t xml:space="preserve"> پس از تحلیل و ارزیابی نمونه های موردی موفق اینگونه بیان می‌کنند که در فرایند طراحی انعطاف</w:t>
      </w:r>
      <w:r w:rsidR="008205A2">
        <w:rPr>
          <w:rStyle w:val="SubtleEmphasis"/>
          <w:rFonts w:cs="B Nazanin" w:hint="cs"/>
          <w:i w:val="0"/>
          <w:iCs w:val="0"/>
          <w:color w:val="000000" w:themeColor="text1"/>
          <w:sz w:val="28"/>
          <w:szCs w:val="28"/>
          <w:rtl/>
          <w:lang w:bidi="fa-IR"/>
        </w:rPr>
        <w:t>‌</w:t>
      </w:r>
      <w:r w:rsidRPr="00094CC3">
        <w:rPr>
          <w:rStyle w:val="SubtleEmphasis"/>
          <w:rFonts w:cs="B Nazanin" w:hint="cs"/>
          <w:i w:val="0"/>
          <w:iCs w:val="0"/>
          <w:color w:val="000000" w:themeColor="text1"/>
          <w:sz w:val="28"/>
          <w:szCs w:val="28"/>
          <w:rtl/>
          <w:lang w:bidi="fa-IR"/>
        </w:rPr>
        <w:t xml:space="preserve">پذیر چهار حوزه پیش روی ماست که در هر چهار حوزه می‌توان ملاحظاتی را اندیشید و اعمال نظر نمود که در زیر معرفی شده اند </w:t>
      </w:r>
      <w:r w:rsidRPr="0031704A">
        <w:rPr>
          <w:rStyle w:val="SubtleEmphasis"/>
          <w:rFonts w:asciiTheme="majorBidi" w:hAnsiTheme="majorBidi" w:cs="B Nazanin"/>
          <w:i w:val="0"/>
          <w:iCs w:val="0"/>
          <w:color w:val="auto"/>
          <w:sz w:val="24"/>
          <w:rtl/>
          <w:lang w:bidi="fa-IR"/>
        </w:rPr>
        <w:fldChar w:fldCharType="begin"/>
      </w:r>
      <w:r w:rsidRPr="0031704A">
        <w:rPr>
          <w:rStyle w:val="SubtleEmphasis"/>
          <w:rFonts w:asciiTheme="majorBidi" w:hAnsiTheme="majorBidi" w:cs="B Nazanin"/>
          <w:i w:val="0"/>
          <w:iCs w:val="0"/>
          <w:color w:val="auto"/>
          <w:sz w:val="24"/>
          <w:rtl/>
          <w:lang w:bidi="fa-IR"/>
        </w:rPr>
        <w:instrText xml:space="preserve"> </w:instrText>
      </w:r>
      <w:r w:rsidRPr="0031704A">
        <w:rPr>
          <w:rStyle w:val="SubtleEmphasis"/>
          <w:rFonts w:asciiTheme="majorBidi" w:hAnsiTheme="majorBidi" w:cs="B Nazanin"/>
          <w:i w:val="0"/>
          <w:iCs w:val="0"/>
          <w:color w:val="auto"/>
          <w:sz w:val="24"/>
          <w:lang w:bidi="fa-IR"/>
        </w:rPr>
        <w:instrText>ADDIN EN.CITE &lt;EndNote&gt;&lt;Cite&gt;&lt;Author&gt;Schneider&lt;/Author&gt;&lt;Year&gt;2005&lt;/Year&gt;&lt;RecNum&gt;73&lt;/RecNum&gt;&lt;DisplayText&gt;(Schneider &amp;amp; Till, 2005)&lt;/DisplayText&gt;&lt;record&gt;&lt;rec-number&gt;73&lt;/rec-number&gt;&lt;foreign-keys&gt;&lt;key app="EN" db-id="v9azf2wvk9zvfzervf0xv22ftv9f0r5dezdv" timestamp="1523746710"&gt;73&lt;/key&gt;&lt;/foreign-keys&gt;&lt;ref-type name="Journal Article"&gt;17&lt;/ref-type&gt;&lt;contributors&gt;&lt;authors&gt;&lt;author&gt;Schneider, Tatjana&lt;/author&gt;&lt;author&gt;Till, Jeremy&lt;/author&gt;&lt;/authors&gt;&lt;/contributors&gt;&lt;titles&gt;&lt;title&gt;Flexible housing: opportunities and limits&lt;/title&gt;&lt;secondary-title&gt;ARQ: Architectural Research Quarterly&lt;/secondary-title&gt;&lt;/titles&gt;&lt;periodical&gt;&lt;full-title&gt;ARQ: Architectural Research Quarterly&lt;/full-title&gt;&lt;/periodical&gt;&lt;pages&gt;157&lt;/pages&gt;&lt;volume&gt;9&lt;/volume&gt;&lt;number&gt;2&lt;/number&gt;&lt;dates&gt;&lt;year&gt;2005&lt;/year&gt;&lt;/dates&gt;&lt;isbn&gt;1359-1355&lt;/isbn&gt;&lt;urls&gt;&lt;/urls&gt;&lt;/record&gt;&lt;/Cite&gt;&lt;/EndNote&gt;</w:instrText>
      </w:r>
      <w:r w:rsidRPr="0031704A">
        <w:rPr>
          <w:rStyle w:val="SubtleEmphasis"/>
          <w:rFonts w:asciiTheme="majorBidi" w:hAnsiTheme="majorBidi" w:cs="B Nazanin"/>
          <w:i w:val="0"/>
          <w:iCs w:val="0"/>
          <w:color w:val="auto"/>
          <w:sz w:val="24"/>
          <w:rtl/>
          <w:lang w:bidi="fa-IR"/>
        </w:rPr>
        <w:fldChar w:fldCharType="separate"/>
      </w:r>
      <w:r w:rsidRPr="0031704A">
        <w:rPr>
          <w:rStyle w:val="SubtleEmphasis"/>
          <w:rFonts w:asciiTheme="majorBidi" w:hAnsiTheme="majorBidi" w:cs="B Nazanin"/>
          <w:i w:val="0"/>
          <w:iCs w:val="0"/>
          <w:noProof/>
          <w:color w:val="auto"/>
          <w:sz w:val="24"/>
          <w:rtl/>
          <w:lang w:bidi="fa-IR"/>
        </w:rPr>
        <w:t>(</w:t>
      </w:r>
      <w:r w:rsidRPr="0031704A">
        <w:rPr>
          <w:rStyle w:val="SubtleEmphasis"/>
          <w:rFonts w:asciiTheme="majorBidi" w:hAnsiTheme="majorBidi" w:cs="B Nazanin"/>
          <w:i w:val="0"/>
          <w:iCs w:val="0"/>
          <w:noProof/>
          <w:color w:val="auto"/>
          <w:sz w:val="24"/>
          <w:lang w:bidi="fa-IR"/>
        </w:rPr>
        <w:t>Schneider &amp; Till, 2005</w:t>
      </w:r>
      <w:r w:rsidRPr="0031704A">
        <w:rPr>
          <w:rStyle w:val="SubtleEmphasis"/>
          <w:rFonts w:asciiTheme="majorBidi" w:hAnsiTheme="majorBidi" w:cs="B Nazanin" w:hint="cs"/>
          <w:i w:val="0"/>
          <w:iCs w:val="0"/>
          <w:noProof/>
          <w:color w:val="auto"/>
          <w:sz w:val="24"/>
          <w:rtl/>
          <w:lang w:bidi="fa-IR"/>
        </w:rPr>
        <w:t>)</w:t>
      </w:r>
      <w:r w:rsidRPr="0031704A">
        <w:rPr>
          <w:rStyle w:val="SubtleEmphasis"/>
          <w:rFonts w:asciiTheme="majorBidi" w:hAnsiTheme="majorBidi" w:cs="B Nazanin"/>
          <w:i w:val="0"/>
          <w:iCs w:val="0"/>
          <w:color w:val="auto"/>
          <w:sz w:val="24"/>
          <w:rtl/>
          <w:lang w:bidi="fa-IR"/>
        </w:rPr>
        <w:fldChar w:fldCharType="end"/>
      </w:r>
      <w:r w:rsidRPr="00094CC3">
        <w:rPr>
          <w:rStyle w:val="SubtleEmphasis"/>
          <w:rFonts w:cs="B Nazanin" w:hint="cs"/>
          <w:i w:val="0"/>
          <w:iCs w:val="0"/>
          <w:color w:val="000000" w:themeColor="text1"/>
          <w:sz w:val="28"/>
          <w:szCs w:val="28"/>
          <w:rtl/>
          <w:lang w:bidi="fa-IR"/>
        </w:rPr>
        <w:t>.</w:t>
      </w:r>
    </w:p>
    <w:p w:rsidR="006C11BE" w:rsidRPr="00094CC3" w:rsidRDefault="006C11BE" w:rsidP="006C359D">
      <w:pPr>
        <w:spacing w:line="276" w:lineRule="auto"/>
        <w:rPr>
          <w:rStyle w:val="SubtleEmphasis"/>
          <w:rFonts w:cs="B Nazanin"/>
          <w:b/>
          <w:bCs/>
          <w:i w:val="0"/>
          <w:iCs w:val="0"/>
          <w:color w:val="000000" w:themeColor="text1"/>
          <w:sz w:val="28"/>
          <w:szCs w:val="28"/>
          <w:rtl/>
          <w:lang w:bidi="fa-IR"/>
        </w:rPr>
      </w:pPr>
      <w:r w:rsidRPr="00094CC3">
        <w:rPr>
          <w:rStyle w:val="SubtleEmphasis"/>
          <w:rFonts w:cs="B Nazanin" w:hint="cs"/>
          <w:b/>
          <w:bCs/>
          <w:i w:val="0"/>
          <w:iCs w:val="0"/>
          <w:color w:val="000000" w:themeColor="text1"/>
          <w:sz w:val="28"/>
          <w:szCs w:val="28"/>
          <w:rtl/>
          <w:lang w:bidi="fa-IR"/>
        </w:rPr>
        <w:t>1-</w:t>
      </w:r>
      <w:r w:rsidR="006C359D">
        <w:rPr>
          <w:rStyle w:val="SubtleEmphasis"/>
          <w:rFonts w:cs="B Nazanin" w:hint="cs"/>
          <w:b/>
          <w:bCs/>
          <w:i w:val="0"/>
          <w:iCs w:val="0"/>
          <w:color w:val="000000" w:themeColor="text1"/>
          <w:sz w:val="28"/>
          <w:szCs w:val="28"/>
          <w:rtl/>
          <w:lang w:bidi="fa-IR"/>
        </w:rPr>
        <w:t>2</w:t>
      </w:r>
      <w:r w:rsidRPr="00094CC3">
        <w:rPr>
          <w:rStyle w:val="SubtleEmphasis"/>
          <w:rFonts w:cs="B Nazanin" w:hint="cs"/>
          <w:b/>
          <w:bCs/>
          <w:i w:val="0"/>
          <w:iCs w:val="0"/>
          <w:color w:val="000000" w:themeColor="text1"/>
          <w:sz w:val="28"/>
          <w:szCs w:val="28"/>
          <w:rtl/>
          <w:lang w:bidi="fa-IR"/>
        </w:rPr>
        <w:t xml:space="preserve"> </w:t>
      </w:r>
      <w:r w:rsidRPr="00094CC3">
        <w:rPr>
          <w:rStyle w:val="SubtleEmphasis"/>
          <w:rFonts w:cs="B Nazanin" w:hint="cs"/>
          <w:b/>
          <w:bCs/>
          <w:i w:val="0"/>
          <w:iCs w:val="0"/>
          <w:color w:val="000000" w:themeColor="text1"/>
          <w:sz w:val="28"/>
          <w:szCs w:val="28"/>
          <w:rtl/>
        </w:rPr>
        <w:t>سیستم سازه ای</w:t>
      </w:r>
    </w:p>
    <w:p w:rsidR="006C11BE" w:rsidRPr="00094CC3" w:rsidRDefault="006C11BE" w:rsidP="00805B82">
      <w:pPr>
        <w:spacing w:line="276" w:lineRule="auto"/>
        <w:rPr>
          <w:rStyle w:val="SubtleEmphasis"/>
          <w:rFonts w:cs="B Nazanin"/>
          <w:i w:val="0"/>
          <w:iCs w:val="0"/>
          <w:color w:val="000000" w:themeColor="text1"/>
          <w:sz w:val="28"/>
          <w:szCs w:val="28"/>
          <w:rtl/>
          <w:lang w:bidi="fa-IR"/>
        </w:rPr>
      </w:pPr>
      <w:r w:rsidRPr="00094CC3">
        <w:rPr>
          <w:rStyle w:val="SubtleEmphasis"/>
          <w:rFonts w:cs="B Nazanin" w:hint="cs"/>
          <w:i w:val="0"/>
          <w:iCs w:val="0"/>
          <w:color w:val="000000" w:themeColor="text1"/>
          <w:sz w:val="28"/>
          <w:szCs w:val="28"/>
          <w:rtl/>
          <w:lang w:bidi="fa-IR"/>
        </w:rPr>
        <w:t>عوامل متعددی در طراحی سازه بر روی میزان انعطافپذیری بنا تأثیر دارند، مدولار بودن، غیر حجیم بودن، نوع اتصالات و یا کاهش بارها، همه از متغیر هایی هستند که در این حوزه باید مورد بررسی قرار گیرند. برای مثال سازه های دیوار باربر کاملا انعطاف پذیری فضاهای داخلی را محدود می کنند و یا دیوار های بتنی برشی و یا بادبندهای فلزی در سازه مزاحم فضاهای داخلی خواهند بود. همچنین انتخاب نوع سقف ها در ارتباطات عمودی فضاها نقش کاملا تأثیرگذار خواهد داشت.</w:t>
      </w:r>
    </w:p>
    <w:p w:rsidR="00EF4105" w:rsidRPr="00094CC3" w:rsidRDefault="006C11BE" w:rsidP="00AB619D">
      <w:pPr>
        <w:spacing w:line="276" w:lineRule="auto"/>
        <w:rPr>
          <w:rStyle w:val="SubtleEmphasis"/>
          <w:rFonts w:cs="B Nazanin"/>
          <w:i w:val="0"/>
          <w:iCs w:val="0"/>
          <w:color w:val="000000" w:themeColor="text1"/>
          <w:sz w:val="28"/>
          <w:szCs w:val="28"/>
          <w:rtl/>
          <w:lang w:bidi="fa-IR"/>
        </w:rPr>
      </w:pPr>
      <w:r w:rsidRPr="00094CC3">
        <w:rPr>
          <w:rStyle w:val="SubtleEmphasis"/>
          <w:rFonts w:cs="B Nazanin" w:hint="cs"/>
          <w:i w:val="0"/>
          <w:iCs w:val="0"/>
          <w:color w:val="000000" w:themeColor="text1"/>
          <w:sz w:val="28"/>
          <w:szCs w:val="28"/>
          <w:rtl/>
          <w:lang w:bidi="fa-IR"/>
        </w:rPr>
        <w:t xml:space="preserve">   سیستم های سازه ای بخش هایی ثابت و دائمی از بنا هستند و در برخورداری پروژه از انعطاف پذیری و میزان آن کاملا تأثیرگذار خواهند بود. میزان انعطاف پذیری واحد های مسکونی به عناصر متغیر</w:t>
      </w:r>
      <w:r w:rsidR="008205A2">
        <w:rPr>
          <w:rStyle w:val="SubtleEmphasis"/>
          <w:rFonts w:cs="B Nazanin" w:hint="cs"/>
          <w:i w:val="0"/>
          <w:iCs w:val="0"/>
          <w:color w:val="000000" w:themeColor="text1"/>
          <w:sz w:val="28"/>
          <w:szCs w:val="28"/>
          <w:rtl/>
          <w:lang w:bidi="fa-IR"/>
        </w:rPr>
        <w:t xml:space="preserve"> و دائم آن ها وابسطه است. با پی</w:t>
      </w:r>
      <w:r w:rsidRPr="00094CC3">
        <w:rPr>
          <w:rStyle w:val="SubtleEmphasis"/>
          <w:rFonts w:cs="B Nazanin" w:hint="cs"/>
          <w:i w:val="0"/>
          <w:iCs w:val="0"/>
          <w:color w:val="000000" w:themeColor="text1"/>
          <w:sz w:val="28"/>
          <w:szCs w:val="28"/>
          <w:rtl/>
          <w:lang w:bidi="fa-IR"/>
        </w:rPr>
        <w:t>ش</w:t>
      </w:r>
      <w:r w:rsidR="008205A2">
        <w:rPr>
          <w:rStyle w:val="SubtleEmphasis"/>
          <w:rFonts w:cs="B Nazanin" w:hint="cs"/>
          <w:i w:val="0"/>
          <w:iCs w:val="0"/>
          <w:color w:val="000000" w:themeColor="text1"/>
          <w:sz w:val="28"/>
          <w:szCs w:val="28"/>
          <w:rtl/>
          <w:lang w:bidi="fa-IR"/>
        </w:rPr>
        <w:t>‌</w:t>
      </w:r>
      <w:r w:rsidRPr="00094CC3">
        <w:rPr>
          <w:rStyle w:val="SubtleEmphasis"/>
          <w:rFonts w:cs="B Nazanin" w:hint="cs"/>
          <w:i w:val="0"/>
          <w:iCs w:val="0"/>
          <w:color w:val="000000" w:themeColor="text1"/>
          <w:sz w:val="28"/>
          <w:szCs w:val="28"/>
          <w:rtl/>
          <w:lang w:bidi="fa-IR"/>
        </w:rPr>
        <w:t xml:space="preserve">بینی خواسته های آینده از فضا در فرایند طراحی پروژه ای شکل می گیرد که با تغییر شرایط و خواسته های کاربران در زمان آینده سازگار خواهد بود. به عنوان مثال ایده های مناسب برای عناصر سازه ای امکان این تغییرات را در آینده به پروژه خواهند داد. در این استراتژی دو رویکرد اساسی برای دست یابی به انعطاف پذیری وجود دارد: (ساختار پایه) و دیگری (سازمان دهی چند ظرفیتی). ساختار پایه اشاره به سیستم سازه ای دارد که این امکان را می دهد تا طرح از لحاظ کاربری و فعالیت ها صلب نباشد که عموما سازه های تیر و ستونی این امکان را به ما می دهند. و رویکرد دوم بیانگر طراحی </w:t>
      </w:r>
      <w:r w:rsidRPr="00094CC3">
        <w:rPr>
          <w:rStyle w:val="SubtleEmphasis"/>
          <w:rFonts w:cs="B Nazanin" w:hint="cs"/>
          <w:i w:val="0"/>
          <w:iCs w:val="0"/>
          <w:color w:val="000000" w:themeColor="text1"/>
          <w:sz w:val="28"/>
          <w:szCs w:val="28"/>
          <w:rtl/>
          <w:lang w:bidi="fa-IR"/>
        </w:rPr>
        <w:lastRenderedPageBreak/>
        <w:t xml:space="preserve">فضاهایی است که قابلیت تأمین شرایط لازم برای فعالیت های مختلف را دارند </w:t>
      </w:r>
      <w:r w:rsidRPr="00094CC3">
        <w:rPr>
          <w:rStyle w:val="SubtleEmphasis"/>
          <w:rFonts w:cs="B Nazanin"/>
          <w:i w:val="0"/>
          <w:iCs w:val="0"/>
          <w:color w:val="000000" w:themeColor="text1"/>
          <w:sz w:val="28"/>
          <w:szCs w:val="28"/>
          <w:rtl/>
          <w:lang w:bidi="fa-IR"/>
        </w:rPr>
        <w:fldChar w:fldCharType="begin">
          <w:fldData xml:space="preserve">PEVuZE5vdGU+PENpdGU+PEF1dGhvcj7YutmB2YjYsduM2KfZhjwvQXV0aG9yPjxZZWFyPjEzOTU8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</w:fldData>
        </w:fldChar>
      </w:r>
      <w:r w:rsidR="00AB619D">
        <w:rPr>
          <w:rStyle w:val="SubtleEmphasis"/>
          <w:rFonts w:cs="B Nazanin"/>
          <w:i w:val="0"/>
          <w:iCs w:val="0"/>
          <w:color w:val="000000" w:themeColor="text1"/>
          <w:sz w:val="28"/>
          <w:szCs w:val="28"/>
          <w:rtl/>
          <w:lang w:bidi="fa-IR"/>
        </w:rPr>
        <w:instrText xml:space="preserve"> </w:instrText>
      </w:r>
      <w:r w:rsidR="00AB619D">
        <w:rPr>
          <w:rStyle w:val="SubtleEmphasis"/>
          <w:rFonts w:cs="B Nazanin"/>
          <w:i w:val="0"/>
          <w:iCs w:val="0"/>
          <w:color w:val="000000" w:themeColor="text1"/>
          <w:sz w:val="28"/>
          <w:szCs w:val="28"/>
          <w:lang w:bidi="fa-IR"/>
        </w:rPr>
        <w:instrText xml:space="preserve">ADDIN EN.CITE </w:instrText>
      </w:r>
      <w:r w:rsidR="00AB619D">
        <w:rPr>
          <w:rStyle w:val="SubtleEmphasis"/>
          <w:rFonts w:cs="B Nazanin"/>
          <w:i w:val="0"/>
          <w:iCs w:val="0"/>
          <w:color w:val="000000" w:themeColor="text1"/>
          <w:sz w:val="28"/>
          <w:szCs w:val="28"/>
          <w:lang w:bidi="fa-IR"/>
        </w:rPr>
        <w:fldChar w:fldCharType="begin">
          <w:fldData xml:space="preserve">PEVuZE5vdGU+PENpdGU+PEF1dGhvcj7YutmB2YjYsduM2KfZhjwvQXV0aG9yPjxZZWFyPjEzOTU8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</w:fldData>
        </w:fldChar>
      </w:r>
      <w:r w:rsidR="00AB619D">
        <w:rPr>
          <w:rStyle w:val="SubtleEmphasis"/>
          <w:rFonts w:cs="B Nazanin"/>
          <w:i w:val="0"/>
          <w:iCs w:val="0"/>
          <w:color w:val="000000" w:themeColor="text1"/>
          <w:sz w:val="28"/>
          <w:szCs w:val="28"/>
          <w:lang w:bidi="fa-IR"/>
        </w:rPr>
        <w:instrText xml:space="preserve"> ADDIN EN.CITE.DATA </w:instrText>
      </w:r>
      <w:r w:rsidR="00AB619D">
        <w:rPr>
          <w:rStyle w:val="SubtleEmphasis"/>
          <w:rFonts w:cs="B Nazanin"/>
          <w:i w:val="0"/>
          <w:iCs w:val="0"/>
          <w:color w:val="000000" w:themeColor="text1"/>
          <w:sz w:val="28"/>
          <w:szCs w:val="28"/>
          <w:lang w:bidi="fa-IR"/>
        </w:rPr>
      </w:r>
      <w:r w:rsidR="00AB619D">
        <w:rPr>
          <w:rStyle w:val="SubtleEmphasis"/>
          <w:rFonts w:cs="B Nazanin"/>
          <w:i w:val="0"/>
          <w:iCs w:val="0"/>
          <w:color w:val="000000" w:themeColor="text1"/>
          <w:sz w:val="28"/>
          <w:szCs w:val="28"/>
          <w:lang w:bidi="fa-IR"/>
        </w:rPr>
        <w:fldChar w:fldCharType="end"/>
      </w:r>
      <w:r w:rsidRPr="00094CC3">
        <w:rPr>
          <w:rStyle w:val="SubtleEmphasis"/>
          <w:rFonts w:cs="B Nazanin"/>
          <w:i w:val="0"/>
          <w:iCs w:val="0"/>
          <w:color w:val="000000" w:themeColor="text1"/>
          <w:sz w:val="28"/>
          <w:szCs w:val="28"/>
          <w:rtl/>
          <w:lang w:bidi="fa-IR"/>
        </w:rPr>
        <w:fldChar w:fldCharType="separate"/>
      </w:r>
      <w:r w:rsidR="00AB619D">
        <w:rPr>
          <w:rStyle w:val="SubtleEmphasis"/>
          <w:rFonts w:cs="B Nazanin"/>
          <w:i w:val="0"/>
          <w:iCs w:val="0"/>
          <w:noProof/>
          <w:color w:val="000000" w:themeColor="text1"/>
          <w:sz w:val="28"/>
          <w:szCs w:val="28"/>
          <w:rtl/>
          <w:lang w:bidi="fa-IR"/>
        </w:rPr>
        <w:t>(غفور</w:t>
      </w:r>
      <w:r w:rsidR="00AB619D">
        <w:rPr>
          <w:rStyle w:val="SubtleEmphasis"/>
          <w:rFonts w:cs="B Nazanin" w:hint="cs"/>
          <w:i w:val="0"/>
          <w:iCs w:val="0"/>
          <w:noProof/>
          <w:color w:val="000000" w:themeColor="text1"/>
          <w:sz w:val="28"/>
          <w:szCs w:val="28"/>
          <w:rtl/>
          <w:lang w:bidi="fa-IR"/>
        </w:rPr>
        <w:t>ی</w:t>
      </w:r>
      <w:r w:rsidR="00AB619D">
        <w:rPr>
          <w:rStyle w:val="SubtleEmphasis"/>
          <w:rFonts w:cs="B Nazanin" w:hint="eastAsia"/>
          <w:i w:val="0"/>
          <w:iCs w:val="0"/>
          <w:noProof/>
          <w:color w:val="000000" w:themeColor="text1"/>
          <w:sz w:val="28"/>
          <w:szCs w:val="28"/>
          <w:rtl/>
          <w:lang w:bidi="fa-IR"/>
        </w:rPr>
        <w:t>ان</w:t>
      </w:r>
      <w:r w:rsidR="00AB619D">
        <w:rPr>
          <w:rStyle w:val="SubtleEmphasis"/>
          <w:rFonts w:cs="B Nazanin"/>
          <w:i w:val="0"/>
          <w:iCs w:val="0"/>
          <w:noProof/>
          <w:color w:val="000000" w:themeColor="text1"/>
          <w:sz w:val="28"/>
          <w:szCs w:val="28"/>
          <w:rtl/>
          <w:lang w:bidi="fa-IR"/>
        </w:rPr>
        <w:t xml:space="preserve"> &amp; آقا</w:t>
      </w:r>
      <w:r w:rsidR="00AB619D">
        <w:rPr>
          <w:rStyle w:val="SubtleEmphasis"/>
          <w:rFonts w:cs="B Nazanin" w:hint="cs"/>
          <w:i w:val="0"/>
          <w:iCs w:val="0"/>
          <w:noProof/>
          <w:color w:val="000000" w:themeColor="text1"/>
          <w:sz w:val="28"/>
          <w:szCs w:val="28"/>
          <w:rtl/>
          <w:lang w:bidi="fa-IR"/>
        </w:rPr>
        <w:t>یی</w:t>
      </w:r>
      <w:r w:rsidR="00AB619D">
        <w:rPr>
          <w:rStyle w:val="SubtleEmphasis"/>
          <w:rFonts w:cs="B Nazanin"/>
          <w:i w:val="0"/>
          <w:iCs w:val="0"/>
          <w:noProof/>
          <w:color w:val="000000" w:themeColor="text1"/>
          <w:sz w:val="28"/>
          <w:szCs w:val="28"/>
          <w:rtl/>
          <w:lang w:bidi="fa-IR"/>
        </w:rPr>
        <w:t>, 1395)</w:t>
      </w:r>
      <w:r w:rsidRPr="00094CC3">
        <w:rPr>
          <w:rStyle w:val="SubtleEmphasis"/>
          <w:rFonts w:cs="B Nazanin"/>
          <w:i w:val="0"/>
          <w:iCs w:val="0"/>
          <w:color w:val="000000" w:themeColor="text1"/>
          <w:sz w:val="28"/>
          <w:szCs w:val="28"/>
          <w:rtl/>
          <w:lang w:bidi="fa-IR"/>
        </w:rPr>
        <w:fldChar w:fldCharType="end"/>
      </w:r>
      <w:r w:rsidRPr="00094CC3">
        <w:rPr>
          <w:rStyle w:val="SubtleEmphasis"/>
          <w:rFonts w:cs="B Nazanin" w:hint="cs"/>
          <w:i w:val="0"/>
          <w:iCs w:val="0"/>
          <w:color w:val="000000" w:themeColor="text1"/>
          <w:sz w:val="28"/>
          <w:szCs w:val="28"/>
          <w:rtl/>
          <w:lang w:bidi="fa-IR"/>
        </w:rPr>
        <w:t>.</w:t>
      </w:r>
    </w:p>
    <w:p w:rsidR="006F1E7F" w:rsidRPr="00094CC3" w:rsidRDefault="006F1E7F" w:rsidP="006C359D">
      <w:pPr>
        <w:spacing w:line="276" w:lineRule="auto"/>
        <w:rPr>
          <w:rStyle w:val="SubtleEmphasis"/>
          <w:rFonts w:cs="B Nazanin"/>
          <w:b/>
          <w:bCs/>
          <w:i w:val="0"/>
          <w:iCs w:val="0"/>
          <w:color w:val="auto"/>
          <w:sz w:val="28"/>
          <w:szCs w:val="28"/>
          <w:rtl/>
        </w:rPr>
      </w:pPr>
      <w:r w:rsidRPr="00094CC3">
        <w:rPr>
          <w:rStyle w:val="SubtleEmphasis"/>
          <w:rFonts w:cs="B Nazanin" w:hint="cs"/>
          <w:b/>
          <w:bCs/>
          <w:i w:val="0"/>
          <w:iCs w:val="0"/>
          <w:color w:val="000000" w:themeColor="text1"/>
          <w:sz w:val="28"/>
          <w:szCs w:val="28"/>
          <w:rtl/>
          <w:lang w:bidi="fa-IR"/>
        </w:rPr>
        <w:t>1-1-</w:t>
      </w:r>
      <w:r w:rsidR="006C359D">
        <w:rPr>
          <w:rStyle w:val="SubtleEmphasis"/>
          <w:rFonts w:cs="B Nazanin" w:hint="cs"/>
          <w:b/>
          <w:bCs/>
          <w:i w:val="0"/>
          <w:iCs w:val="0"/>
          <w:color w:val="000000" w:themeColor="text1"/>
          <w:sz w:val="28"/>
          <w:szCs w:val="28"/>
          <w:rtl/>
          <w:lang w:bidi="fa-IR"/>
        </w:rPr>
        <w:t>2</w:t>
      </w:r>
      <w:r w:rsidRPr="00094CC3">
        <w:rPr>
          <w:rStyle w:val="SubtleEmphasis"/>
          <w:rFonts w:cs="B Nazanin" w:hint="cs"/>
          <w:b/>
          <w:bCs/>
          <w:i w:val="0"/>
          <w:iCs w:val="0"/>
          <w:color w:val="000000" w:themeColor="text1"/>
          <w:sz w:val="28"/>
          <w:szCs w:val="28"/>
          <w:rtl/>
          <w:lang w:bidi="fa-IR"/>
        </w:rPr>
        <w:t xml:space="preserve"> استراتژی1: </w:t>
      </w:r>
      <w:r w:rsidRPr="00094CC3">
        <w:rPr>
          <w:rFonts w:cs="B Nazanin" w:hint="cs"/>
          <w:b/>
          <w:bCs/>
          <w:sz w:val="28"/>
          <w:szCs w:val="28"/>
          <w:rtl/>
        </w:rPr>
        <w:t>ساختار پایه (پلان باز) رویکرد نرم</w:t>
      </w:r>
    </w:p>
    <w:p w:rsidR="006F1E7F" w:rsidRDefault="006F1E7F" w:rsidP="00AB619D">
      <w:pPr>
        <w:spacing w:line="276" w:lineRule="auto"/>
        <w:rPr>
          <w:rStyle w:val="SubtleEmphasis"/>
          <w:rFonts w:cs="B Nazanin"/>
          <w:i w:val="0"/>
          <w:iCs w:val="0"/>
          <w:color w:val="000000" w:themeColor="text1"/>
          <w:sz w:val="28"/>
          <w:szCs w:val="28"/>
          <w:lang w:bidi="fa-IR"/>
        </w:rPr>
      </w:pPr>
      <w:r w:rsidRPr="00094CC3">
        <w:rPr>
          <w:rFonts w:cs="B Nazanin" w:hint="cs"/>
          <w:sz w:val="28"/>
          <w:szCs w:val="28"/>
          <w:rtl/>
        </w:rPr>
        <w:t xml:space="preserve">انواعی از سیستم های سازه این امکان را به معمار می دهند تا فضایی باز در پلان داشته باشند. </w:t>
      </w:r>
      <w:r w:rsidRPr="00094CC3">
        <w:rPr>
          <w:rStyle w:val="SubtleEmphasis"/>
          <w:rFonts w:cs="B Nazanin" w:hint="cs"/>
          <w:i w:val="0"/>
          <w:iCs w:val="0"/>
          <w:color w:val="000000" w:themeColor="text1"/>
          <w:sz w:val="28"/>
          <w:szCs w:val="28"/>
          <w:rtl/>
          <w:lang w:bidi="fa-IR"/>
        </w:rPr>
        <w:t xml:space="preserve">ساختار پایه اشاره به سیستم سازه ای دارد که این امکان را می دهد تا طرح از لحاظ کاربری و فعالیت ها صلب نباشد که عموما سازه های تیر و ستونی این امکان را به ما می دهند. و رویکرد دوم بیانگر طراحی فضاهایی است که قابلیت تأمین شرایط لازم برای فعالیت های مختلف را دارند </w:t>
      </w:r>
      <w:r w:rsidRPr="00094CC3">
        <w:rPr>
          <w:rStyle w:val="SubtleEmphasis"/>
          <w:rFonts w:cs="B Nazanin"/>
          <w:i w:val="0"/>
          <w:iCs w:val="0"/>
          <w:color w:val="000000" w:themeColor="text1"/>
          <w:sz w:val="28"/>
          <w:szCs w:val="28"/>
          <w:rtl/>
          <w:lang w:bidi="fa-IR"/>
        </w:rPr>
        <w:fldChar w:fldCharType="begin"/>
      </w:r>
      <w:r w:rsidR="00AB619D">
        <w:rPr>
          <w:rStyle w:val="SubtleEmphasis"/>
          <w:rFonts w:cs="B Nazanin"/>
          <w:i w:val="0"/>
          <w:iCs w:val="0"/>
          <w:color w:val="000000" w:themeColor="text1"/>
          <w:sz w:val="28"/>
          <w:szCs w:val="28"/>
          <w:rtl/>
          <w:lang w:bidi="fa-IR"/>
        </w:rPr>
        <w:instrText xml:space="preserve"> </w:instrText>
      </w:r>
      <w:r w:rsidR="00AB619D">
        <w:rPr>
          <w:rStyle w:val="SubtleEmphasis"/>
          <w:rFonts w:cs="B Nazanin"/>
          <w:i w:val="0"/>
          <w:iCs w:val="0"/>
          <w:color w:val="000000" w:themeColor="text1"/>
          <w:sz w:val="28"/>
          <w:szCs w:val="28"/>
          <w:lang w:bidi="fa-IR"/>
        </w:rPr>
        <w:instrText>ADDIN EN.CITE &lt;EndNote&gt;&lt;Cite&gt;&lt;Author&gt;</w:instrText>
      </w:r>
      <w:r w:rsidR="00AB619D">
        <w:rPr>
          <w:rStyle w:val="SubtleEmphasis"/>
          <w:rFonts w:cs="B Nazanin"/>
          <w:i w:val="0"/>
          <w:iCs w:val="0"/>
          <w:color w:val="000000" w:themeColor="text1"/>
          <w:sz w:val="28"/>
          <w:szCs w:val="28"/>
          <w:rtl/>
          <w:lang w:bidi="fa-IR"/>
        </w:rPr>
        <w:instrText>غفور</w:instrText>
      </w:r>
      <w:r w:rsidR="00AB619D">
        <w:rPr>
          <w:rStyle w:val="SubtleEmphasis"/>
          <w:rFonts w:cs="B Nazanin" w:hint="cs"/>
          <w:i w:val="0"/>
          <w:iCs w:val="0"/>
          <w:color w:val="000000" w:themeColor="text1"/>
          <w:sz w:val="28"/>
          <w:szCs w:val="28"/>
          <w:rtl/>
          <w:lang w:bidi="fa-IR"/>
        </w:rPr>
        <w:instrText>ی</w:instrText>
      </w:r>
      <w:r w:rsidR="00AB619D">
        <w:rPr>
          <w:rStyle w:val="SubtleEmphasis"/>
          <w:rFonts w:cs="B Nazanin" w:hint="eastAsia"/>
          <w:i w:val="0"/>
          <w:iCs w:val="0"/>
          <w:color w:val="000000" w:themeColor="text1"/>
          <w:sz w:val="28"/>
          <w:szCs w:val="28"/>
          <w:rtl/>
          <w:lang w:bidi="fa-IR"/>
        </w:rPr>
        <w:instrText>ان</w:instrText>
      </w:r>
      <w:r w:rsidR="00AB619D">
        <w:rPr>
          <w:rStyle w:val="SubtleEmphasis"/>
          <w:rFonts w:cs="B Nazanin"/>
          <w:i w:val="0"/>
          <w:iCs w:val="0"/>
          <w:color w:val="000000" w:themeColor="text1"/>
          <w:sz w:val="28"/>
          <w:szCs w:val="28"/>
          <w:rtl/>
          <w:lang w:bidi="fa-IR"/>
        </w:rPr>
        <w:instrText>&lt;/</w:instrText>
      </w:r>
      <w:r w:rsidR="00AB619D">
        <w:rPr>
          <w:rStyle w:val="SubtleEmphasis"/>
          <w:rFonts w:cs="B Nazanin"/>
          <w:i w:val="0"/>
          <w:iCs w:val="0"/>
          <w:color w:val="000000" w:themeColor="text1"/>
          <w:sz w:val="28"/>
          <w:szCs w:val="28"/>
          <w:lang w:bidi="fa-IR"/>
        </w:rPr>
        <w:instrText>Author&gt;&lt;Year&gt;1395&lt;/Year&gt;&lt;RecNum&gt;113&lt;/RecNum&gt;&lt;DisplayText&gt;(</w:instrText>
      </w:r>
      <w:r w:rsidR="00AB619D">
        <w:rPr>
          <w:rStyle w:val="SubtleEmphasis"/>
          <w:rFonts w:cs="B Nazanin"/>
          <w:i w:val="0"/>
          <w:iCs w:val="0"/>
          <w:color w:val="000000" w:themeColor="text1"/>
          <w:sz w:val="28"/>
          <w:szCs w:val="28"/>
          <w:rtl/>
          <w:lang w:bidi="fa-IR"/>
        </w:rPr>
        <w:instrText>غفور</w:instrText>
      </w:r>
      <w:r w:rsidR="00AB619D">
        <w:rPr>
          <w:rStyle w:val="SubtleEmphasis"/>
          <w:rFonts w:cs="B Nazanin" w:hint="cs"/>
          <w:i w:val="0"/>
          <w:iCs w:val="0"/>
          <w:color w:val="000000" w:themeColor="text1"/>
          <w:sz w:val="28"/>
          <w:szCs w:val="28"/>
          <w:rtl/>
          <w:lang w:bidi="fa-IR"/>
        </w:rPr>
        <w:instrText>ی</w:instrText>
      </w:r>
      <w:r w:rsidR="00AB619D">
        <w:rPr>
          <w:rStyle w:val="SubtleEmphasis"/>
          <w:rFonts w:cs="B Nazanin" w:hint="eastAsia"/>
          <w:i w:val="0"/>
          <w:iCs w:val="0"/>
          <w:color w:val="000000" w:themeColor="text1"/>
          <w:sz w:val="28"/>
          <w:szCs w:val="28"/>
          <w:rtl/>
          <w:lang w:bidi="fa-IR"/>
        </w:rPr>
        <w:instrText>ان</w:instrText>
      </w:r>
      <w:r w:rsidR="00AB619D">
        <w:rPr>
          <w:rStyle w:val="SubtleEmphasis"/>
          <w:rFonts w:cs="B Nazanin"/>
          <w:i w:val="0"/>
          <w:iCs w:val="0"/>
          <w:color w:val="000000" w:themeColor="text1"/>
          <w:sz w:val="28"/>
          <w:szCs w:val="28"/>
          <w:rtl/>
          <w:lang w:bidi="fa-IR"/>
        </w:rPr>
        <w:instrText xml:space="preserve"> &amp;</w:instrText>
      </w:r>
      <w:r w:rsidR="00AB619D">
        <w:rPr>
          <w:rStyle w:val="SubtleEmphasis"/>
          <w:rFonts w:cs="B Nazanin"/>
          <w:i w:val="0"/>
          <w:iCs w:val="0"/>
          <w:color w:val="000000" w:themeColor="text1"/>
          <w:sz w:val="28"/>
          <w:szCs w:val="28"/>
          <w:lang w:bidi="fa-IR"/>
        </w:rPr>
        <w:instrText xml:space="preserve">amp; </w:instrText>
      </w:r>
      <w:r w:rsidR="00AB619D">
        <w:rPr>
          <w:rStyle w:val="SubtleEmphasis"/>
          <w:rFonts w:cs="B Nazanin"/>
          <w:i w:val="0"/>
          <w:iCs w:val="0"/>
          <w:color w:val="000000" w:themeColor="text1"/>
          <w:sz w:val="28"/>
          <w:szCs w:val="28"/>
          <w:rtl/>
          <w:lang w:bidi="fa-IR"/>
        </w:rPr>
        <w:instrText>آقا</w:instrText>
      </w:r>
      <w:r w:rsidR="00AB619D">
        <w:rPr>
          <w:rStyle w:val="SubtleEmphasis"/>
          <w:rFonts w:cs="B Nazanin" w:hint="cs"/>
          <w:i w:val="0"/>
          <w:iCs w:val="0"/>
          <w:color w:val="000000" w:themeColor="text1"/>
          <w:sz w:val="28"/>
          <w:szCs w:val="28"/>
          <w:rtl/>
          <w:lang w:bidi="fa-IR"/>
        </w:rPr>
        <w:instrText>یی</w:instrText>
      </w:r>
      <w:r w:rsidR="00AB619D">
        <w:rPr>
          <w:rStyle w:val="SubtleEmphasis"/>
          <w:rFonts w:cs="B Nazanin"/>
          <w:i w:val="0"/>
          <w:iCs w:val="0"/>
          <w:color w:val="000000" w:themeColor="text1"/>
          <w:sz w:val="28"/>
          <w:szCs w:val="28"/>
          <w:rtl/>
          <w:lang w:bidi="fa-IR"/>
        </w:rPr>
        <w:instrText>, 1395)&lt;/</w:instrText>
      </w:r>
      <w:r w:rsidR="00AB619D">
        <w:rPr>
          <w:rStyle w:val="SubtleEmphasis"/>
          <w:rFonts w:cs="B Nazanin"/>
          <w:i w:val="0"/>
          <w:iCs w:val="0"/>
          <w:color w:val="000000" w:themeColor="text1"/>
          <w:sz w:val="28"/>
          <w:szCs w:val="28"/>
          <w:lang w:bidi="fa-IR"/>
        </w:rPr>
        <w:instrText>DisplayText&gt;&lt;record&gt;&lt;rec-number&gt;113&lt;/rec-number&gt;&lt;foreign-keys&gt;&lt;key app="EN" db-id="v9azf2wvk9zvfzervf0xv22ftv9f0r5dezdv" timestamp="1579292453"&gt;113&lt;/key&gt;&lt;/foreign-keys&gt;&lt;ref-type name="Journal Article"&gt;17&lt;/ref-type&gt;&lt;contributors&gt;&lt;authors&gt;&lt;author&gt;&lt;style face="normal" font="default" charset="178" size="100%"&gt;</w:instrText>
      </w:r>
      <w:r w:rsidR="00AB619D">
        <w:rPr>
          <w:rStyle w:val="SubtleEmphasis"/>
          <w:rFonts w:cs="B Nazanin"/>
          <w:i w:val="0"/>
          <w:iCs w:val="0"/>
          <w:color w:val="000000" w:themeColor="text1"/>
          <w:sz w:val="28"/>
          <w:szCs w:val="28"/>
          <w:rtl/>
          <w:lang w:bidi="fa-IR"/>
        </w:rPr>
        <w:instrText>م</w:instrText>
      </w:r>
      <w:r w:rsidR="00AB619D">
        <w:rPr>
          <w:rStyle w:val="SubtleEmphasis"/>
          <w:rFonts w:cs="B Nazanin" w:hint="cs"/>
          <w:i w:val="0"/>
          <w:iCs w:val="0"/>
          <w:color w:val="000000" w:themeColor="text1"/>
          <w:sz w:val="28"/>
          <w:szCs w:val="28"/>
          <w:rtl/>
          <w:lang w:bidi="fa-IR"/>
        </w:rPr>
        <w:instrText>ی</w:instrText>
      </w:r>
      <w:r w:rsidR="00AB619D">
        <w:rPr>
          <w:rStyle w:val="SubtleEmphasis"/>
          <w:rFonts w:cs="B Nazanin" w:hint="eastAsia"/>
          <w:i w:val="0"/>
          <w:iCs w:val="0"/>
          <w:color w:val="000000" w:themeColor="text1"/>
          <w:sz w:val="28"/>
          <w:szCs w:val="28"/>
          <w:rtl/>
          <w:lang w:bidi="fa-IR"/>
        </w:rPr>
        <w:instrText>ترا</w:instrText>
      </w:r>
      <w:r w:rsidR="00AB619D">
        <w:rPr>
          <w:rStyle w:val="SubtleEmphasis"/>
          <w:rFonts w:cs="B Nazanin"/>
          <w:i w:val="0"/>
          <w:iCs w:val="0"/>
          <w:color w:val="000000" w:themeColor="text1"/>
          <w:sz w:val="28"/>
          <w:szCs w:val="28"/>
          <w:rtl/>
          <w:lang w:bidi="fa-IR"/>
        </w:rPr>
        <w:instrText xml:space="preserve"> غفور</w:instrText>
      </w:r>
      <w:r w:rsidR="00AB619D">
        <w:rPr>
          <w:rStyle w:val="SubtleEmphasis"/>
          <w:rFonts w:cs="B Nazanin" w:hint="cs"/>
          <w:i w:val="0"/>
          <w:iCs w:val="0"/>
          <w:color w:val="000000" w:themeColor="text1"/>
          <w:sz w:val="28"/>
          <w:szCs w:val="28"/>
          <w:rtl/>
          <w:lang w:bidi="fa-IR"/>
        </w:rPr>
        <w:instrText>ی</w:instrText>
      </w:r>
      <w:r w:rsidR="00AB619D">
        <w:rPr>
          <w:rStyle w:val="SubtleEmphasis"/>
          <w:rFonts w:cs="B Nazanin" w:hint="eastAsia"/>
          <w:i w:val="0"/>
          <w:iCs w:val="0"/>
          <w:color w:val="000000" w:themeColor="text1"/>
          <w:sz w:val="28"/>
          <w:szCs w:val="28"/>
          <w:rtl/>
          <w:lang w:bidi="fa-IR"/>
        </w:rPr>
        <w:instrText>ان</w:instrText>
      </w:r>
      <w:r w:rsidR="00AB619D">
        <w:rPr>
          <w:rStyle w:val="SubtleEmphasis"/>
          <w:rFonts w:cs="B Nazanin"/>
          <w:i w:val="0"/>
          <w:iCs w:val="0"/>
          <w:color w:val="000000" w:themeColor="text1"/>
          <w:sz w:val="28"/>
          <w:szCs w:val="28"/>
          <w:rtl/>
          <w:lang w:bidi="fa-IR"/>
        </w:rPr>
        <w:instrText>&lt;/</w:instrText>
      </w:r>
      <w:r w:rsidR="00AB619D">
        <w:rPr>
          <w:rStyle w:val="SubtleEmphasis"/>
          <w:rFonts w:cs="B Nazanin"/>
          <w:i w:val="0"/>
          <w:iCs w:val="0"/>
          <w:color w:val="000000" w:themeColor="text1"/>
          <w:sz w:val="28"/>
          <w:szCs w:val="28"/>
          <w:lang w:bidi="fa-IR"/>
        </w:rPr>
        <w:instrText>style&gt;&lt;/author&gt;&lt;author&gt;&lt;style face="normal" font="default" charset="178" size="100%"&gt;</w:instrText>
      </w:r>
      <w:r w:rsidR="00AB619D">
        <w:rPr>
          <w:rStyle w:val="SubtleEmphasis"/>
          <w:rFonts w:cs="B Nazanin"/>
          <w:i w:val="0"/>
          <w:iCs w:val="0"/>
          <w:color w:val="000000" w:themeColor="text1"/>
          <w:sz w:val="28"/>
          <w:szCs w:val="28"/>
          <w:rtl/>
          <w:lang w:bidi="fa-IR"/>
        </w:rPr>
        <w:instrText>سپ</w:instrText>
      </w:r>
      <w:r w:rsidR="00AB619D">
        <w:rPr>
          <w:rStyle w:val="SubtleEmphasis"/>
          <w:rFonts w:cs="B Nazanin" w:hint="cs"/>
          <w:i w:val="0"/>
          <w:iCs w:val="0"/>
          <w:color w:val="000000" w:themeColor="text1"/>
          <w:sz w:val="28"/>
          <w:szCs w:val="28"/>
          <w:rtl/>
          <w:lang w:bidi="fa-IR"/>
        </w:rPr>
        <w:instrText>ی</w:instrText>
      </w:r>
      <w:r w:rsidR="00AB619D">
        <w:rPr>
          <w:rStyle w:val="SubtleEmphasis"/>
          <w:rFonts w:cs="B Nazanin" w:hint="eastAsia"/>
          <w:i w:val="0"/>
          <w:iCs w:val="0"/>
          <w:color w:val="000000" w:themeColor="text1"/>
          <w:sz w:val="28"/>
          <w:szCs w:val="28"/>
          <w:rtl/>
          <w:lang w:bidi="fa-IR"/>
        </w:rPr>
        <w:instrText>ده</w:instrText>
      </w:r>
      <w:r w:rsidR="00AB619D">
        <w:rPr>
          <w:rStyle w:val="SubtleEmphasis"/>
          <w:rFonts w:cs="B Nazanin"/>
          <w:i w:val="0"/>
          <w:iCs w:val="0"/>
          <w:color w:val="000000" w:themeColor="text1"/>
          <w:sz w:val="28"/>
          <w:szCs w:val="28"/>
          <w:rtl/>
          <w:lang w:bidi="fa-IR"/>
        </w:rPr>
        <w:instrText xml:space="preserve"> آقا</w:instrText>
      </w:r>
      <w:r w:rsidR="00AB619D">
        <w:rPr>
          <w:rStyle w:val="SubtleEmphasis"/>
          <w:rFonts w:cs="B Nazanin" w:hint="cs"/>
          <w:i w:val="0"/>
          <w:iCs w:val="0"/>
          <w:color w:val="000000" w:themeColor="text1"/>
          <w:sz w:val="28"/>
          <w:szCs w:val="28"/>
          <w:rtl/>
          <w:lang w:bidi="fa-IR"/>
        </w:rPr>
        <w:instrText>یی</w:instrText>
      </w:r>
      <w:r w:rsidR="00AB619D">
        <w:rPr>
          <w:rStyle w:val="SubtleEmphasis"/>
          <w:rFonts w:cs="B Nazanin"/>
          <w:i w:val="0"/>
          <w:iCs w:val="0"/>
          <w:color w:val="000000" w:themeColor="text1"/>
          <w:sz w:val="28"/>
          <w:szCs w:val="28"/>
          <w:rtl/>
          <w:lang w:bidi="fa-IR"/>
        </w:rPr>
        <w:instrText>&lt;/</w:instrText>
      </w:r>
      <w:r w:rsidR="00AB619D">
        <w:rPr>
          <w:rStyle w:val="SubtleEmphasis"/>
          <w:rFonts w:cs="B Nazanin"/>
          <w:i w:val="0"/>
          <w:iCs w:val="0"/>
          <w:color w:val="000000" w:themeColor="text1"/>
          <w:sz w:val="28"/>
          <w:szCs w:val="28"/>
          <w:lang w:bidi="fa-IR"/>
        </w:rPr>
        <w:instrText>style&gt;&lt;/author&gt;&lt;/authors&gt;&lt;/contributors&gt;&lt;titles&gt;&lt;title&gt;&lt;style face="normal" font="default" charset="178" size="100%"&gt;</w:instrText>
      </w:r>
      <w:r w:rsidR="00AB619D">
        <w:rPr>
          <w:rStyle w:val="SubtleEmphasis"/>
          <w:rFonts w:cs="B Nazanin"/>
          <w:i w:val="0"/>
          <w:iCs w:val="0"/>
          <w:color w:val="000000" w:themeColor="text1"/>
          <w:sz w:val="28"/>
          <w:szCs w:val="28"/>
          <w:rtl/>
          <w:lang w:bidi="fa-IR"/>
        </w:rPr>
        <w:instrText>بازشناسي و اولويت بندي معيارهاي انعطاف پذيري در طراحي مسکن آپارتماني ايران&lt;/</w:instrText>
      </w:r>
      <w:r w:rsidR="00AB619D">
        <w:rPr>
          <w:rStyle w:val="SubtleEmphasis"/>
          <w:rFonts w:cs="B Nazanin"/>
          <w:i w:val="0"/>
          <w:iCs w:val="0"/>
          <w:color w:val="000000" w:themeColor="text1"/>
          <w:sz w:val="28"/>
          <w:szCs w:val="28"/>
          <w:lang w:bidi="fa-IR"/>
        </w:rPr>
        <w:instrText>style&gt;&lt;/title&gt;&lt;secondary-title&gt;&lt;style face="normal" font="default" charset="178" size="100%"&gt;</w:instrText>
      </w:r>
      <w:r w:rsidR="00AB619D">
        <w:rPr>
          <w:rStyle w:val="SubtleEmphasis"/>
          <w:rFonts w:cs="B Nazanin"/>
          <w:i w:val="0"/>
          <w:iCs w:val="0"/>
          <w:color w:val="000000" w:themeColor="text1"/>
          <w:sz w:val="28"/>
          <w:szCs w:val="28"/>
          <w:rtl/>
          <w:lang w:bidi="fa-IR"/>
        </w:rPr>
        <w:instrText>نشر</w:instrText>
      </w:r>
      <w:r w:rsidR="00AB619D">
        <w:rPr>
          <w:rStyle w:val="SubtleEmphasis"/>
          <w:rFonts w:cs="B Nazanin" w:hint="cs"/>
          <w:i w:val="0"/>
          <w:iCs w:val="0"/>
          <w:color w:val="000000" w:themeColor="text1"/>
          <w:sz w:val="28"/>
          <w:szCs w:val="28"/>
          <w:rtl/>
          <w:lang w:bidi="fa-IR"/>
        </w:rPr>
        <w:instrText>ی</w:instrText>
      </w:r>
      <w:r w:rsidR="00AB619D">
        <w:rPr>
          <w:rStyle w:val="SubtleEmphasis"/>
          <w:rFonts w:cs="B Nazanin" w:hint="eastAsia"/>
          <w:i w:val="0"/>
          <w:iCs w:val="0"/>
          <w:color w:val="000000" w:themeColor="text1"/>
          <w:sz w:val="28"/>
          <w:szCs w:val="28"/>
          <w:rtl/>
          <w:lang w:bidi="fa-IR"/>
        </w:rPr>
        <w:instrText>ه</w:instrText>
      </w:r>
      <w:r w:rsidR="00AB619D">
        <w:rPr>
          <w:rStyle w:val="SubtleEmphasis"/>
          <w:rFonts w:cs="B Nazanin"/>
          <w:i w:val="0"/>
          <w:iCs w:val="0"/>
          <w:color w:val="000000" w:themeColor="text1"/>
          <w:sz w:val="28"/>
          <w:szCs w:val="28"/>
          <w:rtl/>
          <w:lang w:bidi="fa-IR"/>
        </w:rPr>
        <w:instrText xml:space="preserve"> صفه&lt;/</w:instrText>
      </w:r>
      <w:r w:rsidR="00AB619D">
        <w:rPr>
          <w:rStyle w:val="SubtleEmphasis"/>
          <w:rFonts w:cs="B Nazanin"/>
          <w:i w:val="0"/>
          <w:iCs w:val="0"/>
          <w:color w:val="000000" w:themeColor="text1"/>
          <w:sz w:val="28"/>
          <w:szCs w:val="28"/>
          <w:lang w:bidi="fa-IR"/>
        </w:rPr>
        <w:instrText>style&gt;&lt;/secondary-title&gt;&lt;/titles&gt;&lt;periodical&gt;&lt;full-title&gt;</w:instrText>
      </w:r>
      <w:r w:rsidR="00AB619D">
        <w:rPr>
          <w:rStyle w:val="SubtleEmphasis"/>
          <w:rFonts w:cs="B Nazanin"/>
          <w:i w:val="0"/>
          <w:iCs w:val="0"/>
          <w:color w:val="000000" w:themeColor="text1"/>
          <w:sz w:val="28"/>
          <w:szCs w:val="28"/>
          <w:rtl/>
          <w:lang w:bidi="fa-IR"/>
        </w:rPr>
        <w:instrText>نشر</w:instrText>
      </w:r>
      <w:r w:rsidR="00AB619D">
        <w:rPr>
          <w:rStyle w:val="SubtleEmphasis"/>
          <w:rFonts w:cs="B Nazanin" w:hint="cs"/>
          <w:i w:val="0"/>
          <w:iCs w:val="0"/>
          <w:color w:val="000000" w:themeColor="text1"/>
          <w:sz w:val="28"/>
          <w:szCs w:val="28"/>
          <w:rtl/>
          <w:lang w:bidi="fa-IR"/>
        </w:rPr>
        <w:instrText>ی</w:instrText>
      </w:r>
      <w:r w:rsidR="00AB619D">
        <w:rPr>
          <w:rStyle w:val="SubtleEmphasis"/>
          <w:rFonts w:cs="B Nazanin" w:hint="eastAsia"/>
          <w:i w:val="0"/>
          <w:iCs w:val="0"/>
          <w:color w:val="000000" w:themeColor="text1"/>
          <w:sz w:val="28"/>
          <w:szCs w:val="28"/>
          <w:rtl/>
          <w:lang w:bidi="fa-IR"/>
        </w:rPr>
        <w:instrText>ه</w:instrText>
      </w:r>
      <w:r w:rsidR="00AB619D">
        <w:rPr>
          <w:rStyle w:val="SubtleEmphasis"/>
          <w:rFonts w:cs="B Nazanin"/>
          <w:i w:val="0"/>
          <w:iCs w:val="0"/>
          <w:color w:val="000000" w:themeColor="text1"/>
          <w:sz w:val="28"/>
          <w:szCs w:val="28"/>
          <w:rtl/>
          <w:lang w:bidi="fa-IR"/>
        </w:rPr>
        <w:instrText xml:space="preserve"> صفه&lt;/</w:instrText>
      </w:r>
      <w:r w:rsidR="00AB619D">
        <w:rPr>
          <w:rStyle w:val="SubtleEmphasis"/>
          <w:rFonts w:cs="B Nazanin"/>
          <w:i w:val="0"/>
          <w:iCs w:val="0"/>
          <w:color w:val="000000" w:themeColor="text1"/>
          <w:sz w:val="28"/>
          <w:szCs w:val="28"/>
          <w:lang w:bidi="fa-IR"/>
        </w:rPr>
        <w:instrText>full-title&gt;&lt;/periodical&gt;&lt;dates&gt;&lt;year&gt;&lt;style face="normal" font="default" charset="178" size="100%"&gt;139</w:instrText>
      </w:r>
      <w:r w:rsidR="00AB619D">
        <w:rPr>
          <w:rStyle w:val="SubtleEmphasis"/>
          <w:rFonts w:cs="B Nazanin"/>
          <w:i w:val="0"/>
          <w:iCs w:val="0"/>
          <w:color w:val="000000" w:themeColor="text1"/>
          <w:sz w:val="28"/>
          <w:szCs w:val="28"/>
          <w:rtl/>
          <w:lang w:bidi="fa-IR"/>
        </w:rPr>
        <w:instrText>5&lt;/</w:instrText>
      </w:r>
      <w:r w:rsidR="00AB619D">
        <w:rPr>
          <w:rStyle w:val="SubtleEmphasis"/>
          <w:rFonts w:cs="B Nazanin"/>
          <w:i w:val="0"/>
          <w:iCs w:val="0"/>
          <w:color w:val="000000" w:themeColor="text1"/>
          <w:sz w:val="28"/>
          <w:szCs w:val="28"/>
          <w:lang w:bidi="fa-IR"/>
        </w:rPr>
        <w:instrText>style&gt;&lt;/year&gt;&lt;/dates&gt;&lt;urls&gt;&lt;/urls&gt;&lt;/record&gt;&lt;/Cite&gt;&lt;/EndNote&gt;</w:instrText>
      </w:r>
      <w:r w:rsidRPr="00094CC3">
        <w:rPr>
          <w:rStyle w:val="SubtleEmphasis"/>
          <w:rFonts w:cs="B Nazanin"/>
          <w:i w:val="0"/>
          <w:iCs w:val="0"/>
          <w:color w:val="000000" w:themeColor="text1"/>
          <w:sz w:val="28"/>
          <w:szCs w:val="28"/>
          <w:rtl/>
          <w:lang w:bidi="fa-IR"/>
        </w:rPr>
        <w:fldChar w:fldCharType="separate"/>
      </w:r>
      <w:r w:rsidR="00AB619D">
        <w:rPr>
          <w:rStyle w:val="SubtleEmphasis"/>
          <w:rFonts w:cs="B Nazanin"/>
          <w:i w:val="0"/>
          <w:iCs w:val="0"/>
          <w:noProof/>
          <w:color w:val="000000" w:themeColor="text1"/>
          <w:sz w:val="28"/>
          <w:szCs w:val="28"/>
          <w:rtl/>
          <w:lang w:bidi="fa-IR"/>
        </w:rPr>
        <w:t>(غفور</w:t>
      </w:r>
      <w:r w:rsidR="00AB619D">
        <w:rPr>
          <w:rStyle w:val="SubtleEmphasis"/>
          <w:rFonts w:cs="B Nazanin" w:hint="cs"/>
          <w:i w:val="0"/>
          <w:iCs w:val="0"/>
          <w:noProof/>
          <w:color w:val="000000" w:themeColor="text1"/>
          <w:sz w:val="28"/>
          <w:szCs w:val="28"/>
          <w:rtl/>
          <w:lang w:bidi="fa-IR"/>
        </w:rPr>
        <w:t>ی</w:t>
      </w:r>
      <w:r w:rsidR="00AB619D">
        <w:rPr>
          <w:rStyle w:val="SubtleEmphasis"/>
          <w:rFonts w:cs="B Nazanin" w:hint="eastAsia"/>
          <w:i w:val="0"/>
          <w:iCs w:val="0"/>
          <w:noProof/>
          <w:color w:val="000000" w:themeColor="text1"/>
          <w:sz w:val="28"/>
          <w:szCs w:val="28"/>
          <w:rtl/>
          <w:lang w:bidi="fa-IR"/>
        </w:rPr>
        <w:t>ان</w:t>
      </w:r>
      <w:r w:rsidR="00AB619D">
        <w:rPr>
          <w:rStyle w:val="SubtleEmphasis"/>
          <w:rFonts w:cs="B Nazanin"/>
          <w:i w:val="0"/>
          <w:iCs w:val="0"/>
          <w:noProof/>
          <w:color w:val="000000" w:themeColor="text1"/>
          <w:sz w:val="28"/>
          <w:szCs w:val="28"/>
          <w:rtl/>
          <w:lang w:bidi="fa-IR"/>
        </w:rPr>
        <w:t xml:space="preserve"> &amp; آقا</w:t>
      </w:r>
      <w:r w:rsidR="00AB619D">
        <w:rPr>
          <w:rStyle w:val="SubtleEmphasis"/>
          <w:rFonts w:cs="B Nazanin" w:hint="cs"/>
          <w:i w:val="0"/>
          <w:iCs w:val="0"/>
          <w:noProof/>
          <w:color w:val="000000" w:themeColor="text1"/>
          <w:sz w:val="28"/>
          <w:szCs w:val="28"/>
          <w:rtl/>
          <w:lang w:bidi="fa-IR"/>
        </w:rPr>
        <w:t>یی</w:t>
      </w:r>
      <w:r w:rsidR="00AB619D">
        <w:rPr>
          <w:rStyle w:val="SubtleEmphasis"/>
          <w:rFonts w:cs="B Nazanin"/>
          <w:i w:val="0"/>
          <w:iCs w:val="0"/>
          <w:noProof/>
          <w:color w:val="000000" w:themeColor="text1"/>
          <w:sz w:val="28"/>
          <w:szCs w:val="28"/>
          <w:rtl/>
          <w:lang w:bidi="fa-IR"/>
        </w:rPr>
        <w:t>, 1395)</w:t>
      </w:r>
      <w:r w:rsidRPr="00094CC3">
        <w:rPr>
          <w:rStyle w:val="SubtleEmphasis"/>
          <w:rFonts w:cs="B Nazanin"/>
          <w:i w:val="0"/>
          <w:iCs w:val="0"/>
          <w:color w:val="000000" w:themeColor="text1"/>
          <w:sz w:val="28"/>
          <w:szCs w:val="28"/>
          <w:rtl/>
          <w:lang w:bidi="fa-IR"/>
        </w:rPr>
        <w:fldChar w:fldCharType="end"/>
      </w:r>
      <w:r w:rsidRPr="00094CC3">
        <w:rPr>
          <w:rStyle w:val="SubtleEmphasis"/>
          <w:rFonts w:cs="B Nazanin" w:hint="cs"/>
          <w:i w:val="0"/>
          <w:iCs w:val="0"/>
          <w:color w:val="000000" w:themeColor="text1"/>
          <w:sz w:val="28"/>
          <w:szCs w:val="28"/>
          <w:rtl/>
          <w:lang w:bidi="fa-IR"/>
        </w:rPr>
        <w:t>.</w:t>
      </w:r>
    </w:p>
    <w:p w:rsidR="00647BC8" w:rsidRDefault="00606C22" w:rsidP="00473682">
      <w:pPr>
        <w:spacing w:line="276" w:lineRule="auto"/>
        <w:rPr>
          <w:rStyle w:val="SubtleEmphasis"/>
          <w:rFonts w:cs="B Nazanin" w:hint="cs"/>
          <w:i w:val="0"/>
          <w:iCs w:val="0"/>
          <w:color w:val="000000" w:themeColor="text1"/>
          <w:sz w:val="28"/>
          <w:szCs w:val="28"/>
          <w:rtl/>
          <w:lang w:bidi="fa-IR"/>
        </w:rPr>
      </w:pPr>
      <w:r>
        <w:rPr>
          <w:rStyle w:val="SubtleEmphasis"/>
          <w:rFonts w:cs="B Nazanin" w:hint="cs"/>
          <w:i w:val="0"/>
          <w:iCs w:val="0"/>
          <w:color w:val="000000" w:themeColor="text1"/>
          <w:sz w:val="28"/>
          <w:szCs w:val="28"/>
          <w:rtl/>
          <w:lang w:bidi="fa-IR"/>
        </w:rPr>
        <w:t>لوکوربوزیه در 1914 در</w:t>
      </w:r>
      <w:r w:rsidR="00647BC8">
        <w:rPr>
          <w:rStyle w:val="SubtleEmphasis"/>
          <w:rFonts w:cs="B Nazanin" w:hint="cs"/>
          <w:i w:val="0"/>
          <w:iCs w:val="0"/>
          <w:color w:val="000000" w:themeColor="text1"/>
          <w:sz w:val="28"/>
          <w:szCs w:val="28"/>
          <w:rtl/>
          <w:lang w:bidi="fa-IR"/>
        </w:rPr>
        <w:t>خانه دوم‌اینو</w:t>
      </w:r>
      <w:r>
        <w:rPr>
          <w:rStyle w:val="SubtleEmphasis"/>
          <w:rFonts w:cs="B Nazanin" w:hint="cs"/>
          <w:i w:val="0"/>
          <w:iCs w:val="0"/>
          <w:color w:val="000000" w:themeColor="text1"/>
          <w:sz w:val="28"/>
          <w:szCs w:val="28"/>
          <w:rtl/>
          <w:lang w:bidi="fa-IR"/>
        </w:rPr>
        <w:t xml:space="preserve"> </w:t>
      </w:r>
      <w:r w:rsidR="00F03B6F">
        <w:rPr>
          <w:rStyle w:val="SubtleEmphasis"/>
          <w:rFonts w:cs="B Nazanin" w:hint="cs"/>
          <w:i w:val="0"/>
          <w:iCs w:val="0"/>
          <w:color w:val="000000" w:themeColor="text1"/>
          <w:sz w:val="28"/>
          <w:szCs w:val="28"/>
          <w:rtl/>
          <w:lang w:bidi="fa-IR"/>
        </w:rPr>
        <w:t>این ایده را با ایجاد دال های مسطح بتنی و ستون‌گذاری ممکن ساخته است</w:t>
      </w:r>
      <w:r w:rsidR="00473682" w:rsidRPr="00F03B6F">
        <w:rPr>
          <w:rStyle w:val="SubtleEmphasis"/>
          <w:rFonts w:asciiTheme="majorBidi" w:hAnsiTheme="majorBidi" w:cstheme="majorBidi"/>
          <w:i w:val="0"/>
          <w:iCs w:val="0"/>
          <w:color w:val="000000" w:themeColor="text1"/>
          <w:sz w:val="24"/>
          <w:rtl/>
          <w:lang w:bidi="fa-IR"/>
        </w:rPr>
        <w:fldChar w:fldCharType="begin"/>
      </w:r>
      <w:r w:rsidR="00473682" w:rsidRPr="00F03B6F">
        <w:rPr>
          <w:rStyle w:val="SubtleEmphasis"/>
          <w:rFonts w:asciiTheme="majorBidi" w:hAnsiTheme="majorBidi" w:cstheme="majorBidi"/>
          <w:i w:val="0"/>
          <w:iCs w:val="0"/>
          <w:color w:val="000000" w:themeColor="text1"/>
          <w:sz w:val="24"/>
          <w:rtl/>
          <w:lang w:bidi="fa-IR"/>
        </w:rPr>
        <w:instrText xml:space="preserve"> </w:instrText>
      </w:r>
      <w:r w:rsidR="00473682" w:rsidRPr="00F03B6F">
        <w:rPr>
          <w:rStyle w:val="SubtleEmphasis"/>
          <w:rFonts w:asciiTheme="majorBidi" w:hAnsiTheme="majorBidi" w:cstheme="majorBidi"/>
          <w:i w:val="0"/>
          <w:iCs w:val="0"/>
          <w:color w:val="000000" w:themeColor="text1"/>
          <w:sz w:val="24"/>
          <w:lang w:bidi="fa-IR"/>
        </w:rPr>
        <w:instrText>ADDIN EN.CITE &lt;EndNote&gt;&lt;Cite&gt;&lt;Author&gt;Beisi&lt;/Author&gt;&lt;Year&gt;1995&lt;/Year&gt;&lt;RecNum&gt;122&lt;/RecNum&gt;&lt;DisplayText&gt;(Beisi, 1995)&lt;/DisplayText&gt;&lt;record&gt;&lt;rec-number&gt;122&lt;/rec-number&gt;&lt;foreign-keys&gt;&lt;key app="EN" db-id="v9azf2wvk9zvfzervf0xv22ftv9f0r5dezdv" timestamp="158106</w:instrText>
      </w:r>
      <w:r w:rsidR="00473682" w:rsidRPr="00F03B6F">
        <w:rPr>
          <w:rStyle w:val="SubtleEmphasis"/>
          <w:rFonts w:asciiTheme="majorBidi" w:hAnsiTheme="majorBidi" w:cstheme="majorBidi"/>
          <w:i w:val="0"/>
          <w:iCs w:val="0"/>
          <w:color w:val="000000" w:themeColor="text1"/>
          <w:sz w:val="24"/>
          <w:rtl/>
          <w:lang w:bidi="fa-IR"/>
        </w:rPr>
        <w:instrText>7415"&gt;122&lt;/</w:instrText>
      </w:r>
      <w:r w:rsidR="00473682" w:rsidRPr="00F03B6F">
        <w:rPr>
          <w:rStyle w:val="SubtleEmphasis"/>
          <w:rFonts w:asciiTheme="majorBidi" w:hAnsiTheme="majorBidi" w:cstheme="majorBidi"/>
          <w:i w:val="0"/>
          <w:iCs w:val="0"/>
          <w:color w:val="000000" w:themeColor="text1"/>
          <w:sz w:val="24"/>
          <w:lang w:bidi="fa-IR"/>
        </w:rPr>
        <w:instrText>key&gt;&lt;/foreign-keys&gt;&lt;ref-type name="Journal Article"&gt;17&lt;/ref-type&gt;&lt;contributors&gt;&lt;authors&gt;&lt;author&gt;Beisi, Jia&lt;/author&gt;&lt;/authors&gt;&lt;/contributors&gt;&lt;titles&gt;&lt;title&gt;Adaptable housing or adaptable people&lt;/title&gt;&lt;secondary-title&gt;Architecture &amp;amp; Behaviour (Swiss Federal Institute of Technology)&lt;/secondary-title&gt;&lt;/titles&gt;&lt;periodical&gt;&lt;full-title&gt;Architecture &amp;amp; Behaviour (Swiss Federal Institute of Technology)&lt;/full-title&gt;&lt;/periodical&gt;&lt;pages&gt;139-162&lt;/pages&gt;&lt;number&gt;11&lt;/number&gt;&lt;dates&gt;&lt;year&gt;1995&lt;/year&gt;&lt;/dates&gt;&lt;urls&gt;&lt;/urls&gt;&lt;/record&gt;&lt;/Cite&gt;&lt;/EndNote&gt;</w:instrText>
      </w:r>
      <w:r w:rsidR="00473682" w:rsidRPr="00F03B6F">
        <w:rPr>
          <w:rStyle w:val="SubtleEmphasis"/>
          <w:rFonts w:asciiTheme="majorBidi" w:hAnsiTheme="majorBidi" w:cstheme="majorBidi"/>
          <w:i w:val="0"/>
          <w:iCs w:val="0"/>
          <w:color w:val="000000" w:themeColor="text1"/>
          <w:sz w:val="24"/>
          <w:rtl/>
          <w:lang w:bidi="fa-IR"/>
        </w:rPr>
        <w:fldChar w:fldCharType="separate"/>
      </w:r>
      <w:r w:rsidR="00473682" w:rsidRPr="00F03B6F">
        <w:rPr>
          <w:rStyle w:val="SubtleEmphasis"/>
          <w:rFonts w:asciiTheme="majorBidi" w:hAnsiTheme="majorBidi" w:cstheme="majorBidi"/>
          <w:i w:val="0"/>
          <w:iCs w:val="0"/>
          <w:noProof/>
          <w:color w:val="000000" w:themeColor="text1"/>
          <w:sz w:val="24"/>
          <w:rtl/>
          <w:lang w:bidi="fa-IR"/>
        </w:rPr>
        <w:t>(</w:t>
      </w:r>
      <w:r w:rsidR="00473682" w:rsidRPr="00F03B6F">
        <w:rPr>
          <w:rStyle w:val="SubtleEmphasis"/>
          <w:rFonts w:asciiTheme="majorBidi" w:hAnsiTheme="majorBidi" w:cstheme="majorBidi"/>
          <w:i w:val="0"/>
          <w:iCs w:val="0"/>
          <w:noProof/>
          <w:color w:val="000000" w:themeColor="text1"/>
          <w:sz w:val="24"/>
          <w:lang w:bidi="fa-IR"/>
        </w:rPr>
        <w:t>Beisi, 1995</w:t>
      </w:r>
      <w:r w:rsidR="00473682" w:rsidRPr="00F03B6F">
        <w:rPr>
          <w:rStyle w:val="SubtleEmphasis"/>
          <w:rFonts w:asciiTheme="majorBidi" w:hAnsiTheme="majorBidi" w:cstheme="majorBidi"/>
          <w:i w:val="0"/>
          <w:iCs w:val="0"/>
          <w:noProof/>
          <w:color w:val="000000" w:themeColor="text1"/>
          <w:sz w:val="24"/>
          <w:rtl/>
          <w:lang w:bidi="fa-IR"/>
        </w:rPr>
        <w:t>)</w:t>
      </w:r>
      <w:r w:rsidR="00473682" w:rsidRPr="00F03B6F">
        <w:rPr>
          <w:rStyle w:val="SubtleEmphasis"/>
          <w:rFonts w:asciiTheme="majorBidi" w:hAnsiTheme="majorBidi" w:cstheme="majorBidi"/>
          <w:i w:val="0"/>
          <w:iCs w:val="0"/>
          <w:color w:val="000000" w:themeColor="text1"/>
          <w:sz w:val="24"/>
          <w:rtl/>
          <w:lang w:bidi="fa-IR"/>
        </w:rPr>
        <w:fldChar w:fldCharType="end"/>
      </w:r>
      <w:r w:rsidR="00473682" w:rsidRPr="00F03B6F">
        <w:rPr>
          <w:rStyle w:val="SubtleEmphasis"/>
          <w:rFonts w:asciiTheme="majorBidi" w:hAnsiTheme="majorBidi" w:cstheme="majorBidi"/>
          <w:i w:val="0"/>
          <w:iCs w:val="0"/>
          <w:color w:val="000000" w:themeColor="text1"/>
          <w:sz w:val="24"/>
          <w:rtl/>
          <w:lang w:bidi="fa-IR"/>
        </w:rPr>
        <w:t>.</w:t>
      </w:r>
      <w:r w:rsidR="00F03B6F">
        <w:rPr>
          <w:rStyle w:val="SubtleEmphasis"/>
          <w:rFonts w:cs="B Nazanin" w:hint="cs"/>
          <w:i w:val="0"/>
          <w:iCs w:val="0"/>
          <w:color w:val="000000" w:themeColor="text1"/>
          <w:sz w:val="28"/>
          <w:szCs w:val="28"/>
          <w:rtl/>
          <w:lang w:bidi="fa-IR"/>
        </w:rPr>
        <w:t xml:space="preserve"> عدم وجود دیوار های باربر فضاها را آزادانه در اختیار کاربر قرار می‌دهد</w:t>
      </w:r>
      <w:r w:rsidR="00473682">
        <w:rPr>
          <w:rStyle w:val="SubtleEmphasis"/>
          <w:rFonts w:cs="B Nazanin" w:hint="cs"/>
          <w:i w:val="0"/>
          <w:iCs w:val="0"/>
          <w:color w:val="000000" w:themeColor="text1"/>
          <w:sz w:val="28"/>
          <w:szCs w:val="28"/>
          <w:rtl/>
          <w:lang w:bidi="fa-IR"/>
        </w:rPr>
        <w:t>.</w:t>
      </w:r>
    </w:p>
    <w:p w:rsidR="00940B93" w:rsidRDefault="00940B93" w:rsidP="00AB619D">
      <w:pPr>
        <w:spacing w:line="276" w:lineRule="auto"/>
        <w:rPr>
          <w:rStyle w:val="SubtleEmphasis"/>
          <w:rFonts w:cs="B Nazanin"/>
          <w:i w:val="0"/>
          <w:iCs w:val="0"/>
          <w:color w:val="000000" w:themeColor="text1"/>
          <w:sz w:val="28"/>
          <w:szCs w:val="28"/>
          <w:lang w:bidi="fa-IR"/>
        </w:rPr>
      </w:pPr>
    </w:p>
    <w:p w:rsidR="00647BC8" w:rsidRDefault="00940B93" w:rsidP="00647BC8">
      <w:pPr>
        <w:bidi w:val="0"/>
        <w:spacing w:line="276" w:lineRule="auto"/>
        <w:jc w:val="center"/>
        <w:rPr>
          <w:rStyle w:val="SubtleEmphasis"/>
          <w:rFonts w:cs="B Nazanin"/>
          <w:i w:val="0"/>
          <w:iCs w:val="0"/>
          <w:color w:val="000000" w:themeColor="text1"/>
          <w:sz w:val="24"/>
          <w:rtl/>
          <w:lang w:bidi="fa-IR"/>
        </w:rPr>
      </w:pPr>
      <w:r w:rsidRPr="00940B93">
        <w:rPr>
          <w:rStyle w:val="SubtleEmphasis"/>
          <w:rFonts w:cs="B Nazanin"/>
          <w:b/>
          <w:bCs/>
          <w:i w:val="0"/>
          <w:iCs w:val="0"/>
          <w:noProof/>
          <w:color w:val="FF0000"/>
          <w:sz w:val="28"/>
          <w:szCs w:val="28"/>
          <w:rtl/>
        </w:rPr>
        <w:drawing>
          <wp:inline distT="0" distB="0" distL="0" distR="0" wp14:anchorId="35588505" wp14:editId="1FF3E676">
            <wp:extent cx="3626604" cy="2211203"/>
            <wp:effectExtent l="0" t="0" r="0" b="0"/>
            <wp:docPr id="3" name="Picture 3" descr="E:\p\Documents\رساله\New fold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Documents\رساله\New folder\Untitl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219" cy="2213407"/>
                    </a:xfrm>
                    <a:prstGeom prst="rect">
                      <a:avLst/>
                    </a:prstGeom>
                    <a:noFill/>
                    <a:ln>
                      <a:noFill/>
                    </a:ln>
                  </pic:spPr>
                </pic:pic>
              </a:graphicData>
            </a:graphic>
          </wp:inline>
        </w:drawing>
      </w:r>
    </w:p>
    <w:p w:rsidR="00940B93" w:rsidRPr="00647BC8" w:rsidRDefault="00647BC8" w:rsidP="00647BC8">
      <w:pPr>
        <w:bidi w:val="0"/>
        <w:spacing w:line="276" w:lineRule="auto"/>
        <w:jc w:val="center"/>
        <w:rPr>
          <w:rStyle w:val="SubtleEmphasis"/>
          <w:rFonts w:cs="B Nazanin"/>
          <w:i w:val="0"/>
          <w:iCs w:val="0"/>
          <w:color w:val="000000" w:themeColor="text1"/>
          <w:sz w:val="24"/>
          <w:lang w:bidi="fa-IR"/>
        </w:rPr>
      </w:pPr>
      <w:r w:rsidRPr="00E126AF">
        <w:rPr>
          <w:rStyle w:val="SubtleEmphasis"/>
          <w:rFonts w:cs="B Nazanin"/>
          <w:i w:val="0"/>
          <w:iCs w:val="0"/>
          <w:color w:val="000000" w:themeColor="text1"/>
          <w:szCs w:val="22"/>
          <w:rtl/>
          <w:lang w:bidi="fa-IR"/>
        </w:rPr>
        <w:fldChar w:fldCharType="begin"/>
      </w:r>
      <w:r w:rsidRPr="00E126AF">
        <w:rPr>
          <w:rStyle w:val="SubtleEmphasis"/>
          <w:rFonts w:cs="B Nazanin"/>
          <w:i w:val="0"/>
          <w:iCs w:val="0"/>
          <w:color w:val="000000" w:themeColor="text1"/>
          <w:szCs w:val="22"/>
          <w:rtl/>
          <w:lang w:bidi="fa-IR"/>
        </w:rPr>
        <w:instrText xml:space="preserve"> </w:instrText>
      </w:r>
      <w:r w:rsidRPr="00E126AF">
        <w:rPr>
          <w:rStyle w:val="SubtleEmphasis"/>
          <w:rFonts w:cs="B Nazanin"/>
          <w:i w:val="0"/>
          <w:iCs w:val="0"/>
          <w:color w:val="000000" w:themeColor="text1"/>
          <w:szCs w:val="22"/>
          <w:lang w:bidi="fa-IR"/>
        </w:rPr>
        <w:instrText>ADDIN EN.CITE &lt;EndNote&gt;&lt;Cite&gt;&lt;Author&gt;Beisi&lt;/Author&gt;&lt;Year&gt;1995&lt;/Year&gt;&lt;RecNum&gt;122&lt;/RecNum&gt;&lt;DisplayText&gt;(Beisi, 1995)&lt;/DisplayText&gt;&lt;record&gt;&lt;rec-number&gt;122&lt;/rec-number&gt;&lt;foreign-keys&gt;&lt;key app="EN" db-id="v9azf2wvk9zvfzervf0xv22ftv9f0r5dezdv" timestamp="158106</w:instrText>
      </w:r>
      <w:r w:rsidRPr="00E126AF">
        <w:rPr>
          <w:rStyle w:val="SubtleEmphasis"/>
          <w:rFonts w:cs="B Nazanin"/>
          <w:i w:val="0"/>
          <w:iCs w:val="0"/>
          <w:color w:val="000000" w:themeColor="text1"/>
          <w:szCs w:val="22"/>
          <w:rtl/>
          <w:lang w:bidi="fa-IR"/>
        </w:rPr>
        <w:instrText>7415"&gt;122&lt;/</w:instrText>
      </w:r>
      <w:r w:rsidRPr="00E126AF">
        <w:rPr>
          <w:rStyle w:val="SubtleEmphasis"/>
          <w:rFonts w:cs="B Nazanin"/>
          <w:i w:val="0"/>
          <w:iCs w:val="0"/>
          <w:color w:val="000000" w:themeColor="text1"/>
          <w:szCs w:val="22"/>
          <w:lang w:bidi="fa-IR"/>
        </w:rPr>
        <w:instrText>key&gt;&lt;/foreign-keys&gt;&lt;ref-type name="Journal Article"&gt;17&lt;/ref-type&gt;&lt;contributors&gt;&lt;authors&gt;&lt;author&gt;Beisi, Jia&lt;/author&gt;&lt;/authors&gt;&lt;/contributors&gt;&lt;titles&gt;&lt;title&gt;Adaptable housing or adaptable people&lt;/title&gt;&lt;secondary-title&gt;Architecture &amp;amp; Behaviour (Swiss Federal Institute of Technology)&lt;/secondary-title&gt;&lt;/titles&gt;&lt;periodical&gt;&lt;full-title&gt;Architecture &amp;amp; Behaviour (Swiss Federal Institute of Technology)&lt;/full-title&gt;&lt;/periodical&gt;&lt;pages&gt;139-162&lt;/pages&gt;&lt;number&gt;11&lt;/number&gt;&lt;dates&gt;&lt;year&gt;1995&lt;/year&gt;&lt;/dates&gt;&lt;urls&gt;&lt;/urls&gt;&lt;/record&gt;&lt;/Cite&gt;&lt;/EndNote&gt;</w:instrText>
      </w:r>
      <w:r w:rsidRPr="00E126AF">
        <w:rPr>
          <w:rStyle w:val="SubtleEmphasis"/>
          <w:rFonts w:cs="B Nazanin"/>
          <w:i w:val="0"/>
          <w:iCs w:val="0"/>
          <w:color w:val="000000" w:themeColor="text1"/>
          <w:szCs w:val="22"/>
          <w:rtl/>
          <w:lang w:bidi="fa-IR"/>
        </w:rPr>
        <w:fldChar w:fldCharType="separate"/>
      </w:r>
      <w:r w:rsidRPr="00E126AF">
        <w:rPr>
          <w:rStyle w:val="SubtleEmphasis"/>
          <w:rFonts w:cs="B Nazanin"/>
          <w:i w:val="0"/>
          <w:iCs w:val="0"/>
          <w:noProof/>
          <w:color w:val="000000" w:themeColor="text1"/>
          <w:szCs w:val="22"/>
          <w:lang w:bidi="fa-IR"/>
        </w:rPr>
        <w:t>(Beisi, 1995)</w:t>
      </w:r>
      <w:r w:rsidRPr="00E126AF">
        <w:rPr>
          <w:rStyle w:val="SubtleEmphasis"/>
          <w:rFonts w:cs="B Nazanin"/>
          <w:i w:val="0"/>
          <w:iCs w:val="0"/>
          <w:color w:val="000000" w:themeColor="text1"/>
          <w:szCs w:val="22"/>
          <w:rtl/>
          <w:lang w:bidi="fa-IR"/>
        </w:rPr>
        <w:fldChar w:fldCharType="end"/>
      </w:r>
      <w:r w:rsidRPr="00E126AF">
        <w:rPr>
          <w:rStyle w:val="SubtleEmphasis"/>
          <w:rFonts w:cs="B Nazanin" w:hint="cs"/>
          <w:i w:val="0"/>
          <w:iCs w:val="0"/>
          <w:color w:val="000000" w:themeColor="text1"/>
          <w:sz w:val="24"/>
          <w:rtl/>
          <w:lang w:bidi="fa-IR"/>
        </w:rPr>
        <w:t>تصویر شماره1. خانه دوم‌اینو. لوکوربوزیه. مأخذ:</w:t>
      </w:r>
    </w:p>
    <w:p w:rsidR="00940B93" w:rsidRPr="00094CC3" w:rsidRDefault="00940B93" w:rsidP="00AB619D">
      <w:pPr>
        <w:spacing w:line="276" w:lineRule="auto"/>
        <w:rPr>
          <w:rStyle w:val="SubtleEmphasis"/>
          <w:rFonts w:cs="B Nazanin"/>
          <w:b/>
          <w:bCs/>
          <w:i w:val="0"/>
          <w:iCs w:val="0"/>
          <w:color w:val="FF0000"/>
          <w:sz w:val="28"/>
          <w:szCs w:val="28"/>
          <w:rtl/>
          <w:lang w:bidi="fa-IR"/>
        </w:rPr>
      </w:pPr>
    </w:p>
    <w:p w:rsidR="006F1E7F" w:rsidRPr="00094CC3" w:rsidRDefault="006F1E7F" w:rsidP="006C359D">
      <w:pPr>
        <w:spacing w:line="276" w:lineRule="auto"/>
        <w:rPr>
          <w:rFonts w:cs="B Nazanin"/>
          <w:b/>
          <w:bCs/>
          <w:sz w:val="28"/>
          <w:szCs w:val="28"/>
          <w:rtl/>
        </w:rPr>
      </w:pPr>
      <w:r w:rsidRPr="00094CC3">
        <w:rPr>
          <w:rStyle w:val="SubtleEmphasis"/>
          <w:rFonts w:cs="B Nazanin" w:hint="cs"/>
          <w:b/>
          <w:bCs/>
          <w:i w:val="0"/>
          <w:iCs w:val="0"/>
          <w:color w:val="000000" w:themeColor="text1"/>
          <w:sz w:val="28"/>
          <w:szCs w:val="28"/>
          <w:rtl/>
          <w:lang w:bidi="fa-IR"/>
        </w:rPr>
        <w:t>2-1-</w:t>
      </w:r>
      <w:r w:rsidR="006C359D">
        <w:rPr>
          <w:rStyle w:val="SubtleEmphasis"/>
          <w:rFonts w:cs="B Nazanin" w:hint="cs"/>
          <w:b/>
          <w:bCs/>
          <w:i w:val="0"/>
          <w:iCs w:val="0"/>
          <w:color w:val="000000" w:themeColor="text1"/>
          <w:sz w:val="28"/>
          <w:szCs w:val="28"/>
          <w:rtl/>
          <w:lang w:bidi="fa-IR"/>
        </w:rPr>
        <w:t>2</w:t>
      </w:r>
      <w:r w:rsidRPr="00094CC3">
        <w:rPr>
          <w:rStyle w:val="SubtleEmphasis"/>
          <w:rFonts w:cs="B Nazanin" w:hint="cs"/>
          <w:b/>
          <w:bCs/>
          <w:i w:val="0"/>
          <w:iCs w:val="0"/>
          <w:color w:val="000000" w:themeColor="text1"/>
          <w:sz w:val="28"/>
          <w:szCs w:val="28"/>
          <w:rtl/>
          <w:lang w:bidi="fa-IR"/>
        </w:rPr>
        <w:t xml:space="preserve"> استراتژی2: </w:t>
      </w:r>
      <w:r w:rsidRPr="00094CC3">
        <w:rPr>
          <w:rFonts w:cs="B Nazanin" w:hint="cs"/>
          <w:b/>
          <w:bCs/>
          <w:sz w:val="28"/>
          <w:szCs w:val="28"/>
          <w:rtl/>
        </w:rPr>
        <w:t>فضاها با کاربری های مشخص(رویکرد سخت)</w:t>
      </w:r>
    </w:p>
    <w:p w:rsidR="006C11BE" w:rsidRDefault="006F1E7F" w:rsidP="00E126AF">
      <w:pPr>
        <w:spacing w:line="276" w:lineRule="auto"/>
        <w:rPr>
          <w:rFonts w:cs="B Nazanin"/>
          <w:sz w:val="28"/>
          <w:szCs w:val="28"/>
        </w:rPr>
      </w:pPr>
      <w:r w:rsidRPr="00094CC3">
        <w:rPr>
          <w:rFonts w:cs="B Nazanin" w:hint="cs"/>
          <w:sz w:val="28"/>
          <w:szCs w:val="28"/>
          <w:rtl/>
        </w:rPr>
        <w:t>در برخی سیستم های سازه ای مانند دیوار های باربر فضاها</w:t>
      </w:r>
      <w:r w:rsidR="00E126AF">
        <w:rPr>
          <w:rFonts w:cs="B Nazanin" w:hint="cs"/>
          <w:sz w:val="28"/>
          <w:szCs w:val="28"/>
          <w:rtl/>
        </w:rPr>
        <w:t xml:space="preserve"> را</w:t>
      </w:r>
      <w:r w:rsidRPr="00094CC3">
        <w:rPr>
          <w:rFonts w:cs="B Nazanin" w:hint="cs"/>
          <w:sz w:val="28"/>
          <w:szCs w:val="28"/>
          <w:rtl/>
        </w:rPr>
        <w:t xml:space="preserve"> به صورت جدا شده</w:t>
      </w:r>
      <w:r w:rsidR="00E126AF">
        <w:rPr>
          <w:rFonts w:cs="B Nazanin" w:hint="cs"/>
          <w:sz w:val="28"/>
          <w:szCs w:val="28"/>
          <w:rtl/>
        </w:rPr>
        <w:t xml:space="preserve"> و تقسیم شده</w:t>
      </w:r>
      <w:r w:rsidRPr="00094CC3">
        <w:rPr>
          <w:rFonts w:cs="B Nazanin" w:hint="cs"/>
          <w:sz w:val="28"/>
          <w:szCs w:val="28"/>
          <w:rtl/>
        </w:rPr>
        <w:t xml:space="preserve"> پیش روی معمار </w:t>
      </w:r>
      <w:r w:rsidR="00E126AF">
        <w:rPr>
          <w:rFonts w:cs="B Nazanin" w:hint="cs"/>
          <w:sz w:val="28"/>
          <w:szCs w:val="28"/>
          <w:rtl/>
        </w:rPr>
        <w:t xml:space="preserve">قرار می‌دهد همانند پروژه </w:t>
      </w:r>
      <w:proofErr w:type="spellStart"/>
      <w:r w:rsidR="00E126AF" w:rsidRPr="00E126AF">
        <w:rPr>
          <w:rStyle w:val="SubtleEmphasis"/>
          <w:rFonts w:cs="B Nazanin"/>
          <w:i w:val="0"/>
          <w:iCs w:val="0"/>
          <w:color w:val="000000" w:themeColor="text1"/>
          <w:sz w:val="24"/>
          <w:lang w:bidi="fa-IR"/>
        </w:rPr>
        <w:t>Hellmutstrasse</w:t>
      </w:r>
      <w:proofErr w:type="spellEnd"/>
      <w:r w:rsidRPr="00094CC3">
        <w:rPr>
          <w:rFonts w:cs="B Nazanin" w:hint="cs"/>
          <w:sz w:val="28"/>
          <w:szCs w:val="28"/>
          <w:rtl/>
        </w:rPr>
        <w:t xml:space="preserve"> که در این صورت معمار رویکرد طراحی فضاهای چند عملکردی را پیش می گیرد</w:t>
      </w:r>
      <w:r w:rsidRPr="00094CC3">
        <w:rPr>
          <w:rFonts w:cs="B Nazanin"/>
          <w:sz w:val="28"/>
          <w:szCs w:val="28"/>
          <w:rtl/>
        </w:rPr>
        <w:fldChar w:fldCharType="begin"/>
      </w:r>
      <w:r w:rsidR="00AB619D">
        <w:rPr>
          <w:rFonts w:cs="B Nazanin"/>
          <w:sz w:val="28"/>
          <w:szCs w:val="28"/>
          <w:rtl/>
        </w:rPr>
        <w:instrText xml:space="preserve"> </w:instrText>
      </w:r>
      <w:r w:rsidR="00AB619D">
        <w:rPr>
          <w:rFonts w:cs="B Nazanin"/>
          <w:sz w:val="28"/>
          <w:szCs w:val="28"/>
        </w:rPr>
        <w:instrText>ADDIN EN.CITE &lt;EndNote&gt;&lt;Cite&gt;&lt;Author&gt;</w:instrText>
      </w:r>
      <w:r w:rsidR="00AB619D">
        <w:rPr>
          <w:rFonts w:cs="B Nazanin"/>
          <w:sz w:val="28"/>
          <w:szCs w:val="28"/>
          <w:rtl/>
        </w:rPr>
        <w:instrText>غفور</w:instrText>
      </w:r>
      <w:r w:rsidR="00AB619D">
        <w:rPr>
          <w:rFonts w:cs="B Nazanin" w:hint="cs"/>
          <w:sz w:val="28"/>
          <w:szCs w:val="28"/>
          <w:rtl/>
        </w:rPr>
        <w:instrText>ی</w:instrText>
      </w:r>
      <w:r w:rsidR="00AB619D">
        <w:rPr>
          <w:rFonts w:cs="B Nazanin" w:hint="eastAsia"/>
          <w:sz w:val="28"/>
          <w:szCs w:val="28"/>
          <w:rtl/>
        </w:rPr>
        <w:instrText>ان</w:instrText>
      </w:r>
      <w:r w:rsidR="00AB619D">
        <w:rPr>
          <w:rFonts w:cs="B Nazanin"/>
          <w:sz w:val="28"/>
          <w:szCs w:val="28"/>
          <w:rtl/>
        </w:rPr>
        <w:instrText>&lt;/</w:instrText>
      </w:r>
      <w:r w:rsidR="00AB619D">
        <w:rPr>
          <w:rFonts w:cs="B Nazanin"/>
          <w:sz w:val="28"/>
          <w:szCs w:val="28"/>
        </w:rPr>
        <w:instrText>Author&gt;&lt;Year&gt;1395&lt;/Year&gt;&lt;RecNum&gt;113&lt;/RecNum&gt;&lt;DisplayText&gt;(</w:instrText>
      </w:r>
      <w:r w:rsidR="00AB619D">
        <w:rPr>
          <w:rFonts w:cs="B Nazanin"/>
          <w:sz w:val="28"/>
          <w:szCs w:val="28"/>
          <w:rtl/>
        </w:rPr>
        <w:instrText>غفور</w:instrText>
      </w:r>
      <w:r w:rsidR="00AB619D">
        <w:rPr>
          <w:rFonts w:cs="B Nazanin" w:hint="cs"/>
          <w:sz w:val="28"/>
          <w:szCs w:val="28"/>
          <w:rtl/>
        </w:rPr>
        <w:instrText>ی</w:instrText>
      </w:r>
      <w:r w:rsidR="00AB619D">
        <w:rPr>
          <w:rFonts w:cs="B Nazanin" w:hint="eastAsia"/>
          <w:sz w:val="28"/>
          <w:szCs w:val="28"/>
          <w:rtl/>
        </w:rPr>
        <w:instrText>ان</w:instrText>
      </w:r>
      <w:r w:rsidR="00AB619D">
        <w:rPr>
          <w:rFonts w:cs="B Nazanin"/>
          <w:sz w:val="28"/>
          <w:szCs w:val="28"/>
          <w:rtl/>
        </w:rPr>
        <w:instrText xml:space="preserve"> &amp;</w:instrText>
      </w:r>
      <w:r w:rsidR="00AB619D">
        <w:rPr>
          <w:rFonts w:cs="B Nazanin"/>
          <w:sz w:val="28"/>
          <w:szCs w:val="28"/>
        </w:rPr>
        <w:instrText xml:space="preserve">amp; </w:instrText>
      </w:r>
      <w:r w:rsidR="00AB619D">
        <w:rPr>
          <w:rFonts w:cs="B Nazanin"/>
          <w:sz w:val="28"/>
          <w:szCs w:val="28"/>
          <w:rtl/>
        </w:rPr>
        <w:instrText>آقا</w:instrText>
      </w:r>
      <w:r w:rsidR="00AB619D">
        <w:rPr>
          <w:rFonts w:cs="B Nazanin" w:hint="cs"/>
          <w:sz w:val="28"/>
          <w:szCs w:val="28"/>
          <w:rtl/>
        </w:rPr>
        <w:instrText>یی</w:instrText>
      </w:r>
      <w:r w:rsidR="00AB619D">
        <w:rPr>
          <w:rFonts w:cs="B Nazanin"/>
          <w:sz w:val="28"/>
          <w:szCs w:val="28"/>
          <w:rtl/>
        </w:rPr>
        <w:instrText>, 1395)&lt;/</w:instrText>
      </w:r>
      <w:r w:rsidR="00AB619D">
        <w:rPr>
          <w:rFonts w:cs="B Nazanin"/>
          <w:sz w:val="28"/>
          <w:szCs w:val="28"/>
        </w:rPr>
        <w:instrText>DisplayText&gt;&lt;record&gt;&lt;rec-number&gt;113&lt;/rec-number&gt;&lt;foreign-keys&gt;&lt;key app="EN" db-id="v9azf2wvk9zvfzervf0xv22ftv9f0r5dezdv" timestamp="1579292453"&gt;113&lt;/key&gt;&lt;/foreign-keys&gt;&lt;ref-type name="Journal Article"&gt;17&lt;/ref-type&gt;&lt;contributors&gt;&lt;authors&gt;&lt;author&gt;&lt;style face="normal" font="default" charset="178" size="100%"&gt;</w:instrText>
      </w:r>
      <w:r w:rsidR="00AB619D">
        <w:rPr>
          <w:rFonts w:cs="B Nazanin"/>
          <w:sz w:val="28"/>
          <w:szCs w:val="28"/>
          <w:rtl/>
        </w:rPr>
        <w:instrText>م</w:instrText>
      </w:r>
      <w:r w:rsidR="00AB619D">
        <w:rPr>
          <w:rFonts w:cs="B Nazanin" w:hint="cs"/>
          <w:sz w:val="28"/>
          <w:szCs w:val="28"/>
          <w:rtl/>
        </w:rPr>
        <w:instrText>ی</w:instrText>
      </w:r>
      <w:r w:rsidR="00AB619D">
        <w:rPr>
          <w:rFonts w:cs="B Nazanin" w:hint="eastAsia"/>
          <w:sz w:val="28"/>
          <w:szCs w:val="28"/>
          <w:rtl/>
        </w:rPr>
        <w:instrText>ترا</w:instrText>
      </w:r>
      <w:r w:rsidR="00AB619D">
        <w:rPr>
          <w:rFonts w:cs="B Nazanin"/>
          <w:sz w:val="28"/>
          <w:szCs w:val="28"/>
          <w:rtl/>
        </w:rPr>
        <w:instrText xml:space="preserve"> غفور</w:instrText>
      </w:r>
      <w:r w:rsidR="00AB619D">
        <w:rPr>
          <w:rFonts w:cs="B Nazanin" w:hint="cs"/>
          <w:sz w:val="28"/>
          <w:szCs w:val="28"/>
          <w:rtl/>
        </w:rPr>
        <w:instrText>ی</w:instrText>
      </w:r>
      <w:r w:rsidR="00AB619D">
        <w:rPr>
          <w:rFonts w:cs="B Nazanin" w:hint="eastAsia"/>
          <w:sz w:val="28"/>
          <w:szCs w:val="28"/>
          <w:rtl/>
        </w:rPr>
        <w:instrText>ان</w:instrText>
      </w:r>
      <w:r w:rsidR="00AB619D">
        <w:rPr>
          <w:rFonts w:cs="B Nazanin"/>
          <w:sz w:val="28"/>
          <w:szCs w:val="28"/>
          <w:rtl/>
        </w:rPr>
        <w:instrText>&lt;/</w:instrText>
      </w:r>
      <w:r w:rsidR="00AB619D">
        <w:rPr>
          <w:rFonts w:cs="B Nazanin"/>
          <w:sz w:val="28"/>
          <w:szCs w:val="28"/>
        </w:rPr>
        <w:instrText>style&gt;&lt;/author&gt;&lt;author&gt;&lt;style face="normal" font="default" charset="178" size="100%"&gt;</w:instrText>
      </w:r>
      <w:r w:rsidR="00AB619D">
        <w:rPr>
          <w:rFonts w:cs="B Nazanin"/>
          <w:sz w:val="28"/>
          <w:szCs w:val="28"/>
          <w:rtl/>
        </w:rPr>
        <w:instrText>سپ</w:instrText>
      </w:r>
      <w:r w:rsidR="00AB619D">
        <w:rPr>
          <w:rFonts w:cs="B Nazanin" w:hint="cs"/>
          <w:sz w:val="28"/>
          <w:szCs w:val="28"/>
          <w:rtl/>
        </w:rPr>
        <w:instrText>ی</w:instrText>
      </w:r>
      <w:r w:rsidR="00AB619D">
        <w:rPr>
          <w:rFonts w:cs="B Nazanin" w:hint="eastAsia"/>
          <w:sz w:val="28"/>
          <w:szCs w:val="28"/>
          <w:rtl/>
        </w:rPr>
        <w:instrText>ده</w:instrText>
      </w:r>
      <w:r w:rsidR="00AB619D">
        <w:rPr>
          <w:rFonts w:cs="B Nazanin"/>
          <w:sz w:val="28"/>
          <w:szCs w:val="28"/>
          <w:rtl/>
        </w:rPr>
        <w:instrText xml:space="preserve"> آقا</w:instrText>
      </w:r>
      <w:r w:rsidR="00AB619D">
        <w:rPr>
          <w:rFonts w:cs="B Nazanin" w:hint="cs"/>
          <w:sz w:val="28"/>
          <w:szCs w:val="28"/>
          <w:rtl/>
        </w:rPr>
        <w:instrText>یی</w:instrText>
      </w:r>
      <w:r w:rsidR="00AB619D">
        <w:rPr>
          <w:rFonts w:cs="B Nazanin"/>
          <w:sz w:val="28"/>
          <w:szCs w:val="28"/>
          <w:rtl/>
        </w:rPr>
        <w:instrText>&lt;/</w:instrText>
      </w:r>
      <w:r w:rsidR="00AB619D">
        <w:rPr>
          <w:rFonts w:cs="B Nazanin"/>
          <w:sz w:val="28"/>
          <w:szCs w:val="28"/>
        </w:rPr>
        <w:instrText>style&gt;&lt;/author&gt;&lt;/authors&gt;&lt;/contributors&gt;&lt;titles&gt;&lt;title&gt;&lt;style face="normal" font="default" charset="178" size="100%"&gt;</w:instrText>
      </w:r>
      <w:r w:rsidR="00AB619D">
        <w:rPr>
          <w:rFonts w:cs="B Nazanin"/>
          <w:sz w:val="28"/>
          <w:szCs w:val="28"/>
          <w:rtl/>
        </w:rPr>
        <w:instrText>بازشناسي و اولويت بندي معيارهاي انعطاف پذيري در طراحي مسکن آپارتماني ايران&lt;/</w:instrText>
      </w:r>
      <w:r w:rsidR="00AB619D">
        <w:rPr>
          <w:rFonts w:cs="B Nazanin"/>
          <w:sz w:val="28"/>
          <w:szCs w:val="28"/>
        </w:rPr>
        <w:instrText>style&gt;&lt;/title&gt;&lt;secondary-title&gt;&lt;style face="normal" font="default" charset="178" size="100%"&gt;</w:instrText>
      </w:r>
      <w:r w:rsidR="00AB619D">
        <w:rPr>
          <w:rFonts w:cs="B Nazanin"/>
          <w:sz w:val="28"/>
          <w:szCs w:val="28"/>
          <w:rtl/>
        </w:rPr>
        <w:instrText>نشر</w:instrText>
      </w:r>
      <w:r w:rsidR="00AB619D">
        <w:rPr>
          <w:rFonts w:cs="B Nazanin" w:hint="cs"/>
          <w:sz w:val="28"/>
          <w:szCs w:val="28"/>
          <w:rtl/>
        </w:rPr>
        <w:instrText>ی</w:instrText>
      </w:r>
      <w:r w:rsidR="00AB619D">
        <w:rPr>
          <w:rFonts w:cs="B Nazanin" w:hint="eastAsia"/>
          <w:sz w:val="28"/>
          <w:szCs w:val="28"/>
          <w:rtl/>
        </w:rPr>
        <w:instrText>ه</w:instrText>
      </w:r>
      <w:r w:rsidR="00AB619D">
        <w:rPr>
          <w:rFonts w:cs="B Nazanin"/>
          <w:sz w:val="28"/>
          <w:szCs w:val="28"/>
          <w:rtl/>
        </w:rPr>
        <w:instrText xml:space="preserve"> صفه&lt;/</w:instrText>
      </w:r>
      <w:r w:rsidR="00AB619D">
        <w:rPr>
          <w:rFonts w:cs="B Nazanin"/>
          <w:sz w:val="28"/>
          <w:szCs w:val="28"/>
        </w:rPr>
        <w:instrText>style&gt;&lt;/secondary-title&gt;&lt;/titles&gt;&lt;periodical&gt;&lt;full-title&gt;</w:instrText>
      </w:r>
      <w:r w:rsidR="00AB619D">
        <w:rPr>
          <w:rFonts w:cs="B Nazanin"/>
          <w:sz w:val="28"/>
          <w:szCs w:val="28"/>
          <w:rtl/>
        </w:rPr>
        <w:instrText>نشر</w:instrText>
      </w:r>
      <w:r w:rsidR="00AB619D">
        <w:rPr>
          <w:rFonts w:cs="B Nazanin" w:hint="cs"/>
          <w:sz w:val="28"/>
          <w:szCs w:val="28"/>
          <w:rtl/>
        </w:rPr>
        <w:instrText>ی</w:instrText>
      </w:r>
      <w:r w:rsidR="00AB619D">
        <w:rPr>
          <w:rFonts w:cs="B Nazanin" w:hint="eastAsia"/>
          <w:sz w:val="28"/>
          <w:szCs w:val="28"/>
          <w:rtl/>
        </w:rPr>
        <w:instrText>ه</w:instrText>
      </w:r>
      <w:r w:rsidR="00AB619D">
        <w:rPr>
          <w:rFonts w:cs="B Nazanin"/>
          <w:sz w:val="28"/>
          <w:szCs w:val="28"/>
          <w:rtl/>
        </w:rPr>
        <w:instrText xml:space="preserve"> صفه&lt;/</w:instrText>
      </w:r>
      <w:r w:rsidR="00AB619D">
        <w:rPr>
          <w:rFonts w:cs="B Nazanin"/>
          <w:sz w:val="28"/>
          <w:szCs w:val="28"/>
        </w:rPr>
        <w:instrText>full-title&gt;&lt;/periodical&gt;&lt;dates&gt;&lt;year&gt;&lt;style face="normal" font="default" charset="178" size="100%"&gt;139</w:instrText>
      </w:r>
      <w:r w:rsidR="00AB619D">
        <w:rPr>
          <w:rFonts w:cs="B Nazanin"/>
          <w:sz w:val="28"/>
          <w:szCs w:val="28"/>
          <w:rtl/>
        </w:rPr>
        <w:instrText>5&lt;/</w:instrText>
      </w:r>
      <w:r w:rsidR="00AB619D">
        <w:rPr>
          <w:rFonts w:cs="B Nazanin"/>
          <w:sz w:val="28"/>
          <w:szCs w:val="28"/>
        </w:rPr>
        <w:instrText>style&gt;&lt;/year&gt;&lt;/dates&gt;&lt;urls&gt;&lt;/urls&gt;&lt;/record&gt;&lt;/Cite&gt;&lt;/EndNote&gt;</w:instrText>
      </w:r>
      <w:r w:rsidRPr="00094CC3">
        <w:rPr>
          <w:rFonts w:cs="B Nazanin"/>
          <w:sz w:val="28"/>
          <w:szCs w:val="28"/>
          <w:rtl/>
        </w:rPr>
        <w:fldChar w:fldCharType="separate"/>
      </w:r>
      <w:r w:rsidR="00AB619D">
        <w:rPr>
          <w:rFonts w:cs="B Nazanin"/>
          <w:noProof/>
          <w:sz w:val="28"/>
          <w:szCs w:val="28"/>
          <w:rtl/>
        </w:rPr>
        <w:t>(غفور</w:t>
      </w:r>
      <w:r w:rsidR="00AB619D">
        <w:rPr>
          <w:rFonts w:cs="B Nazanin" w:hint="cs"/>
          <w:noProof/>
          <w:sz w:val="28"/>
          <w:szCs w:val="28"/>
          <w:rtl/>
        </w:rPr>
        <w:t>ی</w:t>
      </w:r>
      <w:r w:rsidR="00AB619D">
        <w:rPr>
          <w:rFonts w:cs="B Nazanin" w:hint="eastAsia"/>
          <w:noProof/>
          <w:sz w:val="28"/>
          <w:szCs w:val="28"/>
          <w:rtl/>
        </w:rPr>
        <w:t>ان</w:t>
      </w:r>
      <w:r w:rsidR="00AB619D">
        <w:rPr>
          <w:rFonts w:cs="B Nazanin"/>
          <w:noProof/>
          <w:sz w:val="28"/>
          <w:szCs w:val="28"/>
          <w:rtl/>
        </w:rPr>
        <w:t xml:space="preserve"> &amp; آقا</w:t>
      </w:r>
      <w:r w:rsidR="00AB619D">
        <w:rPr>
          <w:rFonts w:cs="B Nazanin" w:hint="cs"/>
          <w:noProof/>
          <w:sz w:val="28"/>
          <w:szCs w:val="28"/>
          <w:rtl/>
        </w:rPr>
        <w:t>یی</w:t>
      </w:r>
      <w:r w:rsidR="00AB619D">
        <w:rPr>
          <w:rFonts w:cs="B Nazanin"/>
          <w:noProof/>
          <w:sz w:val="28"/>
          <w:szCs w:val="28"/>
          <w:rtl/>
        </w:rPr>
        <w:t>, 1395)</w:t>
      </w:r>
      <w:r w:rsidRPr="00094CC3">
        <w:rPr>
          <w:rFonts w:cs="B Nazanin"/>
          <w:sz w:val="28"/>
          <w:szCs w:val="28"/>
          <w:rtl/>
        </w:rPr>
        <w:fldChar w:fldCharType="end"/>
      </w:r>
      <w:r w:rsidRPr="00094CC3">
        <w:rPr>
          <w:rFonts w:cs="B Nazanin" w:hint="cs"/>
          <w:sz w:val="28"/>
          <w:szCs w:val="28"/>
          <w:rtl/>
        </w:rPr>
        <w:t>.</w:t>
      </w:r>
    </w:p>
    <w:p w:rsidR="00A53554" w:rsidRDefault="00A53554" w:rsidP="00AB619D">
      <w:pPr>
        <w:spacing w:line="276" w:lineRule="auto"/>
        <w:rPr>
          <w:rFonts w:cs="B Nazanin"/>
          <w:sz w:val="28"/>
          <w:szCs w:val="28"/>
          <w:rtl/>
          <w:lang w:bidi="fa-IR"/>
        </w:rPr>
      </w:pPr>
    </w:p>
    <w:p w:rsidR="004D5562" w:rsidRDefault="004D5562" w:rsidP="00DF0DFA">
      <w:pPr>
        <w:spacing w:line="276" w:lineRule="auto"/>
        <w:jc w:val="center"/>
        <w:rPr>
          <w:rFonts w:cs="B Nazanin"/>
          <w:sz w:val="28"/>
          <w:szCs w:val="28"/>
          <w:rtl/>
          <w:lang w:bidi="fa-IR"/>
        </w:rPr>
      </w:pPr>
      <w:r w:rsidRPr="004D5562">
        <w:rPr>
          <w:rFonts w:cs="B Nazanin"/>
          <w:noProof/>
          <w:sz w:val="28"/>
          <w:szCs w:val="28"/>
          <w:rtl/>
        </w:rPr>
        <w:lastRenderedPageBreak/>
        <w:drawing>
          <wp:inline distT="0" distB="0" distL="0" distR="0">
            <wp:extent cx="3726814" cy="1813302"/>
            <wp:effectExtent l="0" t="0" r="7620" b="0"/>
            <wp:docPr id="9" name="Picture 9" descr="E:\p\Documents\رساله\New folde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Documents\رساله\New folder\Untitled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0271" cy="1819849"/>
                    </a:xfrm>
                    <a:prstGeom prst="rect">
                      <a:avLst/>
                    </a:prstGeom>
                    <a:noFill/>
                    <a:ln>
                      <a:noFill/>
                    </a:ln>
                  </pic:spPr>
                </pic:pic>
              </a:graphicData>
            </a:graphic>
          </wp:inline>
        </w:drawing>
      </w:r>
    </w:p>
    <w:p w:rsidR="00DF0DFA" w:rsidRPr="00647BC8" w:rsidRDefault="00DF0DFA" w:rsidP="00DF0DFA">
      <w:pPr>
        <w:spacing w:line="276" w:lineRule="auto"/>
        <w:jc w:val="center"/>
        <w:rPr>
          <w:rStyle w:val="SubtleEmphasis"/>
          <w:rFonts w:cs="B Nazanin"/>
          <w:i w:val="0"/>
          <w:iCs w:val="0"/>
          <w:color w:val="000000" w:themeColor="text1"/>
          <w:sz w:val="24"/>
          <w:lang w:bidi="fa-IR"/>
        </w:rPr>
      </w:pPr>
      <w:r>
        <w:rPr>
          <w:rStyle w:val="SubtleEmphasis"/>
          <w:rFonts w:cs="B Nazanin" w:hint="cs"/>
          <w:i w:val="0"/>
          <w:iCs w:val="0"/>
          <w:color w:val="000000" w:themeColor="text1"/>
          <w:sz w:val="24"/>
          <w:rtl/>
          <w:lang w:bidi="fa-IR"/>
        </w:rPr>
        <w:t xml:space="preserve">تصویر شماره2. </w:t>
      </w:r>
      <w:proofErr w:type="spellStart"/>
      <w:r w:rsidRPr="00E126AF">
        <w:rPr>
          <w:rStyle w:val="SubtleEmphasis"/>
          <w:rFonts w:cs="B Nazanin"/>
          <w:i w:val="0"/>
          <w:iCs w:val="0"/>
          <w:color w:val="000000" w:themeColor="text1"/>
          <w:szCs w:val="22"/>
          <w:lang w:bidi="fa-IR"/>
        </w:rPr>
        <w:t>Hellmutstrasse</w:t>
      </w:r>
      <w:proofErr w:type="spellEnd"/>
      <w:r>
        <w:rPr>
          <w:rStyle w:val="SubtleEmphasis"/>
          <w:rFonts w:cs="B Nazanin" w:hint="cs"/>
          <w:i w:val="0"/>
          <w:iCs w:val="0"/>
          <w:color w:val="000000" w:themeColor="text1"/>
          <w:sz w:val="24"/>
          <w:rtl/>
          <w:lang w:bidi="fa-IR"/>
        </w:rPr>
        <w:t xml:space="preserve">. </w:t>
      </w:r>
      <w:r w:rsidRPr="00E126AF">
        <w:rPr>
          <w:rStyle w:val="SubtleEmphasis"/>
          <w:rFonts w:cs="B Nazanin"/>
          <w:i w:val="0"/>
          <w:iCs w:val="0"/>
          <w:color w:val="000000" w:themeColor="text1"/>
          <w:szCs w:val="22"/>
          <w:lang w:bidi="fa-IR"/>
        </w:rPr>
        <w:t>ADP (</w:t>
      </w:r>
      <w:proofErr w:type="spellStart"/>
      <w:r w:rsidRPr="00E126AF">
        <w:rPr>
          <w:rStyle w:val="SubtleEmphasis"/>
          <w:rFonts w:cs="B Nazanin"/>
          <w:i w:val="0"/>
          <w:iCs w:val="0"/>
          <w:color w:val="000000" w:themeColor="text1"/>
          <w:szCs w:val="22"/>
          <w:lang w:bidi="fa-IR"/>
        </w:rPr>
        <w:t>Architektur</w:t>
      </w:r>
      <w:proofErr w:type="spellEnd"/>
      <w:r w:rsidRPr="00E126AF">
        <w:rPr>
          <w:rStyle w:val="SubtleEmphasis"/>
          <w:rFonts w:cs="B Nazanin"/>
          <w:i w:val="0"/>
          <w:iCs w:val="0"/>
          <w:color w:val="000000" w:themeColor="text1"/>
          <w:szCs w:val="22"/>
          <w:lang w:bidi="fa-IR"/>
        </w:rPr>
        <w:t xml:space="preserve"> Design </w:t>
      </w:r>
      <w:proofErr w:type="spellStart"/>
      <w:r w:rsidRPr="00E126AF">
        <w:rPr>
          <w:rStyle w:val="SubtleEmphasis"/>
          <w:rFonts w:cs="B Nazanin"/>
          <w:i w:val="0"/>
          <w:iCs w:val="0"/>
          <w:color w:val="000000" w:themeColor="text1"/>
          <w:szCs w:val="22"/>
          <w:lang w:bidi="fa-IR"/>
        </w:rPr>
        <w:t>Planung</w:t>
      </w:r>
      <w:proofErr w:type="spellEnd"/>
      <w:r w:rsidRPr="00E126AF">
        <w:rPr>
          <w:rStyle w:val="SubtleEmphasis"/>
          <w:rFonts w:cs="B Nazanin"/>
          <w:i w:val="0"/>
          <w:iCs w:val="0"/>
          <w:color w:val="000000" w:themeColor="text1"/>
          <w:szCs w:val="22"/>
          <w:lang w:bidi="fa-IR"/>
        </w:rPr>
        <w:t>)</w:t>
      </w:r>
      <w:r>
        <w:rPr>
          <w:rStyle w:val="SubtleEmphasis"/>
          <w:rFonts w:cs="B Nazanin" w:hint="cs"/>
          <w:i w:val="0"/>
          <w:iCs w:val="0"/>
          <w:color w:val="000000" w:themeColor="text1"/>
          <w:sz w:val="24"/>
          <w:rtl/>
          <w:lang w:bidi="fa-IR"/>
        </w:rPr>
        <w:t>. مأخذ</w:t>
      </w:r>
      <w:r w:rsidRPr="00E126AF">
        <w:rPr>
          <w:rStyle w:val="SubtleEmphasis"/>
          <w:rFonts w:cs="B Nazanin" w:hint="cs"/>
          <w:i w:val="0"/>
          <w:iCs w:val="0"/>
          <w:color w:val="000000" w:themeColor="text1"/>
          <w:sz w:val="24"/>
          <w:rtl/>
          <w:lang w:bidi="fa-IR"/>
        </w:rPr>
        <w:t>:</w:t>
      </w:r>
      <w:r w:rsidRPr="00E126AF">
        <w:rPr>
          <w:rStyle w:val="SubtleEmphasis"/>
          <w:rFonts w:cs="B Nazanin"/>
          <w:i w:val="0"/>
          <w:iCs w:val="0"/>
          <w:color w:val="000000" w:themeColor="text1"/>
          <w:szCs w:val="22"/>
          <w:rtl/>
          <w:lang w:bidi="fa-IR"/>
        </w:rPr>
        <w:t xml:space="preserve"> </w:t>
      </w:r>
      <w:r w:rsidRPr="00E126AF">
        <w:rPr>
          <w:rStyle w:val="SubtleEmphasis"/>
          <w:rFonts w:cs="B Nazanin"/>
          <w:i w:val="0"/>
          <w:iCs w:val="0"/>
          <w:color w:val="000000" w:themeColor="text1"/>
          <w:szCs w:val="22"/>
          <w:rtl/>
          <w:lang w:bidi="fa-IR"/>
        </w:rPr>
        <w:fldChar w:fldCharType="begin"/>
      </w:r>
      <w:r w:rsidRPr="00E126AF">
        <w:rPr>
          <w:rStyle w:val="SubtleEmphasis"/>
          <w:rFonts w:cs="B Nazanin"/>
          <w:i w:val="0"/>
          <w:iCs w:val="0"/>
          <w:color w:val="000000" w:themeColor="text1"/>
          <w:szCs w:val="22"/>
          <w:rtl/>
          <w:lang w:bidi="fa-IR"/>
        </w:rPr>
        <w:instrText xml:space="preserve"> </w:instrText>
      </w:r>
      <w:r w:rsidRPr="00E126AF">
        <w:rPr>
          <w:rStyle w:val="SubtleEmphasis"/>
          <w:rFonts w:cs="B Nazanin"/>
          <w:i w:val="0"/>
          <w:iCs w:val="0"/>
          <w:color w:val="000000" w:themeColor="text1"/>
          <w:szCs w:val="22"/>
          <w:lang w:bidi="fa-IR"/>
        </w:rPr>
        <w:instrText>ADDIN EN.CITE &lt;EndNote&gt;&lt;Cite&gt;&lt;Author&gt;Beisi&lt;/Author&gt;&lt;Year&gt;1995&lt;/Year&gt;&lt;RecNum&gt;122&lt;/RecNum&gt;&lt;DisplayText&gt;(Beisi, 1995)&lt;/DisplayText&gt;&lt;record&gt;&lt;rec-number&gt;122&lt;/rec-number&gt;&lt;foreign-keys&gt;&lt;key app="EN" db-id="v9azf2wvk9zvfzervf0xv22ftv9f0r5dezdv" timestamp="158106</w:instrText>
      </w:r>
      <w:r w:rsidRPr="00E126AF">
        <w:rPr>
          <w:rStyle w:val="SubtleEmphasis"/>
          <w:rFonts w:cs="B Nazanin"/>
          <w:i w:val="0"/>
          <w:iCs w:val="0"/>
          <w:color w:val="000000" w:themeColor="text1"/>
          <w:szCs w:val="22"/>
          <w:rtl/>
          <w:lang w:bidi="fa-IR"/>
        </w:rPr>
        <w:instrText>7415"&gt;122&lt;/</w:instrText>
      </w:r>
      <w:r w:rsidRPr="00E126AF">
        <w:rPr>
          <w:rStyle w:val="SubtleEmphasis"/>
          <w:rFonts w:cs="B Nazanin"/>
          <w:i w:val="0"/>
          <w:iCs w:val="0"/>
          <w:color w:val="000000" w:themeColor="text1"/>
          <w:szCs w:val="22"/>
          <w:lang w:bidi="fa-IR"/>
        </w:rPr>
        <w:instrText>key&gt;&lt;/foreign-keys&gt;&lt;ref-type name="Journal Article"&gt;17&lt;/ref-type&gt;&lt;contributors&gt;&lt;authors&gt;&lt;author&gt;Beisi, Jia&lt;/author&gt;&lt;/authors&gt;&lt;/contributors&gt;&lt;titles&gt;&lt;title&gt;Adaptable housing or adaptable people&lt;/title&gt;&lt;secondary-title&gt;Architecture &amp;amp; Behaviour (Swiss Federal Institute of Technology)&lt;/secondary-title&gt;&lt;/titles&gt;&lt;periodical&gt;&lt;full-title&gt;Architecture &amp;amp; Behaviour (Swiss Federal Institute of Technology)&lt;/full-title&gt;&lt;/periodical&gt;&lt;pages&gt;139-162&lt;/pages&gt;&lt;number&gt;11&lt;/number&gt;&lt;dates&gt;&lt;year&gt;1995&lt;/year&gt;&lt;/dates&gt;&lt;urls&gt;&lt;/urls&gt;&lt;/record&gt;&lt;/Cite&gt;&lt;/EndNote&gt;</w:instrText>
      </w:r>
      <w:r w:rsidRPr="00E126AF">
        <w:rPr>
          <w:rStyle w:val="SubtleEmphasis"/>
          <w:rFonts w:cs="B Nazanin"/>
          <w:i w:val="0"/>
          <w:iCs w:val="0"/>
          <w:color w:val="000000" w:themeColor="text1"/>
          <w:szCs w:val="22"/>
          <w:rtl/>
          <w:lang w:bidi="fa-IR"/>
        </w:rPr>
        <w:fldChar w:fldCharType="separate"/>
      </w:r>
      <w:r w:rsidRPr="00E126AF">
        <w:rPr>
          <w:rStyle w:val="SubtleEmphasis"/>
          <w:rFonts w:cs="B Nazanin"/>
          <w:i w:val="0"/>
          <w:iCs w:val="0"/>
          <w:noProof/>
          <w:color w:val="000000" w:themeColor="text1"/>
          <w:szCs w:val="22"/>
          <w:lang w:bidi="fa-IR"/>
        </w:rPr>
        <w:t>(Beisi, 1995)</w:t>
      </w:r>
      <w:r w:rsidRPr="00E126AF">
        <w:rPr>
          <w:rStyle w:val="SubtleEmphasis"/>
          <w:rFonts w:cs="B Nazanin"/>
          <w:i w:val="0"/>
          <w:iCs w:val="0"/>
          <w:color w:val="000000" w:themeColor="text1"/>
          <w:szCs w:val="22"/>
          <w:rtl/>
          <w:lang w:bidi="fa-IR"/>
        </w:rPr>
        <w:fldChar w:fldCharType="end"/>
      </w:r>
    </w:p>
    <w:p w:rsidR="004D5562" w:rsidRPr="00094CC3" w:rsidRDefault="004D5562" w:rsidP="00DF0DFA">
      <w:pPr>
        <w:spacing w:line="276" w:lineRule="auto"/>
        <w:jc w:val="center"/>
        <w:rPr>
          <w:rFonts w:cs="B Nazanin" w:hint="cs"/>
          <w:sz w:val="28"/>
          <w:szCs w:val="28"/>
          <w:lang w:bidi="fa-IR"/>
        </w:rPr>
      </w:pPr>
    </w:p>
    <w:p w:rsidR="00015FC4" w:rsidRPr="00094CC3" w:rsidRDefault="00EF4105" w:rsidP="006C359D">
      <w:pPr>
        <w:pStyle w:val="A-text"/>
        <w:rPr>
          <w:rStyle w:val="SubtleEmphasis"/>
          <w:b/>
          <w:bCs/>
          <w:i w:val="0"/>
          <w:iCs w:val="0"/>
          <w:color w:val="000000" w:themeColor="text1"/>
          <w:sz w:val="28"/>
          <w:szCs w:val="28"/>
          <w:rtl/>
        </w:rPr>
      </w:pPr>
      <w:r w:rsidRPr="00094CC3">
        <w:rPr>
          <w:rFonts w:ascii="Times New Roman" w:hAnsi="Times New Roman" w:hint="cs"/>
          <w:b/>
          <w:bCs/>
          <w:sz w:val="28"/>
          <w:szCs w:val="28"/>
          <w:rtl/>
        </w:rPr>
        <w:t>2-</w:t>
      </w:r>
      <w:r w:rsidR="006C359D">
        <w:rPr>
          <w:rFonts w:ascii="Times New Roman" w:hAnsi="Times New Roman" w:hint="cs"/>
          <w:b/>
          <w:bCs/>
          <w:sz w:val="28"/>
          <w:szCs w:val="28"/>
          <w:rtl/>
        </w:rPr>
        <w:t>2</w:t>
      </w:r>
      <w:r w:rsidRPr="00094CC3">
        <w:rPr>
          <w:rFonts w:ascii="Times New Roman" w:hAnsi="Times New Roman" w:hint="cs"/>
          <w:b/>
          <w:bCs/>
          <w:sz w:val="28"/>
          <w:szCs w:val="28"/>
          <w:rtl/>
        </w:rPr>
        <w:t xml:space="preserve">  </w:t>
      </w:r>
      <w:r w:rsidRPr="00094CC3">
        <w:rPr>
          <w:rStyle w:val="SubtleEmphasis"/>
          <w:rFonts w:hint="cs"/>
          <w:b/>
          <w:bCs/>
          <w:i w:val="0"/>
          <w:iCs w:val="0"/>
          <w:color w:val="000000" w:themeColor="text1"/>
          <w:sz w:val="28"/>
          <w:szCs w:val="28"/>
          <w:rtl/>
        </w:rPr>
        <w:t>فضاهای خدماتی</w:t>
      </w:r>
    </w:p>
    <w:p w:rsidR="00EF4105" w:rsidRPr="00094CC3" w:rsidRDefault="00EF4105" w:rsidP="002430E4">
      <w:pPr>
        <w:pStyle w:val="A-text"/>
        <w:rPr>
          <w:rStyle w:val="SubtleEmphasis"/>
          <w:i w:val="0"/>
          <w:iCs w:val="0"/>
          <w:color w:val="000000" w:themeColor="text1"/>
          <w:sz w:val="28"/>
          <w:szCs w:val="28"/>
          <w:rtl/>
        </w:rPr>
      </w:pPr>
      <w:r w:rsidRPr="00094CC3">
        <w:rPr>
          <w:rStyle w:val="SubtleEmphasis"/>
          <w:rFonts w:hint="cs"/>
          <w:i w:val="0"/>
          <w:iCs w:val="0"/>
          <w:color w:val="000000" w:themeColor="text1"/>
          <w:sz w:val="28"/>
          <w:szCs w:val="28"/>
          <w:rtl/>
        </w:rPr>
        <w:t>معمولا فضاهایی نظیر سرویس پله و یا سرویس های بهداشتی به دلیل وجود تأسیسات مختلف و متعدد و کیفیت خاص مصالح مانند مصالح کف و دیوار ها که عمدتا در این فضاها مصالح مشخصی هستند و همچنین ارتباطات افقی و عمودی متفاوت با سایر فضا ها قسمت های غیر منعطف پلان هستند که سامان دهی و جایگذاری آنها در پلان از اهمیت بالایی برخوردار است. زیرا فضاهای پیرامونی آنها باید امکان تغییر در ابعاد و تناسبات و دسترسی ها را داشته باشند که در جبهه ای که متصل به اینگونه فضاهای غیر قابل انعطاف می باشد این قابلیت ها دچار چالش های جدی از نظر گسترش، تفکیک و یا دسترسی خواهند شد. کیفیت و تعداد دسترسی به آنها و یا نوع تجهیزات به کار رفته در آنها می تواند در میزان تعامل این فضا ها با سایر بخش های انعطاف پذیر خانه تأیین کننده باشند. این سازگاری و تعامل میان فضاهای غیر قابل انعطاف با سایر فضاهای مجاور کاملا دارای اهمیت است که تأمین دسترسی یا دسترسی های مناسب برای این فضاها و پیشبینی فضاهای ارتباطی اطراف آن ها کاملا مفید و مؤثر خواهد بود. جایگذاری درست آنها نیز در پلان در ابتدای طراحی به طوری که فضاها با تناسبات کارامد پیرامون آن ها شکل بگیرند نکته ایست که باید مورد توجه قرار گیرند.</w:t>
      </w:r>
    </w:p>
    <w:p w:rsidR="002430E4" w:rsidRPr="00094CC3" w:rsidRDefault="00256618" w:rsidP="006C359D">
      <w:pPr>
        <w:pStyle w:val="A-text"/>
        <w:rPr>
          <w:b/>
          <w:bCs/>
          <w:sz w:val="28"/>
          <w:szCs w:val="28"/>
          <w:rtl/>
        </w:rPr>
      </w:pPr>
      <w:r w:rsidRPr="00094CC3">
        <w:rPr>
          <w:rStyle w:val="SubtleEmphasis"/>
          <w:rFonts w:hint="cs"/>
          <w:b/>
          <w:bCs/>
          <w:i w:val="0"/>
          <w:iCs w:val="0"/>
          <w:color w:val="000000" w:themeColor="text1"/>
          <w:sz w:val="28"/>
          <w:szCs w:val="28"/>
          <w:rtl/>
        </w:rPr>
        <w:t>1-2-</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استراتژی1: </w:t>
      </w:r>
      <w:r w:rsidRPr="00094CC3">
        <w:rPr>
          <w:rFonts w:hint="cs"/>
          <w:b/>
          <w:bCs/>
          <w:sz w:val="28"/>
          <w:szCs w:val="28"/>
          <w:rtl/>
        </w:rPr>
        <w:t>جایگذاری فضاهای خدماتی مرطوب</w:t>
      </w:r>
    </w:p>
    <w:p w:rsidR="00256618" w:rsidRDefault="00256618" w:rsidP="00AB619D">
      <w:pPr>
        <w:pStyle w:val="A-text"/>
        <w:rPr>
          <w:sz w:val="28"/>
          <w:szCs w:val="28"/>
          <w:rtl/>
        </w:rPr>
      </w:pPr>
      <w:r w:rsidRPr="00094CC3">
        <w:rPr>
          <w:rFonts w:hint="cs"/>
          <w:sz w:val="28"/>
          <w:szCs w:val="28"/>
          <w:rtl/>
        </w:rPr>
        <w:t>قرارگیری این فضاها به صورت یک</w:t>
      </w:r>
      <w:r w:rsidR="00AB4A4F">
        <w:rPr>
          <w:rFonts w:hint="cs"/>
          <w:sz w:val="28"/>
          <w:szCs w:val="28"/>
          <w:rtl/>
        </w:rPr>
        <w:t xml:space="preserve"> یا دو هسته متراکم در مرکز و یا </w:t>
      </w:r>
      <w:r w:rsidRPr="00094CC3">
        <w:rPr>
          <w:rFonts w:hint="cs"/>
          <w:sz w:val="28"/>
          <w:szCs w:val="28"/>
          <w:rtl/>
        </w:rPr>
        <w:t>کناره های ساختمان فضاهای باقیمانده را آزاد و امکان انعطاف پذیری را برای آنها ایجاد می کند</w:t>
      </w:r>
      <w:r w:rsidRPr="00094CC3">
        <w:rPr>
          <w:sz w:val="28"/>
          <w:szCs w:val="28"/>
          <w:rtl/>
        </w:rPr>
        <w:fldChar w:fldCharType="begin"/>
      </w:r>
      <w:r w:rsidR="00AB619D">
        <w:rPr>
          <w:sz w:val="28"/>
          <w:szCs w:val="28"/>
          <w:rtl/>
        </w:rPr>
        <w:instrText xml:space="preserve"> </w:instrText>
      </w:r>
      <w:r w:rsidR="00AB619D">
        <w:rPr>
          <w:sz w:val="28"/>
          <w:szCs w:val="28"/>
        </w:rPr>
        <w:instrText>ADDIN EN.CITE &lt;EndNote&gt;&lt;Cite&gt;&lt;Author&gt;</w:instrText>
      </w:r>
      <w:r w:rsidR="00AB619D">
        <w:rPr>
          <w:sz w:val="28"/>
          <w:szCs w:val="28"/>
          <w:rtl/>
        </w:rPr>
        <w:instrText>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&lt;/</w:instrText>
      </w:r>
      <w:r w:rsidR="00AB619D">
        <w:rPr>
          <w:sz w:val="28"/>
          <w:szCs w:val="28"/>
        </w:rPr>
        <w:instrText>Author&gt;&lt;Year&gt;1395&lt;/Year&gt;&lt;RecNum&gt;113&lt;/RecNum&gt;&lt;DisplayText&gt;(</w:instrText>
      </w:r>
      <w:r w:rsidR="00AB619D">
        <w:rPr>
          <w:sz w:val="28"/>
          <w:szCs w:val="28"/>
          <w:rtl/>
        </w:rPr>
        <w:instrText>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 xml:space="preserve"> &amp;</w:instrText>
      </w:r>
      <w:r w:rsidR="00AB619D">
        <w:rPr>
          <w:sz w:val="28"/>
          <w:szCs w:val="28"/>
        </w:rPr>
        <w:instrText xml:space="preserve">amp; </w:instrText>
      </w:r>
      <w:r w:rsidR="00AB619D">
        <w:rPr>
          <w:sz w:val="28"/>
          <w:szCs w:val="28"/>
          <w:rtl/>
        </w:rPr>
        <w:instrText>آقا</w:instrText>
      </w:r>
      <w:r w:rsidR="00AB619D">
        <w:rPr>
          <w:rFonts w:hint="cs"/>
          <w:sz w:val="28"/>
          <w:szCs w:val="28"/>
          <w:rtl/>
        </w:rPr>
        <w:instrText>یی</w:instrText>
      </w:r>
      <w:r w:rsidR="00AB619D">
        <w:rPr>
          <w:sz w:val="28"/>
          <w:szCs w:val="28"/>
          <w:rtl/>
        </w:rPr>
        <w:instrText>, 1395)&lt;/</w:instrText>
      </w:r>
      <w:r w:rsidR="00AB619D">
        <w:rPr>
          <w:sz w:val="28"/>
          <w:szCs w:val="28"/>
        </w:rPr>
        <w:instrText>DisplayText&gt;&lt;record&gt;&lt;rec-number&gt;113&lt;/rec-number&gt;&lt;foreign-keys&gt;&lt;key app="EN" db-id="v9azf2wvk9zvfzervf0xv22ftv9f0r5dezdv" timestamp="1579292453"&gt;113&lt;/key&gt;&lt;/foreign-keys&gt;&lt;ref-type name="Journal Article"&gt;17&lt;/ref-type&gt;&lt;contributors&gt;&lt;authors&gt;&lt;author&gt;&lt;style face="normal" font="default" charset="178" size="100%"&gt;</w:instrText>
      </w:r>
      <w:r w:rsidR="00AB619D">
        <w:rPr>
          <w:sz w:val="28"/>
          <w:szCs w:val="28"/>
          <w:rtl/>
        </w:rPr>
        <w:instrText>م</w:instrText>
      </w:r>
      <w:r w:rsidR="00AB619D">
        <w:rPr>
          <w:rFonts w:hint="cs"/>
          <w:sz w:val="28"/>
          <w:szCs w:val="28"/>
          <w:rtl/>
        </w:rPr>
        <w:instrText>ی</w:instrText>
      </w:r>
      <w:r w:rsidR="00AB619D">
        <w:rPr>
          <w:rFonts w:hint="eastAsia"/>
          <w:sz w:val="28"/>
          <w:szCs w:val="28"/>
          <w:rtl/>
        </w:rPr>
        <w:instrText>ترا</w:instrText>
      </w:r>
      <w:r w:rsidR="00AB619D">
        <w:rPr>
          <w:sz w:val="28"/>
          <w:szCs w:val="28"/>
          <w:rtl/>
        </w:rPr>
        <w:instrText xml:space="preserve"> 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&lt;/</w:instrText>
      </w:r>
      <w:r w:rsidR="00AB619D">
        <w:rPr>
          <w:sz w:val="28"/>
          <w:szCs w:val="28"/>
        </w:rPr>
        <w:instrText>style&gt;&lt;/author&gt;&lt;author&gt;&lt;style face="normal" font="default" charset="178" size="100%"&gt;</w:instrText>
      </w:r>
      <w:r w:rsidR="00AB619D">
        <w:rPr>
          <w:sz w:val="28"/>
          <w:szCs w:val="28"/>
          <w:rtl/>
        </w:rPr>
        <w:instrText>سپ</w:instrText>
      </w:r>
      <w:r w:rsidR="00AB619D">
        <w:rPr>
          <w:rFonts w:hint="cs"/>
          <w:sz w:val="28"/>
          <w:szCs w:val="28"/>
          <w:rtl/>
        </w:rPr>
        <w:instrText>ی</w:instrText>
      </w:r>
      <w:r w:rsidR="00AB619D">
        <w:rPr>
          <w:rFonts w:hint="eastAsia"/>
          <w:sz w:val="28"/>
          <w:szCs w:val="28"/>
          <w:rtl/>
        </w:rPr>
        <w:instrText>ده</w:instrText>
      </w:r>
      <w:r w:rsidR="00AB619D">
        <w:rPr>
          <w:sz w:val="28"/>
          <w:szCs w:val="28"/>
          <w:rtl/>
        </w:rPr>
        <w:instrText xml:space="preserve"> آقا</w:instrText>
      </w:r>
      <w:r w:rsidR="00AB619D">
        <w:rPr>
          <w:rFonts w:hint="cs"/>
          <w:sz w:val="28"/>
          <w:szCs w:val="28"/>
          <w:rtl/>
        </w:rPr>
        <w:instrText>یی</w:instrText>
      </w:r>
      <w:r w:rsidR="00AB619D">
        <w:rPr>
          <w:sz w:val="28"/>
          <w:szCs w:val="28"/>
          <w:rtl/>
        </w:rPr>
        <w:instrText>&lt;/</w:instrText>
      </w:r>
      <w:r w:rsidR="00AB619D">
        <w:rPr>
          <w:sz w:val="28"/>
          <w:szCs w:val="28"/>
        </w:rPr>
        <w:instrText>style&gt;&lt;/author&gt;&lt;/authors&gt;&lt;/contributors&gt;&lt;titles&gt;&lt;title&gt;&lt;style face="normal" font="default" charset="178" size="100%"&gt;</w:instrText>
      </w:r>
      <w:r w:rsidR="00AB619D">
        <w:rPr>
          <w:sz w:val="28"/>
          <w:szCs w:val="28"/>
          <w:rtl/>
        </w:rPr>
        <w:instrText>بازشناسي و اولويت بندي معيارهاي انعطاف پذيري در طراحي مسکن آپارتماني ايران&lt;/</w:instrText>
      </w:r>
      <w:r w:rsidR="00AB619D">
        <w:rPr>
          <w:sz w:val="28"/>
          <w:szCs w:val="28"/>
        </w:rPr>
        <w:instrText>style&gt;&lt;/title&gt;&lt;secondary-title&gt;&lt;style face="normal" font="default" charset="178" size="100%"&gt;</w:instrText>
      </w:r>
      <w:r w:rsidR="00AB619D">
        <w:rPr>
          <w:sz w:val="28"/>
          <w:szCs w:val="28"/>
          <w:rtl/>
        </w:rPr>
        <w:instrText>نشر</w:instrText>
      </w:r>
      <w:r w:rsidR="00AB619D">
        <w:rPr>
          <w:rFonts w:hint="cs"/>
          <w:sz w:val="28"/>
          <w:szCs w:val="28"/>
          <w:rtl/>
        </w:rPr>
        <w:instrText>ی</w:instrText>
      </w:r>
      <w:r w:rsidR="00AB619D">
        <w:rPr>
          <w:rFonts w:hint="eastAsia"/>
          <w:sz w:val="28"/>
          <w:szCs w:val="28"/>
          <w:rtl/>
        </w:rPr>
        <w:instrText>ه</w:instrText>
      </w:r>
      <w:r w:rsidR="00AB619D">
        <w:rPr>
          <w:sz w:val="28"/>
          <w:szCs w:val="28"/>
          <w:rtl/>
        </w:rPr>
        <w:instrText xml:space="preserve"> صفه&lt;/</w:instrText>
      </w:r>
      <w:r w:rsidR="00AB619D">
        <w:rPr>
          <w:sz w:val="28"/>
          <w:szCs w:val="28"/>
        </w:rPr>
        <w:instrText>style&gt;&lt;/secondary-title&gt;&lt;/titles&gt;&lt;periodical&gt;&lt;full-title&gt;</w:instrText>
      </w:r>
      <w:r w:rsidR="00AB619D">
        <w:rPr>
          <w:sz w:val="28"/>
          <w:szCs w:val="28"/>
          <w:rtl/>
        </w:rPr>
        <w:instrText>نشر</w:instrText>
      </w:r>
      <w:r w:rsidR="00AB619D">
        <w:rPr>
          <w:rFonts w:hint="cs"/>
          <w:sz w:val="28"/>
          <w:szCs w:val="28"/>
          <w:rtl/>
        </w:rPr>
        <w:instrText>ی</w:instrText>
      </w:r>
      <w:r w:rsidR="00AB619D">
        <w:rPr>
          <w:rFonts w:hint="eastAsia"/>
          <w:sz w:val="28"/>
          <w:szCs w:val="28"/>
          <w:rtl/>
        </w:rPr>
        <w:instrText>ه</w:instrText>
      </w:r>
      <w:r w:rsidR="00AB619D">
        <w:rPr>
          <w:sz w:val="28"/>
          <w:szCs w:val="28"/>
          <w:rtl/>
        </w:rPr>
        <w:instrText xml:space="preserve"> صفه&lt;/</w:instrText>
      </w:r>
      <w:r w:rsidR="00AB619D">
        <w:rPr>
          <w:sz w:val="28"/>
          <w:szCs w:val="28"/>
        </w:rPr>
        <w:instrText>full-title&gt;&lt;/periodical&gt;&lt;dates&gt;&lt;year&gt;&lt;style face="normal" font="default" charset="178" size="100%"&gt;139</w:instrText>
      </w:r>
      <w:r w:rsidR="00AB619D">
        <w:rPr>
          <w:sz w:val="28"/>
          <w:szCs w:val="28"/>
          <w:rtl/>
        </w:rPr>
        <w:instrText>5&lt;/</w:instrText>
      </w:r>
      <w:r w:rsidR="00AB619D">
        <w:rPr>
          <w:sz w:val="28"/>
          <w:szCs w:val="28"/>
        </w:rPr>
        <w:instrText>style&gt;&lt;/year&gt;&lt;/dates&gt;&lt;urls&gt;&lt;/urls&gt;&lt;/record&gt;&lt;/Cite&gt;&lt;/EndNote&gt;</w:instrText>
      </w:r>
      <w:r w:rsidRPr="00094CC3">
        <w:rPr>
          <w:sz w:val="28"/>
          <w:szCs w:val="28"/>
          <w:rtl/>
        </w:rPr>
        <w:fldChar w:fldCharType="separate"/>
      </w:r>
      <w:r w:rsidR="00AB619D">
        <w:rPr>
          <w:sz w:val="28"/>
          <w:szCs w:val="28"/>
          <w:rtl/>
        </w:rPr>
        <w:t>(غفور</w:t>
      </w:r>
      <w:r w:rsidR="00AB619D">
        <w:rPr>
          <w:rFonts w:hint="cs"/>
          <w:sz w:val="28"/>
          <w:szCs w:val="28"/>
          <w:rtl/>
        </w:rPr>
        <w:t>ی</w:t>
      </w:r>
      <w:r w:rsidR="00AB619D">
        <w:rPr>
          <w:rFonts w:hint="eastAsia"/>
          <w:sz w:val="28"/>
          <w:szCs w:val="28"/>
          <w:rtl/>
        </w:rPr>
        <w:t>ان</w:t>
      </w:r>
      <w:r w:rsidR="00AB619D">
        <w:rPr>
          <w:sz w:val="28"/>
          <w:szCs w:val="28"/>
          <w:rtl/>
        </w:rPr>
        <w:t xml:space="preserve"> &amp; آقا</w:t>
      </w:r>
      <w:r w:rsidR="00AB619D">
        <w:rPr>
          <w:rFonts w:hint="cs"/>
          <w:sz w:val="28"/>
          <w:szCs w:val="28"/>
          <w:rtl/>
        </w:rPr>
        <w:t>یی</w:t>
      </w:r>
      <w:r w:rsidR="00AB619D">
        <w:rPr>
          <w:sz w:val="28"/>
          <w:szCs w:val="28"/>
          <w:rtl/>
        </w:rPr>
        <w:t>, 1395)</w:t>
      </w:r>
      <w:r w:rsidRPr="00094CC3">
        <w:rPr>
          <w:sz w:val="28"/>
          <w:szCs w:val="28"/>
          <w:rtl/>
        </w:rPr>
        <w:fldChar w:fldCharType="end"/>
      </w:r>
      <w:r w:rsidRPr="00094CC3">
        <w:rPr>
          <w:rFonts w:hint="cs"/>
          <w:sz w:val="28"/>
          <w:szCs w:val="28"/>
          <w:rtl/>
        </w:rPr>
        <w:t>.</w:t>
      </w:r>
    </w:p>
    <w:p w:rsidR="00AB4A4F" w:rsidRDefault="00AB4A4F" w:rsidP="00AB619D">
      <w:pPr>
        <w:pStyle w:val="A-text"/>
        <w:rPr>
          <w:sz w:val="28"/>
          <w:szCs w:val="28"/>
          <w:rtl/>
        </w:rPr>
      </w:pPr>
    </w:p>
    <w:p w:rsidR="00AB4A4F" w:rsidRDefault="00AB4A4F" w:rsidP="00AB4A4F">
      <w:pPr>
        <w:pStyle w:val="A-text"/>
        <w:jc w:val="center"/>
        <w:rPr>
          <w:sz w:val="28"/>
          <w:szCs w:val="28"/>
          <w:rtl/>
        </w:rPr>
      </w:pPr>
      <w:r>
        <w:drawing>
          <wp:inline distT="0" distB="0" distL="0" distR="0" wp14:anchorId="34F235CE" wp14:editId="4B06E345">
            <wp:extent cx="3812994" cy="651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850450" cy="658168"/>
                    </a:xfrm>
                    <a:prstGeom prst="rect">
                      <a:avLst/>
                    </a:prstGeom>
                    <a:noFill/>
                  </pic:spPr>
                </pic:pic>
              </a:graphicData>
            </a:graphic>
          </wp:inline>
        </w:drawing>
      </w:r>
    </w:p>
    <w:p w:rsidR="00AB4A4F" w:rsidRDefault="00AB4A4F" w:rsidP="00E126AF">
      <w:pPr>
        <w:pStyle w:val="A-text"/>
        <w:jc w:val="center"/>
        <w:rPr>
          <w:sz w:val="28"/>
          <w:szCs w:val="28"/>
          <w:rtl/>
        </w:rPr>
      </w:pPr>
      <w:r>
        <w:rPr>
          <w:rStyle w:val="SubtleEmphasis"/>
          <w:rFonts w:hint="cs"/>
          <w:i w:val="0"/>
          <w:iCs w:val="0"/>
          <w:color w:val="000000" w:themeColor="text1"/>
          <w:sz w:val="24"/>
          <w:rtl/>
        </w:rPr>
        <w:t>تصویر شماره</w:t>
      </w:r>
      <w:r w:rsidR="00E126AF">
        <w:rPr>
          <w:rStyle w:val="SubtleEmphasis"/>
          <w:rFonts w:hint="cs"/>
          <w:i w:val="0"/>
          <w:iCs w:val="0"/>
          <w:color w:val="000000" w:themeColor="text1"/>
          <w:sz w:val="24"/>
          <w:rtl/>
        </w:rPr>
        <w:t>3</w:t>
      </w:r>
      <w:r>
        <w:rPr>
          <w:rStyle w:val="SubtleEmphasis"/>
          <w:rFonts w:hint="cs"/>
          <w:i w:val="0"/>
          <w:iCs w:val="0"/>
          <w:color w:val="000000" w:themeColor="text1"/>
          <w:sz w:val="24"/>
          <w:rtl/>
        </w:rPr>
        <w:t xml:space="preserve">. انواع جایگذاری فضاهای خدماتی مرطوب. مأخذ: </w:t>
      </w:r>
      <w:r>
        <w:rPr>
          <w:rStyle w:val="SubtleEmphasis"/>
          <w:i w:val="0"/>
          <w:iCs w:val="0"/>
          <w:color w:val="000000" w:themeColor="text1"/>
          <w:sz w:val="24"/>
          <w:rtl/>
        </w:rPr>
        <w:fldChar w:fldCharType="begin"/>
      </w:r>
      <w:r>
        <w:rPr>
          <w:rStyle w:val="SubtleEmphasis"/>
          <w:i w:val="0"/>
          <w:iCs w:val="0"/>
          <w:color w:val="000000" w:themeColor="text1"/>
          <w:sz w:val="24"/>
          <w:rtl/>
        </w:rPr>
        <w:instrText xml:space="preserve"> </w:instrText>
      </w:r>
      <w:r>
        <w:rPr>
          <w:rStyle w:val="SubtleEmphasis"/>
          <w:i w:val="0"/>
          <w:iCs w:val="0"/>
          <w:color w:val="000000" w:themeColor="text1"/>
          <w:sz w:val="24"/>
        </w:rPr>
        <w:instrText>ADDIN EN.CITE &lt;EndNote&gt;&lt;Cite&gt;&lt;Author&gt;</w:instrText>
      </w:r>
      <w:r>
        <w:rPr>
          <w:rStyle w:val="SubtleEmphasis"/>
          <w:i w:val="0"/>
          <w:iCs w:val="0"/>
          <w:color w:val="000000" w:themeColor="text1"/>
          <w:sz w:val="24"/>
          <w:rtl/>
        </w:rPr>
        <w:instrText>زند</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ه</w:instrText>
      </w:r>
      <w:r>
        <w:rPr>
          <w:rStyle w:val="SubtleEmphasis"/>
          <w:i w:val="0"/>
          <w:iCs w:val="0"/>
          <w:color w:val="000000" w:themeColor="text1"/>
          <w:sz w:val="24"/>
          <w:rtl/>
        </w:rPr>
        <w:instrText>&lt;/</w:instrText>
      </w:r>
      <w:r>
        <w:rPr>
          <w:rStyle w:val="SubtleEmphasis"/>
          <w:i w:val="0"/>
          <w:iCs w:val="0"/>
          <w:color w:val="000000" w:themeColor="text1"/>
          <w:sz w:val="24"/>
        </w:rPr>
        <w:instrText>Author&gt;&lt;Year&gt;2012&lt;/Year&gt;&lt;RecNum&gt;71&lt;/RecNum&gt;&lt;DisplayText&gt;(</w:instrText>
      </w:r>
      <w:r>
        <w:rPr>
          <w:rStyle w:val="SubtleEmphasis"/>
          <w:i w:val="0"/>
          <w:iCs w:val="0"/>
          <w:color w:val="000000" w:themeColor="text1"/>
          <w:sz w:val="24"/>
          <w:rtl/>
        </w:rPr>
        <w:instrText>زند</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ه</w:instrText>
      </w:r>
      <w:r>
        <w:rPr>
          <w:rStyle w:val="SubtleEmphasis"/>
          <w:i w:val="0"/>
          <w:iCs w:val="0"/>
          <w:color w:val="000000" w:themeColor="text1"/>
          <w:sz w:val="24"/>
          <w:rtl/>
        </w:rPr>
        <w:instrText xml:space="preserve"> </w:instrText>
      </w:r>
      <w:r>
        <w:rPr>
          <w:rStyle w:val="SubtleEmphasis"/>
          <w:i w:val="0"/>
          <w:iCs w:val="0"/>
          <w:color w:val="000000" w:themeColor="text1"/>
          <w:sz w:val="24"/>
        </w:rPr>
        <w:instrText>et al., 2012)&lt;/DisplayText&gt;&lt;record&gt;&lt;rec-number&gt;71&lt;/rec-number&gt;&lt;foreign-keys&gt;&lt;key app="EN" db-id="v9azf2wvk9zvfzervf0xv22ftv9f0r5dezdv" timestamp="1</w:instrText>
      </w:r>
      <w:r>
        <w:rPr>
          <w:rStyle w:val="SubtleEmphasis"/>
          <w:i w:val="0"/>
          <w:iCs w:val="0"/>
          <w:color w:val="000000" w:themeColor="text1"/>
          <w:sz w:val="24"/>
          <w:rtl/>
        </w:rPr>
        <w:instrText>523746710"&gt;71&lt;/</w:instrText>
      </w:r>
      <w:r>
        <w:rPr>
          <w:rStyle w:val="SubtleEmphasis"/>
          <w:i w:val="0"/>
          <w:iCs w:val="0"/>
          <w:color w:val="000000" w:themeColor="text1"/>
          <w:sz w:val="24"/>
        </w:rPr>
        <w:instrText>key&gt;&lt;/foreign-keys&gt;&lt;ref-type name="Journal Article"&gt;17&lt;/ref-type&gt;&lt;contributors&gt;&lt;authors&gt;&lt;author&gt;&lt;style face="normal" font="default" charset="178" size="100%"&gt;</w:instrText>
      </w:r>
      <w:r>
        <w:rPr>
          <w:rStyle w:val="SubtleEmphasis"/>
          <w:i w:val="0"/>
          <w:iCs w:val="0"/>
          <w:color w:val="000000" w:themeColor="text1"/>
          <w:sz w:val="24"/>
          <w:rtl/>
        </w:rPr>
        <w:instrText>مهد</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w:instrText>
      </w:r>
      <w:r>
        <w:rPr>
          <w:rStyle w:val="SubtleEmphasis"/>
          <w:i w:val="0"/>
          <w:iCs w:val="0"/>
          <w:color w:val="000000" w:themeColor="text1"/>
          <w:sz w:val="24"/>
          <w:rtl/>
        </w:rPr>
        <w:instrText xml:space="preserve"> زند</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ه</w:instrText>
      </w:r>
      <w:r>
        <w:rPr>
          <w:rStyle w:val="SubtleEmphasis"/>
          <w:i w:val="0"/>
          <w:iCs w:val="0"/>
          <w:color w:val="000000" w:themeColor="text1"/>
          <w:sz w:val="24"/>
          <w:rtl/>
        </w:rPr>
        <w:instrText>&lt;/</w:instrText>
      </w:r>
      <w:r>
        <w:rPr>
          <w:rStyle w:val="SubtleEmphasis"/>
          <w:i w:val="0"/>
          <w:iCs w:val="0"/>
          <w:color w:val="000000" w:themeColor="text1"/>
          <w:sz w:val="24"/>
        </w:rPr>
        <w:instrText>style&gt;&lt;/author&gt;&lt;author&gt;&lt;style face="normal" font="default" charset="1</w:instrText>
      </w:r>
      <w:r>
        <w:rPr>
          <w:rStyle w:val="SubtleEmphasis"/>
          <w:i w:val="0"/>
          <w:iCs w:val="0"/>
          <w:color w:val="000000" w:themeColor="text1"/>
          <w:sz w:val="24"/>
          <w:rtl/>
        </w:rPr>
        <w:instrText xml:space="preserve">78" </w:instrText>
      </w:r>
      <w:r>
        <w:rPr>
          <w:rStyle w:val="SubtleEmphasis"/>
          <w:i w:val="0"/>
          <w:iCs w:val="0"/>
          <w:color w:val="000000" w:themeColor="text1"/>
          <w:sz w:val="24"/>
        </w:rPr>
        <w:instrText>size="100%"&gt;</w:instrText>
      </w:r>
      <w:r>
        <w:rPr>
          <w:rStyle w:val="SubtleEmphasis"/>
          <w:i w:val="0"/>
          <w:iCs w:val="0"/>
          <w:color w:val="000000" w:themeColor="text1"/>
          <w:sz w:val="24"/>
          <w:rtl/>
        </w:rPr>
        <w:instrText>س</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د</w:instrText>
      </w:r>
      <w:r>
        <w:rPr>
          <w:rStyle w:val="SubtleEmphasis"/>
          <w:i w:val="0"/>
          <w:iCs w:val="0"/>
          <w:color w:val="000000" w:themeColor="text1"/>
          <w:sz w:val="24"/>
          <w:rtl/>
        </w:rPr>
        <w:instrText xml:space="preserve"> رحمان، اقبال</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&lt;/</w:instrText>
      </w:r>
      <w:r>
        <w:rPr>
          <w:rStyle w:val="SubtleEmphasis"/>
          <w:i w:val="0"/>
          <w:iCs w:val="0"/>
          <w:color w:val="000000" w:themeColor="text1"/>
          <w:sz w:val="24"/>
        </w:rPr>
        <w:instrText>style&gt;&lt;/author&gt;&lt;author&gt;&lt;style face="normal" font="default" charset="178" size="100%"&gt;</w:instrText>
      </w:r>
      <w:r>
        <w:rPr>
          <w:rStyle w:val="SubtleEmphasis"/>
          <w:i w:val="0"/>
          <w:iCs w:val="0"/>
          <w:color w:val="000000" w:themeColor="text1"/>
          <w:sz w:val="24"/>
          <w:rtl/>
        </w:rPr>
        <w:instrText>پدرام، حصار</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&lt;/</w:instrText>
      </w:r>
      <w:r>
        <w:rPr>
          <w:rStyle w:val="SubtleEmphasis"/>
          <w:i w:val="0"/>
          <w:iCs w:val="0"/>
          <w:color w:val="000000" w:themeColor="text1"/>
          <w:sz w:val="24"/>
        </w:rPr>
        <w:instrText>style&gt;&lt;/author&gt;&lt;/authors&gt;&lt;/contributors&gt;&lt;titles&gt;&lt;title&gt;&lt;style face="normal" font="default" charset="178" size="100%"&gt;</w:instrText>
      </w:r>
      <w:r>
        <w:rPr>
          <w:rStyle w:val="SubtleEmphasis"/>
          <w:i w:val="0"/>
          <w:iCs w:val="0"/>
          <w:color w:val="000000" w:themeColor="text1"/>
          <w:sz w:val="24"/>
          <w:rtl/>
        </w:rPr>
        <w:instrText xml:space="preserve">روش </w:instrText>
      </w:r>
      <w:r>
        <w:rPr>
          <w:rStyle w:val="SubtleEmphasis"/>
          <w:rFonts w:hint="eastAsia"/>
          <w:i w:val="0"/>
          <w:iCs w:val="0"/>
          <w:color w:val="000000" w:themeColor="text1"/>
          <w:sz w:val="24"/>
          <w:rtl/>
        </w:rPr>
        <w:instrText>ها</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طراح</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مسکن انعطاف پذ</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ر</w:instrText>
      </w:r>
      <w:r>
        <w:rPr>
          <w:rStyle w:val="SubtleEmphasis"/>
          <w:i w:val="0"/>
          <w:iCs w:val="0"/>
          <w:color w:val="000000" w:themeColor="text1"/>
          <w:sz w:val="24"/>
          <w:rtl/>
        </w:rPr>
        <w:instrText>&lt;/</w:instrText>
      </w:r>
      <w:r>
        <w:rPr>
          <w:rStyle w:val="SubtleEmphasis"/>
          <w:i w:val="0"/>
          <w:iCs w:val="0"/>
          <w:color w:val="000000" w:themeColor="text1"/>
          <w:sz w:val="24"/>
        </w:rPr>
        <w:instrText>style&gt;&lt;/title&gt;&lt;secondary-title&gt;&lt;style face="normal" font="default" charset="178" size="100%"&gt;</w:instrText>
      </w:r>
      <w:r>
        <w:rPr>
          <w:rStyle w:val="SubtleEmphasis"/>
          <w:i w:val="0"/>
          <w:iCs w:val="0"/>
          <w:color w:val="000000" w:themeColor="text1"/>
          <w:sz w:val="24"/>
          <w:rtl/>
        </w:rPr>
        <w:instrText>نقش جهان&lt;/</w:instrText>
      </w:r>
      <w:r>
        <w:rPr>
          <w:rStyle w:val="SubtleEmphasis"/>
          <w:i w:val="0"/>
          <w:iCs w:val="0"/>
          <w:color w:val="000000" w:themeColor="text1"/>
          <w:sz w:val="24"/>
        </w:rPr>
        <w:instrText>style&gt;&lt;style face="normal" font="default" size="100%"&gt;-&lt;/style&gt;&lt;style face="normal" font="default" charset="178" size="100%"</w:instrText>
      </w:r>
      <w:r>
        <w:rPr>
          <w:rStyle w:val="SubtleEmphasis"/>
          <w:i w:val="0"/>
          <w:iCs w:val="0"/>
          <w:color w:val="000000" w:themeColor="text1"/>
          <w:sz w:val="24"/>
          <w:rtl/>
        </w:rPr>
        <w:instrText>&gt;مطالعات نظر</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و فناور</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ها</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نو</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ن</w:instrText>
      </w:r>
      <w:r>
        <w:rPr>
          <w:rStyle w:val="SubtleEmphasis"/>
          <w:i w:val="0"/>
          <w:iCs w:val="0"/>
          <w:color w:val="000000" w:themeColor="text1"/>
          <w:sz w:val="24"/>
          <w:rtl/>
        </w:rPr>
        <w:instrText xml:space="preserve"> معمار</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و شهرساز</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&lt;/</w:instrText>
      </w:r>
      <w:r>
        <w:rPr>
          <w:rStyle w:val="SubtleEmphasis"/>
          <w:i w:val="0"/>
          <w:iCs w:val="0"/>
          <w:color w:val="000000" w:themeColor="text1"/>
          <w:sz w:val="24"/>
        </w:rPr>
        <w:instrText>style&gt;&lt;/secondary-title&gt;&lt;/titles&gt;&lt;periodical&gt;&lt;full-title&gt;</w:instrText>
      </w:r>
      <w:r>
        <w:rPr>
          <w:rStyle w:val="SubtleEmphasis"/>
          <w:i w:val="0"/>
          <w:iCs w:val="0"/>
          <w:color w:val="000000" w:themeColor="text1"/>
          <w:sz w:val="24"/>
          <w:rtl/>
        </w:rPr>
        <w:instrText>نقش جهان-مطالعات نظر</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و فناور</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ها</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نو</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ن</w:instrText>
      </w:r>
      <w:r>
        <w:rPr>
          <w:rStyle w:val="SubtleEmphasis"/>
          <w:i w:val="0"/>
          <w:iCs w:val="0"/>
          <w:color w:val="000000" w:themeColor="text1"/>
          <w:sz w:val="24"/>
          <w:rtl/>
        </w:rPr>
        <w:instrText xml:space="preserve"> معمار</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 xml:space="preserve"> و شهرساز</w:instrText>
      </w:r>
      <w:r>
        <w:rPr>
          <w:rStyle w:val="SubtleEmphasis"/>
          <w:rFonts w:hint="cs"/>
          <w:i w:val="0"/>
          <w:iCs w:val="0"/>
          <w:color w:val="000000" w:themeColor="text1"/>
          <w:sz w:val="24"/>
          <w:rtl/>
        </w:rPr>
        <w:instrText>ی</w:instrText>
      </w:r>
      <w:r>
        <w:rPr>
          <w:rStyle w:val="SubtleEmphasis"/>
          <w:i w:val="0"/>
          <w:iCs w:val="0"/>
          <w:color w:val="000000" w:themeColor="text1"/>
          <w:sz w:val="24"/>
          <w:rtl/>
        </w:rPr>
        <w:instrText>&lt;/</w:instrText>
      </w:r>
      <w:r>
        <w:rPr>
          <w:rStyle w:val="SubtleEmphasis"/>
          <w:i w:val="0"/>
          <w:iCs w:val="0"/>
          <w:color w:val="000000" w:themeColor="text1"/>
          <w:sz w:val="24"/>
        </w:rPr>
        <w:instrText>full-title&gt;&lt;/periodical&gt;&lt;pages&gt;95-106&lt;/pages&gt;&lt;volume&gt;1&lt;/volume&gt;&lt;number&gt;1&lt;/number&gt;&lt;dates&gt;&lt;year&gt;&lt;style face="normal" font="default" charset="178" size="100%"&gt;2012&lt;/style&gt;&lt;/year&gt;&lt;/dates&gt;&lt;isbn&gt;2322-4991&lt;/isbn&gt;&lt;urls&gt;&lt;/urls&gt;&lt;/record&gt;&lt;/Cite&gt;&lt;/EndNote&gt;</w:instrText>
      </w:r>
      <w:r>
        <w:rPr>
          <w:rStyle w:val="SubtleEmphasis"/>
          <w:i w:val="0"/>
          <w:iCs w:val="0"/>
          <w:color w:val="000000" w:themeColor="text1"/>
          <w:sz w:val="24"/>
          <w:rtl/>
        </w:rPr>
        <w:fldChar w:fldCharType="separate"/>
      </w:r>
      <w:r>
        <w:rPr>
          <w:rStyle w:val="SubtleEmphasis"/>
          <w:i w:val="0"/>
          <w:iCs w:val="0"/>
          <w:color w:val="000000" w:themeColor="text1"/>
          <w:sz w:val="24"/>
          <w:rtl/>
        </w:rPr>
        <w:t>(زند</w:t>
      </w:r>
      <w:r>
        <w:rPr>
          <w:rStyle w:val="SubtleEmphasis"/>
          <w:rFonts w:hint="cs"/>
          <w:i w:val="0"/>
          <w:iCs w:val="0"/>
          <w:color w:val="000000" w:themeColor="text1"/>
          <w:sz w:val="24"/>
          <w:rtl/>
        </w:rPr>
        <w:t>ی</w:t>
      </w:r>
      <w:r>
        <w:rPr>
          <w:rStyle w:val="SubtleEmphasis"/>
          <w:rFonts w:hint="eastAsia"/>
          <w:i w:val="0"/>
          <w:iCs w:val="0"/>
          <w:color w:val="000000" w:themeColor="text1"/>
          <w:sz w:val="24"/>
          <w:rtl/>
        </w:rPr>
        <w:t>ه</w:t>
      </w:r>
      <w:r>
        <w:rPr>
          <w:rStyle w:val="SubtleEmphasis"/>
          <w:i w:val="0"/>
          <w:iCs w:val="0"/>
          <w:color w:val="000000" w:themeColor="text1"/>
          <w:sz w:val="24"/>
          <w:rtl/>
        </w:rPr>
        <w:t xml:space="preserve"> </w:t>
      </w:r>
      <w:r w:rsidRPr="00AB4A4F">
        <w:rPr>
          <w:rStyle w:val="SubtleEmphasis"/>
          <w:rFonts w:asciiTheme="majorBidi" w:hAnsiTheme="majorBidi" w:cstheme="majorBidi"/>
          <w:i w:val="0"/>
          <w:iCs w:val="0"/>
          <w:color w:val="000000" w:themeColor="text1"/>
          <w:sz w:val="24"/>
        </w:rPr>
        <w:t>et al</w:t>
      </w:r>
      <w:r>
        <w:rPr>
          <w:rStyle w:val="SubtleEmphasis"/>
          <w:i w:val="0"/>
          <w:iCs w:val="0"/>
          <w:color w:val="000000" w:themeColor="text1"/>
          <w:sz w:val="24"/>
        </w:rPr>
        <w:t>.</w:t>
      </w:r>
      <w:r>
        <w:rPr>
          <w:rStyle w:val="SubtleEmphasis"/>
          <w:rFonts w:hint="cs"/>
          <w:i w:val="0"/>
          <w:iCs w:val="0"/>
          <w:color w:val="000000" w:themeColor="text1"/>
          <w:sz w:val="24"/>
          <w:rtl/>
        </w:rPr>
        <w:t>,</w:t>
      </w:r>
      <w:r>
        <w:rPr>
          <w:rStyle w:val="SubtleEmphasis"/>
          <w:i w:val="0"/>
          <w:iCs w:val="0"/>
          <w:color w:val="000000" w:themeColor="text1"/>
          <w:sz w:val="24"/>
        </w:rPr>
        <w:t xml:space="preserve"> </w:t>
      </w:r>
      <w:r>
        <w:rPr>
          <w:rStyle w:val="SubtleEmphasis"/>
          <w:rFonts w:hint="cs"/>
          <w:i w:val="0"/>
          <w:iCs w:val="0"/>
          <w:color w:val="000000" w:themeColor="text1"/>
          <w:sz w:val="24"/>
          <w:rtl/>
        </w:rPr>
        <w:t>2012)</w:t>
      </w:r>
      <w:r>
        <w:rPr>
          <w:rStyle w:val="SubtleEmphasis"/>
          <w:i w:val="0"/>
          <w:iCs w:val="0"/>
          <w:color w:val="000000" w:themeColor="text1"/>
          <w:sz w:val="24"/>
          <w:rtl/>
        </w:rPr>
        <w:fldChar w:fldCharType="end"/>
      </w:r>
      <w:r w:rsidRPr="00094CC3">
        <w:rPr>
          <w:sz w:val="28"/>
          <w:szCs w:val="28"/>
          <w:rtl/>
        </w:rPr>
        <w:t xml:space="preserve"> </w:t>
      </w:r>
    </w:p>
    <w:p w:rsidR="00E92091" w:rsidRPr="00094CC3" w:rsidRDefault="00E92091" w:rsidP="00AB4A4F">
      <w:pPr>
        <w:pStyle w:val="A-text"/>
        <w:jc w:val="center"/>
        <w:rPr>
          <w:sz w:val="28"/>
          <w:szCs w:val="28"/>
          <w:rtl/>
        </w:rPr>
      </w:pPr>
    </w:p>
    <w:p w:rsidR="00256618" w:rsidRPr="00094CC3" w:rsidRDefault="00256618" w:rsidP="006C359D">
      <w:pPr>
        <w:pStyle w:val="A-text"/>
        <w:rPr>
          <w:b/>
          <w:bCs/>
          <w:sz w:val="28"/>
          <w:szCs w:val="28"/>
          <w:rtl/>
        </w:rPr>
      </w:pPr>
      <w:r w:rsidRPr="00094CC3">
        <w:rPr>
          <w:rStyle w:val="SubtleEmphasis"/>
          <w:rFonts w:hint="cs"/>
          <w:b/>
          <w:bCs/>
          <w:i w:val="0"/>
          <w:iCs w:val="0"/>
          <w:color w:val="000000" w:themeColor="text1"/>
          <w:sz w:val="28"/>
          <w:szCs w:val="28"/>
          <w:rtl/>
        </w:rPr>
        <w:lastRenderedPageBreak/>
        <w:t>2-2-</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استراتژی2: </w:t>
      </w:r>
      <w:r w:rsidRPr="00094CC3">
        <w:rPr>
          <w:rFonts w:hint="cs"/>
          <w:b/>
          <w:bCs/>
          <w:sz w:val="28"/>
          <w:szCs w:val="28"/>
          <w:rtl/>
        </w:rPr>
        <w:t>جایگذاری واحدهای دسترسی</w:t>
      </w:r>
    </w:p>
    <w:p w:rsidR="00EF4105" w:rsidRPr="00094CC3" w:rsidRDefault="00256618" w:rsidP="00256618">
      <w:pPr>
        <w:pStyle w:val="A-text"/>
        <w:rPr>
          <w:b/>
          <w:bCs/>
          <w:sz w:val="28"/>
          <w:szCs w:val="28"/>
          <w:rtl/>
        </w:rPr>
      </w:pPr>
      <w:r w:rsidRPr="00094CC3">
        <w:rPr>
          <w:rFonts w:hint="cs"/>
          <w:sz w:val="28"/>
          <w:szCs w:val="28"/>
          <w:rtl/>
        </w:rPr>
        <w:t>نوع و موقعیت واحد های دسترسی تا حد زیادی ساماندهی فضاهارا در طرح مشخص می کند و بر کیفیت انعطاف پذیری فضا تأثیرگذار خواهند بود. جایگذاری این واحد ها بر روی آزادی دیگر فضا ها برای گسترش پذیری تأثیرگذار خواهد بود.</w:t>
      </w:r>
    </w:p>
    <w:p w:rsidR="002430E4" w:rsidRPr="00094CC3" w:rsidRDefault="002430E4" w:rsidP="006C359D">
      <w:pPr>
        <w:pStyle w:val="A-text"/>
        <w:rPr>
          <w:rStyle w:val="SubtleEmphasis"/>
          <w:b/>
          <w:bCs/>
          <w:i w:val="0"/>
          <w:iCs w:val="0"/>
          <w:color w:val="000000" w:themeColor="text1"/>
          <w:sz w:val="28"/>
          <w:szCs w:val="28"/>
          <w:rtl/>
        </w:rPr>
      </w:pPr>
      <w:r w:rsidRPr="00094CC3">
        <w:rPr>
          <w:rFonts w:ascii="Times New Roman" w:hAnsi="Times New Roman" w:hint="cs"/>
          <w:b/>
          <w:bCs/>
          <w:sz w:val="28"/>
          <w:szCs w:val="28"/>
          <w:rtl/>
        </w:rPr>
        <w:t>3-</w:t>
      </w:r>
      <w:r w:rsidR="006C359D">
        <w:rPr>
          <w:rFonts w:ascii="Times New Roman" w:hAnsi="Times New Roman" w:hint="cs"/>
          <w:b/>
          <w:bCs/>
          <w:sz w:val="28"/>
          <w:szCs w:val="28"/>
          <w:rtl/>
        </w:rPr>
        <w:t>2</w:t>
      </w:r>
      <w:r w:rsidRPr="00094CC3">
        <w:rPr>
          <w:rFonts w:ascii="Times New Roman" w:hAnsi="Times New Roman" w:hint="cs"/>
          <w:b/>
          <w:bCs/>
          <w:sz w:val="28"/>
          <w:szCs w:val="28"/>
          <w:rtl/>
        </w:rPr>
        <w:t xml:space="preserve"> </w:t>
      </w:r>
      <w:r w:rsidRPr="00094CC3">
        <w:rPr>
          <w:rStyle w:val="SubtleEmphasis"/>
          <w:rFonts w:hint="cs"/>
          <w:b/>
          <w:bCs/>
          <w:i w:val="0"/>
          <w:iCs w:val="0"/>
          <w:color w:val="000000" w:themeColor="text1"/>
          <w:sz w:val="28"/>
          <w:szCs w:val="28"/>
          <w:rtl/>
        </w:rPr>
        <w:t>ساماندهی فضایی معماری</w:t>
      </w:r>
    </w:p>
    <w:p w:rsidR="002430E4" w:rsidRPr="00094CC3" w:rsidRDefault="002430E4" w:rsidP="000376A8">
      <w:pPr>
        <w:pStyle w:val="A-text"/>
        <w:rPr>
          <w:rStyle w:val="SubtleEmphasis"/>
          <w:i w:val="0"/>
          <w:iCs w:val="0"/>
          <w:color w:val="000000" w:themeColor="text1"/>
          <w:sz w:val="28"/>
          <w:szCs w:val="28"/>
          <w:rtl/>
        </w:rPr>
      </w:pPr>
      <w:r w:rsidRPr="00094CC3">
        <w:rPr>
          <w:rStyle w:val="SubtleEmphasis"/>
          <w:rFonts w:hint="cs"/>
          <w:i w:val="0"/>
          <w:iCs w:val="0"/>
          <w:color w:val="000000" w:themeColor="text1"/>
          <w:sz w:val="28"/>
          <w:szCs w:val="28"/>
          <w:rtl/>
        </w:rPr>
        <w:t xml:space="preserve">همان تصمیم گیری </w:t>
      </w:r>
      <w:r w:rsidR="000376A8">
        <w:rPr>
          <w:rStyle w:val="SubtleEmphasis"/>
          <w:rFonts w:hint="cs"/>
          <w:i w:val="0"/>
          <w:iCs w:val="0"/>
          <w:color w:val="000000" w:themeColor="text1"/>
          <w:sz w:val="28"/>
          <w:szCs w:val="28"/>
          <w:rtl/>
        </w:rPr>
        <w:t>در ساماندهی فضاهای معماری</w:t>
      </w:r>
      <w:r w:rsidRPr="00094CC3">
        <w:rPr>
          <w:rStyle w:val="SubtleEmphasis"/>
          <w:rFonts w:hint="cs"/>
          <w:i w:val="0"/>
          <w:iCs w:val="0"/>
          <w:color w:val="000000" w:themeColor="text1"/>
          <w:sz w:val="28"/>
          <w:szCs w:val="28"/>
          <w:rtl/>
        </w:rPr>
        <w:t xml:space="preserve"> است. نوع روابط، دسترسی ها، ابعاد فضاها، نور و ... همه از عواملی تاثیرگذار در این بخش هستند. در طراحی مسکن انعطاف پذیر فضاها می بایست قابل گسترش، تجمیع و تفکیک باشند. تجمیع فضاهای مجاور و یا تفکیک یک فضا به دو فضا با کاربری مشابه یا متفاوت یکی از مهم ترین قابلیت هایی است که می بایست در این حوزه به آن توجه کرد و هرچه فضاهای بیشتری در مسکن این امکان را داشته باشند ما در رسیدن به انعطاف پذیری در آن واحد مووفق تر خواهیم بود. همچنین تأمین دسترسی برای هر فضا بهتر است به گونه ای باشد که بتوان در زمان های دیگر و با تغییر در مجاورت های آن فضا مجددا دسترسی با کیفیت و آسانی به آن فضا داشت. بهره گیری از تناسبات درست در جایگذاری اولیه فضاها و تقسیم بندی های اولیه در طراحی مهم ترین مسئله در این بخش خواهد بود. اینکه فضاها پس از گسترش و یا تفکیک از یکدیگر همچنان کیفیت های فضایی خود چون نور و تهویه طبیعی و یا دسترسی مناسب را حفظ کنند به همان نقطه آغاز طراحی و جایگذاری و تناسبات فضایی باز می گردد. اینکه هر فضا پس از تفکیک و یا گسترش، همچنان چه میزان سهم از جبهه های خارجی ساختمان با خصوصیات</w:t>
      </w:r>
      <w:r w:rsidR="000376A8">
        <w:rPr>
          <w:rStyle w:val="SubtleEmphasis"/>
          <w:rFonts w:hint="cs"/>
          <w:i w:val="0"/>
          <w:iCs w:val="0"/>
          <w:color w:val="000000" w:themeColor="text1"/>
          <w:sz w:val="28"/>
          <w:szCs w:val="28"/>
          <w:rtl/>
        </w:rPr>
        <w:t xml:space="preserve"> و</w:t>
      </w:r>
      <w:r w:rsidRPr="00094CC3">
        <w:rPr>
          <w:rStyle w:val="SubtleEmphasis"/>
          <w:rFonts w:hint="cs"/>
          <w:i w:val="0"/>
          <w:iCs w:val="0"/>
          <w:color w:val="000000" w:themeColor="text1"/>
          <w:sz w:val="28"/>
          <w:szCs w:val="28"/>
          <w:rtl/>
        </w:rPr>
        <w:t xml:space="preserve"> کیفیت </w:t>
      </w:r>
      <w:r w:rsidR="000376A8">
        <w:rPr>
          <w:rStyle w:val="SubtleEmphasis"/>
          <w:rFonts w:hint="cs"/>
          <w:i w:val="0"/>
          <w:iCs w:val="0"/>
          <w:color w:val="000000" w:themeColor="text1"/>
          <w:sz w:val="28"/>
          <w:szCs w:val="28"/>
          <w:rtl/>
        </w:rPr>
        <w:t>های مشخص آن جبهه ها خواهند داشت به چگونگی ساماندهی فضای معماری مرتبط می‌شود.</w:t>
      </w:r>
    </w:p>
    <w:p w:rsidR="00256618" w:rsidRPr="00094CC3" w:rsidRDefault="00256618" w:rsidP="006C359D">
      <w:pPr>
        <w:pStyle w:val="A-text"/>
        <w:rPr>
          <w:b/>
          <w:bCs/>
          <w:sz w:val="28"/>
          <w:szCs w:val="28"/>
          <w:rtl/>
        </w:rPr>
      </w:pPr>
      <w:r w:rsidRPr="00094CC3">
        <w:rPr>
          <w:rStyle w:val="SubtleEmphasis"/>
          <w:rFonts w:hint="cs"/>
          <w:b/>
          <w:bCs/>
          <w:i w:val="0"/>
          <w:iCs w:val="0"/>
          <w:color w:val="000000" w:themeColor="text1"/>
          <w:sz w:val="28"/>
          <w:szCs w:val="28"/>
          <w:rtl/>
        </w:rPr>
        <w:t>1-3-</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استراتژی1: </w:t>
      </w:r>
      <w:r w:rsidRPr="00094CC3">
        <w:rPr>
          <w:rFonts w:hint="cs"/>
          <w:b/>
          <w:bCs/>
          <w:sz w:val="28"/>
          <w:szCs w:val="28"/>
          <w:rtl/>
        </w:rPr>
        <w:t>فضاهای شناور</w:t>
      </w:r>
    </w:p>
    <w:p w:rsidR="004455F5" w:rsidRDefault="00256618" w:rsidP="00AB619D">
      <w:pPr>
        <w:spacing w:line="276" w:lineRule="auto"/>
        <w:ind w:firstLine="0"/>
        <w:rPr>
          <w:rFonts w:cs="B Nazanin"/>
          <w:sz w:val="28"/>
          <w:szCs w:val="28"/>
          <w:rtl/>
        </w:rPr>
      </w:pPr>
      <w:r w:rsidRPr="00094CC3">
        <w:rPr>
          <w:rFonts w:cs="B Nazanin" w:hint="cs"/>
          <w:sz w:val="28"/>
          <w:szCs w:val="28"/>
          <w:rtl/>
        </w:rPr>
        <w:t>فضاییست که از ابتدا توسط معمار پیشبینی و جایگذاری می شود اما کاربری و فعالیت آن بر عهده ساکنین خواهد بود</w:t>
      </w:r>
      <w:r w:rsidRPr="00094CC3">
        <w:rPr>
          <w:rFonts w:cs="B Nazanin"/>
          <w:sz w:val="28"/>
          <w:szCs w:val="28"/>
          <w:rtl/>
        </w:rPr>
        <w:fldChar w:fldCharType="begin"/>
      </w:r>
      <w:r w:rsidR="00AB619D">
        <w:rPr>
          <w:rFonts w:cs="B Nazanin"/>
          <w:sz w:val="28"/>
          <w:szCs w:val="28"/>
          <w:rtl/>
        </w:rPr>
        <w:instrText xml:space="preserve"> </w:instrText>
      </w:r>
      <w:r w:rsidR="00AB619D">
        <w:rPr>
          <w:rFonts w:cs="B Nazanin"/>
          <w:sz w:val="28"/>
          <w:szCs w:val="28"/>
        </w:rPr>
        <w:instrText>ADDIN EN.CITE &lt;EndNote&gt;&lt;Cite&gt;&lt;Author&gt;</w:instrText>
      </w:r>
      <w:r w:rsidR="00AB619D">
        <w:rPr>
          <w:rFonts w:cs="B Nazanin"/>
          <w:sz w:val="28"/>
          <w:szCs w:val="28"/>
          <w:rtl/>
        </w:rPr>
        <w:instrText>غفور</w:instrText>
      </w:r>
      <w:r w:rsidR="00AB619D">
        <w:rPr>
          <w:rFonts w:cs="B Nazanin" w:hint="cs"/>
          <w:sz w:val="28"/>
          <w:szCs w:val="28"/>
          <w:rtl/>
        </w:rPr>
        <w:instrText>ی</w:instrText>
      </w:r>
      <w:r w:rsidR="00AB619D">
        <w:rPr>
          <w:rFonts w:cs="B Nazanin" w:hint="eastAsia"/>
          <w:sz w:val="28"/>
          <w:szCs w:val="28"/>
          <w:rtl/>
        </w:rPr>
        <w:instrText>ان</w:instrText>
      </w:r>
      <w:r w:rsidR="00AB619D">
        <w:rPr>
          <w:rFonts w:cs="B Nazanin"/>
          <w:sz w:val="28"/>
          <w:szCs w:val="28"/>
          <w:rtl/>
        </w:rPr>
        <w:instrText>&lt;/</w:instrText>
      </w:r>
      <w:r w:rsidR="00AB619D">
        <w:rPr>
          <w:rFonts w:cs="B Nazanin"/>
          <w:sz w:val="28"/>
          <w:szCs w:val="28"/>
        </w:rPr>
        <w:instrText>Author&gt;&lt;Year&gt;1395&lt;/Year&gt;&lt;RecNum&gt;113&lt;/RecNum&gt;&lt;DisplayText&gt;(</w:instrText>
      </w:r>
      <w:r w:rsidR="00AB619D">
        <w:rPr>
          <w:rFonts w:cs="B Nazanin"/>
          <w:sz w:val="28"/>
          <w:szCs w:val="28"/>
          <w:rtl/>
        </w:rPr>
        <w:instrText>غفور</w:instrText>
      </w:r>
      <w:r w:rsidR="00AB619D">
        <w:rPr>
          <w:rFonts w:cs="B Nazanin" w:hint="cs"/>
          <w:sz w:val="28"/>
          <w:szCs w:val="28"/>
          <w:rtl/>
        </w:rPr>
        <w:instrText>ی</w:instrText>
      </w:r>
      <w:r w:rsidR="00AB619D">
        <w:rPr>
          <w:rFonts w:cs="B Nazanin" w:hint="eastAsia"/>
          <w:sz w:val="28"/>
          <w:szCs w:val="28"/>
          <w:rtl/>
        </w:rPr>
        <w:instrText>ان</w:instrText>
      </w:r>
      <w:r w:rsidR="00AB619D">
        <w:rPr>
          <w:rFonts w:cs="B Nazanin"/>
          <w:sz w:val="28"/>
          <w:szCs w:val="28"/>
          <w:rtl/>
        </w:rPr>
        <w:instrText xml:space="preserve"> &amp;</w:instrText>
      </w:r>
      <w:r w:rsidR="00AB619D">
        <w:rPr>
          <w:rFonts w:cs="B Nazanin"/>
          <w:sz w:val="28"/>
          <w:szCs w:val="28"/>
        </w:rPr>
        <w:instrText xml:space="preserve">amp; </w:instrText>
      </w:r>
      <w:r w:rsidR="00AB619D">
        <w:rPr>
          <w:rFonts w:cs="B Nazanin"/>
          <w:sz w:val="28"/>
          <w:szCs w:val="28"/>
          <w:rtl/>
        </w:rPr>
        <w:instrText>آقا</w:instrText>
      </w:r>
      <w:r w:rsidR="00AB619D">
        <w:rPr>
          <w:rFonts w:cs="B Nazanin" w:hint="cs"/>
          <w:sz w:val="28"/>
          <w:szCs w:val="28"/>
          <w:rtl/>
        </w:rPr>
        <w:instrText>یی</w:instrText>
      </w:r>
      <w:r w:rsidR="00AB619D">
        <w:rPr>
          <w:rFonts w:cs="B Nazanin"/>
          <w:sz w:val="28"/>
          <w:szCs w:val="28"/>
          <w:rtl/>
        </w:rPr>
        <w:instrText>, 1395)&lt;/</w:instrText>
      </w:r>
      <w:r w:rsidR="00AB619D">
        <w:rPr>
          <w:rFonts w:cs="B Nazanin"/>
          <w:sz w:val="28"/>
          <w:szCs w:val="28"/>
        </w:rPr>
        <w:instrText>DisplayText&gt;&lt;record&gt;&lt;rec-number&gt;113&lt;/rec-number&gt;&lt;foreign-keys&gt;&lt;key app="EN" db-id="v9azf2wvk9zvfzervf0xv22ftv9f0r5dezdv" timestamp="1579292453"&gt;113&lt;/key&gt;&lt;/foreign-keys&gt;&lt;ref-type name="Journal Article"&gt;17&lt;/ref-type&gt;&lt;contributors&gt;&lt;authors&gt;&lt;author&gt;&lt;style face="normal" font="default" charset="178" size="100%"&gt;</w:instrText>
      </w:r>
      <w:r w:rsidR="00AB619D">
        <w:rPr>
          <w:rFonts w:cs="B Nazanin"/>
          <w:sz w:val="28"/>
          <w:szCs w:val="28"/>
          <w:rtl/>
        </w:rPr>
        <w:instrText>م</w:instrText>
      </w:r>
      <w:r w:rsidR="00AB619D">
        <w:rPr>
          <w:rFonts w:cs="B Nazanin" w:hint="cs"/>
          <w:sz w:val="28"/>
          <w:szCs w:val="28"/>
          <w:rtl/>
        </w:rPr>
        <w:instrText>ی</w:instrText>
      </w:r>
      <w:r w:rsidR="00AB619D">
        <w:rPr>
          <w:rFonts w:cs="B Nazanin" w:hint="eastAsia"/>
          <w:sz w:val="28"/>
          <w:szCs w:val="28"/>
          <w:rtl/>
        </w:rPr>
        <w:instrText>ترا</w:instrText>
      </w:r>
      <w:r w:rsidR="00AB619D">
        <w:rPr>
          <w:rFonts w:cs="B Nazanin"/>
          <w:sz w:val="28"/>
          <w:szCs w:val="28"/>
          <w:rtl/>
        </w:rPr>
        <w:instrText xml:space="preserve"> غفور</w:instrText>
      </w:r>
      <w:r w:rsidR="00AB619D">
        <w:rPr>
          <w:rFonts w:cs="B Nazanin" w:hint="cs"/>
          <w:sz w:val="28"/>
          <w:szCs w:val="28"/>
          <w:rtl/>
        </w:rPr>
        <w:instrText>ی</w:instrText>
      </w:r>
      <w:r w:rsidR="00AB619D">
        <w:rPr>
          <w:rFonts w:cs="B Nazanin" w:hint="eastAsia"/>
          <w:sz w:val="28"/>
          <w:szCs w:val="28"/>
          <w:rtl/>
        </w:rPr>
        <w:instrText>ان</w:instrText>
      </w:r>
      <w:r w:rsidR="00AB619D">
        <w:rPr>
          <w:rFonts w:cs="B Nazanin"/>
          <w:sz w:val="28"/>
          <w:szCs w:val="28"/>
          <w:rtl/>
        </w:rPr>
        <w:instrText>&lt;/</w:instrText>
      </w:r>
      <w:r w:rsidR="00AB619D">
        <w:rPr>
          <w:rFonts w:cs="B Nazanin"/>
          <w:sz w:val="28"/>
          <w:szCs w:val="28"/>
        </w:rPr>
        <w:instrText>style&gt;&lt;/author&gt;&lt;author&gt;&lt;style face="normal" font="default" charset="178" size="100%"&gt;</w:instrText>
      </w:r>
      <w:r w:rsidR="00AB619D">
        <w:rPr>
          <w:rFonts w:cs="B Nazanin"/>
          <w:sz w:val="28"/>
          <w:szCs w:val="28"/>
          <w:rtl/>
        </w:rPr>
        <w:instrText>سپ</w:instrText>
      </w:r>
      <w:r w:rsidR="00AB619D">
        <w:rPr>
          <w:rFonts w:cs="B Nazanin" w:hint="cs"/>
          <w:sz w:val="28"/>
          <w:szCs w:val="28"/>
          <w:rtl/>
        </w:rPr>
        <w:instrText>ی</w:instrText>
      </w:r>
      <w:r w:rsidR="00AB619D">
        <w:rPr>
          <w:rFonts w:cs="B Nazanin" w:hint="eastAsia"/>
          <w:sz w:val="28"/>
          <w:szCs w:val="28"/>
          <w:rtl/>
        </w:rPr>
        <w:instrText>ده</w:instrText>
      </w:r>
      <w:r w:rsidR="00AB619D">
        <w:rPr>
          <w:rFonts w:cs="B Nazanin"/>
          <w:sz w:val="28"/>
          <w:szCs w:val="28"/>
          <w:rtl/>
        </w:rPr>
        <w:instrText xml:space="preserve"> آقا</w:instrText>
      </w:r>
      <w:r w:rsidR="00AB619D">
        <w:rPr>
          <w:rFonts w:cs="B Nazanin" w:hint="cs"/>
          <w:sz w:val="28"/>
          <w:szCs w:val="28"/>
          <w:rtl/>
        </w:rPr>
        <w:instrText>یی</w:instrText>
      </w:r>
      <w:r w:rsidR="00AB619D">
        <w:rPr>
          <w:rFonts w:cs="B Nazanin"/>
          <w:sz w:val="28"/>
          <w:szCs w:val="28"/>
          <w:rtl/>
        </w:rPr>
        <w:instrText>&lt;/</w:instrText>
      </w:r>
      <w:r w:rsidR="00AB619D">
        <w:rPr>
          <w:rFonts w:cs="B Nazanin"/>
          <w:sz w:val="28"/>
          <w:szCs w:val="28"/>
        </w:rPr>
        <w:instrText>style&gt;&lt;/author&gt;&lt;/authors&gt;&lt;/contributors&gt;&lt;titles&gt;&lt;title&gt;&lt;style face="normal" font="default" charset="178" size="100%"&gt;</w:instrText>
      </w:r>
      <w:r w:rsidR="00AB619D">
        <w:rPr>
          <w:rFonts w:cs="B Nazanin"/>
          <w:sz w:val="28"/>
          <w:szCs w:val="28"/>
          <w:rtl/>
        </w:rPr>
        <w:instrText>بازشناسي و اولويت بندي معيارهاي انعطاف پذيري در طراحي مسکن آپارتماني ايران&lt;/</w:instrText>
      </w:r>
      <w:r w:rsidR="00AB619D">
        <w:rPr>
          <w:rFonts w:cs="B Nazanin"/>
          <w:sz w:val="28"/>
          <w:szCs w:val="28"/>
        </w:rPr>
        <w:instrText>style&gt;&lt;/title&gt;&lt;secondary-title&gt;&lt;style face="normal" font="default" charset="178" size="100%"&gt;</w:instrText>
      </w:r>
      <w:r w:rsidR="00AB619D">
        <w:rPr>
          <w:rFonts w:cs="B Nazanin"/>
          <w:sz w:val="28"/>
          <w:szCs w:val="28"/>
          <w:rtl/>
        </w:rPr>
        <w:instrText>نشر</w:instrText>
      </w:r>
      <w:r w:rsidR="00AB619D">
        <w:rPr>
          <w:rFonts w:cs="B Nazanin" w:hint="cs"/>
          <w:sz w:val="28"/>
          <w:szCs w:val="28"/>
          <w:rtl/>
        </w:rPr>
        <w:instrText>ی</w:instrText>
      </w:r>
      <w:r w:rsidR="00AB619D">
        <w:rPr>
          <w:rFonts w:cs="B Nazanin" w:hint="eastAsia"/>
          <w:sz w:val="28"/>
          <w:szCs w:val="28"/>
          <w:rtl/>
        </w:rPr>
        <w:instrText>ه</w:instrText>
      </w:r>
      <w:r w:rsidR="00AB619D">
        <w:rPr>
          <w:rFonts w:cs="B Nazanin"/>
          <w:sz w:val="28"/>
          <w:szCs w:val="28"/>
          <w:rtl/>
        </w:rPr>
        <w:instrText xml:space="preserve"> صفه&lt;/</w:instrText>
      </w:r>
      <w:r w:rsidR="00AB619D">
        <w:rPr>
          <w:rFonts w:cs="B Nazanin"/>
          <w:sz w:val="28"/>
          <w:szCs w:val="28"/>
        </w:rPr>
        <w:instrText>style&gt;&lt;/secondary-title&gt;&lt;/titles&gt;&lt;periodical&gt;&lt;full-title&gt;</w:instrText>
      </w:r>
      <w:r w:rsidR="00AB619D">
        <w:rPr>
          <w:rFonts w:cs="B Nazanin"/>
          <w:sz w:val="28"/>
          <w:szCs w:val="28"/>
          <w:rtl/>
        </w:rPr>
        <w:instrText>نشر</w:instrText>
      </w:r>
      <w:r w:rsidR="00AB619D">
        <w:rPr>
          <w:rFonts w:cs="B Nazanin" w:hint="cs"/>
          <w:sz w:val="28"/>
          <w:szCs w:val="28"/>
          <w:rtl/>
        </w:rPr>
        <w:instrText>ی</w:instrText>
      </w:r>
      <w:r w:rsidR="00AB619D">
        <w:rPr>
          <w:rFonts w:cs="B Nazanin" w:hint="eastAsia"/>
          <w:sz w:val="28"/>
          <w:szCs w:val="28"/>
          <w:rtl/>
        </w:rPr>
        <w:instrText>ه</w:instrText>
      </w:r>
      <w:r w:rsidR="00AB619D">
        <w:rPr>
          <w:rFonts w:cs="B Nazanin"/>
          <w:sz w:val="28"/>
          <w:szCs w:val="28"/>
          <w:rtl/>
        </w:rPr>
        <w:instrText xml:space="preserve"> صفه&lt;/</w:instrText>
      </w:r>
      <w:r w:rsidR="00AB619D">
        <w:rPr>
          <w:rFonts w:cs="B Nazanin"/>
          <w:sz w:val="28"/>
          <w:szCs w:val="28"/>
        </w:rPr>
        <w:instrText>full-title&gt;&lt;/periodical&gt;&lt;dates&gt;&lt;year&gt;&lt;style face="normal" font="default" charset="178" size="100%"&gt;139</w:instrText>
      </w:r>
      <w:r w:rsidR="00AB619D">
        <w:rPr>
          <w:rFonts w:cs="B Nazanin"/>
          <w:sz w:val="28"/>
          <w:szCs w:val="28"/>
          <w:rtl/>
        </w:rPr>
        <w:instrText>5&lt;/</w:instrText>
      </w:r>
      <w:r w:rsidR="00AB619D">
        <w:rPr>
          <w:rFonts w:cs="B Nazanin"/>
          <w:sz w:val="28"/>
          <w:szCs w:val="28"/>
        </w:rPr>
        <w:instrText>style&gt;&lt;/year&gt;&lt;/dates&gt;&lt;urls&gt;&lt;/urls&gt;&lt;/record&gt;&lt;/Cite&gt;&lt;/EndNote&gt;</w:instrText>
      </w:r>
      <w:r w:rsidRPr="00094CC3">
        <w:rPr>
          <w:rFonts w:cs="B Nazanin"/>
          <w:sz w:val="28"/>
          <w:szCs w:val="28"/>
          <w:rtl/>
        </w:rPr>
        <w:fldChar w:fldCharType="separate"/>
      </w:r>
      <w:r w:rsidR="00AB619D">
        <w:rPr>
          <w:rFonts w:cs="B Nazanin"/>
          <w:noProof/>
          <w:sz w:val="28"/>
          <w:szCs w:val="28"/>
          <w:rtl/>
        </w:rPr>
        <w:t>(غفور</w:t>
      </w:r>
      <w:r w:rsidR="00AB619D">
        <w:rPr>
          <w:rFonts w:cs="B Nazanin" w:hint="cs"/>
          <w:noProof/>
          <w:sz w:val="28"/>
          <w:szCs w:val="28"/>
          <w:rtl/>
        </w:rPr>
        <w:t>ی</w:t>
      </w:r>
      <w:r w:rsidR="00AB619D">
        <w:rPr>
          <w:rFonts w:cs="B Nazanin" w:hint="eastAsia"/>
          <w:noProof/>
          <w:sz w:val="28"/>
          <w:szCs w:val="28"/>
          <w:rtl/>
        </w:rPr>
        <w:t>ان</w:t>
      </w:r>
      <w:r w:rsidR="00AB619D">
        <w:rPr>
          <w:rFonts w:cs="B Nazanin"/>
          <w:noProof/>
          <w:sz w:val="28"/>
          <w:szCs w:val="28"/>
          <w:rtl/>
        </w:rPr>
        <w:t xml:space="preserve"> &amp; آقا</w:t>
      </w:r>
      <w:r w:rsidR="00AB619D">
        <w:rPr>
          <w:rFonts w:cs="B Nazanin" w:hint="cs"/>
          <w:noProof/>
          <w:sz w:val="28"/>
          <w:szCs w:val="28"/>
          <w:rtl/>
        </w:rPr>
        <w:t>یی</w:t>
      </w:r>
      <w:r w:rsidR="00AB619D">
        <w:rPr>
          <w:rFonts w:cs="B Nazanin"/>
          <w:noProof/>
          <w:sz w:val="28"/>
          <w:szCs w:val="28"/>
          <w:rtl/>
        </w:rPr>
        <w:t>, 1395)</w:t>
      </w:r>
      <w:r w:rsidRPr="00094CC3">
        <w:rPr>
          <w:rFonts w:cs="B Nazanin"/>
          <w:sz w:val="28"/>
          <w:szCs w:val="28"/>
          <w:rtl/>
        </w:rPr>
        <w:fldChar w:fldCharType="end"/>
      </w:r>
      <w:r w:rsidRPr="00094CC3">
        <w:rPr>
          <w:rFonts w:cs="B Nazanin" w:hint="cs"/>
          <w:sz w:val="28"/>
          <w:szCs w:val="28"/>
          <w:rtl/>
        </w:rPr>
        <w:t>. این فضاها ها می توانند به کاربری های مجاور خود الحاق شوند.</w:t>
      </w:r>
    </w:p>
    <w:p w:rsidR="00E92091" w:rsidRDefault="00E92091" w:rsidP="00AB619D">
      <w:pPr>
        <w:spacing w:line="276" w:lineRule="auto"/>
        <w:ind w:firstLine="0"/>
        <w:rPr>
          <w:rFonts w:ascii="F_kamposet" w:hAnsi="F_kamposet" w:cs="B Nazanin"/>
          <w:b/>
          <w:bCs/>
          <w:color w:val="000000" w:themeColor="text1"/>
          <w:sz w:val="28"/>
          <w:szCs w:val="28"/>
          <w:rtl/>
          <w:lang w:bidi="fa-IR"/>
        </w:rPr>
      </w:pPr>
    </w:p>
    <w:p w:rsidR="007D2458" w:rsidRDefault="007D2458" w:rsidP="007D2458">
      <w:pPr>
        <w:spacing w:line="276" w:lineRule="auto"/>
        <w:ind w:firstLine="0"/>
        <w:jc w:val="center"/>
        <w:rPr>
          <w:rFonts w:ascii="F_kamposet" w:hAnsi="F_kamposet" w:cs="B Nazanin"/>
          <w:b/>
          <w:bCs/>
          <w:color w:val="000000" w:themeColor="text1"/>
          <w:sz w:val="28"/>
          <w:szCs w:val="28"/>
          <w:rtl/>
          <w:lang w:bidi="fa-IR"/>
        </w:rPr>
      </w:pPr>
      <w:r w:rsidRPr="00036E5B">
        <w:rPr>
          <w:rFonts w:cs="Arial"/>
          <w:noProof/>
          <w:sz w:val="28"/>
          <w:szCs w:val="28"/>
          <w:rtl/>
        </w:rPr>
        <w:drawing>
          <wp:inline distT="0" distB="0" distL="0" distR="0" wp14:anchorId="7381C76A" wp14:editId="54CC185B">
            <wp:extent cx="1667685" cy="1852654"/>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081" cy="1895308"/>
                    </a:xfrm>
                    <a:prstGeom prst="rect">
                      <a:avLst/>
                    </a:prstGeom>
                    <a:noFill/>
                    <a:ln>
                      <a:noFill/>
                    </a:ln>
                  </pic:spPr>
                </pic:pic>
              </a:graphicData>
            </a:graphic>
          </wp:inline>
        </w:drawing>
      </w:r>
    </w:p>
    <w:p w:rsidR="007D2458" w:rsidRDefault="004D5562" w:rsidP="00E126AF">
      <w:pPr>
        <w:spacing w:line="276" w:lineRule="auto"/>
        <w:ind w:firstLine="0"/>
        <w:jc w:val="center"/>
        <w:rPr>
          <w:rStyle w:val="SubtleEmphasis"/>
          <w:rFonts w:cs="B Nazanin"/>
          <w:i w:val="0"/>
          <w:iCs w:val="0"/>
          <w:color w:val="000000" w:themeColor="text1"/>
          <w:sz w:val="24"/>
          <w:rtl/>
          <w:lang w:bidi="fa-IR"/>
        </w:rPr>
      </w:pPr>
      <w:r>
        <w:rPr>
          <w:rStyle w:val="SubtleEmphasis"/>
          <w:rFonts w:cs="B Nazanin" w:hint="cs"/>
          <w:i w:val="0"/>
          <w:iCs w:val="0"/>
          <w:color w:val="000000" w:themeColor="text1"/>
          <w:sz w:val="24"/>
          <w:rtl/>
          <w:lang w:bidi="fa-IR"/>
        </w:rPr>
        <w:t>تصویر شماره</w:t>
      </w:r>
      <w:r w:rsidR="00E126AF">
        <w:rPr>
          <w:rStyle w:val="SubtleEmphasis"/>
          <w:rFonts w:cs="B Nazanin" w:hint="cs"/>
          <w:i w:val="0"/>
          <w:iCs w:val="0"/>
          <w:color w:val="000000" w:themeColor="text1"/>
          <w:sz w:val="24"/>
          <w:rtl/>
          <w:lang w:bidi="fa-IR"/>
        </w:rPr>
        <w:t>4</w:t>
      </w:r>
      <w:r>
        <w:rPr>
          <w:rStyle w:val="SubtleEmphasis"/>
          <w:rFonts w:cs="B Nazanin" w:hint="cs"/>
          <w:i w:val="0"/>
          <w:iCs w:val="0"/>
          <w:color w:val="000000" w:themeColor="text1"/>
          <w:sz w:val="24"/>
          <w:rtl/>
          <w:lang w:bidi="fa-IR"/>
        </w:rPr>
        <w:t xml:space="preserve">. </w:t>
      </w:r>
      <w:proofErr w:type="spellStart"/>
      <w:r>
        <w:rPr>
          <w:rStyle w:val="SubtleEmphasis"/>
          <w:i w:val="0"/>
          <w:iCs w:val="0"/>
          <w:color w:val="000000" w:themeColor="text1"/>
          <w:sz w:val="24"/>
        </w:rPr>
        <w:t>Diagoon</w:t>
      </w:r>
      <w:proofErr w:type="spellEnd"/>
      <w:r>
        <w:rPr>
          <w:rStyle w:val="SubtleEmphasis"/>
          <w:i w:val="0"/>
          <w:iCs w:val="0"/>
          <w:color w:val="000000" w:themeColor="text1"/>
          <w:sz w:val="24"/>
        </w:rPr>
        <w:t xml:space="preserve"> houses</w:t>
      </w:r>
      <w:r>
        <w:rPr>
          <w:rStyle w:val="SubtleEmphasis"/>
          <w:rFonts w:hint="cs"/>
          <w:i w:val="0"/>
          <w:iCs w:val="0"/>
          <w:color w:val="000000" w:themeColor="text1"/>
          <w:sz w:val="24"/>
          <w:rtl/>
          <w:lang w:bidi="fa-IR"/>
        </w:rPr>
        <w:t xml:space="preserve">. </w:t>
      </w:r>
      <w:r w:rsidR="00E86B94">
        <w:rPr>
          <w:rStyle w:val="SubtleEmphasis"/>
          <w:i w:val="0"/>
          <w:iCs w:val="0"/>
          <w:color w:val="000000" w:themeColor="text1"/>
          <w:sz w:val="24"/>
          <w:lang w:bidi="fa-IR"/>
        </w:rPr>
        <w:t xml:space="preserve">Herman </w:t>
      </w:r>
      <w:proofErr w:type="spellStart"/>
      <w:r w:rsidR="00E86B94">
        <w:rPr>
          <w:rStyle w:val="SubtleEmphasis"/>
          <w:i w:val="0"/>
          <w:iCs w:val="0"/>
          <w:color w:val="000000" w:themeColor="text1"/>
          <w:sz w:val="24"/>
          <w:lang w:bidi="fa-IR"/>
        </w:rPr>
        <w:t>hertzberger</w:t>
      </w:r>
      <w:proofErr w:type="spellEnd"/>
      <w:r>
        <w:rPr>
          <w:rStyle w:val="SubtleEmphasis"/>
          <w:rFonts w:cs="B Nazanin" w:hint="cs"/>
          <w:i w:val="0"/>
          <w:iCs w:val="0"/>
          <w:color w:val="000000" w:themeColor="text1"/>
          <w:sz w:val="24"/>
          <w:rtl/>
          <w:lang w:bidi="fa-IR"/>
        </w:rPr>
        <w:t xml:space="preserve">. مأخذ: </w:t>
      </w:r>
      <w:r>
        <w:rPr>
          <w:rStyle w:val="SubtleEmphasis"/>
          <w:rFonts w:cs="B Nazanin"/>
          <w:i w:val="0"/>
          <w:iCs w:val="0"/>
          <w:color w:val="000000" w:themeColor="text1"/>
          <w:sz w:val="24"/>
          <w:rtl/>
          <w:lang w:bidi="fa-IR"/>
        </w:rPr>
        <w:fldChar w:fldCharType="begin"/>
      </w:r>
      <w:r>
        <w:rPr>
          <w:rStyle w:val="SubtleEmphasis"/>
          <w:rFonts w:cs="B Nazanin"/>
          <w:i w:val="0"/>
          <w:iCs w:val="0"/>
          <w:color w:val="000000" w:themeColor="text1"/>
          <w:sz w:val="24"/>
          <w:rtl/>
          <w:lang w:bidi="fa-IR"/>
        </w:rPr>
        <w:instrText xml:space="preserve"> </w:instrText>
      </w:r>
      <w:r>
        <w:rPr>
          <w:rStyle w:val="SubtleEmphasis"/>
          <w:rFonts w:cs="B Nazanin"/>
          <w:i w:val="0"/>
          <w:iCs w:val="0"/>
          <w:color w:val="000000" w:themeColor="text1"/>
          <w:sz w:val="24"/>
          <w:lang w:bidi="fa-IR"/>
        </w:rPr>
        <w:instrText>ADDIN EN.CITE &lt;EndNote&gt;&lt;Cite&gt;&lt;Author&gt;</w:instrText>
      </w:r>
      <w:r>
        <w:rPr>
          <w:rStyle w:val="SubtleEmphasis"/>
          <w:rFonts w:cs="B Nazanin"/>
          <w:i w:val="0"/>
          <w:iCs w:val="0"/>
          <w:color w:val="000000" w:themeColor="text1"/>
          <w:sz w:val="24"/>
          <w:rtl/>
          <w:lang w:bidi="fa-IR"/>
        </w:rPr>
        <w:instrText>غفور</w:instrText>
      </w:r>
      <w:r>
        <w:rPr>
          <w:rStyle w:val="SubtleEmphasis"/>
          <w:rFonts w:cs="B Nazanin" w:hint="cs"/>
          <w:i w:val="0"/>
          <w:iCs w:val="0"/>
          <w:color w:val="000000" w:themeColor="text1"/>
          <w:sz w:val="24"/>
          <w:rtl/>
          <w:lang w:bidi="fa-IR"/>
        </w:rPr>
        <w:instrText>ی</w:instrText>
      </w:r>
      <w:r>
        <w:rPr>
          <w:rStyle w:val="SubtleEmphasis"/>
          <w:rFonts w:cs="B Nazanin" w:hint="eastAsia"/>
          <w:i w:val="0"/>
          <w:iCs w:val="0"/>
          <w:color w:val="000000" w:themeColor="text1"/>
          <w:sz w:val="24"/>
          <w:rtl/>
          <w:lang w:bidi="fa-IR"/>
        </w:rPr>
        <w:instrText>ان</w:instrText>
      </w:r>
      <w:r>
        <w:rPr>
          <w:rStyle w:val="SubtleEmphasis"/>
          <w:rFonts w:cs="B Nazanin"/>
          <w:i w:val="0"/>
          <w:iCs w:val="0"/>
          <w:color w:val="000000" w:themeColor="text1"/>
          <w:sz w:val="24"/>
          <w:rtl/>
          <w:lang w:bidi="fa-IR"/>
        </w:rPr>
        <w:instrText>&lt;/</w:instrText>
      </w:r>
      <w:r>
        <w:rPr>
          <w:rStyle w:val="SubtleEmphasis"/>
          <w:rFonts w:cs="B Nazanin"/>
          <w:i w:val="0"/>
          <w:iCs w:val="0"/>
          <w:color w:val="000000" w:themeColor="text1"/>
          <w:sz w:val="24"/>
          <w:lang w:bidi="fa-IR"/>
        </w:rPr>
        <w:instrText>Author&gt;&lt;Year&gt;1395&lt;/Year&gt;&lt;RecNum&gt;113&lt;/RecNum&gt;&lt;DisplayText&gt;(</w:instrText>
      </w:r>
      <w:r>
        <w:rPr>
          <w:rStyle w:val="SubtleEmphasis"/>
          <w:rFonts w:cs="B Nazanin"/>
          <w:i w:val="0"/>
          <w:iCs w:val="0"/>
          <w:color w:val="000000" w:themeColor="text1"/>
          <w:sz w:val="24"/>
          <w:rtl/>
          <w:lang w:bidi="fa-IR"/>
        </w:rPr>
        <w:instrText>غفور</w:instrText>
      </w:r>
      <w:r>
        <w:rPr>
          <w:rStyle w:val="SubtleEmphasis"/>
          <w:rFonts w:cs="B Nazanin" w:hint="cs"/>
          <w:i w:val="0"/>
          <w:iCs w:val="0"/>
          <w:color w:val="000000" w:themeColor="text1"/>
          <w:sz w:val="24"/>
          <w:rtl/>
          <w:lang w:bidi="fa-IR"/>
        </w:rPr>
        <w:instrText>ی</w:instrText>
      </w:r>
      <w:r>
        <w:rPr>
          <w:rStyle w:val="SubtleEmphasis"/>
          <w:rFonts w:cs="B Nazanin" w:hint="eastAsia"/>
          <w:i w:val="0"/>
          <w:iCs w:val="0"/>
          <w:color w:val="000000" w:themeColor="text1"/>
          <w:sz w:val="24"/>
          <w:rtl/>
          <w:lang w:bidi="fa-IR"/>
        </w:rPr>
        <w:instrText>ان</w:instrText>
      </w:r>
      <w:r>
        <w:rPr>
          <w:rStyle w:val="SubtleEmphasis"/>
          <w:rFonts w:cs="B Nazanin"/>
          <w:i w:val="0"/>
          <w:iCs w:val="0"/>
          <w:color w:val="000000" w:themeColor="text1"/>
          <w:sz w:val="24"/>
          <w:rtl/>
          <w:lang w:bidi="fa-IR"/>
        </w:rPr>
        <w:instrText xml:space="preserve"> &amp;</w:instrText>
      </w:r>
      <w:r>
        <w:rPr>
          <w:rStyle w:val="SubtleEmphasis"/>
          <w:rFonts w:cs="B Nazanin"/>
          <w:i w:val="0"/>
          <w:iCs w:val="0"/>
          <w:color w:val="000000" w:themeColor="text1"/>
          <w:sz w:val="24"/>
          <w:lang w:bidi="fa-IR"/>
        </w:rPr>
        <w:instrText xml:space="preserve">amp; </w:instrText>
      </w:r>
      <w:r>
        <w:rPr>
          <w:rStyle w:val="SubtleEmphasis"/>
          <w:rFonts w:cs="B Nazanin"/>
          <w:i w:val="0"/>
          <w:iCs w:val="0"/>
          <w:color w:val="000000" w:themeColor="text1"/>
          <w:sz w:val="24"/>
          <w:rtl/>
          <w:lang w:bidi="fa-IR"/>
        </w:rPr>
        <w:instrText>آقا</w:instrText>
      </w:r>
      <w:r>
        <w:rPr>
          <w:rStyle w:val="SubtleEmphasis"/>
          <w:rFonts w:cs="B Nazanin" w:hint="cs"/>
          <w:i w:val="0"/>
          <w:iCs w:val="0"/>
          <w:color w:val="000000" w:themeColor="text1"/>
          <w:sz w:val="24"/>
          <w:rtl/>
          <w:lang w:bidi="fa-IR"/>
        </w:rPr>
        <w:instrText>یی</w:instrText>
      </w:r>
      <w:r>
        <w:rPr>
          <w:rStyle w:val="SubtleEmphasis"/>
          <w:rFonts w:cs="B Nazanin"/>
          <w:i w:val="0"/>
          <w:iCs w:val="0"/>
          <w:color w:val="000000" w:themeColor="text1"/>
          <w:sz w:val="24"/>
          <w:rtl/>
          <w:lang w:bidi="fa-IR"/>
        </w:rPr>
        <w:instrText>, 1395)&lt;/</w:instrText>
      </w:r>
      <w:r>
        <w:rPr>
          <w:rStyle w:val="SubtleEmphasis"/>
          <w:rFonts w:cs="B Nazanin"/>
          <w:i w:val="0"/>
          <w:iCs w:val="0"/>
          <w:color w:val="000000" w:themeColor="text1"/>
          <w:sz w:val="24"/>
          <w:lang w:bidi="fa-IR"/>
        </w:rPr>
        <w:instrText>DisplayText&gt;&lt;record&gt;&lt;rec-number&gt;113&lt;/rec-number&gt;&lt;foreign-keys&gt;&lt;key app="EN" db-id="v9azf2wvk9zvfzervf0xv22ftv9f0r5dezdv" timestamp="1579292453"&gt;113&lt;/key&gt;&lt;/foreign-keys&gt;&lt;ref-type name="Journal Article"&gt;17&lt;/ref-type&gt;&lt;contributors&gt;&lt;authors&gt;&lt;author&gt;&lt;style face="normal" font="default" charset="178" size="100%"&gt;</w:instrText>
      </w:r>
      <w:r>
        <w:rPr>
          <w:rStyle w:val="SubtleEmphasis"/>
          <w:rFonts w:cs="B Nazanin"/>
          <w:i w:val="0"/>
          <w:iCs w:val="0"/>
          <w:color w:val="000000" w:themeColor="text1"/>
          <w:sz w:val="24"/>
          <w:rtl/>
          <w:lang w:bidi="fa-IR"/>
        </w:rPr>
        <w:instrText>م</w:instrText>
      </w:r>
      <w:r>
        <w:rPr>
          <w:rStyle w:val="SubtleEmphasis"/>
          <w:rFonts w:cs="B Nazanin" w:hint="cs"/>
          <w:i w:val="0"/>
          <w:iCs w:val="0"/>
          <w:color w:val="000000" w:themeColor="text1"/>
          <w:sz w:val="24"/>
          <w:rtl/>
          <w:lang w:bidi="fa-IR"/>
        </w:rPr>
        <w:instrText>ی</w:instrText>
      </w:r>
      <w:r>
        <w:rPr>
          <w:rStyle w:val="SubtleEmphasis"/>
          <w:rFonts w:cs="B Nazanin" w:hint="eastAsia"/>
          <w:i w:val="0"/>
          <w:iCs w:val="0"/>
          <w:color w:val="000000" w:themeColor="text1"/>
          <w:sz w:val="24"/>
          <w:rtl/>
          <w:lang w:bidi="fa-IR"/>
        </w:rPr>
        <w:instrText>ترا</w:instrText>
      </w:r>
      <w:r>
        <w:rPr>
          <w:rStyle w:val="SubtleEmphasis"/>
          <w:rFonts w:cs="B Nazanin"/>
          <w:i w:val="0"/>
          <w:iCs w:val="0"/>
          <w:color w:val="000000" w:themeColor="text1"/>
          <w:sz w:val="24"/>
          <w:rtl/>
          <w:lang w:bidi="fa-IR"/>
        </w:rPr>
        <w:instrText xml:space="preserve"> غفور</w:instrText>
      </w:r>
      <w:r>
        <w:rPr>
          <w:rStyle w:val="SubtleEmphasis"/>
          <w:rFonts w:cs="B Nazanin" w:hint="cs"/>
          <w:i w:val="0"/>
          <w:iCs w:val="0"/>
          <w:color w:val="000000" w:themeColor="text1"/>
          <w:sz w:val="24"/>
          <w:rtl/>
          <w:lang w:bidi="fa-IR"/>
        </w:rPr>
        <w:instrText>ی</w:instrText>
      </w:r>
      <w:r>
        <w:rPr>
          <w:rStyle w:val="SubtleEmphasis"/>
          <w:rFonts w:cs="B Nazanin" w:hint="eastAsia"/>
          <w:i w:val="0"/>
          <w:iCs w:val="0"/>
          <w:color w:val="000000" w:themeColor="text1"/>
          <w:sz w:val="24"/>
          <w:rtl/>
          <w:lang w:bidi="fa-IR"/>
        </w:rPr>
        <w:instrText>ان</w:instrText>
      </w:r>
      <w:r>
        <w:rPr>
          <w:rStyle w:val="SubtleEmphasis"/>
          <w:rFonts w:cs="B Nazanin"/>
          <w:i w:val="0"/>
          <w:iCs w:val="0"/>
          <w:color w:val="000000" w:themeColor="text1"/>
          <w:sz w:val="24"/>
          <w:rtl/>
          <w:lang w:bidi="fa-IR"/>
        </w:rPr>
        <w:instrText>&lt;/</w:instrText>
      </w:r>
      <w:r>
        <w:rPr>
          <w:rStyle w:val="SubtleEmphasis"/>
          <w:rFonts w:cs="B Nazanin"/>
          <w:i w:val="0"/>
          <w:iCs w:val="0"/>
          <w:color w:val="000000" w:themeColor="text1"/>
          <w:sz w:val="24"/>
          <w:lang w:bidi="fa-IR"/>
        </w:rPr>
        <w:instrText>style&gt;&lt;/author&gt;&lt;author&gt;&lt;style face="normal" font="default" charset="178" size="100%"&gt;</w:instrText>
      </w:r>
      <w:r>
        <w:rPr>
          <w:rStyle w:val="SubtleEmphasis"/>
          <w:rFonts w:cs="B Nazanin"/>
          <w:i w:val="0"/>
          <w:iCs w:val="0"/>
          <w:color w:val="000000" w:themeColor="text1"/>
          <w:sz w:val="24"/>
          <w:rtl/>
          <w:lang w:bidi="fa-IR"/>
        </w:rPr>
        <w:instrText>سپ</w:instrText>
      </w:r>
      <w:r>
        <w:rPr>
          <w:rStyle w:val="SubtleEmphasis"/>
          <w:rFonts w:cs="B Nazanin" w:hint="cs"/>
          <w:i w:val="0"/>
          <w:iCs w:val="0"/>
          <w:color w:val="000000" w:themeColor="text1"/>
          <w:sz w:val="24"/>
          <w:rtl/>
          <w:lang w:bidi="fa-IR"/>
        </w:rPr>
        <w:instrText>ی</w:instrText>
      </w:r>
      <w:r>
        <w:rPr>
          <w:rStyle w:val="SubtleEmphasis"/>
          <w:rFonts w:cs="B Nazanin" w:hint="eastAsia"/>
          <w:i w:val="0"/>
          <w:iCs w:val="0"/>
          <w:color w:val="000000" w:themeColor="text1"/>
          <w:sz w:val="24"/>
          <w:rtl/>
          <w:lang w:bidi="fa-IR"/>
        </w:rPr>
        <w:instrText>ده</w:instrText>
      </w:r>
      <w:r>
        <w:rPr>
          <w:rStyle w:val="SubtleEmphasis"/>
          <w:rFonts w:cs="B Nazanin"/>
          <w:i w:val="0"/>
          <w:iCs w:val="0"/>
          <w:color w:val="000000" w:themeColor="text1"/>
          <w:sz w:val="24"/>
          <w:rtl/>
          <w:lang w:bidi="fa-IR"/>
        </w:rPr>
        <w:instrText xml:space="preserve"> آقا</w:instrText>
      </w:r>
      <w:r>
        <w:rPr>
          <w:rStyle w:val="SubtleEmphasis"/>
          <w:rFonts w:cs="B Nazanin" w:hint="cs"/>
          <w:i w:val="0"/>
          <w:iCs w:val="0"/>
          <w:color w:val="000000" w:themeColor="text1"/>
          <w:sz w:val="24"/>
          <w:rtl/>
          <w:lang w:bidi="fa-IR"/>
        </w:rPr>
        <w:instrText>یی</w:instrText>
      </w:r>
      <w:r>
        <w:rPr>
          <w:rStyle w:val="SubtleEmphasis"/>
          <w:rFonts w:cs="B Nazanin"/>
          <w:i w:val="0"/>
          <w:iCs w:val="0"/>
          <w:color w:val="000000" w:themeColor="text1"/>
          <w:sz w:val="24"/>
          <w:rtl/>
          <w:lang w:bidi="fa-IR"/>
        </w:rPr>
        <w:instrText>&lt;/</w:instrText>
      </w:r>
      <w:r>
        <w:rPr>
          <w:rStyle w:val="SubtleEmphasis"/>
          <w:rFonts w:cs="B Nazanin"/>
          <w:i w:val="0"/>
          <w:iCs w:val="0"/>
          <w:color w:val="000000" w:themeColor="text1"/>
          <w:sz w:val="24"/>
          <w:lang w:bidi="fa-IR"/>
        </w:rPr>
        <w:instrText>style&gt;&lt;/author&gt;&lt;/authors&gt;&lt;/contributors&gt;&lt;titles&gt;&lt;title&gt;&lt;style face="normal" font="default" charset="178" size="100%"&gt;</w:instrText>
      </w:r>
      <w:r>
        <w:rPr>
          <w:rStyle w:val="SubtleEmphasis"/>
          <w:rFonts w:cs="B Nazanin"/>
          <w:i w:val="0"/>
          <w:iCs w:val="0"/>
          <w:color w:val="000000" w:themeColor="text1"/>
          <w:sz w:val="24"/>
          <w:rtl/>
          <w:lang w:bidi="fa-IR"/>
        </w:rPr>
        <w:instrText>بازشناسي و اولويت بندي معيارهاي انعطاف پذيري در طراحي مسکن آپارتماني ايران&lt;/</w:instrText>
      </w:r>
      <w:r>
        <w:rPr>
          <w:rStyle w:val="SubtleEmphasis"/>
          <w:rFonts w:cs="B Nazanin"/>
          <w:i w:val="0"/>
          <w:iCs w:val="0"/>
          <w:color w:val="000000" w:themeColor="text1"/>
          <w:sz w:val="24"/>
          <w:lang w:bidi="fa-IR"/>
        </w:rPr>
        <w:instrText>style&gt;&lt;/title&gt;&lt;secondary-title&gt;&lt;style face="normal" font="default" charset="178" size="100%"&gt;</w:instrText>
      </w:r>
      <w:r>
        <w:rPr>
          <w:rStyle w:val="SubtleEmphasis"/>
          <w:rFonts w:cs="B Nazanin"/>
          <w:i w:val="0"/>
          <w:iCs w:val="0"/>
          <w:color w:val="000000" w:themeColor="text1"/>
          <w:sz w:val="24"/>
          <w:rtl/>
          <w:lang w:bidi="fa-IR"/>
        </w:rPr>
        <w:instrText>نشر</w:instrText>
      </w:r>
      <w:r>
        <w:rPr>
          <w:rStyle w:val="SubtleEmphasis"/>
          <w:rFonts w:cs="B Nazanin" w:hint="cs"/>
          <w:i w:val="0"/>
          <w:iCs w:val="0"/>
          <w:color w:val="000000" w:themeColor="text1"/>
          <w:sz w:val="24"/>
          <w:rtl/>
          <w:lang w:bidi="fa-IR"/>
        </w:rPr>
        <w:instrText>ی</w:instrText>
      </w:r>
      <w:r>
        <w:rPr>
          <w:rStyle w:val="SubtleEmphasis"/>
          <w:rFonts w:cs="B Nazanin" w:hint="eastAsia"/>
          <w:i w:val="0"/>
          <w:iCs w:val="0"/>
          <w:color w:val="000000" w:themeColor="text1"/>
          <w:sz w:val="24"/>
          <w:rtl/>
          <w:lang w:bidi="fa-IR"/>
        </w:rPr>
        <w:instrText>ه</w:instrText>
      </w:r>
      <w:r>
        <w:rPr>
          <w:rStyle w:val="SubtleEmphasis"/>
          <w:rFonts w:cs="B Nazanin"/>
          <w:i w:val="0"/>
          <w:iCs w:val="0"/>
          <w:color w:val="000000" w:themeColor="text1"/>
          <w:sz w:val="24"/>
          <w:rtl/>
          <w:lang w:bidi="fa-IR"/>
        </w:rPr>
        <w:instrText xml:space="preserve"> صفه&lt;/</w:instrText>
      </w:r>
      <w:r>
        <w:rPr>
          <w:rStyle w:val="SubtleEmphasis"/>
          <w:rFonts w:cs="B Nazanin"/>
          <w:i w:val="0"/>
          <w:iCs w:val="0"/>
          <w:color w:val="000000" w:themeColor="text1"/>
          <w:sz w:val="24"/>
          <w:lang w:bidi="fa-IR"/>
        </w:rPr>
        <w:instrText>style&gt;&lt;/secondary-title&gt;&lt;/titles&gt;&lt;periodical&gt;&lt;full-title&gt;</w:instrText>
      </w:r>
      <w:r>
        <w:rPr>
          <w:rStyle w:val="SubtleEmphasis"/>
          <w:rFonts w:cs="B Nazanin"/>
          <w:i w:val="0"/>
          <w:iCs w:val="0"/>
          <w:color w:val="000000" w:themeColor="text1"/>
          <w:sz w:val="24"/>
          <w:rtl/>
          <w:lang w:bidi="fa-IR"/>
        </w:rPr>
        <w:instrText>نشر</w:instrText>
      </w:r>
      <w:r>
        <w:rPr>
          <w:rStyle w:val="SubtleEmphasis"/>
          <w:rFonts w:cs="B Nazanin" w:hint="cs"/>
          <w:i w:val="0"/>
          <w:iCs w:val="0"/>
          <w:color w:val="000000" w:themeColor="text1"/>
          <w:sz w:val="24"/>
          <w:rtl/>
          <w:lang w:bidi="fa-IR"/>
        </w:rPr>
        <w:instrText>ی</w:instrText>
      </w:r>
      <w:r>
        <w:rPr>
          <w:rStyle w:val="SubtleEmphasis"/>
          <w:rFonts w:cs="B Nazanin" w:hint="eastAsia"/>
          <w:i w:val="0"/>
          <w:iCs w:val="0"/>
          <w:color w:val="000000" w:themeColor="text1"/>
          <w:sz w:val="24"/>
          <w:rtl/>
          <w:lang w:bidi="fa-IR"/>
        </w:rPr>
        <w:instrText>ه</w:instrText>
      </w:r>
      <w:r>
        <w:rPr>
          <w:rStyle w:val="SubtleEmphasis"/>
          <w:rFonts w:cs="B Nazanin"/>
          <w:i w:val="0"/>
          <w:iCs w:val="0"/>
          <w:color w:val="000000" w:themeColor="text1"/>
          <w:sz w:val="24"/>
          <w:rtl/>
          <w:lang w:bidi="fa-IR"/>
        </w:rPr>
        <w:instrText xml:space="preserve"> صفه&lt;/</w:instrText>
      </w:r>
      <w:r>
        <w:rPr>
          <w:rStyle w:val="SubtleEmphasis"/>
          <w:rFonts w:cs="B Nazanin"/>
          <w:i w:val="0"/>
          <w:iCs w:val="0"/>
          <w:color w:val="000000" w:themeColor="text1"/>
          <w:sz w:val="24"/>
          <w:lang w:bidi="fa-IR"/>
        </w:rPr>
        <w:instrText>full-title&gt;&lt;/periodical&gt;&lt;dates&gt;&lt;year&gt;&lt;style face="normal" font="default" charset="178" size="100%"&gt;139</w:instrText>
      </w:r>
      <w:r>
        <w:rPr>
          <w:rStyle w:val="SubtleEmphasis"/>
          <w:rFonts w:cs="B Nazanin"/>
          <w:i w:val="0"/>
          <w:iCs w:val="0"/>
          <w:color w:val="000000" w:themeColor="text1"/>
          <w:sz w:val="24"/>
          <w:rtl/>
          <w:lang w:bidi="fa-IR"/>
        </w:rPr>
        <w:instrText>5&lt;/</w:instrText>
      </w:r>
      <w:r>
        <w:rPr>
          <w:rStyle w:val="SubtleEmphasis"/>
          <w:rFonts w:cs="B Nazanin"/>
          <w:i w:val="0"/>
          <w:iCs w:val="0"/>
          <w:color w:val="000000" w:themeColor="text1"/>
          <w:sz w:val="24"/>
          <w:lang w:bidi="fa-IR"/>
        </w:rPr>
        <w:instrText>style&gt;&lt;/year&gt;&lt;/dates&gt;&lt;urls&gt;&lt;/urls&gt;&lt;/record&gt;&lt;/Cite&gt;&lt;/EndNote&gt;</w:instrText>
      </w:r>
      <w:r>
        <w:rPr>
          <w:rStyle w:val="SubtleEmphasis"/>
          <w:rFonts w:cs="B Nazanin"/>
          <w:i w:val="0"/>
          <w:iCs w:val="0"/>
          <w:color w:val="000000" w:themeColor="text1"/>
          <w:sz w:val="24"/>
          <w:rtl/>
          <w:lang w:bidi="fa-IR"/>
        </w:rPr>
        <w:fldChar w:fldCharType="separate"/>
      </w:r>
      <w:r>
        <w:rPr>
          <w:rStyle w:val="SubtleEmphasis"/>
          <w:rFonts w:cs="B Nazanin"/>
          <w:i w:val="0"/>
          <w:iCs w:val="0"/>
          <w:noProof/>
          <w:color w:val="000000" w:themeColor="text1"/>
          <w:sz w:val="24"/>
          <w:rtl/>
          <w:lang w:bidi="fa-IR"/>
        </w:rPr>
        <w:t>(غفور</w:t>
      </w:r>
      <w:r>
        <w:rPr>
          <w:rStyle w:val="SubtleEmphasis"/>
          <w:rFonts w:cs="B Nazanin" w:hint="cs"/>
          <w:i w:val="0"/>
          <w:iCs w:val="0"/>
          <w:noProof/>
          <w:color w:val="000000" w:themeColor="text1"/>
          <w:sz w:val="24"/>
          <w:rtl/>
          <w:lang w:bidi="fa-IR"/>
        </w:rPr>
        <w:t>ی</w:t>
      </w:r>
      <w:r>
        <w:rPr>
          <w:rStyle w:val="SubtleEmphasis"/>
          <w:rFonts w:cs="B Nazanin" w:hint="eastAsia"/>
          <w:i w:val="0"/>
          <w:iCs w:val="0"/>
          <w:noProof/>
          <w:color w:val="000000" w:themeColor="text1"/>
          <w:sz w:val="24"/>
          <w:rtl/>
          <w:lang w:bidi="fa-IR"/>
        </w:rPr>
        <w:t>ان</w:t>
      </w:r>
      <w:r>
        <w:rPr>
          <w:rStyle w:val="SubtleEmphasis"/>
          <w:rFonts w:cs="B Nazanin"/>
          <w:i w:val="0"/>
          <w:iCs w:val="0"/>
          <w:noProof/>
          <w:color w:val="000000" w:themeColor="text1"/>
          <w:sz w:val="24"/>
          <w:rtl/>
          <w:lang w:bidi="fa-IR"/>
        </w:rPr>
        <w:t xml:space="preserve"> &amp; آقا</w:t>
      </w:r>
      <w:r>
        <w:rPr>
          <w:rStyle w:val="SubtleEmphasis"/>
          <w:rFonts w:cs="B Nazanin" w:hint="cs"/>
          <w:i w:val="0"/>
          <w:iCs w:val="0"/>
          <w:noProof/>
          <w:color w:val="000000" w:themeColor="text1"/>
          <w:sz w:val="24"/>
          <w:rtl/>
          <w:lang w:bidi="fa-IR"/>
        </w:rPr>
        <w:t>یی</w:t>
      </w:r>
      <w:r>
        <w:rPr>
          <w:rStyle w:val="SubtleEmphasis"/>
          <w:rFonts w:cs="B Nazanin"/>
          <w:i w:val="0"/>
          <w:iCs w:val="0"/>
          <w:noProof/>
          <w:color w:val="000000" w:themeColor="text1"/>
          <w:sz w:val="24"/>
          <w:rtl/>
          <w:lang w:bidi="fa-IR"/>
        </w:rPr>
        <w:t>, 1395)</w:t>
      </w:r>
      <w:r>
        <w:rPr>
          <w:rStyle w:val="SubtleEmphasis"/>
          <w:rFonts w:cs="B Nazanin"/>
          <w:i w:val="0"/>
          <w:iCs w:val="0"/>
          <w:color w:val="000000" w:themeColor="text1"/>
          <w:sz w:val="24"/>
          <w:rtl/>
          <w:lang w:bidi="fa-IR"/>
        </w:rPr>
        <w:fldChar w:fldCharType="end"/>
      </w:r>
    </w:p>
    <w:p w:rsidR="00C01E33" w:rsidRPr="00094CC3" w:rsidRDefault="00C01E33" w:rsidP="00E86B94">
      <w:pPr>
        <w:spacing w:line="276" w:lineRule="auto"/>
        <w:ind w:firstLine="0"/>
        <w:jc w:val="center"/>
        <w:rPr>
          <w:rFonts w:ascii="F_kamposet" w:hAnsi="F_kamposet" w:cs="B Nazanin"/>
          <w:b/>
          <w:bCs/>
          <w:color w:val="000000" w:themeColor="text1"/>
          <w:sz w:val="28"/>
          <w:szCs w:val="28"/>
          <w:rtl/>
          <w:lang w:bidi="fa-IR"/>
        </w:rPr>
      </w:pPr>
    </w:p>
    <w:p w:rsidR="00256618" w:rsidRPr="00094CC3" w:rsidRDefault="00256618" w:rsidP="006C359D">
      <w:pPr>
        <w:pStyle w:val="A-text"/>
        <w:rPr>
          <w:b/>
          <w:bCs/>
          <w:sz w:val="28"/>
          <w:szCs w:val="28"/>
          <w:rtl/>
        </w:rPr>
      </w:pPr>
      <w:r w:rsidRPr="00094CC3">
        <w:rPr>
          <w:rStyle w:val="SubtleEmphasis"/>
          <w:rFonts w:hint="cs"/>
          <w:b/>
          <w:bCs/>
          <w:i w:val="0"/>
          <w:iCs w:val="0"/>
          <w:color w:val="000000" w:themeColor="text1"/>
          <w:sz w:val="28"/>
          <w:szCs w:val="28"/>
          <w:rtl/>
        </w:rPr>
        <w:t>2-3-</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استراتژی2: </w:t>
      </w:r>
      <w:r w:rsidRPr="00094CC3">
        <w:rPr>
          <w:rFonts w:hint="cs"/>
          <w:b/>
          <w:bCs/>
          <w:sz w:val="28"/>
          <w:szCs w:val="28"/>
          <w:rtl/>
        </w:rPr>
        <w:t>فضای اشتراکی</w:t>
      </w:r>
    </w:p>
    <w:p w:rsidR="004455F5" w:rsidRDefault="00256618" w:rsidP="00AB619D">
      <w:pPr>
        <w:pStyle w:val="A-text"/>
        <w:ind w:firstLine="0"/>
        <w:rPr>
          <w:sz w:val="28"/>
          <w:szCs w:val="28"/>
          <w:rtl/>
        </w:rPr>
      </w:pPr>
      <w:r w:rsidRPr="00094CC3">
        <w:rPr>
          <w:rFonts w:hint="cs"/>
          <w:sz w:val="28"/>
          <w:szCs w:val="28"/>
          <w:rtl/>
        </w:rPr>
        <w:t>فضاییست که میان دو یا چند واحد قرار می گیرد و می تواند در صورت نیاز هر کدام از واحد ها و با توافق مالکین به یک واحد الحاق شود</w:t>
      </w:r>
      <w:r w:rsidRPr="00094CC3">
        <w:rPr>
          <w:sz w:val="28"/>
          <w:szCs w:val="28"/>
          <w:rtl/>
        </w:rPr>
        <w:fldChar w:fldCharType="begin"/>
      </w:r>
      <w:r w:rsidR="00AB619D">
        <w:rPr>
          <w:sz w:val="28"/>
          <w:szCs w:val="28"/>
          <w:rtl/>
        </w:rPr>
        <w:instrText xml:space="preserve"> </w:instrText>
      </w:r>
      <w:r w:rsidR="00AB619D">
        <w:rPr>
          <w:sz w:val="28"/>
          <w:szCs w:val="28"/>
        </w:rPr>
        <w:instrText>ADDIN EN.CITE &lt;EndNote&gt;&lt;Cite&gt;&lt;Author&gt;</w:instrText>
      </w:r>
      <w:r w:rsidR="00AB619D">
        <w:rPr>
          <w:sz w:val="28"/>
          <w:szCs w:val="28"/>
          <w:rtl/>
        </w:rPr>
        <w:instrText>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&lt;/</w:instrText>
      </w:r>
      <w:r w:rsidR="00AB619D">
        <w:rPr>
          <w:sz w:val="28"/>
          <w:szCs w:val="28"/>
        </w:rPr>
        <w:instrText>Author&gt;&lt;Year&gt;1395&lt;/Year&gt;&lt;RecNum&gt;113&lt;/RecNum&gt;&lt;DisplayText&gt;(</w:instrText>
      </w:r>
      <w:r w:rsidR="00AB619D">
        <w:rPr>
          <w:sz w:val="28"/>
          <w:szCs w:val="28"/>
          <w:rtl/>
        </w:rPr>
        <w:instrText>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 xml:space="preserve"> &amp;</w:instrText>
      </w:r>
      <w:r w:rsidR="00AB619D">
        <w:rPr>
          <w:sz w:val="28"/>
          <w:szCs w:val="28"/>
        </w:rPr>
        <w:instrText xml:space="preserve">amp; </w:instrText>
      </w:r>
      <w:r w:rsidR="00AB619D">
        <w:rPr>
          <w:sz w:val="28"/>
          <w:szCs w:val="28"/>
          <w:rtl/>
        </w:rPr>
        <w:instrText>آقا</w:instrText>
      </w:r>
      <w:r w:rsidR="00AB619D">
        <w:rPr>
          <w:rFonts w:hint="cs"/>
          <w:sz w:val="28"/>
          <w:szCs w:val="28"/>
          <w:rtl/>
        </w:rPr>
        <w:instrText>یی</w:instrText>
      </w:r>
      <w:r w:rsidR="00AB619D">
        <w:rPr>
          <w:sz w:val="28"/>
          <w:szCs w:val="28"/>
          <w:rtl/>
        </w:rPr>
        <w:instrText>, 1395)&lt;/</w:instrText>
      </w:r>
      <w:r w:rsidR="00AB619D">
        <w:rPr>
          <w:sz w:val="28"/>
          <w:szCs w:val="28"/>
        </w:rPr>
        <w:instrText>DisplayText&gt;&lt;record&gt;&lt;rec-number&gt;113&lt;/rec-number&gt;&lt;foreign-keys&gt;&lt;key app="EN" db-id="v9azf2wvk9zvfzervf0xv22ftv9f0r5dezdv" timestamp="1579292453"&gt;113&lt;/key&gt;&lt;/foreign-keys&gt;&lt;ref-type name="Journal Article"&gt;17&lt;/ref-type&gt;&lt;contributors&gt;&lt;authors&gt;&lt;author&gt;&lt;style face="normal" font="default" charset="178" size="100%"&gt;</w:instrText>
      </w:r>
      <w:r w:rsidR="00AB619D">
        <w:rPr>
          <w:sz w:val="28"/>
          <w:szCs w:val="28"/>
          <w:rtl/>
        </w:rPr>
        <w:instrText>م</w:instrText>
      </w:r>
      <w:r w:rsidR="00AB619D">
        <w:rPr>
          <w:rFonts w:hint="cs"/>
          <w:sz w:val="28"/>
          <w:szCs w:val="28"/>
          <w:rtl/>
        </w:rPr>
        <w:instrText>ی</w:instrText>
      </w:r>
      <w:r w:rsidR="00AB619D">
        <w:rPr>
          <w:rFonts w:hint="eastAsia"/>
          <w:sz w:val="28"/>
          <w:szCs w:val="28"/>
          <w:rtl/>
        </w:rPr>
        <w:instrText>ترا</w:instrText>
      </w:r>
      <w:r w:rsidR="00AB619D">
        <w:rPr>
          <w:sz w:val="28"/>
          <w:szCs w:val="28"/>
          <w:rtl/>
        </w:rPr>
        <w:instrText xml:space="preserve"> 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&lt;/</w:instrText>
      </w:r>
      <w:r w:rsidR="00AB619D">
        <w:rPr>
          <w:sz w:val="28"/>
          <w:szCs w:val="28"/>
        </w:rPr>
        <w:instrText>style&gt;&lt;/author&gt;&lt;author&gt;&lt;style face="normal" font="default" charset="178" size="100%"&gt;</w:instrText>
      </w:r>
      <w:r w:rsidR="00AB619D">
        <w:rPr>
          <w:sz w:val="28"/>
          <w:szCs w:val="28"/>
          <w:rtl/>
        </w:rPr>
        <w:instrText>سپ</w:instrText>
      </w:r>
      <w:r w:rsidR="00AB619D">
        <w:rPr>
          <w:rFonts w:hint="cs"/>
          <w:sz w:val="28"/>
          <w:szCs w:val="28"/>
          <w:rtl/>
        </w:rPr>
        <w:instrText>ی</w:instrText>
      </w:r>
      <w:r w:rsidR="00AB619D">
        <w:rPr>
          <w:rFonts w:hint="eastAsia"/>
          <w:sz w:val="28"/>
          <w:szCs w:val="28"/>
          <w:rtl/>
        </w:rPr>
        <w:instrText>ده</w:instrText>
      </w:r>
      <w:r w:rsidR="00AB619D">
        <w:rPr>
          <w:sz w:val="28"/>
          <w:szCs w:val="28"/>
          <w:rtl/>
        </w:rPr>
        <w:instrText xml:space="preserve"> آقا</w:instrText>
      </w:r>
      <w:r w:rsidR="00AB619D">
        <w:rPr>
          <w:rFonts w:hint="cs"/>
          <w:sz w:val="28"/>
          <w:szCs w:val="28"/>
          <w:rtl/>
        </w:rPr>
        <w:instrText>یی</w:instrText>
      </w:r>
      <w:r w:rsidR="00AB619D">
        <w:rPr>
          <w:sz w:val="28"/>
          <w:szCs w:val="28"/>
          <w:rtl/>
        </w:rPr>
        <w:instrText>&lt;/</w:instrText>
      </w:r>
      <w:r w:rsidR="00AB619D">
        <w:rPr>
          <w:sz w:val="28"/>
          <w:szCs w:val="28"/>
        </w:rPr>
        <w:instrText>style&gt;&lt;/author&gt;&lt;/authors&gt;&lt;/contributors&gt;&lt;titles&gt;&lt;title&gt;&lt;style face="normal" font="default" charset="178" size="100%"&gt;</w:instrText>
      </w:r>
      <w:r w:rsidR="00AB619D">
        <w:rPr>
          <w:sz w:val="28"/>
          <w:szCs w:val="28"/>
          <w:rtl/>
        </w:rPr>
        <w:instrText>بازشناسي و اولويت بندي معيارهاي انعطاف پذيري در طراحي مسکن آپارتماني ايران&lt;/</w:instrText>
      </w:r>
      <w:r w:rsidR="00AB619D">
        <w:rPr>
          <w:sz w:val="28"/>
          <w:szCs w:val="28"/>
        </w:rPr>
        <w:instrText>style&gt;&lt;/title&gt;&lt;secondary-title&gt;&lt;style face="normal" font="default" charset="178" size="100%"&gt;</w:instrText>
      </w:r>
      <w:r w:rsidR="00AB619D">
        <w:rPr>
          <w:sz w:val="28"/>
          <w:szCs w:val="28"/>
          <w:rtl/>
        </w:rPr>
        <w:instrText>نشر</w:instrText>
      </w:r>
      <w:r w:rsidR="00AB619D">
        <w:rPr>
          <w:rFonts w:hint="cs"/>
          <w:sz w:val="28"/>
          <w:szCs w:val="28"/>
          <w:rtl/>
        </w:rPr>
        <w:instrText>ی</w:instrText>
      </w:r>
      <w:r w:rsidR="00AB619D">
        <w:rPr>
          <w:rFonts w:hint="eastAsia"/>
          <w:sz w:val="28"/>
          <w:szCs w:val="28"/>
          <w:rtl/>
        </w:rPr>
        <w:instrText>ه</w:instrText>
      </w:r>
      <w:r w:rsidR="00AB619D">
        <w:rPr>
          <w:sz w:val="28"/>
          <w:szCs w:val="28"/>
          <w:rtl/>
        </w:rPr>
        <w:instrText xml:space="preserve"> صفه&lt;/</w:instrText>
      </w:r>
      <w:r w:rsidR="00AB619D">
        <w:rPr>
          <w:sz w:val="28"/>
          <w:szCs w:val="28"/>
        </w:rPr>
        <w:instrText>style&gt;&lt;/secondary-title&gt;&lt;/titles&gt;&lt;periodical&gt;&lt;full-title&gt;</w:instrText>
      </w:r>
      <w:r w:rsidR="00AB619D">
        <w:rPr>
          <w:sz w:val="28"/>
          <w:szCs w:val="28"/>
          <w:rtl/>
        </w:rPr>
        <w:instrText>نشر</w:instrText>
      </w:r>
      <w:r w:rsidR="00AB619D">
        <w:rPr>
          <w:rFonts w:hint="cs"/>
          <w:sz w:val="28"/>
          <w:szCs w:val="28"/>
          <w:rtl/>
        </w:rPr>
        <w:instrText>ی</w:instrText>
      </w:r>
      <w:r w:rsidR="00AB619D">
        <w:rPr>
          <w:rFonts w:hint="eastAsia"/>
          <w:sz w:val="28"/>
          <w:szCs w:val="28"/>
          <w:rtl/>
        </w:rPr>
        <w:instrText>ه</w:instrText>
      </w:r>
      <w:r w:rsidR="00AB619D">
        <w:rPr>
          <w:sz w:val="28"/>
          <w:szCs w:val="28"/>
          <w:rtl/>
        </w:rPr>
        <w:instrText xml:space="preserve"> صفه&lt;/</w:instrText>
      </w:r>
      <w:r w:rsidR="00AB619D">
        <w:rPr>
          <w:sz w:val="28"/>
          <w:szCs w:val="28"/>
        </w:rPr>
        <w:instrText>full-title&gt;&lt;/periodical&gt;&lt;dates&gt;&lt;year&gt;&lt;style face="normal" font="default" charset="178" size="100%"&gt;139</w:instrText>
      </w:r>
      <w:r w:rsidR="00AB619D">
        <w:rPr>
          <w:sz w:val="28"/>
          <w:szCs w:val="28"/>
          <w:rtl/>
        </w:rPr>
        <w:instrText>5&lt;/</w:instrText>
      </w:r>
      <w:r w:rsidR="00AB619D">
        <w:rPr>
          <w:sz w:val="28"/>
          <w:szCs w:val="28"/>
        </w:rPr>
        <w:instrText>style&gt;&lt;/year&gt;&lt;/dates&gt;&lt;urls&gt;&lt;/urls&gt;&lt;/record&gt;&lt;/Cite&gt;&lt;/EndNote&gt;</w:instrText>
      </w:r>
      <w:r w:rsidRPr="00094CC3">
        <w:rPr>
          <w:sz w:val="28"/>
          <w:szCs w:val="28"/>
          <w:rtl/>
        </w:rPr>
        <w:fldChar w:fldCharType="separate"/>
      </w:r>
      <w:r w:rsidR="00AB619D">
        <w:rPr>
          <w:sz w:val="28"/>
          <w:szCs w:val="28"/>
          <w:rtl/>
        </w:rPr>
        <w:t>(غفور</w:t>
      </w:r>
      <w:r w:rsidR="00AB619D">
        <w:rPr>
          <w:rFonts w:hint="cs"/>
          <w:sz w:val="28"/>
          <w:szCs w:val="28"/>
          <w:rtl/>
        </w:rPr>
        <w:t>ی</w:t>
      </w:r>
      <w:r w:rsidR="00AB619D">
        <w:rPr>
          <w:rFonts w:hint="eastAsia"/>
          <w:sz w:val="28"/>
          <w:szCs w:val="28"/>
          <w:rtl/>
        </w:rPr>
        <w:t>ان</w:t>
      </w:r>
      <w:r w:rsidR="00AB619D">
        <w:rPr>
          <w:sz w:val="28"/>
          <w:szCs w:val="28"/>
          <w:rtl/>
        </w:rPr>
        <w:t xml:space="preserve"> &amp; آقا</w:t>
      </w:r>
      <w:r w:rsidR="00AB619D">
        <w:rPr>
          <w:rFonts w:hint="cs"/>
          <w:sz w:val="28"/>
          <w:szCs w:val="28"/>
          <w:rtl/>
        </w:rPr>
        <w:t>یی</w:t>
      </w:r>
      <w:r w:rsidR="00AB619D">
        <w:rPr>
          <w:sz w:val="28"/>
          <w:szCs w:val="28"/>
          <w:rtl/>
        </w:rPr>
        <w:t>, 1395)</w:t>
      </w:r>
      <w:r w:rsidRPr="00094CC3">
        <w:rPr>
          <w:sz w:val="28"/>
          <w:szCs w:val="28"/>
          <w:rtl/>
        </w:rPr>
        <w:fldChar w:fldCharType="end"/>
      </w:r>
      <w:r w:rsidRPr="00094CC3">
        <w:rPr>
          <w:rFonts w:hint="cs"/>
          <w:sz w:val="28"/>
          <w:szCs w:val="28"/>
          <w:rtl/>
        </w:rPr>
        <w:t>.</w:t>
      </w:r>
    </w:p>
    <w:p w:rsidR="00256618" w:rsidRPr="00094CC3" w:rsidRDefault="00256618" w:rsidP="006C359D">
      <w:pPr>
        <w:pStyle w:val="A-text"/>
        <w:rPr>
          <w:b/>
          <w:bCs/>
          <w:sz w:val="28"/>
          <w:szCs w:val="28"/>
          <w:rtl/>
        </w:rPr>
      </w:pPr>
      <w:r w:rsidRPr="00094CC3">
        <w:rPr>
          <w:rStyle w:val="SubtleEmphasis"/>
          <w:rFonts w:hint="cs"/>
          <w:b/>
          <w:bCs/>
          <w:i w:val="0"/>
          <w:iCs w:val="0"/>
          <w:color w:val="000000" w:themeColor="text1"/>
          <w:sz w:val="28"/>
          <w:szCs w:val="28"/>
          <w:rtl/>
        </w:rPr>
        <w:t>3-3-</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استراتژی3: </w:t>
      </w:r>
      <w:r w:rsidRPr="00094CC3">
        <w:rPr>
          <w:rFonts w:hint="cs"/>
          <w:b/>
          <w:bCs/>
          <w:sz w:val="28"/>
          <w:szCs w:val="28"/>
          <w:rtl/>
        </w:rPr>
        <w:t>توسعه داخلی</w:t>
      </w:r>
    </w:p>
    <w:p w:rsidR="00256618" w:rsidRPr="00094CC3" w:rsidRDefault="00256618" w:rsidP="00256618">
      <w:pPr>
        <w:pStyle w:val="A-text"/>
        <w:ind w:firstLine="0"/>
        <w:rPr>
          <w:rFonts w:hint="cs"/>
          <w:sz w:val="28"/>
          <w:szCs w:val="28"/>
          <w:rtl/>
        </w:rPr>
      </w:pPr>
      <w:r w:rsidRPr="00094CC3">
        <w:rPr>
          <w:rFonts w:hint="cs"/>
          <w:sz w:val="28"/>
          <w:szCs w:val="28"/>
          <w:rtl/>
        </w:rPr>
        <w:t>در این نوع هر نوع گسترشی داخل فضا و به چارچوب پیش بینی شده ختم می شود. این گسترش می تواند افقی و یا عمودی باشد.</w:t>
      </w:r>
    </w:p>
    <w:p w:rsidR="00256618" w:rsidRPr="00094CC3" w:rsidRDefault="00256618" w:rsidP="006C359D">
      <w:pPr>
        <w:pStyle w:val="A-text"/>
        <w:rPr>
          <w:b/>
          <w:bCs/>
          <w:sz w:val="28"/>
          <w:szCs w:val="28"/>
          <w:rtl/>
        </w:rPr>
      </w:pPr>
      <w:r w:rsidRPr="00094CC3">
        <w:rPr>
          <w:rStyle w:val="SubtleEmphasis"/>
          <w:rFonts w:hint="cs"/>
          <w:b/>
          <w:bCs/>
          <w:i w:val="0"/>
          <w:iCs w:val="0"/>
          <w:color w:val="000000" w:themeColor="text1"/>
          <w:sz w:val="28"/>
          <w:szCs w:val="28"/>
          <w:rtl/>
        </w:rPr>
        <w:t>4-3-</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استراتژی4: </w:t>
      </w:r>
      <w:r w:rsidRPr="00094CC3">
        <w:rPr>
          <w:rFonts w:hint="cs"/>
          <w:b/>
          <w:bCs/>
          <w:sz w:val="28"/>
          <w:szCs w:val="28"/>
          <w:rtl/>
        </w:rPr>
        <w:t>توسعه خارجی</w:t>
      </w:r>
    </w:p>
    <w:p w:rsidR="00256618" w:rsidRPr="00094CC3" w:rsidRDefault="00256618" w:rsidP="00256618">
      <w:pPr>
        <w:pStyle w:val="A-text"/>
        <w:ind w:firstLine="0"/>
        <w:rPr>
          <w:sz w:val="28"/>
          <w:szCs w:val="28"/>
          <w:rtl/>
        </w:rPr>
      </w:pPr>
      <w:r w:rsidRPr="00094CC3">
        <w:rPr>
          <w:rFonts w:hint="cs"/>
          <w:sz w:val="28"/>
          <w:szCs w:val="28"/>
          <w:rtl/>
        </w:rPr>
        <w:t>قابلیت گسترش فضا در بیرون از چارچوب داخلی بنا. در جهت افقی یا عمودی. این قابلیت توسعه در خارج از مساحت درنظر گرفته شده بنا ایجاد می شود.</w:t>
      </w:r>
    </w:p>
    <w:p w:rsidR="00256618" w:rsidRPr="00094CC3" w:rsidRDefault="00256618" w:rsidP="006C359D">
      <w:pPr>
        <w:pStyle w:val="A-text"/>
        <w:rPr>
          <w:b/>
          <w:bCs/>
          <w:sz w:val="28"/>
          <w:szCs w:val="28"/>
          <w:rtl/>
        </w:rPr>
      </w:pPr>
      <w:r w:rsidRPr="00094CC3">
        <w:rPr>
          <w:rStyle w:val="SubtleEmphasis"/>
          <w:rFonts w:hint="cs"/>
          <w:b/>
          <w:bCs/>
          <w:i w:val="0"/>
          <w:iCs w:val="0"/>
          <w:color w:val="000000" w:themeColor="text1"/>
          <w:sz w:val="28"/>
          <w:szCs w:val="28"/>
          <w:rtl/>
        </w:rPr>
        <w:t>5-3-</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استراتژی5: </w:t>
      </w:r>
      <w:r w:rsidRPr="00094CC3">
        <w:rPr>
          <w:rFonts w:hint="cs"/>
          <w:b/>
          <w:bCs/>
          <w:sz w:val="28"/>
          <w:szCs w:val="28"/>
          <w:rtl/>
        </w:rPr>
        <w:t>پیوند میان واحد ها</w:t>
      </w:r>
    </w:p>
    <w:p w:rsidR="008B1350" w:rsidRPr="00094CC3" w:rsidRDefault="00256618" w:rsidP="00E126AF">
      <w:pPr>
        <w:pStyle w:val="A-text"/>
        <w:ind w:firstLine="0"/>
        <w:rPr>
          <w:sz w:val="28"/>
          <w:szCs w:val="28"/>
          <w:rtl/>
        </w:rPr>
      </w:pPr>
      <w:r w:rsidRPr="00094CC3">
        <w:rPr>
          <w:rFonts w:hint="cs"/>
          <w:sz w:val="28"/>
          <w:szCs w:val="28"/>
          <w:rtl/>
        </w:rPr>
        <w:t>در این روش امکان ترکیب دو یا چند واحد و تبدیلشان به یک واحد بزرگتر ایجاد می شود.</w:t>
      </w:r>
      <w:r w:rsidR="00E126AF" w:rsidRPr="00E126AF">
        <w:rPr>
          <w:rFonts w:ascii="F_kamposet" w:hAnsi="F_kamposet" w:hint="cs"/>
          <w:sz w:val="28"/>
          <w:szCs w:val="28"/>
          <w:rtl/>
        </w:rPr>
        <w:t xml:space="preserve"> </w:t>
      </w:r>
      <w:r w:rsidR="00E126AF" w:rsidRPr="00036E5B">
        <w:rPr>
          <w:rFonts w:ascii="F_kamposet" w:hAnsi="F_kamposet" w:hint="cs"/>
          <w:sz w:val="28"/>
          <w:szCs w:val="28"/>
          <w:rtl/>
        </w:rPr>
        <w:t>در تقسیم و ترکیب، تعداد واحد هایی که درگیر می شوند می تواند زیاد باشد که معمولا در غالب پروژه ها دو واحد وجود دارند که با یکدیگر در رابطه تقسیم یا ترکیب هستند. اما تعداد واحد ها میتوانند بیشتر باشند که در آن صورت طراحی انعطاف پذیر پیچیده تر می شود. یکی از مهم ترین چالش ها تأمین دسترسی و ورودی مناسب برای واحد ها می باشد</w:t>
      </w:r>
      <w:r w:rsidR="00E126AF">
        <w:rPr>
          <w:rFonts w:ascii="F_kamposet" w:hAnsi="F_kamposet"/>
          <w:sz w:val="28"/>
          <w:szCs w:val="28"/>
          <w:rtl/>
        </w:rPr>
        <w:fldChar w:fldCharType="begin"/>
      </w:r>
      <w:r w:rsidR="00E126AF">
        <w:rPr>
          <w:rFonts w:ascii="F_kamposet" w:hAnsi="F_kamposet"/>
          <w:sz w:val="28"/>
          <w:szCs w:val="28"/>
          <w:rtl/>
        </w:rPr>
        <w:instrText xml:space="preserve"> </w:instrText>
      </w:r>
      <w:r w:rsidR="00E126AF">
        <w:rPr>
          <w:rFonts w:ascii="F_kamposet" w:hAnsi="F_kamposet"/>
          <w:sz w:val="28"/>
          <w:szCs w:val="28"/>
        </w:rPr>
        <w:instrText>ADDIN EN.CITE &lt;EndNote&gt;&lt;Cite&gt;&lt;Author&gt;</w:instrText>
      </w:r>
      <w:r w:rsidR="00E126AF">
        <w:rPr>
          <w:rFonts w:ascii="F_kamposet" w:hAnsi="F_kamposet" w:hint="eastAsia"/>
          <w:sz w:val="28"/>
          <w:szCs w:val="28"/>
          <w:rtl/>
        </w:rPr>
        <w:instrText>ثاني‌آبادي</w:instrText>
      </w:r>
      <w:r w:rsidR="00E126AF">
        <w:rPr>
          <w:rFonts w:ascii="F_kamposet" w:hAnsi="F_kamposet"/>
          <w:sz w:val="28"/>
          <w:szCs w:val="28"/>
          <w:rtl/>
        </w:rPr>
        <w:instrText>&lt;/</w:instrText>
      </w:r>
      <w:r w:rsidR="00E126AF">
        <w:rPr>
          <w:rFonts w:ascii="F_kamposet" w:hAnsi="F_kamposet"/>
          <w:sz w:val="28"/>
          <w:szCs w:val="28"/>
        </w:rPr>
        <w:instrText>Author&gt;&lt;Year&gt;1396&lt;/Year&gt;&lt;RecNum&gt;112&lt;/RecNum&gt;&lt;DisplayText&gt;(</w:instrText>
      </w:r>
      <w:r w:rsidR="00E126AF">
        <w:rPr>
          <w:rFonts w:ascii="F_kamposet" w:hAnsi="F_kamposet" w:hint="eastAsia"/>
          <w:sz w:val="28"/>
          <w:szCs w:val="28"/>
          <w:rtl/>
        </w:rPr>
        <w:instrText>ثاني‌آبادي</w:instrText>
      </w:r>
      <w:r w:rsidR="00E126AF">
        <w:rPr>
          <w:rFonts w:ascii="F_kamposet" w:hAnsi="F_kamposet"/>
          <w:sz w:val="28"/>
          <w:szCs w:val="28"/>
          <w:rtl/>
        </w:rPr>
        <w:instrText xml:space="preserve">, </w:instrText>
      </w:r>
      <w:r w:rsidR="00E126AF">
        <w:rPr>
          <w:rFonts w:ascii="F_kamposet" w:hAnsi="F_kamposet" w:hint="eastAsia"/>
          <w:sz w:val="28"/>
          <w:szCs w:val="28"/>
          <w:rtl/>
        </w:rPr>
        <w:instrText>غفاري</w:instrText>
      </w:r>
      <w:r w:rsidR="00E126AF">
        <w:rPr>
          <w:rFonts w:ascii="F_kamposet" w:hAnsi="F_kamposet"/>
          <w:sz w:val="28"/>
          <w:szCs w:val="28"/>
          <w:rtl/>
        </w:rPr>
        <w:instrText>, &amp;</w:instrText>
      </w:r>
      <w:r w:rsidR="00E126AF">
        <w:rPr>
          <w:rFonts w:ascii="F_kamposet" w:hAnsi="F_kamposet"/>
          <w:sz w:val="28"/>
          <w:szCs w:val="28"/>
        </w:rPr>
        <w:instrText xml:space="preserve">amp; </w:instrText>
      </w:r>
      <w:r w:rsidR="00E126AF">
        <w:rPr>
          <w:rFonts w:ascii="F_kamposet" w:hAnsi="F_kamposet" w:hint="eastAsia"/>
          <w:sz w:val="28"/>
          <w:szCs w:val="28"/>
          <w:rtl/>
        </w:rPr>
        <w:instrText>فرهادي</w:instrText>
      </w:r>
      <w:r w:rsidR="00E126AF">
        <w:rPr>
          <w:rFonts w:ascii="F_kamposet" w:hAnsi="F_kamposet"/>
          <w:sz w:val="28"/>
          <w:szCs w:val="28"/>
          <w:rtl/>
        </w:rPr>
        <w:instrText>, 1396)&lt;/</w:instrText>
      </w:r>
      <w:r w:rsidR="00E126AF">
        <w:rPr>
          <w:rFonts w:ascii="F_kamposet" w:hAnsi="F_kamposet"/>
          <w:sz w:val="28"/>
          <w:szCs w:val="28"/>
        </w:rPr>
        <w:instrText>DisplayText&gt;&lt;record&gt;&lt;rec-number&gt;112&lt;/rec-number&gt;&lt;foreign-keys&gt;&lt;key app="EN" db-id="v9azf2wvk9zvfzervf0xv22ftv9f0r5dezdv" timestamp="1579272443"&gt;112&lt;/key&gt;&lt;/foreign-keys&gt;&lt;ref-type name="Journal Article"&gt;17&lt;/ref-type&gt;&lt;contributors&gt;&lt;authors&gt;&lt;author&gt;&lt;style face="normal" font="default" charset="178" size="100%"&gt;</w:instrText>
      </w:r>
      <w:r w:rsidR="00E126AF">
        <w:rPr>
          <w:rFonts w:ascii="F_kamposet" w:hAnsi="F_kamposet" w:hint="eastAsia"/>
          <w:sz w:val="28"/>
          <w:szCs w:val="28"/>
          <w:rtl/>
        </w:rPr>
        <w:instrText>آ</w:instrText>
      </w:r>
      <w:r w:rsidR="00E126AF">
        <w:rPr>
          <w:rFonts w:ascii="F_kamposet" w:hAnsi="F_kamposet" w:hint="cs"/>
          <w:sz w:val="28"/>
          <w:szCs w:val="28"/>
          <w:rtl/>
        </w:rPr>
        <w:instrText>ی</w:instrText>
      </w:r>
      <w:r w:rsidR="00E126AF">
        <w:rPr>
          <w:rFonts w:ascii="F_kamposet" w:hAnsi="F_kamposet" w:hint="eastAsia"/>
          <w:sz w:val="28"/>
          <w:szCs w:val="28"/>
          <w:rtl/>
        </w:rPr>
        <w:instrText>دا</w:instrText>
      </w:r>
      <w:r w:rsidR="00E126AF">
        <w:rPr>
          <w:rFonts w:ascii="F_kamposet" w:hAnsi="F_kamposet"/>
          <w:sz w:val="28"/>
          <w:szCs w:val="28"/>
          <w:rtl/>
        </w:rPr>
        <w:instrText xml:space="preserve"> </w:instrText>
      </w:r>
      <w:r w:rsidR="00E126AF">
        <w:rPr>
          <w:rFonts w:ascii="F_kamposet" w:hAnsi="F_kamposet" w:hint="eastAsia"/>
          <w:sz w:val="28"/>
          <w:szCs w:val="28"/>
          <w:rtl/>
        </w:rPr>
        <w:instrText>رسولي</w:instrText>
      </w:r>
      <w:r w:rsidR="00E126AF">
        <w:rPr>
          <w:rFonts w:ascii="F_kamposet" w:hAnsi="F_kamposet"/>
          <w:sz w:val="28"/>
          <w:szCs w:val="28"/>
          <w:rtl/>
        </w:rPr>
        <w:instrText xml:space="preserve"> </w:instrText>
      </w:r>
      <w:r w:rsidR="00E126AF">
        <w:rPr>
          <w:rFonts w:ascii="F_kamposet" w:hAnsi="F_kamposet" w:hint="eastAsia"/>
          <w:sz w:val="28"/>
          <w:szCs w:val="28"/>
          <w:rtl/>
        </w:rPr>
        <w:instrText>ثاني‌آبادي</w:instrText>
      </w:r>
      <w:r w:rsidR="00E126AF">
        <w:rPr>
          <w:rFonts w:ascii="F_kamposet" w:hAnsi="F_kamposet"/>
          <w:sz w:val="28"/>
          <w:szCs w:val="28"/>
          <w:rtl/>
        </w:rPr>
        <w:instrText xml:space="preserve"> &lt;/</w:instrText>
      </w:r>
      <w:r w:rsidR="00E126AF">
        <w:rPr>
          <w:rFonts w:ascii="F_kamposet" w:hAnsi="F_kamposet"/>
          <w:sz w:val="28"/>
          <w:szCs w:val="28"/>
        </w:rPr>
        <w:instrText>style&gt;&lt;/author&gt;&lt;author&gt;&lt;style face="normal" font="default" charset="178" size="100%"&gt;</w:instrText>
      </w:r>
      <w:r w:rsidR="00E126AF">
        <w:rPr>
          <w:rFonts w:ascii="F_kamposet" w:hAnsi="F_kamposet" w:hint="eastAsia"/>
          <w:sz w:val="28"/>
          <w:szCs w:val="28"/>
          <w:rtl/>
        </w:rPr>
        <w:instrText>عل</w:instrText>
      </w:r>
      <w:r w:rsidR="00E126AF">
        <w:rPr>
          <w:rFonts w:ascii="F_kamposet" w:hAnsi="F_kamposet" w:hint="cs"/>
          <w:sz w:val="28"/>
          <w:szCs w:val="28"/>
          <w:rtl/>
        </w:rPr>
        <w:instrText>ی</w:instrText>
      </w:r>
      <w:r w:rsidR="00E126AF">
        <w:rPr>
          <w:rFonts w:ascii="F_kamposet" w:hAnsi="F_kamposet"/>
          <w:sz w:val="28"/>
          <w:szCs w:val="28"/>
          <w:rtl/>
        </w:rPr>
        <w:instrText xml:space="preserve"> </w:instrText>
      </w:r>
      <w:r w:rsidR="00E126AF">
        <w:rPr>
          <w:rFonts w:ascii="F_kamposet" w:hAnsi="F_kamposet" w:hint="eastAsia"/>
          <w:sz w:val="28"/>
          <w:szCs w:val="28"/>
          <w:rtl/>
        </w:rPr>
        <w:instrText>غفاري</w:instrText>
      </w:r>
      <w:r w:rsidR="00E126AF">
        <w:rPr>
          <w:rFonts w:ascii="F_kamposet" w:hAnsi="F_kamposet"/>
          <w:sz w:val="28"/>
          <w:szCs w:val="28"/>
          <w:rtl/>
        </w:rPr>
        <w:instrText>&lt;/</w:instrText>
      </w:r>
      <w:r w:rsidR="00E126AF">
        <w:rPr>
          <w:rFonts w:ascii="F_kamposet" w:hAnsi="F_kamposet"/>
          <w:sz w:val="28"/>
          <w:szCs w:val="28"/>
        </w:rPr>
        <w:instrText>style&gt;&lt;/author&gt;&lt;author&gt;&lt;style face="normal" font="default" charset="178" size="100%"&gt;</w:instrText>
      </w:r>
      <w:r w:rsidR="00E126AF">
        <w:rPr>
          <w:rFonts w:ascii="F_kamposet" w:hAnsi="F_kamposet" w:hint="eastAsia"/>
          <w:sz w:val="28"/>
          <w:szCs w:val="28"/>
          <w:rtl/>
        </w:rPr>
        <w:instrText>مر</w:instrText>
      </w:r>
      <w:r w:rsidR="00E126AF">
        <w:rPr>
          <w:rFonts w:ascii="F_kamposet" w:hAnsi="F_kamposet" w:hint="cs"/>
          <w:sz w:val="28"/>
          <w:szCs w:val="28"/>
          <w:rtl/>
        </w:rPr>
        <w:instrText>ی</w:instrText>
      </w:r>
      <w:r w:rsidR="00E126AF">
        <w:rPr>
          <w:rFonts w:ascii="F_kamposet" w:hAnsi="F_kamposet" w:hint="eastAsia"/>
          <w:sz w:val="28"/>
          <w:szCs w:val="28"/>
          <w:rtl/>
        </w:rPr>
        <w:instrText>م</w:instrText>
      </w:r>
      <w:r w:rsidR="00E126AF">
        <w:rPr>
          <w:rFonts w:ascii="F_kamposet" w:hAnsi="F_kamposet"/>
          <w:sz w:val="28"/>
          <w:szCs w:val="28"/>
          <w:rtl/>
        </w:rPr>
        <w:instrText xml:space="preserve"> </w:instrText>
      </w:r>
      <w:r w:rsidR="00E126AF">
        <w:rPr>
          <w:rFonts w:ascii="F_kamposet" w:hAnsi="F_kamposet" w:hint="eastAsia"/>
          <w:sz w:val="28"/>
          <w:szCs w:val="28"/>
          <w:rtl/>
        </w:rPr>
        <w:instrText>فرهادي</w:instrText>
      </w:r>
      <w:r w:rsidR="00E126AF">
        <w:rPr>
          <w:rFonts w:ascii="F_kamposet" w:hAnsi="F_kamposet"/>
          <w:sz w:val="28"/>
          <w:szCs w:val="28"/>
          <w:rtl/>
        </w:rPr>
        <w:instrText>&lt;/</w:instrText>
      </w:r>
      <w:r w:rsidR="00E126AF">
        <w:rPr>
          <w:rFonts w:ascii="F_kamposet" w:hAnsi="F_kamposet"/>
          <w:sz w:val="28"/>
          <w:szCs w:val="28"/>
        </w:rPr>
        <w:instrText>style&gt;&lt;/author&gt;&lt;/authors&gt;&lt;/contributors&gt;&lt;titles&gt;&lt;title&gt;&lt;style face="normal" font="default" charset="178" size="100%"&gt;</w:instrText>
      </w:r>
      <w:r w:rsidR="00E126AF">
        <w:rPr>
          <w:rFonts w:ascii="F_kamposet" w:hAnsi="F_kamposet" w:hint="eastAsia"/>
          <w:sz w:val="28"/>
          <w:szCs w:val="28"/>
          <w:rtl/>
        </w:rPr>
        <w:instrText>نقش</w:instrText>
      </w:r>
      <w:r w:rsidR="00E126AF">
        <w:rPr>
          <w:rFonts w:ascii="F_kamposet" w:hAnsi="F_kamposet"/>
          <w:sz w:val="28"/>
          <w:szCs w:val="28"/>
          <w:rtl/>
        </w:rPr>
        <w:instrText xml:space="preserve"> </w:instrText>
      </w:r>
      <w:r w:rsidR="00E126AF">
        <w:rPr>
          <w:rFonts w:ascii="F_kamposet" w:hAnsi="F_kamposet" w:hint="eastAsia"/>
          <w:sz w:val="28"/>
          <w:szCs w:val="28"/>
          <w:rtl/>
        </w:rPr>
        <w:instrText>فضاي</w:instrText>
      </w:r>
      <w:r w:rsidR="00E126AF">
        <w:rPr>
          <w:rFonts w:ascii="F_kamposet" w:hAnsi="F_kamposet"/>
          <w:sz w:val="28"/>
          <w:szCs w:val="28"/>
          <w:rtl/>
        </w:rPr>
        <w:instrText xml:space="preserve"> </w:instrText>
      </w:r>
      <w:r w:rsidR="00E126AF">
        <w:rPr>
          <w:rFonts w:ascii="F_kamposet" w:hAnsi="F_kamposet" w:hint="eastAsia"/>
          <w:sz w:val="28"/>
          <w:szCs w:val="28"/>
          <w:rtl/>
        </w:rPr>
        <w:instrText>ارتباطي</w:instrText>
      </w:r>
      <w:r w:rsidR="00E126AF">
        <w:rPr>
          <w:rFonts w:ascii="F_kamposet" w:hAnsi="F_kamposet"/>
          <w:sz w:val="28"/>
          <w:szCs w:val="28"/>
          <w:rtl/>
        </w:rPr>
        <w:instrText xml:space="preserve"> </w:instrText>
      </w:r>
      <w:r w:rsidR="00E126AF">
        <w:rPr>
          <w:rFonts w:ascii="F_kamposet" w:hAnsi="F_kamposet" w:hint="eastAsia"/>
          <w:sz w:val="28"/>
          <w:szCs w:val="28"/>
          <w:rtl/>
        </w:rPr>
        <w:instrText>در</w:instrText>
      </w:r>
      <w:r w:rsidR="00E126AF">
        <w:rPr>
          <w:rFonts w:ascii="F_kamposet" w:hAnsi="F_kamposet"/>
          <w:sz w:val="28"/>
          <w:szCs w:val="28"/>
          <w:rtl/>
        </w:rPr>
        <w:instrText xml:space="preserve"> </w:instrText>
      </w:r>
      <w:r w:rsidR="00E126AF">
        <w:rPr>
          <w:rFonts w:ascii="F_kamposet" w:hAnsi="F_kamposet" w:hint="eastAsia"/>
          <w:sz w:val="28"/>
          <w:szCs w:val="28"/>
          <w:rtl/>
        </w:rPr>
        <w:instrText>دستيابي</w:instrText>
      </w:r>
      <w:r w:rsidR="00E126AF">
        <w:rPr>
          <w:rFonts w:ascii="F_kamposet" w:hAnsi="F_kamposet"/>
          <w:sz w:val="28"/>
          <w:szCs w:val="28"/>
          <w:rtl/>
        </w:rPr>
        <w:instrText xml:space="preserve"> </w:instrText>
      </w:r>
      <w:r w:rsidR="00E126AF">
        <w:rPr>
          <w:rFonts w:ascii="F_kamposet" w:hAnsi="F_kamposet" w:hint="eastAsia"/>
          <w:sz w:val="28"/>
          <w:szCs w:val="28"/>
          <w:rtl/>
        </w:rPr>
        <w:instrText>به</w:instrText>
      </w:r>
      <w:r w:rsidR="00E126AF">
        <w:rPr>
          <w:rFonts w:ascii="F_kamposet" w:hAnsi="F_kamposet"/>
          <w:sz w:val="28"/>
          <w:szCs w:val="28"/>
          <w:rtl/>
        </w:rPr>
        <w:instrText xml:space="preserve"> </w:instrText>
      </w:r>
      <w:r w:rsidR="00E126AF">
        <w:rPr>
          <w:rFonts w:ascii="F_kamposet" w:hAnsi="F_kamposet" w:hint="eastAsia"/>
          <w:sz w:val="28"/>
          <w:szCs w:val="28"/>
          <w:rtl/>
        </w:rPr>
        <w:instrText>واحدهاي</w:instrText>
      </w:r>
      <w:r w:rsidR="00E126AF">
        <w:rPr>
          <w:rFonts w:ascii="F_kamposet" w:hAnsi="F_kamposet"/>
          <w:sz w:val="28"/>
          <w:szCs w:val="28"/>
          <w:rtl/>
        </w:rPr>
        <w:instrText xml:space="preserve"> </w:instrText>
      </w:r>
      <w:r w:rsidR="00E126AF">
        <w:rPr>
          <w:rFonts w:ascii="F_kamposet" w:hAnsi="F_kamposet" w:hint="eastAsia"/>
          <w:sz w:val="28"/>
          <w:szCs w:val="28"/>
          <w:rtl/>
        </w:rPr>
        <w:instrText>مسکوني</w:instrText>
      </w:r>
      <w:r w:rsidR="00E126AF">
        <w:rPr>
          <w:rFonts w:ascii="F_kamposet" w:hAnsi="F_kamposet"/>
          <w:sz w:val="28"/>
          <w:szCs w:val="28"/>
          <w:rtl/>
        </w:rPr>
        <w:instrText xml:space="preserve"> </w:instrText>
      </w:r>
      <w:r w:rsidR="00E126AF">
        <w:rPr>
          <w:rFonts w:ascii="F_kamposet" w:hAnsi="F_kamposet" w:hint="eastAsia"/>
          <w:sz w:val="28"/>
          <w:szCs w:val="28"/>
          <w:rtl/>
        </w:rPr>
        <w:instrText>انعطاف</w:instrText>
      </w:r>
      <w:r w:rsidR="00E126AF">
        <w:rPr>
          <w:rFonts w:ascii="F_kamposet" w:hAnsi="F_kamposet"/>
          <w:sz w:val="28"/>
          <w:szCs w:val="28"/>
          <w:rtl/>
        </w:rPr>
        <w:instrText xml:space="preserve"> </w:instrText>
      </w:r>
      <w:r w:rsidR="00E126AF">
        <w:rPr>
          <w:rFonts w:ascii="F_kamposet" w:hAnsi="F_kamposet" w:hint="eastAsia"/>
          <w:sz w:val="28"/>
          <w:szCs w:val="28"/>
          <w:rtl/>
        </w:rPr>
        <w:instrText>پذير</w:instrText>
      </w:r>
      <w:r w:rsidR="00E126AF">
        <w:rPr>
          <w:rFonts w:ascii="F_kamposet" w:hAnsi="F_kamposet"/>
          <w:sz w:val="28"/>
          <w:szCs w:val="28"/>
          <w:rtl/>
        </w:rPr>
        <w:instrText>&lt;/</w:instrText>
      </w:r>
      <w:r w:rsidR="00E126AF">
        <w:rPr>
          <w:rFonts w:ascii="F_kamposet" w:hAnsi="F_kamposet"/>
          <w:sz w:val="28"/>
          <w:szCs w:val="28"/>
        </w:rPr>
        <w:instrText>style&gt;&lt;/title&gt;&lt;secondary-title&gt;&lt;style face="normal" font="default" charset="178" size="100%"&gt;</w:instrText>
      </w:r>
      <w:r w:rsidR="00E126AF">
        <w:rPr>
          <w:rFonts w:ascii="F_kamposet" w:hAnsi="F_kamposet" w:hint="eastAsia"/>
          <w:sz w:val="28"/>
          <w:szCs w:val="28"/>
          <w:rtl/>
        </w:rPr>
        <w:instrText>صفه</w:instrText>
      </w:r>
      <w:r w:rsidR="00E126AF">
        <w:rPr>
          <w:rFonts w:ascii="F_kamposet" w:hAnsi="F_kamposet"/>
          <w:sz w:val="28"/>
          <w:szCs w:val="28"/>
          <w:rtl/>
        </w:rPr>
        <w:instrText>&lt;/</w:instrText>
      </w:r>
      <w:r w:rsidR="00E126AF">
        <w:rPr>
          <w:rFonts w:ascii="F_kamposet" w:hAnsi="F_kamposet"/>
          <w:sz w:val="28"/>
          <w:szCs w:val="28"/>
        </w:rPr>
        <w:instrText>style&gt;&lt;/secondary-title&gt;&lt;/titles&gt;&lt;periodical&gt;&lt;full-title&gt;</w:instrText>
      </w:r>
      <w:r w:rsidR="00E126AF">
        <w:rPr>
          <w:rFonts w:ascii="F_kamposet" w:hAnsi="F_kamposet" w:hint="eastAsia"/>
          <w:sz w:val="28"/>
          <w:szCs w:val="28"/>
          <w:rtl/>
        </w:rPr>
        <w:instrText>صفه</w:instrText>
      </w:r>
      <w:r w:rsidR="00E126AF">
        <w:rPr>
          <w:rFonts w:ascii="F_kamposet" w:hAnsi="F_kamposet"/>
          <w:sz w:val="28"/>
          <w:szCs w:val="28"/>
          <w:rtl/>
        </w:rPr>
        <w:instrText>&lt;/</w:instrText>
      </w:r>
      <w:r w:rsidR="00E126AF">
        <w:rPr>
          <w:rFonts w:ascii="F_kamposet" w:hAnsi="F_kamposet"/>
          <w:sz w:val="28"/>
          <w:szCs w:val="28"/>
        </w:rPr>
        <w:instrText>full-title&gt;</w:instrText>
      </w:r>
      <w:r w:rsidR="00E126AF">
        <w:rPr>
          <w:rFonts w:ascii="F_kamposet" w:hAnsi="F_kamposet"/>
          <w:sz w:val="28"/>
          <w:szCs w:val="28"/>
          <w:rtl/>
        </w:rPr>
        <w:instrText>&lt;/</w:instrText>
      </w:r>
      <w:r w:rsidR="00E126AF">
        <w:rPr>
          <w:rFonts w:ascii="F_kamposet" w:hAnsi="F_kamposet"/>
          <w:sz w:val="28"/>
          <w:szCs w:val="28"/>
        </w:rPr>
        <w:instrText>periodical&gt;&lt;dates&gt;&lt;year&gt;&lt;style face="normal" font="default" charset="178" size="100%"&gt;1396&lt;/style&gt;&lt;/year&gt;&lt;/dates&gt;&lt;urls&gt;&lt;/urls&gt;&lt;/record&gt;&lt;/Cite&gt;&lt;/EndNote&gt;</w:instrText>
      </w:r>
      <w:r w:rsidR="00E126AF">
        <w:rPr>
          <w:rFonts w:ascii="F_kamposet" w:hAnsi="F_kamposet"/>
          <w:sz w:val="28"/>
          <w:szCs w:val="28"/>
          <w:rtl/>
        </w:rPr>
        <w:fldChar w:fldCharType="separate"/>
      </w:r>
      <w:r w:rsidR="00E126AF">
        <w:rPr>
          <w:rFonts w:ascii="F_kamposet" w:hAnsi="F_kamposet"/>
          <w:sz w:val="28"/>
          <w:szCs w:val="28"/>
          <w:rtl/>
        </w:rPr>
        <w:t>(</w:t>
      </w:r>
      <w:r w:rsidR="00E126AF">
        <w:rPr>
          <w:rFonts w:ascii="F_kamposet" w:hAnsi="F_kamposet" w:hint="eastAsia"/>
          <w:sz w:val="28"/>
          <w:szCs w:val="28"/>
          <w:rtl/>
        </w:rPr>
        <w:t>ثاني‌آبادي</w:t>
      </w:r>
      <w:r w:rsidR="00E126AF">
        <w:rPr>
          <w:rFonts w:ascii="F_kamposet" w:hAnsi="F_kamposet"/>
          <w:sz w:val="28"/>
          <w:szCs w:val="28"/>
          <w:rtl/>
        </w:rPr>
        <w:t xml:space="preserve">, </w:t>
      </w:r>
      <w:r w:rsidR="00E126AF">
        <w:rPr>
          <w:rFonts w:ascii="F_kamposet" w:hAnsi="F_kamposet" w:hint="eastAsia"/>
          <w:sz w:val="28"/>
          <w:szCs w:val="28"/>
          <w:rtl/>
        </w:rPr>
        <w:t>غفاري</w:t>
      </w:r>
      <w:r w:rsidR="00E126AF">
        <w:rPr>
          <w:rFonts w:ascii="F_kamposet" w:hAnsi="F_kamposet"/>
          <w:sz w:val="28"/>
          <w:szCs w:val="28"/>
          <w:rtl/>
        </w:rPr>
        <w:t xml:space="preserve">, &amp; </w:t>
      </w:r>
      <w:r w:rsidR="00E126AF">
        <w:rPr>
          <w:rFonts w:ascii="F_kamposet" w:hAnsi="F_kamposet" w:hint="eastAsia"/>
          <w:sz w:val="28"/>
          <w:szCs w:val="28"/>
          <w:rtl/>
        </w:rPr>
        <w:t>فرهادي</w:t>
      </w:r>
      <w:r w:rsidR="00E126AF">
        <w:rPr>
          <w:rFonts w:ascii="F_kamposet" w:hAnsi="F_kamposet"/>
          <w:sz w:val="28"/>
          <w:szCs w:val="28"/>
          <w:rtl/>
        </w:rPr>
        <w:t>, 1396)</w:t>
      </w:r>
      <w:r w:rsidR="00E126AF">
        <w:rPr>
          <w:rFonts w:ascii="F_kamposet" w:hAnsi="F_kamposet"/>
          <w:sz w:val="28"/>
          <w:szCs w:val="28"/>
          <w:rtl/>
        </w:rPr>
        <w:fldChar w:fldCharType="end"/>
      </w:r>
      <w:r w:rsidR="00E126AF" w:rsidRPr="00036E5B">
        <w:rPr>
          <w:rFonts w:ascii="F_kamposet" w:hAnsi="F_kamposet" w:hint="cs"/>
          <w:sz w:val="28"/>
          <w:szCs w:val="28"/>
          <w:rtl/>
        </w:rPr>
        <w:t>.</w:t>
      </w:r>
    </w:p>
    <w:p w:rsidR="008B1350" w:rsidRPr="00094CC3" w:rsidRDefault="008B1350" w:rsidP="006C359D">
      <w:pPr>
        <w:pStyle w:val="A-text"/>
        <w:rPr>
          <w:b/>
          <w:bCs/>
          <w:sz w:val="28"/>
          <w:szCs w:val="28"/>
          <w:rtl/>
        </w:rPr>
      </w:pPr>
      <w:r w:rsidRPr="00094CC3">
        <w:rPr>
          <w:rStyle w:val="SubtleEmphasis"/>
          <w:rFonts w:hint="cs"/>
          <w:b/>
          <w:bCs/>
          <w:i w:val="0"/>
          <w:iCs w:val="0"/>
          <w:color w:val="000000" w:themeColor="text1"/>
          <w:sz w:val="28"/>
          <w:szCs w:val="28"/>
          <w:rtl/>
        </w:rPr>
        <w:t>6-3-</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استراتژی6: </w:t>
      </w:r>
      <w:r w:rsidRPr="00094CC3">
        <w:rPr>
          <w:rFonts w:hint="cs"/>
          <w:b/>
          <w:bCs/>
          <w:sz w:val="28"/>
          <w:szCs w:val="28"/>
          <w:rtl/>
        </w:rPr>
        <w:t>تقسیم‌پذیری</w:t>
      </w:r>
    </w:p>
    <w:p w:rsidR="008B1350" w:rsidRPr="00094CC3" w:rsidRDefault="008B1350" w:rsidP="008B1350">
      <w:pPr>
        <w:pStyle w:val="A-text"/>
        <w:ind w:firstLine="0"/>
        <w:rPr>
          <w:sz w:val="28"/>
          <w:szCs w:val="28"/>
          <w:rtl/>
        </w:rPr>
      </w:pPr>
      <w:r w:rsidRPr="00094CC3">
        <w:rPr>
          <w:rFonts w:hint="cs"/>
          <w:sz w:val="28"/>
          <w:szCs w:val="28"/>
          <w:rtl/>
        </w:rPr>
        <w:t>در این روش می توان یک واحد بزرگ را به صورت تبدیل به دو یا چند واحد کوچکتر نمود.</w:t>
      </w:r>
    </w:p>
    <w:p w:rsidR="004455F5" w:rsidRPr="00094CC3" w:rsidRDefault="004455F5" w:rsidP="006C359D">
      <w:pPr>
        <w:pStyle w:val="A-text"/>
        <w:rPr>
          <w:rStyle w:val="SubtleEmphasis"/>
          <w:i w:val="0"/>
          <w:iCs w:val="0"/>
          <w:color w:val="000000" w:themeColor="text1"/>
          <w:sz w:val="28"/>
          <w:szCs w:val="28"/>
          <w:rtl/>
        </w:rPr>
      </w:pPr>
      <w:r w:rsidRPr="00094CC3">
        <w:rPr>
          <w:rFonts w:ascii="Times New Roman" w:hAnsi="Times New Roman" w:hint="cs"/>
          <w:b/>
          <w:bCs/>
          <w:sz w:val="28"/>
          <w:szCs w:val="28"/>
          <w:rtl/>
        </w:rPr>
        <w:t>4-</w:t>
      </w:r>
      <w:r w:rsidR="006C359D">
        <w:rPr>
          <w:rFonts w:ascii="Times New Roman" w:hAnsi="Times New Roman" w:hint="cs"/>
          <w:b/>
          <w:bCs/>
          <w:sz w:val="28"/>
          <w:szCs w:val="28"/>
          <w:rtl/>
        </w:rPr>
        <w:t>2</w:t>
      </w:r>
      <w:r w:rsidRPr="00094CC3">
        <w:rPr>
          <w:rFonts w:ascii="Times New Roman" w:hAnsi="Times New Roman" w:hint="cs"/>
          <w:b/>
          <w:bCs/>
          <w:sz w:val="28"/>
          <w:szCs w:val="28"/>
          <w:rtl/>
        </w:rPr>
        <w:t xml:space="preserve"> </w:t>
      </w:r>
      <w:r w:rsidRPr="00094CC3">
        <w:rPr>
          <w:rStyle w:val="SubtleEmphasis"/>
          <w:rFonts w:hint="cs"/>
          <w:b/>
          <w:bCs/>
          <w:i w:val="0"/>
          <w:iCs w:val="0"/>
          <w:color w:val="000000" w:themeColor="text1"/>
          <w:sz w:val="28"/>
          <w:szCs w:val="28"/>
          <w:rtl/>
        </w:rPr>
        <w:t>تجهیزات و مبلمان انعطافپذیر</w:t>
      </w:r>
    </w:p>
    <w:p w:rsidR="00F12BB9" w:rsidRPr="00F12BB9" w:rsidRDefault="004455F5" w:rsidP="00F12BB9">
      <w:pPr>
        <w:spacing w:line="276" w:lineRule="auto"/>
        <w:rPr>
          <w:rFonts w:cs="B Nazanin"/>
          <w:color w:val="000000" w:themeColor="text1"/>
          <w:sz w:val="28"/>
          <w:szCs w:val="28"/>
          <w:rtl/>
          <w:lang w:bidi="fa-IR"/>
        </w:rPr>
      </w:pPr>
      <w:r w:rsidRPr="00094CC3">
        <w:rPr>
          <w:rStyle w:val="SubtleEmphasis"/>
          <w:rFonts w:cs="B Nazanin" w:hint="cs"/>
          <w:i w:val="0"/>
          <w:iCs w:val="0"/>
          <w:color w:val="000000" w:themeColor="text1"/>
          <w:sz w:val="28"/>
          <w:szCs w:val="28"/>
          <w:rtl/>
          <w:lang w:bidi="fa-IR"/>
        </w:rPr>
        <w:t>پارتیشن های متحرک، کشویی و تاشو، مبلمان قابل تغییر و متحرک و دیگر تجهیزات که در بهره برداری انعطاف پذیر از مسکن بسیار مهم و قابل توجه اند. این تجهیزات قابل انعطاف این امکان را به کاربر می دهند تا همان گونه که مورد نیازش هست از فضا و امکانات بهره ببرد. بهره گیری از این تجهیزات و پارتیشن ها مستلزم استفاده بیشتر از اتصالات خشک نظیر پیچ، انواع ریل ها، پرچ و یا اتصالات فاق و زبانه ای می باشد تا امکان تغییر و انقطاع و اتصال متعدد را فراهم آورند. این تجهیزات در صورتی که مانند دیگر امکانات مورد استفاده در صنعت ساختمان نظیر پنجره های دوجداره و آسانسورها و...، به تولید انبوه برسند می توانند هم موجب ایجاد صنایع و اشتغال های جدید شوند و هم با قیمت مناسبی به دست پیمانکاران برسد.</w:t>
      </w:r>
    </w:p>
    <w:p w:rsidR="00F12BB9" w:rsidRDefault="00F12BB9" w:rsidP="00F12BB9">
      <w:pPr>
        <w:pStyle w:val="A-text"/>
        <w:ind w:firstLine="0"/>
        <w:rPr>
          <w:sz w:val="28"/>
          <w:szCs w:val="28"/>
          <w:rtl/>
        </w:rPr>
      </w:pPr>
      <w:r>
        <w:rPr>
          <w:rFonts w:hint="cs"/>
          <w:sz w:val="28"/>
          <w:szCs w:val="28"/>
          <w:rtl/>
        </w:rPr>
        <w:t xml:space="preserve">     پروژه </w:t>
      </w:r>
      <w:r w:rsidRPr="00F12BB9">
        <w:rPr>
          <w:rStyle w:val="SubtleEmphasis"/>
          <w:rFonts w:asciiTheme="majorBidi" w:hAnsiTheme="majorBidi" w:cstheme="majorBidi"/>
          <w:i w:val="0"/>
          <w:iCs w:val="0"/>
          <w:color w:val="000000" w:themeColor="text1"/>
          <w:sz w:val="22"/>
          <w:szCs w:val="22"/>
        </w:rPr>
        <w:t>Casa garoza</w:t>
      </w:r>
      <w:r>
        <w:rPr>
          <w:rStyle w:val="SubtleEmphasis"/>
          <w:rFonts w:asciiTheme="majorBidi" w:hAnsiTheme="majorBidi" w:cstheme="majorBidi" w:hint="cs"/>
          <w:i w:val="0"/>
          <w:iCs w:val="0"/>
          <w:color w:val="000000" w:themeColor="text1"/>
          <w:sz w:val="22"/>
          <w:szCs w:val="22"/>
          <w:rtl/>
        </w:rPr>
        <w:t xml:space="preserve"> </w:t>
      </w:r>
      <w:r w:rsidRPr="00F12BB9">
        <w:rPr>
          <w:rStyle w:val="SubtleEmphasis"/>
          <w:rFonts w:asciiTheme="majorBidi" w:hAnsiTheme="majorBidi" w:hint="cs"/>
          <w:i w:val="0"/>
          <w:iCs w:val="0"/>
          <w:color w:val="000000" w:themeColor="text1"/>
          <w:sz w:val="28"/>
          <w:szCs w:val="28"/>
          <w:rtl/>
        </w:rPr>
        <w:t>نمونه مناسبی برای مشاهده بهره‌گیری از مبلمان تاشو و پارتیشن های متحرک جهت تأمین انعطاف‌پذیری واحد می باشد.</w:t>
      </w:r>
    </w:p>
    <w:p w:rsidR="00F12BB9" w:rsidRDefault="00F12BB9" w:rsidP="00F12BB9">
      <w:pPr>
        <w:pStyle w:val="A-text"/>
        <w:ind w:firstLine="0"/>
        <w:rPr>
          <w:sz w:val="28"/>
          <w:szCs w:val="28"/>
          <w:rtl/>
        </w:rPr>
      </w:pPr>
    </w:p>
    <w:p w:rsidR="00F12BB9" w:rsidRDefault="00F12BB9" w:rsidP="00F12BB9">
      <w:pPr>
        <w:pStyle w:val="A-text"/>
        <w:ind w:firstLine="0"/>
        <w:jc w:val="center"/>
        <w:rPr>
          <w:sz w:val="28"/>
          <w:szCs w:val="28"/>
          <w:rtl/>
        </w:rPr>
      </w:pPr>
      <w:r w:rsidRPr="00F12BB9">
        <w:rPr>
          <w:sz w:val="28"/>
          <w:szCs w:val="28"/>
          <w:rtl/>
          <w:lang w:bidi="ar-SA"/>
        </w:rPr>
        <w:drawing>
          <wp:inline distT="0" distB="0" distL="0" distR="0" wp14:anchorId="09DE98D3" wp14:editId="3B999B83">
            <wp:extent cx="3316605" cy="1736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6605" cy="1736090"/>
                    </a:xfrm>
                    <a:prstGeom prst="rect">
                      <a:avLst/>
                    </a:prstGeom>
                    <a:noFill/>
                    <a:ln>
                      <a:noFill/>
                    </a:ln>
                  </pic:spPr>
                </pic:pic>
              </a:graphicData>
            </a:graphic>
          </wp:inline>
        </w:drawing>
      </w:r>
    </w:p>
    <w:p w:rsidR="00F12BB9" w:rsidRPr="00F12BB9" w:rsidRDefault="00F12BB9" w:rsidP="00E126AF">
      <w:pPr>
        <w:pStyle w:val="A-text"/>
        <w:ind w:firstLine="0"/>
        <w:jc w:val="center"/>
        <w:rPr>
          <w:rFonts w:asciiTheme="majorBidi" w:hAnsiTheme="majorBidi" w:cstheme="majorBidi"/>
          <w:b/>
          <w:bCs/>
          <w:sz w:val="22"/>
          <w:szCs w:val="22"/>
          <w:rtl/>
        </w:rPr>
      </w:pPr>
      <w:r>
        <w:rPr>
          <w:rStyle w:val="SubtleEmphasis"/>
          <w:rFonts w:hint="cs"/>
          <w:i w:val="0"/>
          <w:iCs w:val="0"/>
          <w:color w:val="000000" w:themeColor="text1"/>
          <w:sz w:val="24"/>
          <w:rtl/>
        </w:rPr>
        <w:t>تصویر شماره</w:t>
      </w:r>
      <w:r w:rsidR="00E126AF">
        <w:rPr>
          <w:rStyle w:val="SubtleEmphasis"/>
          <w:rFonts w:hint="cs"/>
          <w:i w:val="0"/>
          <w:iCs w:val="0"/>
          <w:color w:val="000000" w:themeColor="text1"/>
          <w:sz w:val="24"/>
          <w:rtl/>
        </w:rPr>
        <w:t>5</w:t>
      </w:r>
      <w:r>
        <w:rPr>
          <w:rStyle w:val="SubtleEmphasis"/>
          <w:rFonts w:hint="cs"/>
          <w:i w:val="0"/>
          <w:iCs w:val="0"/>
          <w:color w:val="000000" w:themeColor="text1"/>
          <w:sz w:val="24"/>
          <w:rtl/>
        </w:rPr>
        <w:t xml:space="preserve">. </w:t>
      </w:r>
      <w:r w:rsidRPr="00F12BB9">
        <w:rPr>
          <w:rStyle w:val="SubtleEmphasis"/>
          <w:rFonts w:asciiTheme="majorBidi" w:hAnsiTheme="majorBidi" w:cstheme="majorBidi"/>
          <w:i w:val="0"/>
          <w:iCs w:val="0"/>
          <w:color w:val="000000" w:themeColor="text1"/>
          <w:sz w:val="22"/>
          <w:szCs w:val="22"/>
        </w:rPr>
        <w:t>Casa garoza</w:t>
      </w:r>
      <w:r>
        <w:rPr>
          <w:rStyle w:val="SubtleEmphasis"/>
          <w:rFonts w:hint="cs"/>
          <w:i w:val="0"/>
          <w:iCs w:val="0"/>
          <w:color w:val="000000" w:themeColor="text1"/>
          <w:sz w:val="24"/>
          <w:rtl/>
        </w:rPr>
        <w:t xml:space="preserve">. </w:t>
      </w:r>
      <w:r w:rsidRPr="00F12BB9">
        <w:rPr>
          <w:rStyle w:val="SubtleEmphasis"/>
          <w:rFonts w:asciiTheme="majorBidi" w:hAnsiTheme="majorBidi" w:cstheme="majorBidi"/>
          <w:i w:val="0"/>
          <w:iCs w:val="0"/>
          <w:color w:val="000000" w:themeColor="text1"/>
          <w:sz w:val="22"/>
          <w:szCs w:val="22"/>
        </w:rPr>
        <w:t>Herreros Arquitectos</w:t>
      </w:r>
      <w:r>
        <w:rPr>
          <w:rStyle w:val="SubtleEmphasis"/>
          <w:rFonts w:hint="cs"/>
          <w:i w:val="0"/>
          <w:iCs w:val="0"/>
          <w:color w:val="000000" w:themeColor="text1"/>
          <w:sz w:val="24"/>
          <w:rtl/>
        </w:rPr>
        <w:t xml:space="preserve">. مأخذ: </w:t>
      </w:r>
      <w:r w:rsidRPr="00F12BB9">
        <w:rPr>
          <w:rStyle w:val="SubtleEmphasis"/>
          <w:rFonts w:asciiTheme="majorBidi" w:hAnsiTheme="majorBidi" w:cstheme="majorBidi"/>
          <w:i w:val="0"/>
          <w:iCs w:val="0"/>
          <w:color w:val="000000" w:themeColor="text1"/>
          <w:sz w:val="22"/>
          <w:szCs w:val="22"/>
          <w:rtl/>
        </w:rPr>
        <w:fldChar w:fldCharType="begin"/>
      </w:r>
      <w:r w:rsidRPr="00F12BB9">
        <w:rPr>
          <w:rStyle w:val="SubtleEmphasis"/>
          <w:rFonts w:asciiTheme="majorBidi" w:hAnsiTheme="majorBidi" w:cstheme="majorBidi"/>
          <w:i w:val="0"/>
          <w:iCs w:val="0"/>
          <w:color w:val="000000" w:themeColor="text1"/>
          <w:sz w:val="22"/>
          <w:szCs w:val="22"/>
          <w:rtl/>
        </w:rPr>
        <w:instrText xml:space="preserve"> </w:instrText>
      </w:r>
      <w:r w:rsidRPr="00F12BB9">
        <w:rPr>
          <w:rStyle w:val="SubtleEmphasis"/>
          <w:rFonts w:asciiTheme="majorBidi" w:hAnsiTheme="majorBidi" w:cstheme="majorBidi"/>
          <w:i w:val="0"/>
          <w:iCs w:val="0"/>
          <w:color w:val="000000" w:themeColor="text1"/>
          <w:sz w:val="22"/>
          <w:szCs w:val="22"/>
        </w:rPr>
        <w:instrText>ADDIN EN.CITE &lt;EndNote&gt;&lt;Cite&gt;&lt;Author&gt;Cellucci&lt;/Author&gt;&lt;Year&gt;2015&lt;/Year&gt;&lt;RecNum&gt;86&lt;/RecNum&gt;&lt;DisplayText&gt;(Cellucci &amp;amp; Di Sivo, 2015)&lt;/DisplayText&gt;&lt;record&gt;&lt;rec-number&gt;86&lt;/rec-number&gt;&lt;foreign-keys&gt;&lt;key app="EN" db-id="v9azf2wvk9zvfzervf0xv22ftv9f0r5dezdv"</w:instrText>
      </w:r>
      <w:r w:rsidRPr="00F12BB9">
        <w:rPr>
          <w:rStyle w:val="SubtleEmphasis"/>
          <w:rFonts w:asciiTheme="majorBidi" w:hAnsiTheme="majorBidi" w:cstheme="majorBidi"/>
          <w:i w:val="0"/>
          <w:iCs w:val="0"/>
          <w:color w:val="000000" w:themeColor="text1"/>
          <w:sz w:val="22"/>
          <w:szCs w:val="22"/>
          <w:rtl/>
        </w:rPr>
        <w:instrText xml:space="preserve"> </w:instrText>
      </w:r>
      <w:r w:rsidRPr="00F12BB9">
        <w:rPr>
          <w:rStyle w:val="SubtleEmphasis"/>
          <w:rFonts w:asciiTheme="majorBidi" w:hAnsiTheme="majorBidi" w:cstheme="majorBidi"/>
          <w:i w:val="0"/>
          <w:iCs w:val="0"/>
          <w:color w:val="000000" w:themeColor="text1"/>
          <w:sz w:val="22"/>
          <w:szCs w:val="22"/>
        </w:rPr>
        <w:instrText>timestamp="1523909210"&gt;86&lt;/key&gt;&lt;/foreign-keys&gt;&lt;ref-type name="Journal Article"&gt;17&lt;/ref-type&gt;&lt;contributors&gt;&lt;authors&gt;&lt;author&gt;Cellucci, Cristiana&lt;/author&gt;&lt;author&gt;Di Sivo, Michele&lt;/author&gt;&lt;/authors&gt;&lt;/contributors&gt;&lt;titles&gt;&lt;title&gt;The Flexible Housing: Criteria</w:instrText>
      </w:r>
      <w:r w:rsidRPr="00F12BB9">
        <w:rPr>
          <w:rStyle w:val="SubtleEmphasis"/>
          <w:rFonts w:asciiTheme="majorBidi" w:hAnsiTheme="majorBidi" w:cstheme="majorBidi"/>
          <w:i w:val="0"/>
          <w:iCs w:val="0"/>
          <w:color w:val="000000" w:themeColor="text1"/>
          <w:sz w:val="22"/>
          <w:szCs w:val="22"/>
          <w:rtl/>
        </w:rPr>
        <w:instrText xml:space="preserve"> </w:instrText>
      </w:r>
      <w:r w:rsidRPr="00F12BB9">
        <w:rPr>
          <w:rStyle w:val="SubtleEmphasis"/>
          <w:rFonts w:asciiTheme="majorBidi" w:hAnsiTheme="majorBidi" w:cstheme="majorBidi"/>
          <w:i w:val="0"/>
          <w:iCs w:val="0"/>
          <w:color w:val="000000" w:themeColor="text1"/>
          <w:sz w:val="22"/>
          <w:szCs w:val="22"/>
        </w:rPr>
        <w:instrText>and Strategies for Implementation of the Flexibility&lt;/title&gt;&lt;secondary-title&gt;Journal of Civil Engineering and Architecture&lt;/secondary-title&gt;&lt;/titles&gt;&lt;periodical&gt;&lt;full-title&gt;Journal of Civil Engineering and Architecture&lt;/full-title&gt;&lt;/periodical&gt;&lt;pages&gt;845</w:instrText>
      </w:r>
      <w:r w:rsidRPr="00F12BB9">
        <w:rPr>
          <w:rStyle w:val="SubtleEmphasis"/>
          <w:rFonts w:asciiTheme="majorBidi" w:hAnsiTheme="majorBidi" w:cstheme="majorBidi"/>
          <w:i w:val="0"/>
          <w:iCs w:val="0"/>
          <w:color w:val="000000" w:themeColor="text1"/>
          <w:sz w:val="22"/>
          <w:szCs w:val="22"/>
          <w:rtl/>
        </w:rPr>
        <w:instrText>-852&lt;/</w:instrText>
      </w:r>
      <w:r w:rsidRPr="00F12BB9">
        <w:rPr>
          <w:rStyle w:val="SubtleEmphasis"/>
          <w:rFonts w:asciiTheme="majorBidi" w:hAnsiTheme="majorBidi" w:cstheme="majorBidi"/>
          <w:i w:val="0"/>
          <w:iCs w:val="0"/>
          <w:color w:val="000000" w:themeColor="text1"/>
          <w:sz w:val="22"/>
          <w:szCs w:val="22"/>
        </w:rPr>
        <w:instrText>pages&gt;&lt;volume&gt;9&lt;/volume&gt;&lt;dates&gt;&lt;year&gt;2015&lt;/year&gt;&lt;/dates&gt;&lt;urls&gt;&lt;/urls&gt;&lt;/record&gt;&lt;/Cite&gt;&lt;/EndNote&gt;</w:instrText>
      </w:r>
      <w:r w:rsidRPr="00F12BB9">
        <w:rPr>
          <w:rStyle w:val="SubtleEmphasis"/>
          <w:rFonts w:asciiTheme="majorBidi" w:hAnsiTheme="majorBidi" w:cstheme="majorBidi"/>
          <w:i w:val="0"/>
          <w:iCs w:val="0"/>
          <w:color w:val="000000" w:themeColor="text1"/>
          <w:sz w:val="22"/>
          <w:szCs w:val="22"/>
          <w:rtl/>
        </w:rPr>
        <w:fldChar w:fldCharType="separate"/>
      </w:r>
      <w:r w:rsidRPr="00F12BB9">
        <w:rPr>
          <w:rStyle w:val="SubtleEmphasis"/>
          <w:rFonts w:asciiTheme="majorBidi" w:hAnsiTheme="majorBidi" w:cstheme="majorBidi"/>
          <w:i w:val="0"/>
          <w:iCs w:val="0"/>
          <w:color w:val="000000" w:themeColor="text1"/>
          <w:sz w:val="22"/>
          <w:szCs w:val="22"/>
          <w:rtl/>
        </w:rPr>
        <w:t>(</w:t>
      </w:r>
      <w:r w:rsidRPr="00F12BB9">
        <w:rPr>
          <w:rStyle w:val="SubtleEmphasis"/>
          <w:rFonts w:asciiTheme="majorBidi" w:hAnsiTheme="majorBidi" w:cstheme="majorBidi"/>
          <w:i w:val="0"/>
          <w:iCs w:val="0"/>
          <w:color w:val="000000" w:themeColor="text1"/>
          <w:sz w:val="22"/>
          <w:szCs w:val="22"/>
        </w:rPr>
        <w:t>Cellucci &amp; Di Sivo, 2015</w:t>
      </w:r>
      <w:r>
        <w:rPr>
          <w:rStyle w:val="SubtleEmphasis"/>
          <w:rFonts w:asciiTheme="majorBidi" w:hAnsiTheme="majorBidi" w:cstheme="majorBidi" w:hint="cs"/>
          <w:i w:val="0"/>
          <w:iCs w:val="0"/>
          <w:color w:val="000000" w:themeColor="text1"/>
          <w:sz w:val="22"/>
          <w:szCs w:val="22"/>
          <w:rtl/>
        </w:rPr>
        <w:t>)</w:t>
      </w:r>
      <w:r w:rsidRPr="00F12BB9">
        <w:rPr>
          <w:rStyle w:val="SubtleEmphasis"/>
          <w:rFonts w:asciiTheme="majorBidi" w:hAnsiTheme="majorBidi" w:cstheme="majorBidi"/>
          <w:i w:val="0"/>
          <w:iCs w:val="0"/>
          <w:color w:val="000000" w:themeColor="text1"/>
          <w:sz w:val="22"/>
          <w:szCs w:val="22"/>
          <w:rtl/>
        </w:rPr>
        <w:fldChar w:fldCharType="end"/>
      </w:r>
    </w:p>
    <w:p w:rsidR="00F12BB9" w:rsidRPr="00094CC3" w:rsidRDefault="00F12BB9" w:rsidP="00F12BB9">
      <w:pPr>
        <w:spacing w:line="276" w:lineRule="auto"/>
        <w:ind w:firstLine="0"/>
        <w:rPr>
          <w:rStyle w:val="SubtleEmphasis"/>
          <w:rFonts w:cs="B Nazanin"/>
          <w:i w:val="0"/>
          <w:iCs w:val="0"/>
          <w:color w:val="000000" w:themeColor="text1"/>
          <w:sz w:val="28"/>
          <w:szCs w:val="28"/>
          <w:rtl/>
          <w:lang w:bidi="fa-IR"/>
        </w:rPr>
      </w:pPr>
    </w:p>
    <w:p w:rsidR="008B1350" w:rsidRPr="00094CC3" w:rsidRDefault="008B1350" w:rsidP="006C359D">
      <w:pPr>
        <w:pStyle w:val="A-text"/>
        <w:rPr>
          <w:b/>
          <w:bCs/>
          <w:sz w:val="28"/>
          <w:szCs w:val="28"/>
          <w:rtl/>
        </w:rPr>
      </w:pPr>
      <w:r w:rsidRPr="00094CC3">
        <w:rPr>
          <w:rStyle w:val="SubtleEmphasis"/>
          <w:rFonts w:hint="cs"/>
          <w:b/>
          <w:bCs/>
          <w:i w:val="0"/>
          <w:iCs w:val="0"/>
          <w:color w:val="000000" w:themeColor="text1"/>
          <w:sz w:val="28"/>
          <w:szCs w:val="28"/>
          <w:rtl/>
        </w:rPr>
        <w:t>1-4-</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استراتژی1: </w:t>
      </w:r>
      <w:r w:rsidRPr="00094CC3">
        <w:rPr>
          <w:rFonts w:hint="cs"/>
          <w:b/>
          <w:bCs/>
          <w:sz w:val="28"/>
          <w:szCs w:val="28"/>
          <w:rtl/>
        </w:rPr>
        <w:t>دیوار های تاشو، کشویی و متحرک</w:t>
      </w:r>
    </w:p>
    <w:p w:rsidR="004455F5" w:rsidRPr="00094CC3" w:rsidRDefault="00F12BB9" w:rsidP="00AB619D">
      <w:pPr>
        <w:pStyle w:val="A-text"/>
        <w:ind w:firstLine="0"/>
        <w:rPr>
          <w:sz w:val="28"/>
          <w:szCs w:val="28"/>
          <w:rtl/>
        </w:rPr>
      </w:pPr>
      <w:r>
        <w:rPr>
          <w:rFonts w:hint="cs"/>
          <w:sz w:val="28"/>
          <w:szCs w:val="28"/>
          <w:rtl/>
        </w:rPr>
        <w:t xml:space="preserve">     </w:t>
      </w:r>
      <w:r w:rsidR="008B1350" w:rsidRPr="00094CC3">
        <w:rPr>
          <w:rFonts w:hint="cs"/>
          <w:sz w:val="28"/>
          <w:szCs w:val="28"/>
          <w:rtl/>
        </w:rPr>
        <w:t>با استفاده از این دیوار ها فضا ها این امکان را پیدا می کنند تا در مدت کوتاهی از یک فضای پیوسته و بزرگ تبدیل به فضاهایی جدا و مستقل شوند</w:t>
      </w:r>
      <w:r w:rsidR="008B1350" w:rsidRPr="00094CC3">
        <w:rPr>
          <w:sz w:val="28"/>
          <w:szCs w:val="28"/>
          <w:rtl/>
        </w:rPr>
        <w:fldChar w:fldCharType="begin"/>
      </w:r>
      <w:r w:rsidR="00AB619D">
        <w:rPr>
          <w:sz w:val="28"/>
          <w:szCs w:val="28"/>
          <w:rtl/>
        </w:rPr>
        <w:instrText xml:space="preserve"> </w:instrText>
      </w:r>
      <w:r w:rsidR="00AB619D">
        <w:rPr>
          <w:sz w:val="28"/>
          <w:szCs w:val="28"/>
        </w:rPr>
        <w:instrText>ADDIN EN.CITE &lt;EndNote&gt;&lt;Cite&gt;&lt;Author&gt;</w:instrText>
      </w:r>
      <w:r w:rsidR="00AB619D">
        <w:rPr>
          <w:sz w:val="28"/>
          <w:szCs w:val="28"/>
          <w:rtl/>
        </w:rPr>
        <w:instrText>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&lt;/</w:instrText>
      </w:r>
      <w:r w:rsidR="00AB619D">
        <w:rPr>
          <w:sz w:val="28"/>
          <w:szCs w:val="28"/>
        </w:rPr>
        <w:instrText>Author&gt;&lt;Year&gt;1395&lt;/Year&gt;&lt;RecNum&gt;113&lt;/RecNum&gt;&lt;DisplayText&gt;(</w:instrText>
      </w:r>
      <w:r w:rsidR="00AB619D">
        <w:rPr>
          <w:sz w:val="28"/>
          <w:szCs w:val="28"/>
          <w:rtl/>
        </w:rPr>
        <w:instrText>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 xml:space="preserve"> &amp;</w:instrText>
      </w:r>
      <w:r w:rsidR="00AB619D">
        <w:rPr>
          <w:sz w:val="28"/>
          <w:szCs w:val="28"/>
        </w:rPr>
        <w:instrText xml:space="preserve">amp; </w:instrText>
      </w:r>
      <w:r w:rsidR="00AB619D">
        <w:rPr>
          <w:sz w:val="28"/>
          <w:szCs w:val="28"/>
          <w:rtl/>
        </w:rPr>
        <w:instrText>آقا</w:instrText>
      </w:r>
      <w:r w:rsidR="00AB619D">
        <w:rPr>
          <w:rFonts w:hint="cs"/>
          <w:sz w:val="28"/>
          <w:szCs w:val="28"/>
          <w:rtl/>
        </w:rPr>
        <w:instrText>یی</w:instrText>
      </w:r>
      <w:r w:rsidR="00AB619D">
        <w:rPr>
          <w:sz w:val="28"/>
          <w:szCs w:val="28"/>
          <w:rtl/>
        </w:rPr>
        <w:instrText>, 1395)&lt;/</w:instrText>
      </w:r>
      <w:r w:rsidR="00AB619D">
        <w:rPr>
          <w:sz w:val="28"/>
          <w:szCs w:val="28"/>
        </w:rPr>
        <w:instrText>DisplayText&gt;&lt;record&gt;&lt;rec-number&gt;113&lt;/rec-number&gt;&lt;foreign-keys&gt;&lt;key app="EN" db-id="v9azf2wvk9zvfzervf0xv22ftv9f0r5dezdv" timestamp="1579292453"&gt;113&lt;/key&gt;&lt;/foreign-keys&gt;&lt;ref-type name="Journal Article"&gt;17&lt;/ref-type&gt;&lt;contributors&gt;&lt;authors&gt;&lt;author&gt;&lt;style face="normal" font="default" charset="178" size="100%"&gt;</w:instrText>
      </w:r>
      <w:r w:rsidR="00AB619D">
        <w:rPr>
          <w:sz w:val="28"/>
          <w:szCs w:val="28"/>
          <w:rtl/>
        </w:rPr>
        <w:instrText>م</w:instrText>
      </w:r>
      <w:r w:rsidR="00AB619D">
        <w:rPr>
          <w:rFonts w:hint="cs"/>
          <w:sz w:val="28"/>
          <w:szCs w:val="28"/>
          <w:rtl/>
        </w:rPr>
        <w:instrText>ی</w:instrText>
      </w:r>
      <w:r w:rsidR="00AB619D">
        <w:rPr>
          <w:rFonts w:hint="eastAsia"/>
          <w:sz w:val="28"/>
          <w:szCs w:val="28"/>
          <w:rtl/>
        </w:rPr>
        <w:instrText>ترا</w:instrText>
      </w:r>
      <w:r w:rsidR="00AB619D">
        <w:rPr>
          <w:sz w:val="28"/>
          <w:szCs w:val="28"/>
          <w:rtl/>
        </w:rPr>
        <w:instrText xml:space="preserve"> غفور</w:instrText>
      </w:r>
      <w:r w:rsidR="00AB619D">
        <w:rPr>
          <w:rFonts w:hint="cs"/>
          <w:sz w:val="28"/>
          <w:szCs w:val="28"/>
          <w:rtl/>
        </w:rPr>
        <w:instrText>ی</w:instrText>
      </w:r>
      <w:r w:rsidR="00AB619D">
        <w:rPr>
          <w:rFonts w:hint="eastAsia"/>
          <w:sz w:val="28"/>
          <w:szCs w:val="28"/>
          <w:rtl/>
        </w:rPr>
        <w:instrText>ان</w:instrText>
      </w:r>
      <w:r w:rsidR="00AB619D">
        <w:rPr>
          <w:sz w:val="28"/>
          <w:szCs w:val="28"/>
          <w:rtl/>
        </w:rPr>
        <w:instrText>&lt;/</w:instrText>
      </w:r>
      <w:r w:rsidR="00AB619D">
        <w:rPr>
          <w:sz w:val="28"/>
          <w:szCs w:val="28"/>
        </w:rPr>
        <w:instrText>style&gt;&lt;/author&gt;&lt;author&gt;&lt;style face="normal" font="default" charset="178" size="100%"&gt;</w:instrText>
      </w:r>
      <w:r w:rsidR="00AB619D">
        <w:rPr>
          <w:sz w:val="28"/>
          <w:szCs w:val="28"/>
          <w:rtl/>
        </w:rPr>
        <w:instrText>سپ</w:instrText>
      </w:r>
      <w:r w:rsidR="00AB619D">
        <w:rPr>
          <w:rFonts w:hint="cs"/>
          <w:sz w:val="28"/>
          <w:szCs w:val="28"/>
          <w:rtl/>
        </w:rPr>
        <w:instrText>ی</w:instrText>
      </w:r>
      <w:r w:rsidR="00AB619D">
        <w:rPr>
          <w:rFonts w:hint="eastAsia"/>
          <w:sz w:val="28"/>
          <w:szCs w:val="28"/>
          <w:rtl/>
        </w:rPr>
        <w:instrText>ده</w:instrText>
      </w:r>
      <w:r w:rsidR="00AB619D">
        <w:rPr>
          <w:sz w:val="28"/>
          <w:szCs w:val="28"/>
          <w:rtl/>
        </w:rPr>
        <w:instrText xml:space="preserve"> آقا</w:instrText>
      </w:r>
      <w:r w:rsidR="00AB619D">
        <w:rPr>
          <w:rFonts w:hint="cs"/>
          <w:sz w:val="28"/>
          <w:szCs w:val="28"/>
          <w:rtl/>
        </w:rPr>
        <w:instrText>یی</w:instrText>
      </w:r>
      <w:r w:rsidR="00AB619D">
        <w:rPr>
          <w:sz w:val="28"/>
          <w:szCs w:val="28"/>
          <w:rtl/>
        </w:rPr>
        <w:instrText>&lt;/</w:instrText>
      </w:r>
      <w:r w:rsidR="00AB619D">
        <w:rPr>
          <w:sz w:val="28"/>
          <w:szCs w:val="28"/>
        </w:rPr>
        <w:instrText>style&gt;&lt;/author&gt;&lt;/authors&gt;&lt;/contributors&gt;&lt;titles&gt;&lt;title&gt;&lt;style face="normal" font="default" charset="178" size="100%"&gt;</w:instrText>
      </w:r>
      <w:r w:rsidR="00AB619D">
        <w:rPr>
          <w:sz w:val="28"/>
          <w:szCs w:val="28"/>
          <w:rtl/>
        </w:rPr>
        <w:instrText>بازشناسي و اولويت بندي معيارهاي انعطاف پذيري در طراحي مسکن آپارتماني ايران&lt;/</w:instrText>
      </w:r>
      <w:r w:rsidR="00AB619D">
        <w:rPr>
          <w:sz w:val="28"/>
          <w:szCs w:val="28"/>
        </w:rPr>
        <w:instrText>style&gt;&lt;/title&gt;&lt;secondary-title&gt;&lt;style face="normal" font="default" charset="178" size="100%"&gt;</w:instrText>
      </w:r>
      <w:r w:rsidR="00AB619D">
        <w:rPr>
          <w:sz w:val="28"/>
          <w:szCs w:val="28"/>
          <w:rtl/>
        </w:rPr>
        <w:instrText>نشر</w:instrText>
      </w:r>
      <w:r w:rsidR="00AB619D">
        <w:rPr>
          <w:rFonts w:hint="cs"/>
          <w:sz w:val="28"/>
          <w:szCs w:val="28"/>
          <w:rtl/>
        </w:rPr>
        <w:instrText>ی</w:instrText>
      </w:r>
      <w:r w:rsidR="00AB619D">
        <w:rPr>
          <w:rFonts w:hint="eastAsia"/>
          <w:sz w:val="28"/>
          <w:szCs w:val="28"/>
          <w:rtl/>
        </w:rPr>
        <w:instrText>ه</w:instrText>
      </w:r>
      <w:r w:rsidR="00AB619D">
        <w:rPr>
          <w:sz w:val="28"/>
          <w:szCs w:val="28"/>
          <w:rtl/>
        </w:rPr>
        <w:instrText xml:space="preserve"> صفه&lt;/</w:instrText>
      </w:r>
      <w:r w:rsidR="00AB619D">
        <w:rPr>
          <w:sz w:val="28"/>
          <w:szCs w:val="28"/>
        </w:rPr>
        <w:instrText>style&gt;&lt;/secondary-title&gt;&lt;/titles&gt;&lt;periodical&gt;&lt;full-title&gt;</w:instrText>
      </w:r>
      <w:r w:rsidR="00AB619D">
        <w:rPr>
          <w:sz w:val="28"/>
          <w:szCs w:val="28"/>
          <w:rtl/>
        </w:rPr>
        <w:instrText>نشر</w:instrText>
      </w:r>
      <w:r w:rsidR="00AB619D">
        <w:rPr>
          <w:rFonts w:hint="cs"/>
          <w:sz w:val="28"/>
          <w:szCs w:val="28"/>
          <w:rtl/>
        </w:rPr>
        <w:instrText>ی</w:instrText>
      </w:r>
      <w:r w:rsidR="00AB619D">
        <w:rPr>
          <w:rFonts w:hint="eastAsia"/>
          <w:sz w:val="28"/>
          <w:szCs w:val="28"/>
          <w:rtl/>
        </w:rPr>
        <w:instrText>ه</w:instrText>
      </w:r>
      <w:r w:rsidR="00AB619D">
        <w:rPr>
          <w:sz w:val="28"/>
          <w:szCs w:val="28"/>
          <w:rtl/>
        </w:rPr>
        <w:instrText xml:space="preserve"> صفه&lt;/</w:instrText>
      </w:r>
      <w:r w:rsidR="00AB619D">
        <w:rPr>
          <w:sz w:val="28"/>
          <w:szCs w:val="28"/>
        </w:rPr>
        <w:instrText>full-title&gt;&lt;/periodical&gt;&lt;dates&gt;&lt;year&gt;&lt;style face="normal" font="default" charset="178" size="100%"&gt;139</w:instrText>
      </w:r>
      <w:r w:rsidR="00AB619D">
        <w:rPr>
          <w:sz w:val="28"/>
          <w:szCs w:val="28"/>
          <w:rtl/>
        </w:rPr>
        <w:instrText>5&lt;/</w:instrText>
      </w:r>
      <w:r w:rsidR="00AB619D">
        <w:rPr>
          <w:sz w:val="28"/>
          <w:szCs w:val="28"/>
        </w:rPr>
        <w:instrText>style&gt;&lt;/year&gt;&lt;/dates&gt;&lt;urls&gt;&lt;/urls&gt;&lt;/record&gt;&lt;/Cite&gt;&lt;/EndNote&gt;</w:instrText>
      </w:r>
      <w:r w:rsidR="008B1350" w:rsidRPr="00094CC3">
        <w:rPr>
          <w:sz w:val="28"/>
          <w:szCs w:val="28"/>
          <w:rtl/>
        </w:rPr>
        <w:fldChar w:fldCharType="separate"/>
      </w:r>
      <w:r w:rsidR="00AB619D">
        <w:rPr>
          <w:sz w:val="28"/>
          <w:szCs w:val="28"/>
          <w:rtl/>
        </w:rPr>
        <w:t>(غفور</w:t>
      </w:r>
      <w:r w:rsidR="00AB619D">
        <w:rPr>
          <w:rFonts w:hint="cs"/>
          <w:sz w:val="28"/>
          <w:szCs w:val="28"/>
          <w:rtl/>
        </w:rPr>
        <w:t>ی</w:t>
      </w:r>
      <w:r w:rsidR="00AB619D">
        <w:rPr>
          <w:rFonts w:hint="eastAsia"/>
          <w:sz w:val="28"/>
          <w:szCs w:val="28"/>
          <w:rtl/>
        </w:rPr>
        <w:t>ان</w:t>
      </w:r>
      <w:r w:rsidR="00AB619D">
        <w:rPr>
          <w:sz w:val="28"/>
          <w:szCs w:val="28"/>
          <w:rtl/>
        </w:rPr>
        <w:t xml:space="preserve"> &amp; آقا</w:t>
      </w:r>
      <w:r w:rsidR="00AB619D">
        <w:rPr>
          <w:rFonts w:hint="cs"/>
          <w:sz w:val="28"/>
          <w:szCs w:val="28"/>
          <w:rtl/>
        </w:rPr>
        <w:t>یی</w:t>
      </w:r>
      <w:r w:rsidR="00AB619D">
        <w:rPr>
          <w:sz w:val="28"/>
          <w:szCs w:val="28"/>
          <w:rtl/>
        </w:rPr>
        <w:t>, 1395)</w:t>
      </w:r>
      <w:r w:rsidR="008B1350" w:rsidRPr="00094CC3">
        <w:rPr>
          <w:sz w:val="28"/>
          <w:szCs w:val="28"/>
          <w:rtl/>
        </w:rPr>
        <w:fldChar w:fldCharType="end"/>
      </w:r>
      <w:r w:rsidR="008B1350" w:rsidRPr="00094CC3">
        <w:rPr>
          <w:rFonts w:hint="cs"/>
          <w:sz w:val="28"/>
          <w:szCs w:val="28"/>
          <w:rtl/>
        </w:rPr>
        <w:t>.</w:t>
      </w:r>
    </w:p>
    <w:p w:rsidR="008B1350" w:rsidRDefault="008B1350" w:rsidP="006C359D">
      <w:pPr>
        <w:pStyle w:val="A-text"/>
        <w:rPr>
          <w:b/>
          <w:bCs/>
          <w:sz w:val="28"/>
          <w:szCs w:val="28"/>
          <w:rtl/>
        </w:rPr>
      </w:pPr>
      <w:r w:rsidRPr="00094CC3">
        <w:rPr>
          <w:rStyle w:val="SubtleEmphasis"/>
          <w:rFonts w:hint="cs"/>
          <w:b/>
          <w:bCs/>
          <w:i w:val="0"/>
          <w:iCs w:val="0"/>
          <w:color w:val="000000" w:themeColor="text1"/>
          <w:sz w:val="28"/>
          <w:szCs w:val="28"/>
          <w:rtl/>
        </w:rPr>
        <w:t>2-4-</w:t>
      </w:r>
      <w:r w:rsidR="006C359D">
        <w:rPr>
          <w:rStyle w:val="SubtleEmphasis"/>
          <w:rFonts w:hint="cs"/>
          <w:b/>
          <w:bCs/>
          <w:i w:val="0"/>
          <w:iCs w:val="0"/>
          <w:color w:val="000000" w:themeColor="text1"/>
          <w:sz w:val="28"/>
          <w:szCs w:val="28"/>
          <w:rtl/>
        </w:rPr>
        <w:t>2</w:t>
      </w:r>
      <w:r w:rsidRPr="00094CC3">
        <w:rPr>
          <w:rStyle w:val="SubtleEmphasis"/>
          <w:rFonts w:hint="cs"/>
          <w:b/>
          <w:bCs/>
          <w:i w:val="0"/>
          <w:iCs w:val="0"/>
          <w:color w:val="000000" w:themeColor="text1"/>
          <w:sz w:val="28"/>
          <w:szCs w:val="28"/>
          <w:rtl/>
        </w:rPr>
        <w:t xml:space="preserve"> استراتژی2: </w:t>
      </w:r>
      <w:r w:rsidRPr="00094CC3">
        <w:rPr>
          <w:rFonts w:hint="cs"/>
          <w:b/>
          <w:bCs/>
          <w:sz w:val="28"/>
          <w:szCs w:val="28"/>
          <w:rtl/>
        </w:rPr>
        <w:t>مبلمان تاشو</w:t>
      </w:r>
    </w:p>
    <w:p w:rsidR="00F12BB9" w:rsidRPr="00F12BB9" w:rsidRDefault="00F12BB9" w:rsidP="006C359D">
      <w:pPr>
        <w:pStyle w:val="A-text"/>
        <w:rPr>
          <w:sz w:val="28"/>
          <w:szCs w:val="28"/>
          <w:rtl/>
        </w:rPr>
      </w:pPr>
      <w:r w:rsidRPr="00094CC3">
        <w:rPr>
          <w:rFonts w:hint="cs"/>
          <w:sz w:val="28"/>
          <w:szCs w:val="28"/>
          <w:rtl/>
        </w:rPr>
        <w:t>این نوع تجهیزات در مواقعی که درگیر با محدودیت فضایی هستیم کاملا کارگشا می باشند.</w:t>
      </w:r>
    </w:p>
    <w:p w:rsidR="004455F5" w:rsidRPr="00094CC3" w:rsidRDefault="00603D15" w:rsidP="006C359D">
      <w:pPr>
        <w:pStyle w:val="A-text"/>
        <w:rPr>
          <w:b/>
          <w:bCs/>
          <w:sz w:val="28"/>
          <w:szCs w:val="28"/>
          <w:rtl/>
        </w:rPr>
      </w:pPr>
      <w:r>
        <w:rPr>
          <w:rFonts w:ascii="Times New Roman" w:hAnsi="Times New Roman" w:hint="cs"/>
          <w:b/>
          <w:bCs/>
          <w:sz w:val="28"/>
          <w:szCs w:val="28"/>
          <w:rtl/>
        </w:rPr>
        <w:t>3-</w:t>
      </w:r>
      <w:r w:rsidR="0066581D" w:rsidRPr="00094CC3">
        <w:rPr>
          <w:rFonts w:ascii="Times New Roman" w:hAnsi="Times New Roman" w:hint="cs"/>
          <w:b/>
          <w:bCs/>
          <w:sz w:val="28"/>
          <w:szCs w:val="28"/>
          <w:rtl/>
        </w:rPr>
        <w:t xml:space="preserve"> </w:t>
      </w:r>
      <w:r w:rsidR="0066581D" w:rsidRPr="00094CC3">
        <w:rPr>
          <w:rFonts w:hint="cs"/>
          <w:b/>
          <w:bCs/>
          <w:sz w:val="28"/>
          <w:szCs w:val="28"/>
          <w:rtl/>
        </w:rPr>
        <w:t>مقیاس های انعطاف پذیری</w:t>
      </w:r>
    </w:p>
    <w:p w:rsidR="000D30AD" w:rsidRPr="00094CC3" w:rsidRDefault="000D30AD" w:rsidP="006C359D">
      <w:pPr>
        <w:spacing w:line="276" w:lineRule="auto"/>
        <w:rPr>
          <w:rFonts w:cs="B Nazanin"/>
          <w:sz w:val="28"/>
          <w:szCs w:val="28"/>
          <w:rtl/>
          <w:lang w:bidi="fa-IR"/>
        </w:rPr>
      </w:pPr>
      <w:r w:rsidRPr="00094CC3">
        <w:rPr>
          <w:rFonts w:cs="B Nazanin" w:hint="cs"/>
          <w:sz w:val="28"/>
          <w:szCs w:val="28"/>
          <w:rtl/>
          <w:lang w:bidi="fa-IR"/>
        </w:rPr>
        <w:t xml:space="preserve">هر رویکردی در معماری ابعاد و البته مقیاس های مختلفی خواهد داشت. انعطاف پذیری را می توان در مقیاس های مختلف بررسی و تحلیل کرد و البته طراح در مقیاس های مختلف قدرت مانور و تصمیم گیری خواهد داشت تا یک مجموعه انعطاف پذیر را طراحی نماید. عینی فر در مقاله ای با عنوان </w:t>
      </w:r>
      <w:r w:rsidRPr="00094CC3">
        <w:rPr>
          <w:rFonts w:cs="B Nazanin"/>
          <w:sz w:val="28"/>
          <w:szCs w:val="28"/>
          <w:rtl/>
          <w:lang w:bidi="fa-IR"/>
        </w:rPr>
        <w:t>الگو</w:t>
      </w:r>
      <w:r w:rsidRPr="00094CC3">
        <w:rPr>
          <w:rFonts w:cs="B Nazanin" w:hint="cs"/>
          <w:sz w:val="28"/>
          <w:szCs w:val="28"/>
          <w:rtl/>
          <w:lang w:bidi="fa-IR"/>
        </w:rPr>
        <w:t>یی</w:t>
      </w:r>
      <w:r w:rsidRPr="00094CC3">
        <w:rPr>
          <w:rFonts w:cs="B Nazanin"/>
          <w:sz w:val="28"/>
          <w:szCs w:val="28"/>
          <w:rtl/>
          <w:lang w:bidi="fa-IR"/>
        </w:rPr>
        <w:t xml:space="preserve"> برا</w:t>
      </w:r>
      <w:r w:rsidRPr="00094CC3">
        <w:rPr>
          <w:rFonts w:cs="B Nazanin" w:hint="cs"/>
          <w:sz w:val="28"/>
          <w:szCs w:val="28"/>
          <w:rtl/>
          <w:lang w:bidi="fa-IR"/>
        </w:rPr>
        <w:t>ی</w:t>
      </w:r>
      <w:r w:rsidRPr="00094CC3">
        <w:rPr>
          <w:rFonts w:cs="B Nazanin"/>
          <w:sz w:val="28"/>
          <w:szCs w:val="28"/>
          <w:rtl/>
          <w:lang w:bidi="fa-IR"/>
        </w:rPr>
        <w:t xml:space="preserve"> تحل</w:t>
      </w:r>
      <w:r w:rsidRPr="00094CC3">
        <w:rPr>
          <w:rFonts w:cs="B Nazanin" w:hint="cs"/>
          <w:sz w:val="28"/>
          <w:szCs w:val="28"/>
          <w:rtl/>
          <w:lang w:bidi="fa-IR"/>
        </w:rPr>
        <w:t>ی</w:t>
      </w:r>
      <w:r w:rsidRPr="00094CC3">
        <w:rPr>
          <w:rFonts w:cs="B Nazanin" w:hint="eastAsia"/>
          <w:sz w:val="28"/>
          <w:szCs w:val="28"/>
          <w:rtl/>
          <w:lang w:bidi="fa-IR"/>
        </w:rPr>
        <w:t>ل</w:t>
      </w:r>
      <w:r w:rsidRPr="00094CC3">
        <w:rPr>
          <w:rFonts w:cs="B Nazanin"/>
          <w:sz w:val="28"/>
          <w:szCs w:val="28"/>
          <w:rtl/>
          <w:lang w:bidi="fa-IR"/>
        </w:rPr>
        <w:t xml:space="preserve"> انعطافپذ</w:t>
      </w:r>
      <w:r w:rsidRPr="00094CC3">
        <w:rPr>
          <w:rFonts w:cs="B Nazanin" w:hint="cs"/>
          <w:sz w:val="28"/>
          <w:szCs w:val="28"/>
          <w:rtl/>
          <w:lang w:bidi="fa-IR"/>
        </w:rPr>
        <w:t>ی</w:t>
      </w:r>
      <w:r w:rsidRPr="00094CC3">
        <w:rPr>
          <w:rFonts w:cs="B Nazanin" w:hint="eastAsia"/>
          <w:sz w:val="28"/>
          <w:szCs w:val="28"/>
          <w:rtl/>
          <w:lang w:bidi="fa-IR"/>
        </w:rPr>
        <w:t>ر</w:t>
      </w:r>
      <w:r w:rsidRPr="00094CC3">
        <w:rPr>
          <w:rFonts w:cs="B Nazanin" w:hint="cs"/>
          <w:sz w:val="28"/>
          <w:szCs w:val="28"/>
          <w:rtl/>
          <w:lang w:bidi="fa-IR"/>
        </w:rPr>
        <w:t>ی</w:t>
      </w:r>
      <w:r w:rsidRPr="00094CC3">
        <w:rPr>
          <w:rFonts w:cs="B Nazanin"/>
          <w:sz w:val="28"/>
          <w:szCs w:val="28"/>
          <w:rtl/>
          <w:lang w:bidi="fa-IR"/>
        </w:rPr>
        <w:t xml:space="preserve"> در مسکن سنت</w:t>
      </w:r>
      <w:r w:rsidRPr="00094CC3">
        <w:rPr>
          <w:rFonts w:cs="B Nazanin" w:hint="cs"/>
          <w:sz w:val="28"/>
          <w:szCs w:val="28"/>
          <w:rtl/>
          <w:lang w:bidi="fa-IR"/>
        </w:rPr>
        <w:t>ی</w:t>
      </w:r>
      <w:r w:rsidRPr="00094CC3">
        <w:rPr>
          <w:rFonts w:cs="B Nazanin"/>
          <w:sz w:val="28"/>
          <w:szCs w:val="28"/>
          <w:rtl/>
          <w:lang w:bidi="fa-IR"/>
        </w:rPr>
        <w:t xml:space="preserve"> ا</w:t>
      </w:r>
      <w:r w:rsidRPr="00094CC3">
        <w:rPr>
          <w:rFonts w:cs="B Nazanin" w:hint="cs"/>
          <w:sz w:val="28"/>
          <w:szCs w:val="28"/>
          <w:rtl/>
          <w:lang w:bidi="fa-IR"/>
        </w:rPr>
        <w:t>ی</w:t>
      </w:r>
      <w:r w:rsidRPr="00094CC3">
        <w:rPr>
          <w:rFonts w:cs="B Nazanin" w:hint="eastAsia"/>
          <w:sz w:val="28"/>
          <w:szCs w:val="28"/>
          <w:rtl/>
          <w:lang w:bidi="fa-IR"/>
        </w:rPr>
        <w:t>ران</w:t>
      </w:r>
      <w:r w:rsidRPr="00094CC3">
        <w:rPr>
          <w:rFonts w:cs="B Nazanin" w:hint="cs"/>
          <w:sz w:val="28"/>
          <w:szCs w:val="28"/>
          <w:rtl/>
          <w:lang w:bidi="fa-IR"/>
        </w:rPr>
        <w:t xml:space="preserve"> این مقیاس ها را تبیین کرده </w:t>
      </w:r>
      <w:r w:rsidRPr="00094CC3">
        <w:rPr>
          <w:rFonts w:cs="B Nazanin" w:hint="cs"/>
          <w:color w:val="000000" w:themeColor="text1"/>
          <w:sz w:val="28"/>
          <w:szCs w:val="28"/>
          <w:rtl/>
          <w:lang w:bidi="fa-IR"/>
        </w:rPr>
        <w:t xml:space="preserve">است </w:t>
      </w:r>
      <w:r w:rsidRPr="00094CC3">
        <w:rPr>
          <w:rFonts w:cs="B Nazanin"/>
          <w:color w:val="000000" w:themeColor="text1"/>
          <w:sz w:val="28"/>
          <w:szCs w:val="28"/>
          <w:rtl/>
          <w:lang w:bidi="fa-IR"/>
        </w:rPr>
        <w:fldChar w:fldCharType="begin"/>
      </w:r>
      <w:r w:rsidR="006C359D">
        <w:rPr>
          <w:rFonts w:cs="B Nazanin"/>
          <w:color w:val="000000" w:themeColor="text1"/>
          <w:sz w:val="28"/>
          <w:szCs w:val="28"/>
          <w:rtl/>
          <w:lang w:bidi="fa-IR"/>
        </w:rPr>
        <w:instrText xml:space="preserve"> </w:instrText>
      </w:r>
      <w:r w:rsidR="006C359D">
        <w:rPr>
          <w:rFonts w:cs="B Nazanin"/>
          <w:color w:val="000000" w:themeColor="text1"/>
          <w:sz w:val="28"/>
          <w:szCs w:val="28"/>
          <w:lang w:bidi="fa-IR"/>
        </w:rPr>
        <w:instrText>ADDIN EN.CITE &lt;EndNote&gt;&lt;Cite&gt;&lt;Author&gt;</w:instrText>
      </w:r>
      <w:r w:rsidR="006C359D">
        <w:rPr>
          <w:rFonts w:cs="B Nazanin"/>
          <w:color w:val="000000" w:themeColor="text1"/>
          <w:sz w:val="28"/>
          <w:szCs w:val="28"/>
          <w:rtl/>
          <w:lang w:bidi="fa-IR"/>
        </w:rPr>
        <w:instrText>ع</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ن</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فر</w:instrText>
      </w:r>
      <w:r w:rsidR="006C359D">
        <w:rPr>
          <w:rFonts w:cs="B Nazanin"/>
          <w:color w:val="000000" w:themeColor="text1"/>
          <w:sz w:val="28"/>
          <w:szCs w:val="28"/>
          <w:rtl/>
          <w:lang w:bidi="fa-IR"/>
        </w:rPr>
        <w:instrText>&lt;/</w:instrText>
      </w:r>
      <w:r w:rsidR="006C359D">
        <w:rPr>
          <w:rFonts w:cs="B Nazanin"/>
          <w:color w:val="000000" w:themeColor="text1"/>
          <w:sz w:val="28"/>
          <w:szCs w:val="28"/>
          <w:lang w:bidi="fa-IR"/>
        </w:rPr>
        <w:instrText>Author&gt;&lt;Year&gt;1381&lt;/Year&gt;&lt;RecNum&gt;72&lt;/RecNum&gt;&lt;DisplayText&gt;(</w:instrText>
      </w:r>
      <w:r w:rsidR="006C359D">
        <w:rPr>
          <w:rFonts w:cs="B Nazanin"/>
          <w:color w:val="000000" w:themeColor="text1"/>
          <w:sz w:val="28"/>
          <w:szCs w:val="28"/>
          <w:rtl/>
          <w:lang w:bidi="fa-IR"/>
        </w:rPr>
        <w:instrText>ع</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ن</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فر</w:instrText>
      </w:r>
      <w:r w:rsidR="006C359D">
        <w:rPr>
          <w:rFonts w:cs="B Nazanin"/>
          <w:color w:val="000000" w:themeColor="text1"/>
          <w:sz w:val="28"/>
          <w:szCs w:val="28"/>
          <w:rtl/>
          <w:lang w:bidi="fa-IR"/>
        </w:rPr>
        <w:instrText>, 1381)&lt;/</w:instrText>
      </w:r>
      <w:r w:rsidR="006C359D">
        <w:rPr>
          <w:rFonts w:cs="B Nazanin"/>
          <w:color w:val="000000" w:themeColor="text1"/>
          <w:sz w:val="28"/>
          <w:szCs w:val="28"/>
          <w:lang w:bidi="fa-IR"/>
        </w:rPr>
        <w:instrText>DisplayText&gt;&lt;record&gt;&lt;rec-number&gt;72&lt;/rec-number&gt;&lt;foreign-keys&gt;&lt;key app="EN" db-id="v9azf2wvk9zvfzervf0xv22ftv9f0r5dezdv" timestamp="1523</w:instrText>
      </w:r>
      <w:r w:rsidR="006C359D">
        <w:rPr>
          <w:rFonts w:cs="B Nazanin"/>
          <w:color w:val="000000" w:themeColor="text1"/>
          <w:sz w:val="28"/>
          <w:szCs w:val="28"/>
          <w:rtl/>
          <w:lang w:bidi="fa-IR"/>
        </w:rPr>
        <w:instrText>746710"&gt;72&lt;/</w:instrText>
      </w:r>
      <w:r w:rsidR="006C359D">
        <w:rPr>
          <w:rFonts w:cs="B Nazanin"/>
          <w:color w:val="000000" w:themeColor="text1"/>
          <w:sz w:val="28"/>
          <w:szCs w:val="28"/>
          <w:lang w:bidi="fa-IR"/>
        </w:rPr>
        <w:instrText>key&gt;&lt;/foreign-keys&gt;&lt;ref-type name="Journal Article"&gt;17&lt;/ref-type&gt;&lt;contributors&gt;&lt;authors&gt;&lt;author&gt;&lt;style face="normal" font="default" charset="178" size="100%"&gt;</w:instrText>
      </w:r>
      <w:r w:rsidR="006C359D">
        <w:rPr>
          <w:rFonts w:cs="B Nazanin"/>
          <w:color w:val="000000" w:themeColor="text1"/>
          <w:sz w:val="28"/>
          <w:szCs w:val="28"/>
          <w:rtl/>
          <w:lang w:bidi="fa-IR"/>
        </w:rPr>
        <w:instrText>عل</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رضا،</w:instrText>
      </w:r>
      <w:r w:rsidR="006C359D">
        <w:rPr>
          <w:rFonts w:cs="B Nazanin"/>
          <w:color w:val="000000" w:themeColor="text1"/>
          <w:sz w:val="28"/>
          <w:szCs w:val="28"/>
          <w:rtl/>
          <w:lang w:bidi="fa-IR"/>
        </w:rPr>
        <w:instrText xml:space="preserve"> ع</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ن</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فر</w:instrText>
      </w:r>
      <w:r w:rsidR="006C359D">
        <w:rPr>
          <w:rFonts w:cs="B Nazanin"/>
          <w:color w:val="000000" w:themeColor="text1"/>
          <w:sz w:val="28"/>
          <w:szCs w:val="28"/>
          <w:rtl/>
          <w:lang w:bidi="fa-IR"/>
        </w:rPr>
        <w:instrText>&lt;/</w:instrText>
      </w:r>
      <w:r w:rsidR="006C359D">
        <w:rPr>
          <w:rFonts w:cs="B Nazanin"/>
          <w:color w:val="000000" w:themeColor="text1"/>
          <w:sz w:val="28"/>
          <w:szCs w:val="28"/>
          <w:lang w:bidi="fa-IR"/>
        </w:rPr>
        <w:instrText>style&gt;&lt;/author&gt;&lt;/authors&gt;&lt;/contributors&gt;&lt;titles&gt;&lt;title&gt;&lt;style face="normal" font="default" charset="178" size="100%"&gt;</w:instrText>
      </w:r>
      <w:r w:rsidR="006C359D">
        <w:rPr>
          <w:rFonts w:cs="B Nazanin"/>
          <w:color w:val="000000" w:themeColor="text1"/>
          <w:sz w:val="28"/>
          <w:szCs w:val="28"/>
          <w:rtl/>
          <w:lang w:bidi="fa-IR"/>
        </w:rPr>
        <w:instrText>الگو</w:instrText>
      </w:r>
      <w:r w:rsidR="006C359D">
        <w:rPr>
          <w:rFonts w:cs="B Nazanin" w:hint="cs"/>
          <w:color w:val="000000" w:themeColor="text1"/>
          <w:sz w:val="28"/>
          <w:szCs w:val="28"/>
          <w:rtl/>
          <w:lang w:bidi="fa-IR"/>
        </w:rPr>
        <w:instrText>یی</w:instrText>
      </w:r>
      <w:r w:rsidR="006C359D">
        <w:rPr>
          <w:rFonts w:cs="B Nazanin"/>
          <w:color w:val="000000" w:themeColor="text1"/>
          <w:sz w:val="28"/>
          <w:szCs w:val="28"/>
          <w:rtl/>
          <w:lang w:bidi="fa-IR"/>
        </w:rPr>
        <w:instrText xml:space="preserve"> برا</w:instrText>
      </w:r>
      <w:r w:rsidR="006C359D">
        <w:rPr>
          <w:rFonts w:cs="B Nazanin" w:hint="cs"/>
          <w:color w:val="000000" w:themeColor="text1"/>
          <w:sz w:val="28"/>
          <w:szCs w:val="28"/>
          <w:rtl/>
          <w:lang w:bidi="fa-IR"/>
        </w:rPr>
        <w:instrText>ی</w:instrText>
      </w:r>
      <w:r w:rsidR="006C359D">
        <w:rPr>
          <w:rFonts w:cs="B Nazanin"/>
          <w:color w:val="000000" w:themeColor="text1"/>
          <w:sz w:val="28"/>
          <w:szCs w:val="28"/>
          <w:rtl/>
          <w:lang w:bidi="fa-IR"/>
        </w:rPr>
        <w:instrText xml:space="preserve"> تحل</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ل</w:instrText>
      </w:r>
      <w:r w:rsidR="006C359D">
        <w:rPr>
          <w:rFonts w:cs="B Nazanin"/>
          <w:color w:val="000000" w:themeColor="text1"/>
          <w:sz w:val="28"/>
          <w:szCs w:val="28"/>
          <w:rtl/>
          <w:lang w:bidi="fa-IR"/>
        </w:rPr>
        <w:instrText xml:space="preserve"> انعطاف پذ</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ر</w:instrText>
      </w:r>
      <w:r w:rsidR="006C359D">
        <w:rPr>
          <w:rFonts w:cs="B Nazanin" w:hint="cs"/>
          <w:color w:val="000000" w:themeColor="text1"/>
          <w:sz w:val="28"/>
          <w:szCs w:val="28"/>
          <w:rtl/>
          <w:lang w:bidi="fa-IR"/>
        </w:rPr>
        <w:instrText>ی</w:instrText>
      </w:r>
      <w:r w:rsidR="006C359D">
        <w:rPr>
          <w:rFonts w:cs="B Nazanin"/>
          <w:color w:val="000000" w:themeColor="text1"/>
          <w:sz w:val="28"/>
          <w:szCs w:val="28"/>
          <w:rtl/>
          <w:lang w:bidi="fa-IR"/>
        </w:rPr>
        <w:instrText xml:space="preserve"> در مسکن سنت</w:instrText>
      </w:r>
      <w:r w:rsidR="006C359D">
        <w:rPr>
          <w:rFonts w:cs="B Nazanin" w:hint="cs"/>
          <w:color w:val="000000" w:themeColor="text1"/>
          <w:sz w:val="28"/>
          <w:szCs w:val="28"/>
          <w:rtl/>
          <w:lang w:bidi="fa-IR"/>
        </w:rPr>
        <w:instrText>ی</w:instrText>
      </w:r>
      <w:r w:rsidR="006C359D">
        <w:rPr>
          <w:rFonts w:cs="B Nazanin"/>
          <w:color w:val="000000" w:themeColor="text1"/>
          <w:sz w:val="28"/>
          <w:szCs w:val="28"/>
          <w:rtl/>
          <w:lang w:bidi="fa-IR"/>
        </w:rPr>
        <w:instrText xml:space="preserve"> ا</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ران</w:instrText>
      </w:r>
      <w:r w:rsidR="006C359D">
        <w:rPr>
          <w:rFonts w:cs="B Nazanin"/>
          <w:color w:val="000000" w:themeColor="text1"/>
          <w:sz w:val="28"/>
          <w:szCs w:val="28"/>
          <w:rtl/>
          <w:lang w:bidi="fa-IR"/>
        </w:rPr>
        <w:instrText>&lt;/</w:instrText>
      </w:r>
      <w:r w:rsidR="006C359D">
        <w:rPr>
          <w:rFonts w:cs="B Nazanin"/>
          <w:color w:val="000000" w:themeColor="text1"/>
          <w:sz w:val="28"/>
          <w:szCs w:val="28"/>
          <w:lang w:bidi="fa-IR"/>
        </w:rPr>
        <w:instrText>style&gt;&lt;/title&gt;&lt;secondary-title&gt;&lt;style face="normal" font="default" charset="178" size="100%"&gt;</w:instrText>
      </w:r>
      <w:r w:rsidR="006C359D">
        <w:rPr>
          <w:rFonts w:cs="B Nazanin"/>
          <w:color w:val="000000" w:themeColor="text1"/>
          <w:sz w:val="28"/>
          <w:szCs w:val="28"/>
          <w:rtl/>
          <w:lang w:bidi="fa-IR"/>
        </w:rPr>
        <w:instrText>هنرها</w:instrText>
      </w:r>
      <w:r w:rsidR="006C359D">
        <w:rPr>
          <w:rFonts w:cs="B Nazanin" w:hint="cs"/>
          <w:color w:val="000000" w:themeColor="text1"/>
          <w:sz w:val="28"/>
          <w:szCs w:val="28"/>
          <w:rtl/>
          <w:lang w:bidi="fa-IR"/>
        </w:rPr>
        <w:instrText>ی</w:instrText>
      </w:r>
      <w:r w:rsidR="006C359D">
        <w:rPr>
          <w:rFonts w:cs="B Nazanin"/>
          <w:color w:val="000000" w:themeColor="text1"/>
          <w:sz w:val="28"/>
          <w:szCs w:val="28"/>
          <w:rtl/>
          <w:lang w:bidi="fa-IR"/>
        </w:rPr>
        <w:instrText xml:space="preserve"> ز</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با</w:instrText>
      </w:r>
      <w:r w:rsidR="006C359D">
        <w:rPr>
          <w:rFonts w:cs="B Nazanin"/>
          <w:color w:val="000000" w:themeColor="text1"/>
          <w:sz w:val="28"/>
          <w:szCs w:val="28"/>
          <w:rtl/>
          <w:lang w:bidi="fa-IR"/>
        </w:rPr>
        <w:instrText>&lt;/</w:instrText>
      </w:r>
      <w:r w:rsidR="006C359D">
        <w:rPr>
          <w:rFonts w:cs="B Nazanin"/>
          <w:color w:val="000000" w:themeColor="text1"/>
          <w:sz w:val="28"/>
          <w:szCs w:val="28"/>
          <w:lang w:bidi="fa-IR"/>
        </w:rPr>
        <w:instrText>style&gt;&lt;/secondary-title&gt;&lt;/titles&gt;&lt;periodical&gt;&lt;full-title&gt;</w:instrText>
      </w:r>
      <w:r w:rsidR="006C359D">
        <w:rPr>
          <w:rFonts w:cs="B Nazanin"/>
          <w:color w:val="000000" w:themeColor="text1"/>
          <w:sz w:val="28"/>
          <w:szCs w:val="28"/>
          <w:rtl/>
          <w:lang w:bidi="fa-IR"/>
        </w:rPr>
        <w:instrText>هنرها</w:instrText>
      </w:r>
      <w:r w:rsidR="006C359D">
        <w:rPr>
          <w:rFonts w:cs="B Nazanin" w:hint="cs"/>
          <w:color w:val="000000" w:themeColor="text1"/>
          <w:sz w:val="28"/>
          <w:szCs w:val="28"/>
          <w:rtl/>
          <w:lang w:bidi="fa-IR"/>
        </w:rPr>
        <w:instrText>ی</w:instrText>
      </w:r>
      <w:r w:rsidR="006C359D">
        <w:rPr>
          <w:rFonts w:cs="B Nazanin"/>
          <w:color w:val="000000" w:themeColor="text1"/>
          <w:sz w:val="28"/>
          <w:szCs w:val="28"/>
          <w:rtl/>
          <w:lang w:bidi="fa-IR"/>
        </w:rPr>
        <w:instrText xml:space="preserve"> ز</w:instrText>
      </w:r>
      <w:r w:rsidR="006C359D">
        <w:rPr>
          <w:rFonts w:cs="B Nazanin" w:hint="cs"/>
          <w:color w:val="000000" w:themeColor="text1"/>
          <w:sz w:val="28"/>
          <w:szCs w:val="28"/>
          <w:rtl/>
          <w:lang w:bidi="fa-IR"/>
        </w:rPr>
        <w:instrText>ی</w:instrText>
      </w:r>
      <w:r w:rsidR="006C359D">
        <w:rPr>
          <w:rFonts w:cs="B Nazanin" w:hint="eastAsia"/>
          <w:color w:val="000000" w:themeColor="text1"/>
          <w:sz w:val="28"/>
          <w:szCs w:val="28"/>
          <w:rtl/>
          <w:lang w:bidi="fa-IR"/>
        </w:rPr>
        <w:instrText>با</w:instrText>
      </w:r>
      <w:r w:rsidR="006C359D">
        <w:rPr>
          <w:rFonts w:cs="B Nazanin"/>
          <w:color w:val="000000" w:themeColor="text1"/>
          <w:sz w:val="28"/>
          <w:szCs w:val="28"/>
          <w:rtl/>
          <w:lang w:bidi="fa-IR"/>
        </w:rPr>
        <w:instrText>&lt;/</w:instrText>
      </w:r>
      <w:r w:rsidR="006C359D">
        <w:rPr>
          <w:rFonts w:cs="B Nazanin"/>
          <w:color w:val="000000" w:themeColor="text1"/>
          <w:sz w:val="28"/>
          <w:szCs w:val="28"/>
          <w:lang w:bidi="fa-IR"/>
        </w:rPr>
        <w:instrText>full-title&gt;&lt;/periodical&gt;&lt;volume&gt;13&lt;/volume&gt;&lt;number&gt;13&lt;/number&gt;&lt;dates&gt;&lt;year&gt;1381&lt;/year&gt;&lt;/dates&gt;&lt;urls&gt;&lt;/urls&gt;&lt;/record&gt;&lt;/Cite&gt;&lt;/EndNote&gt;</w:instrText>
      </w:r>
      <w:r w:rsidRPr="00094CC3">
        <w:rPr>
          <w:rFonts w:cs="B Nazanin"/>
          <w:color w:val="000000" w:themeColor="text1"/>
          <w:sz w:val="28"/>
          <w:szCs w:val="28"/>
          <w:rtl/>
          <w:lang w:bidi="fa-IR"/>
        </w:rPr>
        <w:fldChar w:fldCharType="separate"/>
      </w:r>
      <w:r w:rsidR="006C359D">
        <w:rPr>
          <w:rFonts w:cs="B Nazanin"/>
          <w:noProof/>
          <w:color w:val="000000" w:themeColor="text1"/>
          <w:sz w:val="28"/>
          <w:szCs w:val="28"/>
          <w:rtl/>
          <w:lang w:bidi="fa-IR"/>
        </w:rPr>
        <w:t>(ع</w:t>
      </w:r>
      <w:r w:rsidR="006C359D">
        <w:rPr>
          <w:rFonts w:cs="B Nazanin" w:hint="cs"/>
          <w:noProof/>
          <w:color w:val="000000" w:themeColor="text1"/>
          <w:sz w:val="28"/>
          <w:szCs w:val="28"/>
          <w:rtl/>
          <w:lang w:bidi="fa-IR"/>
        </w:rPr>
        <w:t>ی</w:t>
      </w:r>
      <w:r w:rsidR="006C359D">
        <w:rPr>
          <w:rFonts w:cs="B Nazanin" w:hint="eastAsia"/>
          <w:noProof/>
          <w:color w:val="000000" w:themeColor="text1"/>
          <w:sz w:val="28"/>
          <w:szCs w:val="28"/>
          <w:rtl/>
          <w:lang w:bidi="fa-IR"/>
        </w:rPr>
        <w:t>ن</w:t>
      </w:r>
      <w:r w:rsidR="006C359D">
        <w:rPr>
          <w:rFonts w:cs="B Nazanin" w:hint="cs"/>
          <w:noProof/>
          <w:color w:val="000000" w:themeColor="text1"/>
          <w:sz w:val="28"/>
          <w:szCs w:val="28"/>
          <w:rtl/>
          <w:lang w:bidi="fa-IR"/>
        </w:rPr>
        <w:t>ی‌</w:t>
      </w:r>
      <w:r w:rsidR="006C359D">
        <w:rPr>
          <w:rFonts w:cs="B Nazanin" w:hint="eastAsia"/>
          <w:noProof/>
          <w:color w:val="000000" w:themeColor="text1"/>
          <w:sz w:val="28"/>
          <w:szCs w:val="28"/>
          <w:rtl/>
          <w:lang w:bidi="fa-IR"/>
        </w:rPr>
        <w:t>فر</w:t>
      </w:r>
      <w:r w:rsidR="006C359D">
        <w:rPr>
          <w:rFonts w:cs="B Nazanin"/>
          <w:noProof/>
          <w:color w:val="000000" w:themeColor="text1"/>
          <w:sz w:val="28"/>
          <w:szCs w:val="28"/>
          <w:rtl/>
          <w:lang w:bidi="fa-IR"/>
        </w:rPr>
        <w:t>, 1381)</w:t>
      </w:r>
      <w:r w:rsidRPr="00094CC3">
        <w:rPr>
          <w:rFonts w:cs="B Nazanin"/>
          <w:color w:val="000000" w:themeColor="text1"/>
          <w:sz w:val="28"/>
          <w:szCs w:val="28"/>
          <w:rtl/>
          <w:lang w:bidi="fa-IR"/>
        </w:rPr>
        <w:fldChar w:fldCharType="end"/>
      </w:r>
      <w:r w:rsidRPr="00094CC3">
        <w:rPr>
          <w:rFonts w:cs="B Nazanin" w:hint="cs"/>
          <w:sz w:val="28"/>
          <w:szCs w:val="28"/>
          <w:rtl/>
          <w:lang w:bidi="fa-IR"/>
        </w:rPr>
        <w:t>.</w:t>
      </w:r>
    </w:p>
    <w:p w:rsidR="0066581D" w:rsidRPr="00094CC3" w:rsidRDefault="000D30AD" w:rsidP="00603D15">
      <w:pPr>
        <w:pStyle w:val="A-text"/>
        <w:rPr>
          <w:rFonts w:ascii="Times New Roman" w:hAnsi="Times New Roman"/>
          <w:b/>
          <w:bCs/>
          <w:sz w:val="28"/>
          <w:szCs w:val="28"/>
          <w:rtl/>
        </w:rPr>
      </w:pPr>
      <w:r w:rsidRPr="00094CC3">
        <w:rPr>
          <w:rFonts w:ascii="Times New Roman" w:hAnsi="Times New Roman" w:hint="cs"/>
          <w:b/>
          <w:bCs/>
          <w:sz w:val="28"/>
          <w:szCs w:val="28"/>
          <w:rtl/>
        </w:rPr>
        <w:t>1-</w:t>
      </w:r>
      <w:r w:rsidR="00603D15">
        <w:rPr>
          <w:rFonts w:ascii="Times New Roman" w:hAnsi="Times New Roman" w:hint="cs"/>
          <w:b/>
          <w:bCs/>
          <w:sz w:val="28"/>
          <w:szCs w:val="28"/>
          <w:rtl/>
        </w:rPr>
        <w:t>3</w:t>
      </w:r>
      <w:r w:rsidRPr="00094CC3">
        <w:rPr>
          <w:rFonts w:ascii="Times New Roman" w:hAnsi="Times New Roman" w:hint="cs"/>
          <w:b/>
          <w:bCs/>
          <w:sz w:val="28"/>
          <w:szCs w:val="28"/>
          <w:rtl/>
        </w:rPr>
        <w:t xml:space="preserve"> مقیاس خرد</w:t>
      </w:r>
    </w:p>
    <w:p w:rsidR="000D30AD" w:rsidRPr="00094CC3" w:rsidRDefault="000D30AD" w:rsidP="006C359D">
      <w:pPr>
        <w:pStyle w:val="A-text"/>
        <w:rPr>
          <w:sz w:val="28"/>
          <w:szCs w:val="28"/>
          <w:rtl/>
        </w:rPr>
      </w:pPr>
      <w:r w:rsidRPr="00094CC3">
        <w:rPr>
          <w:rFonts w:hint="cs"/>
          <w:sz w:val="28"/>
          <w:szCs w:val="28"/>
          <w:rtl/>
        </w:rPr>
        <w:t>انعطاف پذیری با ابعاد اجزای فضایی و عملکردی خانه مانند فضاهای خدمت دهنده و فضاهای خدمت گیرنده و فضاهای ارتباطی سروکار دارد و شامل اتاق، حیاط و دیگر فضاهای ارتباطی و خدماتی خانه می شود. در مسکن سنتی در این مقیاس برخلاف مسکن جدید که در آن فضاهای مختلف خانه با استفاده از کارکردهای تخصصی فضا نامگذاری می شوند، فضاها نام خود را از الگوی شکل گیری فضا می گرفتند</w:t>
      </w:r>
      <w:r w:rsidRPr="00094CC3">
        <w:rPr>
          <w:sz w:val="28"/>
          <w:szCs w:val="28"/>
          <w:rtl/>
        </w:rPr>
        <w:fldChar w:fldCharType="begin"/>
      </w:r>
      <w:r w:rsidR="006C359D">
        <w:rPr>
          <w:sz w:val="28"/>
          <w:szCs w:val="28"/>
          <w:rtl/>
        </w:rPr>
        <w:instrText xml:space="preserve"> </w:instrText>
      </w:r>
      <w:r w:rsidR="006C359D">
        <w:rPr>
          <w:sz w:val="28"/>
          <w:szCs w:val="28"/>
        </w:rPr>
        <w:instrText>ADDIN EN.CITE &lt;EndNote&gt;&lt;Cite&gt;&lt;Author&gt;</w:instrText>
      </w:r>
      <w:r w:rsidR="006C359D">
        <w:rPr>
          <w:sz w:val="28"/>
          <w:szCs w:val="28"/>
          <w:rtl/>
        </w:rPr>
        <w:instrText>ع</w:instrText>
      </w:r>
      <w:r w:rsidR="006C359D">
        <w:rPr>
          <w:rFonts w:hint="cs"/>
          <w:sz w:val="28"/>
          <w:szCs w:val="28"/>
          <w:rtl/>
        </w:rPr>
        <w:instrText>ی</w:instrText>
      </w:r>
      <w:r w:rsidR="006C359D">
        <w:rPr>
          <w:rFonts w:hint="eastAsia"/>
          <w:sz w:val="28"/>
          <w:szCs w:val="28"/>
          <w:rtl/>
        </w:rPr>
        <w:instrText>ن</w:instrText>
      </w:r>
      <w:r w:rsidR="006C359D">
        <w:rPr>
          <w:rFonts w:hint="cs"/>
          <w:sz w:val="28"/>
          <w:szCs w:val="28"/>
          <w:rtl/>
        </w:rPr>
        <w:instrText>ی‌</w:instrText>
      </w:r>
      <w:r w:rsidR="006C359D">
        <w:rPr>
          <w:rFonts w:hint="eastAsia"/>
          <w:sz w:val="28"/>
          <w:szCs w:val="28"/>
          <w:rtl/>
        </w:rPr>
        <w:instrText>فر</w:instrText>
      </w:r>
      <w:r w:rsidR="006C359D">
        <w:rPr>
          <w:sz w:val="28"/>
          <w:szCs w:val="28"/>
          <w:rtl/>
        </w:rPr>
        <w:instrText>&lt;/</w:instrText>
      </w:r>
      <w:r w:rsidR="006C359D">
        <w:rPr>
          <w:sz w:val="28"/>
          <w:szCs w:val="28"/>
        </w:rPr>
        <w:instrText>Author&gt;&lt;Year&gt;1381&lt;/Year&gt;&lt;RecNum&gt;72&lt;/RecNum&gt;&lt;DisplayText&gt;(</w:instrText>
      </w:r>
      <w:r w:rsidR="006C359D">
        <w:rPr>
          <w:sz w:val="28"/>
          <w:szCs w:val="28"/>
          <w:rtl/>
        </w:rPr>
        <w:instrText>ع</w:instrText>
      </w:r>
      <w:r w:rsidR="006C359D">
        <w:rPr>
          <w:rFonts w:hint="cs"/>
          <w:sz w:val="28"/>
          <w:szCs w:val="28"/>
          <w:rtl/>
        </w:rPr>
        <w:instrText>ی</w:instrText>
      </w:r>
      <w:r w:rsidR="006C359D">
        <w:rPr>
          <w:rFonts w:hint="eastAsia"/>
          <w:sz w:val="28"/>
          <w:szCs w:val="28"/>
          <w:rtl/>
        </w:rPr>
        <w:instrText>ن</w:instrText>
      </w:r>
      <w:r w:rsidR="006C359D">
        <w:rPr>
          <w:rFonts w:hint="cs"/>
          <w:sz w:val="28"/>
          <w:szCs w:val="28"/>
          <w:rtl/>
        </w:rPr>
        <w:instrText>ی‌</w:instrText>
      </w:r>
      <w:r w:rsidR="006C359D">
        <w:rPr>
          <w:rFonts w:hint="eastAsia"/>
          <w:sz w:val="28"/>
          <w:szCs w:val="28"/>
          <w:rtl/>
        </w:rPr>
        <w:instrText>فر</w:instrText>
      </w:r>
      <w:r w:rsidR="006C359D">
        <w:rPr>
          <w:sz w:val="28"/>
          <w:szCs w:val="28"/>
          <w:rtl/>
        </w:rPr>
        <w:instrText>, 1381)&lt;/</w:instrText>
      </w:r>
      <w:r w:rsidR="006C359D">
        <w:rPr>
          <w:sz w:val="28"/>
          <w:szCs w:val="28"/>
        </w:rPr>
        <w:instrText>DisplayText&gt;&lt;record&gt;&lt;rec-number&gt;72&lt;/rec-number&gt;&lt;foreign-keys&gt;&lt;key app="EN" db-id="v9azf2wvk9zvfzervf0xv22ftv9f0r5dezdv" timestamp="1523</w:instrText>
      </w:r>
      <w:r w:rsidR="006C359D">
        <w:rPr>
          <w:sz w:val="28"/>
          <w:szCs w:val="28"/>
          <w:rtl/>
        </w:rPr>
        <w:instrText>746710"&gt;72&lt;/</w:instrText>
      </w:r>
      <w:r w:rsidR="006C359D">
        <w:rPr>
          <w:sz w:val="28"/>
          <w:szCs w:val="28"/>
        </w:rPr>
        <w:instrText>key&gt;&lt;/foreign-keys&gt;&lt;ref-type name="Journal Article"&gt;17&lt;/ref-type&gt;&lt;contributors&gt;&lt;authors&gt;&lt;author&gt;&lt;style face="normal" font="default" charset="178" size="100%"&gt;</w:instrText>
      </w:r>
      <w:r w:rsidR="006C359D">
        <w:rPr>
          <w:sz w:val="28"/>
          <w:szCs w:val="28"/>
          <w:rtl/>
        </w:rPr>
        <w:instrText>عل</w:instrText>
      </w:r>
      <w:r w:rsidR="006C359D">
        <w:rPr>
          <w:rFonts w:hint="cs"/>
          <w:sz w:val="28"/>
          <w:szCs w:val="28"/>
          <w:rtl/>
        </w:rPr>
        <w:instrText>ی</w:instrText>
      </w:r>
      <w:r w:rsidR="006C359D">
        <w:rPr>
          <w:rFonts w:hint="eastAsia"/>
          <w:sz w:val="28"/>
          <w:szCs w:val="28"/>
          <w:rtl/>
        </w:rPr>
        <w:instrText>رضا،</w:instrText>
      </w:r>
      <w:r w:rsidR="006C359D">
        <w:rPr>
          <w:sz w:val="28"/>
          <w:szCs w:val="28"/>
          <w:rtl/>
        </w:rPr>
        <w:instrText xml:space="preserve"> ع</w:instrText>
      </w:r>
      <w:r w:rsidR="006C359D">
        <w:rPr>
          <w:rFonts w:hint="cs"/>
          <w:sz w:val="28"/>
          <w:szCs w:val="28"/>
          <w:rtl/>
        </w:rPr>
        <w:instrText>ی</w:instrText>
      </w:r>
      <w:r w:rsidR="006C359D">
        <w:rPr>
          <w:rFonts w:hint="eastAsia"/>
          <w:sz w:val="28"/>
          <w:szCs w:val="28"/>
          <w:rtl/>
        </w:rPr>
        <w:instrText>ن</w:instrText>
      </w:r>
      <w:r w:rsidR="006C359D">
        <w:rPr>
          <w:rFonts w:hint="cs"/>
          <w:sz w:val="28"/>
          <w:szCs w:val="28"/>
          <w:rtl/>
        </w:rPr>
        <w:instrText>ی‌</w:instrText>
      </w:r>
      <w:r w:rsidR="006C359D">
        <w:rPr>
          <w:rFonts w:hint="eastAsia"/>
          <w:sz w:val="28"/>
          <w:szCs w:val="28"/>
          <w:rtl/>
        </w:rPr>
        <w:instrText>فر</w:instrText>
      </w:r>
      <w:r w:rsidR="006C359D">
        <w:rPr>
          <w:sz w:val="28"/>
          <w:szCs w:val="28"/>
          <w:rtl/>
        </w:rPr>
        <w:instrText>&lt;/</w:instrText>
      </w:r>
      <w:r w:rsidR="006C359D">
        <w:rPr>
          <w:sz w:val="28"/>
          <w:szCs w:val="28"/>
        </w:rPr>
        <w:instrText>style&gt;&lt;/author&gt;&lt;/authors&gt;&lt;/contributors&gt;&lt;titles&gt;&lt;title&gt;&lt;style face="normal" font="default" charset="178" size="100%"&gt;</w:instrText>
      </w:r>
      <w:r w:rsidR="006C359D">
        <w:rPr>
          <w:sz w:val="28"/>
          <w:szCs w:val="28"/>
          <w:rtl/>
        </w:rPr>
        <w:instrText>الگو</w:instrText>
      </w:r>
      <w:r w:rsidR="006C359D">
        <w:rPr>
          <w:rFonts w:hint="cs"/>
          <w:sz w:val="28"/>
          <w:szCs w:val="28"/>
          <w:rtl/>
        </w:rPr>
        <w:instrText>یی</w:instrText>
      </w:r>
      <w:r w:rsidR="006C359D">
        <w:rPr>
          <w:sz w:val="28"/>
          <w:szCs w:val="28"/>
          <w:rtl/>
        </w:rPr>
        <w:instrText xml:space="preserve"> برا</w:instrText>
      </w:r>
      <w:r w:rsidR="006C359D">
        <w:rPr>
          <w:rFonts w:hint="cs"/>
          <w:sz w:val="28"/>
          <w:szCs w:val="28"/>
          <w:rtl/>
        </w:rPr>
        <w:instrText>ی</w:instrText>
      </w:r>
      <w:r w:rsidR="006C359D">
        <w:rPr>
          <w:sz w:val="28"/>
          <w:szCs w:val="28"/>
          <w:rtl/>
        </w:rPr>
        <w:instrText xml:space="preserve"> تحل</w:instrText>
      </w:r>
      <w:r w:rsidR="006C359D">
        <w:rPr>
          <w:rFonts w:hint="cs"/>
          <w:sz w:val="28"/>
          <w:szCs w:val="28"/>
          <w:rtl/>
        </w:rPr>
        <w:instrText>ی</w:instrText>
      </w:r>
      <w:r w:rsidR="006C359D">
        <w:rPr>
          <w:rFonts w:hint="eastAsia"/>
          <w:sz w:val="28"/>
          <w:szCs w:val="28"/>
          <w:rtl/>
        </w:rPr>
        <w:instrText>ل</w:instrText>
      </w:r>
      <w:r w:rsidR="006C359D">
        <w:rPr>
          <w:sz w:val="28"/>
          <w:szCs w:val="28"/>
          <w:rtl/>
        </w:rPr>
        <w:instrText xml:space="preserve"> انعطاف پذ</w:instrText>
      </w:r>
      <w:r w:rsidR="006C359D">
        <w:rPr>
          <w:rFonts w:hint="cs"/>
          <w:sz w:val="28"/>
          <w:szCs w:val="28"/>
          <w:rtl/>
        </w:rPr>
        <w:instrText>ی</w:instrText>
      </w:r>
      <w:r w:rsidR="006C359D">
        <w:rPr>
          <w:rFonts w:hint="eastAsia"/>
          <w:sz w:val="28"/>
          <w:szCs w:val="28"/>
          <w:rtl/>
        </w:rPr>
        <w:instrText>ر</w:instrText>
      </w:r>
      <w:r w:rsidR="006C359D">
        <w:rPr>
          <w:rFonts w:hint="cs"/>
          <w:sz w:val="28"/>
          <w:szCs w:val="28"/>
          <w:rtl/>
        </w:rPr>
        <w:instrText>ی</w:instrText>
      </w:r>
      <w:r w:rsidR="006C359D">
        <w:rPr>
          <w:sz w:val="28"/>
          <w:szCs w:val="28"/>
          <w:rtl/>
        </w:rPr>
        <w:instrText xml:space="preserve"> در مسکن سنت</w:instrText>
      </w:r>
      <w:r w:rsidR="006C359D">
        <w:rPr>
          <w:rFonts w:hint="cs"/>
          <w:sz w:val="28"/>
          <w:szCs w:val="28"/>
          <w:rtl/>
        </w:rPr>
        <w:instrText>ی</w:instrText>
      </w:r>
      <w:r w:rsidR="006C359D">
        <w:rPr>
          <w:sz w:val="28"/>
          <w:szCs w:val="28"/>
          <w:rtl/>
        </w:rPr>
        <w:instrText xml:space="preserve"> ا</w:instrText>
      </w:r>
      <w:r w:rsidR="006C359D">
        <w:rPr>
          <w:rFonts w:hint="cs"/>
          <w:sz w:val="28"/>
          <w:szCs w:val="28"/>
          <w:rtl/>
        </w:rPr>
        <w:instrText>ی</w:instrText>
      </w:r>
      <w:r w:rsidR="006C359D">
        <w:rPr>
          <w:rFonts w:hint="eastAsia"/>
          <w:sz w:val="28"/>
          <w:szCs w:val="28"/>
          <w:rtl/>
        </w:rPr>
        <w:instrText>ران</w:instrText>
      </w:r>
      <w:r w:rsidR="006C359D">
        <w:rPr>
          <w:sz w:val="28"/>
          <w:szCs w:val="28"/>
          <w:rtl/>
        </w:rPr>
        <w:instrText>&lt;/</w:instrText>
      </w:r>
      <w:r w:rsidR="006C359D">
        <w:rPr>
          <w:sz w:val="28"/>
          <w:szCs w:val="28"/>
        </w:rPr>
        <w:instrText>style&gt;&lt;/title&gt;&lt;secondary-title&gt;&lt;style face="normal" font="default" charset="178" size="100%"&gt;</w:instrText>
      </w:r>
      <w:r w:rsidR="006C359D">
        <w:rPr>
          <w:sz w:val="28"/>
          <w:szCs w:val="28"/>
          <w:rtl/>
        </w:rPr>
        <w:instrText>هنرها</w:instrText>
      </w:r>
      <w:r w:rsidR="006C359D">
        <w:rPr>
          <w:rFonts w:hint="cs"/>
          <w:sz w:val="28"/>
          <w:szCs w:val="28"/>
          <w:rtl/>
        </w:rPr>
        <w:instrText>ی</w:instrText>
      </w:r>
      <w:r w:rsidR="006C359D">
        <w:rPr>
          <w:sz w:val="28"/>
          <w:szCs w:val="28"/>
          <w:rtl/>
        </w:rPr>
        <w:instrText xml:space="preserve"> ز</w:instrText>
      </w:r>
      <w:r w:rsidR="006C359D">
        <w:rPr>
          <w:rFonts w:hint="cs"/>
          <w:sz w:val="28"/>
          <w:szCs w:val="28"/>
          <w:rtl/>
        </w:rPr>
        <w:instrText>ی</w:instrText>
      </w:r>
      <w:r w:rsidR="006C359D">
        <w:rPr>
          <w:rFonts w:hint="eastAsia"/>
          <w:sz w:val="28"/>
          <w:szCs w:val="28"/>
          <w:rtl/>
        </w:rPr>
        <w:instrText>با</w:instrText>
      </w:r>
      <w:r w:rsidR="006C359D">
        <w:rPr>
          <w:sz w:val="28"/>
          <w:szCs w:val="28"/>
          <w:rtl/>
        </w:rPr>
        <w:instrText>&lt;/</w:instrText>
      </w:r>
      <w:r w:rsidR="006C359D">
        <w:rPr>
          <w:sz w:val="28"/>
          <w:szCs w:val="28"/>
        </w:rPr>
        <w:instrText>style&gt;&lt;/secondary-title&gt;&lt;/titles&gt;&lt;periodical&gt;&lt;full-title&gt;</w:instrText>
      </w:r>
      <w:r w:rsidR="006C359D">
        <w:rPr>
          <w:sz w:val="28"/>
          <w:szCs w:val="28"/>
          <w:rtl/>
        </w:rPr>
        <w:instrText>هنرها</w:instrText>
      </w:r>
      <w:r w:rsidR="006C359D">
        <w:rPr>
          <w:rFonts w:hint="cs"/>
          <w:sz w:val="28"/>
          <w:szCs w:val="28"/>
          <w:rtl/>
        </w:rPr>
        <w:instrText>ی</w:instrText>
      </w:r>
      <w:r w:rsidR="006C359D">
        <w:rPr>
          <w:sz w:val="28"/>
          <w:szCs w:val="28"/>
          <w:rtl/>
        </w:rPr>
        <w:instrText xml:space="preserve"> ز</w:instrText>
      </w:r>
      <w:r w:rsidR="006C359D">
        <w:rPr>
          <w:rFonts w:hint="cs"/>
          <w:sz w:val="28"/>
          <w:szCs w:val="28"/>
          <w:rtl/>
        </w:rPr>
        <w:instrText>ی</w:instrText>
      </w:r>
      <w:r w:rsidR="006C359D">
        <w:rPr>
          <w:rFonts w:hint="eastAsia"/>
          <w:sz w:val="28"/>
          <w:szCs w:val="28"/>
          <w:rtl/>
        </w:rPr>
        <w:instrText>با</w:instrText>
      </w:r>
      <w:r w:rsidR="006C359D">
        <w:rPr>
          <w:sz w:val="28"/>
          <w:szCs w:val="28"/>
          <w:rtl/>
        </w:rPr>
        <w:instrText>&lt;/</w:instrText>
      </w:r>
      <w:r w:rsidR="006C359D">
        <w:rPr>
          <w:sz w:val="28"/>
          <w:szCs w:val="28"/>
        </w:rPr>
        <w:instrText>full-title&gt;&lt;/periodical&gt;&lt;volume&gt;13&lt;/volume&gt;&lt;number&gt;13&lt;/number&gt;&lt;dates&gt;&lt;year&gt;1381&lt;/year&gt;&lt;/dates&gt;&lt;urls&gt;&lt;/urls&gt;&lt;/record&gt;&lt;/Cite&gt;&lt;/EndNote&gt;</w:instrText>
      </w:r>
      <w:r w:rsidRPr="00094CC3">
        <w:rPr>
          <w:sz w:val="28"/>
          <w:szCs w:val="28"/>
          <w:rtl/>
        </w:rPr>
        <w:fldChar w:fldCharType="separate"/>
      </w:r>
      <w:r w:rsidR="006C359D">
        <w:rPr>
          <w:sz w:val="28"/>
          <w:szCs w:val="28"/>
          <w:rtl/>
        </w:rPr>
        <w:t>(ع</w:t>
      </w:r>
      <w:r w:rsidR="006C359D">
        <w:rPr>
          <w:rFonts w:hint="cs"/>
          <w:sz w:val="28"/>
          <w:szCs w:val="28"/>
          <w:rtl/>
        </w:rPr>
        <w:t>ی</w:t>
      </w:r>
      <w:r w:rsidR="006C359D">
        <w:rPr>
          <w:rFonts w:hint="eastAsia"/>
          <w:sz w:val="28"/>
          <w:szCs w:val="28"/>
          <w:rtl/>
        </w:rPr>
        <w:t>ن</w:t>
      </w:r>
      <w:r w:rsidR="006C359D">
        <w:rPr>
          <w:rFonts w:hint="cs"/>
          <w:sz w:val="28"/>
          <w:szCs w:val="28"/>
          <w:rtl/>
        </w:rPr>
        <w:t>ی‌</w:t>
      </w:r>
      <w:r w:rsidR="006C359D">
        <w:rPr>
          <w:rFonts w:hint="eastAsia"/>
          <w:sz w:val="28"/>
          <w:szCs w:val="28"/>
          <w:rtl/>
        </w:rPr>
        <w:t>فر</w:t>
      </w:r>
      <w:r w:rsidR="006C359D">
        <w:rPr>
          <w:sz w:val="28"/>
          <w:szCs w:val="28"/>
          <w:rtl/>
        </w:rPr>
        <w:t>, 1381)</w:t>
      </w:r>
      <w:r w:rsidRPr="00094CC3">
        <w:rPr>
          <w:sz w:val="28"/>
          <w:szCs w:val="28"/>
          <w:rtl/>
        </w:rPr>
        <w:fldChar w:fldCharType="end"/>
      </w:r>
      <w:r w:rsidRPr="00094CC3">
        <w:rPr>
          <w:rFonts w:hint="cs"/>
          <w:sz w:val="28"/>
          <w:szCs w:val="28"/>
          <w:rtl/>
        </w:rPr>
        <w:t>.</w:t>
      </w:r>
    </w:p>
    <w:p w:rsidR="000D30AD" w:rsidRPr="00094CC3" w:rsidRDefault="000D30AD" w:rsidP="00603D15">
      <w:pPr>
        <w:pStyle w:val="A-text"/>
        <w:rPr>
          <w:b/>
          <w:bCs/>
          <w:sz w:val="28"/>
          <w:szCs w:val="28"/>
          <w:rtl/>
        </w:rPr>
      </w:pPr>
      <w:r w:rsidRPr="00094CC3">
        <w:rPr>
          <w:rFonts w:hint="cs"/>
          <w:b/>
          <w:bCs/>
          <w:sz w:val="28"/>
          <w:szCs w:val="28"/>
          <w:rtl/>
        </w:rPr>
        <w:t>2-</w:t>
      </w:r>
      <w:r w:rsidR="00603D15">
        <w:rPr>
          <w:rFonts w:hint="cs"/>
          <w:b/>
          <w:bCs/>
          <w:sz w:val="28"/>
          <w:szCs w:val="28"/>
          <w:rtl/>
        </w:rPr>
        <w:t>3</w:t>
      </w:r>
      <w:r w:rsidRPr="00094CC3">
        <w:rPr>
          <w:rFonts w:hint="cs"/>
          <w:b/>
          <w:bCs/>
          <w:sz w:val="28"/>
          <w:szCs w:val="28"/>
          <w:rtl/>
        </w:rPr>
        <w:t xml:space="preserve"> مقیاس میانی</w:t>
      </w:r>
    </w:p>
    <w:p w:rsidR="000D30AD" w:rsidRPr="00094CC3" w:rsidRDefault="000D30AD" w:rsidP="006C359D">
      <w:pPr>
        <w:pStyle w:val="A-text"/>
        <w:rPr>
          <w:sz w:val="28"/>
          <w:szCs w:val="28"/>
          <w:rtl/>
        </w:rPr>
      </w:pPr>
      <w:r w:rsidRPr="00094CC3">
        <w:rPr>
          <w:rFonts w:hint="cs"/>
          <w:sz w:val="28"/>
          <w:szCs w:val="28"/>
          <w:rtl/>
        </w:rPr>
        <w:t xml:space="preserve">این مقیاس با انعطاف پذیری واحد مسکونی زمانی مطرح است که فضاهای داخلی خانه برای پاسخ به نیاز های خانوار در کنار یک دیگر بررسی می شوند و با الگوی اصلی و کاربری های داخلی خانه سروکار دارد. امکانات و شاخص های فیزیکی کیفیت فضایی ساختمان مانند استفاده از نور و تهویه طبیعی در این </w:t>
      </w:r>
      <w:r w:rsidRPr="00094CC3">
        <w:rPr>
          <w:rFonts w:hint="cs"/>
          <w:sz w:val="28"/>
          <w:szCs w:val="28"/>
          <w:rtl/>
        </w:rPr>
        <w:lastRenderedPageBreak/>
        <w:t>مورد از اهمیت زیادی برخوردار هستند. در مسکن سنتی ایران، در مجموعه شدن و انسجان فضا های اصلی خانه حیاط ها عناصر مرکزی و عامل ساماندهی سایر عناصر بوده اند</w:t>
      </w:r>
      <w:r w:rsidRPr="00094CC3">
        <w:rPr>
          <w:sz w:val="28"/>
          <w:szCs w:val="28"/>
          <w:rtl/>
        </w:rPr>
        <w:fldChar w:fldCharType="begin"/>
      </w:r>
      <w:r w:rsidR="006C359D">
        <w:rPr>
          <w:sz w:val="28"/>
          <w:szCs w:val="28"/>
          <w:rtl/>
        </w:rPr>
        <w:instrText xml:space="preserve"> </w:instrText>
      </w:r>
      <w:r w:rsidR="006C359D">
        <w:rPr>
          <w:sz w:val="28"/>
          <w:szCs w:val="28"/>
        </w:rPr>
        <w:instrText>ADDIN EN.CITE &lt;EndNote&gt;&lt;Cite&gt;&lt;Author&gt;</w:instrText>
      </w:r>
      <w:r w:rsidR="006C359D">
        <w:rPr>
          <w:sz w:val="28"/>
          <w:szCs w:val="28"/>
          <w:rtl/>
        </w:rPr>
        <w:instrText>ع</w:instrText>
      </w:r>
      <w:r w:rsidR="006C359D">
        <w:rPr>
          <w:rFonts w:hint="cs"/>
          <w:sz w:val="28"/>
          <w:szCs w:val="28"/>
          <w:rtl/>
        </w:rPr>
        <w:instrText>ی</w:instrText>
      </w:r>
      <w:r w:rsidR="006C359D">
        <w:rPr>
          <w:rFonts w:hint="eastAsia"/>
          <w:sz w:val="28"/>
          <w:szCs w:val="28"/>
          <w:rtl/>
        </w:rPr>
        <w:instrText>ن</w:instrText>
      </w:r>
      <w:r w:rsidR="006C359D">
        <w:rPr>
          <w:rFonts w:hint="cs"/>
          <w:sz w:val="28"/>
          <w:szCs w:val="28"/>
          <w:rtl/>
        </w:rPr>
        <w:instrText>ی‌</w:instrText>
      </w:r>
      <w:r w:rsidR="006C359D">
        <w:rPr>
          <w:rFonts w:hint="eastAsia"/>
          <w:sz w:val="28"/>
          <w:szCs w:val="28"/>
          <w:rtl/>
        </w:rPr>
        <w:instrText>فر</w:instrText>
      </w:r>
      <w:r w:rsidR="006C359D">
        <w:rPr>
          <w:sz w:val="28"/>
          <w:szCs w:val="28"/>
          <w:rtl/>
        </w:rPr>
        <w:instrText>&lt;/</w:instrText>
      </w:r>
      <w:r w:rsidR="006C359D">
        <w:rPr>
          <w:sz w:val="28"/>
          <w:szCs w:val="28"/>
        </w:rPr>
        <w:instrText>Author&gt;&lt;Year&gt;1381&lt;/Year&gt;&lt;RecNum&gt;72&lt;/RecNum&gt;&lt;DisplayText&gt;(</w:instrText>
      </w:r>
      <w:r w:rsidR="006C359D">
        <w:rPr>
          <w:sz w:val="28"/>
          <w:szCs w:val="28"/>
          <w:rtl/>
        </w:rPr>
        <w:instrText>ع</w:instrText>
      </w:r>
      <w:r w:rsidR="006C359D">
        <w:rPr>
          <w:rFonts w:hint="cs"/>
          <w:sz w:val="28"/>
          <w:szCs w:val="28"/>
          <w:rtl/>
        </w:rPr>
        <w:instrText>ی</w:instrText>
      </w:r>
      <w:r w:rsidR="006C359D">
        <w:rPr>
          <w:rFonts w:hint="eastAsia"/>
          <w:sz w:val="28"/>
          <w:szCs w:val="28"/>
          <w:rtl/>
        </w:rPr>
        <w:instrText>ن</w:instrText>
      </w:r>
      <w:r w:rsidR="006C359D">
        <w:rPr>
          <w:rFonts w:hint="cs"/>
          <w:sz w:val="28"/>
          <w:szCs w:val="28"/>
          <w:rtl/>
        </w:rPr>
        <w:instrText>ی‌</w:instrText>
      </w:r>
      <w:r w:rsidR="006C359D">
        <w:rPr>
          <w:rFonts w:hint="eastAsia"/>
          <w:sz w:val="28"/>
          <w:szCs w:val="28"/>
          <w:rtl/>
        </w:rPr>
        <w:instrText>فر</w:instrText>
      </w:r>
      <w:r w:rsidR="006C359D">
        <w:rPr>
          <w:sz w:val="28"/>
          <w:szCs w:val="28"/>
          <w:rtl/>
        </w:rPr>
        <w:instrText>, 1381)&lt;/</w:instrText>
      </w:r>
      <w:r w:rsidR="006C359D">
        <w:rPr>
          <w:sz w:val="28"/>
          <w:szCs w:val="28"/>
        </w:rPr>
        <w:instrText>DisplayText&gt;&lt;record&gt;&lt;rec-number&gt;72&lt;/rec-number&gt;&lt;foreign-keys&gt;&lt;key app="EN" db-id="v9azf2wvk9zvfzervf0xv22ftv9f0r5dezdv" timestamp="1523</w:instrText>
      </w:r>
      <w:r w:rsidR="006C359D">
        <w:rPr>
          <w:sz w:val="28"/>
          <w:szCs w:val="28"/>
          <w:rtl/>
        </w:rPr>
        <w:instrText>746710"&gt;72&lt;/</w:instrText>
      </w:r>
      <w:r w:rsidR="006C359D">
        <w:rPr>
          <w:sz w:val="28"/>
          <w:szCs w:val="28"/>
        </w:rPr>
        <w:instrText>key&gt;&lt;/foreign-keys&gt;&lt;ref-type name="Journal Article"&gt;17&lt;/ref-type&gt;&lt;contributors&gt;&lt;authors&gt;&lt;author&gt;&lt;style face="normal" font="default" charset="178" size="100%"&gt;</w:instrText>
      </w:r>
      <w:r w:rsidR="006C359D">
        <w:rPr>
          <w:sz w:val="28"/>
          <w:szCs w:val="28"/>
          <w:rtl/>
        </w:rPr>
        <w:instrText>عل</w:instrText>
      </w:r>
      <w:r w:rsidR="006C359D">
        <w:rPr>
          <w:rFonts w:hint="cs"/>
          <w:sz w:val="28"/>
          <w:szCs w:val="28"/>
          <w:rtl/>
        </w:rPr>
        <w:instrText>ی</w:instrText>
      </w:r>
      <w:r w:rsidR="006C359D">
        <w:rPr>
          <w:rFonts w:hint="eastAsia"/>
          <w:sz w:val="28"/>
          <w:szCs w:val="28"/>
          <w:rtl/>
        </w:rPr>
        <w:instrText>رضا،</w:instrText>
      </w:r>
      <w:r w:rsidR="006C359D">
        <w:rPr>
          <w:sz w:val="28"/>
          <w:szCs w:val="28"/>
          <w:rtl/>
        </w:rPr>
        <w:instrText xml:space="preserve"> ع</w:instrText>
      </w:r>
      <w:r w:rsidR="006C359D">
        <w:rPr>
          <w:rFonts w:hint="cs"/>
          <w:sz w:val="28"/>
          <w:szCs w:val="28"/>
          <w:rtl/>
        </w:rPr>
        <w:instrText>ی</w:instrText>
      </w:r>
      <w:r w:rsidR="006C359D">
        <w:rPr>
          <w:rFonts w:hint="eastAsia"/>
          <w:sz w:val="28"/>
          <w:szCs w:val="28"/>
          <w:rtl/>
        </w:rPr>
        <w:instrText>ن</w:instrText>
      </w:r>
      <w:r w:rsidR="006C359D">
        <w:rPr>
          <w:rFonts w:hint="cs"/>
          <w:sz w:val="28"/>
          <w:szCs w:val="28"/>
          <w:rtl/>
        </w:rPr>
        <w:instrText>ی‌</w:instrText>
      </w:r>
      <w:r w:rsidR="006C359D">
        <w:rPr>
          <w:rFonts w:hint="eastAsia"/>
          <w:sz w:val="28"/>
          <w:szCs w:val="28"/>
          <w:rtl/>
        </w:rPr>
        <w:instrText>فر</w:instrText>
      </w:r>
      <w:r w:rsidR="006C359D">
        <w:rPr>
          <w:sz w:val="28"/>
          <w:szCs w:val="28"/>
          <w:rtl/>
        </w:rPr>
        <w:instrText>&lt;/</w:instrText>
      </w:r>
      <w:r w:rsidR="006C359D">
        <w:rPr>
          <w:sz w:val="28"/>
          <w:szCs w:val="28"/>
        </w:rPr>
        <w:instrText>style&gt;&lt;/author&gt;&lt;/authors&gt;&lt;/contributors&gt;&lt;titles&gt;&lt;title&gt;&lt;style face="normal" font="default" charset="178" size="100%"&gt;</w:instrText>
      </w:r>
      <w:r w:rsidR="006C359D">
        <w:rPr>
          <w:sz w:val="28"/>
          <w:szCs w:val="28"/>
          <w:rtl/>
        </w:rPr>
        <w:instrText>الگو</w:instrText>
      </w:r>
      <w:r w:rsidR="006C359D">
        <w:rPr>
          <w:rFonts w:hint="cs"/>
          <w:sz w:val="28"/>
          <w:szCs w:val="28"/>
          <w:rtl/>
        </w:rPr>
        <w:instrText>یی</w:instrText>
      </w:r>
      <w:r w:rsidR="006C359D">
        <w:rPr>
          <w:sz w:val="28"/>
          <w:szCs w:val="28"/>
          <w:rtl/>
        </w:rPr>
        <w:instrText xml:space="preserve"> برا</w:instrText>
      </w:r>
      <w:r w:rsidR="006C359D">
        <w:rPr>
          <w:rFonts w:hint="cs"/>
          <w:sz w:val="28"/>
          <w:szCs w:val="28"/>
          <w:rtl/>
        </w:rPr>
        <w:instrText>ی</w:instrText>
      </w:r>
      <w:r w:rsidR="006C359D">
        <w:rPr>
          <w:sz w:val="28"/>
          <w:szCs w:val="28"/>
          <w:rtl/>
        </w:rPr>
        <w:instrText xml:space="preserve"> تحل</w:instrText>
      </w:r>
      <w:r w:rsidR="006C359D">
        <w:rPr>
          <w:rFonts w:hint="cs"/>
          <w:sz w:val="28"/>
          <w:szCs w:val="28"/>
          <w:rtl/>
        </w:rPr>
        <w:instrText>ی</w:instrText>
      </w:r>
      <w:r w:rsidR="006C359D">
        <w:rPr>
          <w:rFonts w:hint="eastAsia"/>
          <w:sz w:val="28"/>
          <w:szCs w:val="28"/>
          <w:rtl/>
        </w:rPr>
        <w:instrText>ل</w:instrText>
      </w:r>
      <w:r w:rsidR="006C359D">
        <w:rPr>
          <w:sz w:val="28"/>
          <w:szCs w:val="28"/>
          <w:rtl/>
        </w:rPr>
        <w:instrText xml:space="preserve"> انعطاف پذ</w:instrText>
      </w:r>
      <w:r w:rsidR="006C359D">
        <w:rPr>
          <w:rFonts w:hint="cs"/>
          <w:sz w:val="28"/>
          <w:szCs w:val="28"/>
          <w:rtl/>
        </w:rPr>
        <w:instrText>ی</w:instrText>
      </w:r>
      <w:r w:rsidR="006C359D">
        <w:rPr>
          <w:rFonts w:hint="eastAsia"/>
          <w:sz w:val="28"/>
          <w:szCs w:val="28"/>
          <w:rtl/>
        </w:rPr>
        <w:instrText>ر</w:instrText>
      </w:r>
      <w:r w:rsidR="006C359D">
        <w:rPr>
          <w:rFonts w:hint="cs"/>
          <w:sz w:val="28"/>
          <w:szCs w:val="28"/>
          <w:rtl/>
        </w:rPr>
        <w:instrText>ی</w:instrText>
      </w:r>
      <w:r w:rsidR="006C359D">
        <w:rPr>
          <w:sz w:val="28"/>
          <w:szCs w:val="28"/>
          <w:rtl/>
        </w:rPr>
        <w:instrText xml:space="preserve"> در مسکن سنت</w:instrText>
      </w:r>
      <w:r w:rsidR="006C359D">
        <w:rPr>
          <w:rFonts w:hint="cs"/>
          <w:sz w:val="28"/>
          <w:szCs w:val="28"/>
          <w:rtl/>
        </w:rPr>
        <w:instrText>ی</w:instrText>
      </w:r>
      <w:r w:rsidR="006C359D">
        <w:rPr>
          <w:sz w:val="28"/>
          <w:szCs w:val="28"/>
          <w:rtl/>
        </w:rPr>
        <w:instrText xml:space="preserve"> ا</w:instrText>
      </w:r>
      <w:r w:rsidR="006C359D">
        <w:rPr>
          <w:rFonts w:hint="cs"/>
          <w:sz w:val="28"/>
          <w:szCs w:val="28"/>
          <w:rtl/>
        </w:rPr>
        <w:instrText>ی</w:instrText>
      </w:r>
      <w:r w:rsidR="006C359D">
        <w:rPr>
          <w:rFonts w:hint="eastAsia"/>
          <w:sz w:val="28"/>
          <w:szCs w:val="28"/>
          <w:rtl/>
        </w:rPr>
        <w:instrText>ران</w:instrText>
      </w:r>
      <w:r w:rsidR="006C359D">
        <w:rPr>
          <w:sz w:val="28"/>
          <w:szCs w:val="28"/>
          <w:rtl/>
        </w:rPr>
        <w:instrText>&lt;/</w:instrText>
      </w:r>
      <w:r w:rsidR="006C359D">
        <w:rPr>
          <w:sz w:val="28"/>
          <w:szCs w:val="28"/>
        </w:rPr>
        <w:instrText>style&gt;&lt;/title&gt;&lt;secondary-title&gt;&lt;style face="normal" font="default" charset="178" size="100%"&gt;</w:instrText>
      </w:r>
      <w:r w:rsidR="006C359D">
        <w:rPr>
          <w:sz w:val="28"/>
          <w:szCs w:val="28"/>
          <w:rtl/>
        </w:rPr>
        <w:instrText>هنرها</w:instrText>
      </w:r>
      <w:r w:rsidR="006C359D">
        <w:rPr>
          <w:rFonts w:hint="cs"/>
          <w:sz w:val="28"/>
          <w:szCs w:val="28"/>
          <w:rtl/>
        </w:rPr>
        <w:instrText>ی</w:instrText>
      </w:r>
      <w:r w:rsidR="006C359D">
        <w:rPr>
          <w:sz w:val="28"/>
          <w:szCs w:val="28"/>
          <w:rtl/>
        </w:rPr>
        <w:instrText xml:space="preserve"> ز</w:instrText>
      </w:r>
      <w:r w:rsidR="006C359D">
        <w:rPr>
          <w:rFonts w:hint="cs"/>
          <w:sz w:val="28"/>
          <w:szCs w:val="28"/>
          <w:rtl/>
        </w:rPr>
        <w:instrText>ی</w:instrText>
      </w:r>
      <w:r w:rsidR="006C359D">
        <w:rPr>
          <w:rFonts w:hint="eastAsia"/>
          <w:sz w:val="28"/>
          <w:szCs w:val="28"/>
          <w:rtl/>
        </w:rPr>
        <w:instrText>با</w:instrText>
      </w:r>
      <w:r w:rsidR="006C359D">
        <w:rPr>
          <w:sz w:val="28"/>
          <w:szCs w:val="28"/>
          <w:rtl/>
        </w:rPr>
        <w:instrText>&lt;/</w:instrText>
      </w:r>
      <w:r w:rsidR="006C359D">
        <w:rPr>
          <w:sz w:val="28"/>
          <w:szCs w:val="28"/>
        </w:rPr>
        <w:instrText>style&gt;&lt;/secondary-title&gt;&lt;/titles&gt;&lt;periodical&gt;&lt;full-title&gt;</w:instrText>
      </w:r>
      <w:r w:rsidR="006C359D">
        <w:rPr>
          <w:sz w:val="28"/>
          <w:szCs w:val="28"/>
          <w:rtl/>
        </w:rPr>
        <w:instrText>هنرها</w:instrText>
      </w:r>
      <w:r w:rsidR="006C359D">
        <w:rPr>
          <w:rFonts w:hint="cs"/>
          <w:sz w:val="28"/>
          <w:szCs w:val="28"/>
          <w:rtl/>
        </w:rPr>
        <w:instrText>ی</w:instrText>
      </w:r>
      <w:r w:rsidR="006C359D">
        <w:rPr>
          <w:sz w:val="28"/>
          <w:szCs w:val="28"/>
          <w:rtl/>
        </w:rPr>
        <w:instrText xml:space="preserve"> ز</w:instrText>
      </w:r>
      <w:r w:rsidR="006C359D">
        <w:rPr>
          <w:rFonts w:hint="cs"/>
          <w:sz w:val="28"/>
          <w:szCs w:val="28"/>
          <w:rtl/>
        </w:rPr>
        <w:instrText>ی</w:instrText>
      </w:r>
      <w:r w:rsidR="006C359D">
        <w:rPr>
          <w:rFonts w:hint="eastAsia"/>
          <w:sz w:val="28"/>
          <w:szCs w:val="28"/>
          <w:rtl/>
        </w:rPr>
        <w:instrText>با</w:instrText>
      </w:r>
      <w:r w:rsidR="006C359D">
        <w:rPr>
          <w:sz w:val="28"/>
          <w:szCs w:val="28"/>
          <w:rtl/>
        </w:rPr>
        <w:instrText>&lt;/</w:instrText>
      </w:r>
      <w:r w:rsidR="006C359D">
        <w:rPr>
          <w:sz w:val="28"/>
          <w:szCs w:val="28"/>
        </w:rPr>
        <w:instrText>full-title&gt;&lt;/periodical&gt;&lt;volume&gt;13&lt;/volume&gt;&lt;number&gt;13&lt;/number&gt;&lt;dates&gt;&lt;year&gt;1381&lt;/year&gt;&lt;/dates&gt;&lt;urls&gt;&lt;/urls&gt;&lt;/record&gt;&lt;/Cite&gt;&lt;/EndNote&gt;</w:instrText>
      </w:r>
      <w:r w:rsidRPr="00094CC3">
        <w:rPr>
          <w:sz w:val="28"/>
          <w:szCs w:val="28"/>
          <w:rtl/>
        </w:rPr>
        <w:fldChar w:fldCharType="separate"/>
      </w:r>
      <w:r w:rsidR="006C359D">
        <w:rPr>
          <w:sz w:val="28"/>
          <w:szCs w:val="28"/>
          <w:rtl/>
        </w:rPr>
        <w:t>(ع</w:t>
      </w:r>
      <w:r w:rsidR="006C359D">
        <w:rPr>
          <w:rFonts w:hint="cs"/>
          <w:sz w:val="28"/>
          <w:szCs w:val="28"/>
          <w:rtl/>
        </w:rPr>
        <w:t>ی</w:t>
      </w:r>
      <w:r w:rsidR="006C359D">
        <w:rPr>
          <w:rFonts w:hint="eastAsia"/>
          <w:sz w:val="28"/>
          <w:szCs w:val="28"/>
          <w:rtl/>
        </w:rPr>
        <w:t>ن</w:t>
      </w:r>
      <w:r w:rsidR="006C359D">
        <w:rPr>
          <w:rFonts w:hint="cs"/>
          <w:sz w:val="28"/>
          <w:szCs w:val="28"/>
          <w:rtl/>
        </w:rPr>
        <w:t>ی‌</w:t>
      </w:r>
      <w:r w:rsidR="006C359D">
        <w:rPr>
          <w:rFonts w:hint="eastAsia"/>
          <w:sz w:val="28"/>
          <w:szCs w:val="28"/>
          <w:rtl/>
        </w:rPr>
        <w:t>فر</w:t>
      </w:r>
      <w:r w:rsidR="006C359D">
        <w:rPr>
          <w:sz w:val="28"/>
          <w:szCs w:val="28"/>
          <w:rtl/>
        </w:rPr>
        <w:t>, 1381)</w:t>
      </w:r>
      <w:r w:rsidRPr="00094CC3">
        <w:rPr>
          <w:sz w:val="28"/>
          <w:szCs w:val="28"/>
          <w:rtl/>
        </w:rPr>
        <w:fldChar w:fldCharType="end"/>
      </w:r>
      <w:r w:rsidRPr="00094CC3">
        <w:rPr>
          <w:rFonts w:hint="cs"/>
          <w:sz w:val="28"/>
          <w:szCs w:val="28"/>
          <w:rtl/>
        </w:rPr>
        <w:t>.</w:t>
      </w:r>
    </w:p>
    <w:p w:rsidR="000D30AD" w:rsidRPr="00094CC3" w:rsidRDefault="000D30AD" w:rsidP="00603D15">
      <w:pPr>
        <w:pStyle w:val="A-text"/>
        <w:rPr>
          <w:b/>
          <w:bCs/>
          <w:sz w:val="28"/>
          <w:szCs w:val="28"/>
          <w:rtl/>
        </w:rPr>
      </w:pPr>
      <w:r w:rsidRPr="00094CC3">
        <w:rPr>
          <w:rFonts w:hint="cs"/>
          <w:b/>
          <w:bCs/>
          <w:sz w:val="28"/>
          <w:szCs w:val="28"/>
          <w:rtl/>
        </w:rPr>
        <w:t>3-</w:t>
      </w:r>
      <w:r w:rsidR="00603D15">
        <w:rPr>
          <w:rFonts w:hint="cs"/>
          <w:b/>
          <w:bCs/>
          <w:sz w:val="28"/>
          <w:szCs w:val="28"/>
          <w:rtl/>
        </w:rPr>
        <w:t>3</w:t>
      </w:r>
      <w:r w:rsidRPr="00094CC3">
        <w:rPr>
          <w:rFonts w:hint="cs"/>
          <w:b/>
          <w:bCs/>
          <w:sz w:val="28"/>
          <w:szCs w:val="28"/>
          <w:rtl/>
        </w:rPr>
        <w:t xml:space="preserve"> مقیاس کلان</w:t>
      </w:r>
    </w:p>
    <w:p w:rsidR="000D30AD" w:rsidRPr="00094CC3" w:rsidRDefault="000D30AD" w:rsidP="006C359D">
      <w:pPr>
        <w:spacing w:line="276" w:lineRule="auto"/>
        <w:rPr>
          <w:rFonts w:cs="B Nazanin"/>
          <w:sz w:val="28"/>
          <w:szCs w:val="28"/>
          <w:rtl/>
          <w:lang w:bidi="fa-IR"/>
        </w:rPr>
      </w:pPr>
      <w:r w:rsidRPr="00094CC3">
        <w:rPr>
          <w:rFonts w:cs="B Nazanin" w:hint="cs"/>
          <w:sz w:val="28"/>
          <w:szCs w:val="28"/>
          <w:rtl/>
          <w:lang w:bidi="fa-IR"/>
        </w:rPr>
        <w:t>این مقیاس انعطاف پذیری زمانیست که واحد های مسکونی در کنار هم تشکیل مجموعه می دهند، و تحت تأثیر روابط بیرونی خانواده و روابط محلی می باشد</w:t>
      </w:r>
      <w:r w:rsidRPr="00094CC3">
        <w:rPr>
          <w:rFonts w:cs="B Nazanin"/>
          <w:sz w:val="28"/>
          <w:szCs w:val="28"/>
          <w:rtl/>
          <w:lang w:bidi="fa-IR"/>
        </w:rPr>
        <w:fldChar w:fldCharType="begin"/>
      </w:r>
      <w:r w:rsidR="006C359D">
        <w:rPr>
          <w:rFonts w:cs="B Nazanin"/>
          <w:sz w:val="28"/>
          <w:szCs w:val="28"/>
          <w:rtl/>
          <w:lang w:bidi="fa-IR"/>
        </w:rPr>
        <w:instrText xml:space="preserve"> </w:instrText>
      </w:r>
      <w:r w:rsidR="006C359D">
        <w:rPr>
          <w:rFonts w:cs="B Nazanin"/>
          <w:sz w:val="28"/>
          <w:szCs w:val="28"/>
          <w:lang w:bidi="fa-IR"/>
        </w:rPr>
        <w:instrText>ADDIN EN.CITE &lt;EndNote&gt;&lt;Cite&gt;&lt;Author&gt;</w:instrText>
      </w:r>
      <w:r w:rsidR="006C359D">
        <w:rPr>
          <w:rFonts w:cs="B Nazanin"/>
          <w:sz w:val="28"/>
          <w:szCs w:val="28"/>
          <w:rtl/>
          <w:lang w:bidi="fa-IR"/>
        </w:rPr>
        <w:instrText>ع</w:instrText>
      </w:r>
      <w:r w:rsidR="006C359D">
        <w:rPr>
          <w:rFonts w:cs="B Nazanin" w:hint="cs"/>
          <w:sz w:val="28"/>
          <w:szCs w:val="28"/>
          <w:rtl/>
          <w:lang w:bidi="fa-IR"/>
        </w:rPr>
        <w:instrText>ی</w:instrText>
      </w:r>
      <w:r w:rsidR="006C359D">
        <w:rPr>
          <w:rFonts w:cs="B Nazanin" w:hint="eastAsia"/>
          <w:sz w:val="28"/>
          <w:szCs w:val="28"/>
          <w:rtl/>
          <w:lang w:bidi="fa-IR"/>
        </w:rPr>
        <w:instrText>ن</w:instrText>
      </w:r>
      <w:r w:rsidR="006C359D">
        <w:rPr>
          <w:rFonts w:cs="B Nazanin" w:hint="cs"/>
          <w:sz w:val="28"/>
          <w:szCs w:val="28"/>
          <w:rtl/>
          <w:lang w:bidi="fa-IR"/>
        </w:rPr>
        <w:instrText>ی‌</w:instrText>
      </w:r>
      <w:r w:rsidR="006C359D">
        <w:rPr>
          <w:rFonts w:cs="B Nazanin" w:hint="eastAsia"/>
          <w:sz w:val="28"/>
          <w:szCs w:val="28"/>
          <w:rtl/>
          <w:lang w:bidi="fa-IR"/>
        </w:rPr>
        <w:instrText>فر</w:instrText>
      </w:r>
      <w:r w:rsidR="006C359D">
        <w:rPr>
          <w:rFonts w:cs="B Nazanin"/>
          <w:sz w:val="28"/>
          <w:szCs w:val="28"/>
          <w:rtl/>
          <w:lang w:bidi="fa-IR"/>
        </w:rPr>
        <w:instrText>&lt;/</w:instrText>
      </w:r>
      <w:r w:rsidR="006C359D">
        <w:rPr>
          <w:rFonts w:cs="B Nazanin"/>
          <w:sz w:val="28"/>
          <w:szCs w:val="28"/>
          <w:lang w:bidi="fa-IR"/>
        </w:rPr>
        <w:instrText>Author&gt;&lt;Year&gt;1381&lt;/Year&gt;&lt;RecNum&gt;72&lt;/RecNum&gt;&lt;DisplayText&gt;(</w:instrText>
      </w:r>
      <w:r w:rsidR="006C359D">
        <w:rPr>
          <w:rFonts w:cs="B Nazanin"/>
          <w:sz w:val="28"/>
          <w:szCs w:val="28"/>
          <w:rtl/>
          <w:lang w:bidi="fa-IR"/>
        </w:rPr>
        <w:instrText>ع</w:instrText>
      </w:r>
      <w:r w:rsidR="006C359D">
        <w:rPr>
          <w:rFonts w:cs="B Nazanin" w:hint="cs"/>
          <w:sz w:val="28"/>
          <w:szCs w:val="28"/>
          <w:rtl/>
          <w:lang w:bidi="fa-IR"/>
        </w:rPr>
        <w:instrText>ی</w:instrText>
      </w:r>
      <w:r w:rsidR="006C359D">
        <w:rPr>
          <w:rFonts w:cs="B Nazanin" w:hint="eastAsia"/>
          <w:sz w:val="28"/>
          <w:szCs w:val="28"/>
          <w:rtl/>
          <w:lang w:bidi="fa-IR"/>
        </w:rPr>
        <w:instrText>ن</w:instrText>
      </w:r>
      <w:r w:rsidR="006C359D">
        <w:rPr>
          <w:rFonts w:cs="B Nazanin" w:hint="cs"/>
          <w:sz w:val="28"/>
          <w:szCs w:val="28"/>
          <w:rtl/>
          <w:lang w:bidi="fa-IR"/>
        </w:rPr>
        <w:instrText>ی‌</w:instrText>
      </w:r>
      <w:r w:rsidR="006C359D">
        <w:rPr>
          <w:rFonts w:cs="B Nazanin" w:hint="eastAsia"/>
          <w:sz w:val="28"/>
          <w:szCs w:val="28"/>
          <w:rtl/>
          <w:lang w:bidi="fa-IR"/>
        </w:rPr>
        <w:instrText>فر</w:instrText>
      </w:r>
      <w:r w:rsidR="006C359D">
        <w:rPr>
          <w:rFonts w:cs="B Nazanin"/>
          <w:sz w:val="28"/>
          <w:szCs w:val="28"/>
          <w:rtl/>
          <w:lang w:bidi="fa-IR"/>
        </w:rPr>
        <w:instrText>, 1381)&lt;/</w:instrText>
      </w:r>
      <w:r w:rsidR="006C359D">
        <w:rPr>
          <w:rFonts w:cs="B Nazanin"/>
          <w:sz w:val="28"/>
          <w:szCs w:val="28"/>
          <w:lang w:bidi="fa-IR"/>
        </w:rPr>
        <w:instrText>DisplayText&gt;&lt;record&gt;&lt;rec-number&gt;72&lt;/rec-number&gt;&lt;foreign-keys&gt;&lt;key app="EN" db-id="v9azf2wvk9zvfzervf0xv22ftv9f0r5dezdv" timestamp="1523</w:instrText>
      </w:r>
      <w:r w:rsidR="006C359D">
        <w:rPr>
          <w:rFonts w:cs="B Nazanin"/>
          <w:sz w:val="28"/>
          <w:szCs w:val="28"/>
          <w:rtl/>
          <w:lang w:bidi="fa-IR"/>
        </w:rPr>
        <w:instrText>746710"&gt;72&lt;/</w:instrText>
      </w:r>
      <w:r w:rsidR="006C359D">
        <w:rPr>
          <w:rFonts w:cs="B Nazanin"/>
          <w:sz w:val="28"/>
          <w:szCs w:val="28"/>
          <w:lang w:bidi="fa-IR"/>
        </w:rPr>
        <w:instrText>key&gt;&lt;/foreign-keys&gt;&lt;ref-type name="Journal Article"&gt;17&lt;/ref-type&gt;&lt;contributors&gt;&lt;authors&gt;&lt;author&gt;&lt;style face="normal" font="default" charset="178" size="100%"&gt;</w:instrText>
      </w:r>
      <w:r w:rsidR="006C359D">
        <w:rPr>
          <w:rFonts w:cs="B Nazanin"/>
          <w:sz w:val="28"/>
          <w:szCs w:val="28"/>
          <w:rtl/>
          <w:lang w:bidi="fa-IR"/>
        </w:rPr>
        <w:instrText>عل</w:instrText>
      </w:r>
      <w:r w:rsidR="006C359D">
        <w:rPr>
          <w:rFonts w:cs="B Nazanin" w:hint="cs"/>
          <w:sz w:val="28"/>
          <w:szCs w:val="28"/>
          <w:rtl/>
          <w:lang w:bidi="fa-IR"/>
        </w:rPr>
        <w:instrText>ی</w:instrText>
      </w:r>
      <w:r w:rsidR="006C359D">
        <w:rPr>
          <w:rFonts w:cs="B Nazanin" w:hint="eastAsia"/>
          <w:sz w:val="28"/>
          <w:szCs w:val="28"/>
          <w:rtl/>
          <w:lang w:bidi="fa-IR"/>
        </w:rPr>
        <w:instrText>رضا،</w:instrText>
      </w:r>
      <w:r w:rsidR="006C359D">
        <w:rPr>
          <w:rFonts w:cs="B Nazanin"/>
          <w:sz w:val="28"/>
          <w:szCs w:val="28"/>
          <w:rtl/>
          <w:lang w:bidi="fa-IR"/>
        </w:rPr>
        <w:instrText xml:space="preserve"> ع</w:instrText>
      </w:r>
      <w:r w:rsidR="006C359D">
        <w:rPr>
          <w:rFonts w:cs="B Nazanin" w:hint="cs"/>
          <w:sz w:val="28"/>
          <w:szCs w:val="28"/>
          <w:rtl/>
          <w:lang w:bidi="fa-IR"/>
        </w:rPr>
        <w:instrText>ی</w:instrText>
      </w:r>
      <w:r w:rsidR="006C359D">
        <w:rPr>
          <w:rFonts w:cs="B Nazanin" w:hint="eastAsia"/>
          <w:sz w:val="28"/>
          <w:szCs w:val="28"/>
          <w:rtl/>
          <w:lang w:bidi="fa-IR"/>
        </w:rPr>
        <w:instrText>ن</w:instrText>
      </w:r>
      <w:r w:rsidR="006C359D">
        <w:rPr>
          <w:rFonts w:cs="B Nazanin" w:hint="cs"/>
          <w:sz w:val="28"/>
          <w:szCs w:val="28"/>
          <w:rtl/>
          <w:lang w:bidi="fa-IR"/>
        </w:rPr>
        <w:instrText>ی‌</w:instrText>
      </w:r>
      <w:r w:rsidR="006C359D">
        <w:rPr>
          <w:rFonts w:cs="B Nazanin" w:hint="eastAsia"/>
          <w:sz w:val="28"/>
          <w:szCs w:val="28"/>
          <w:rtl/>
          <w:lang w:bidi="fa-IR"/>
        </w:rPr>
        <w:instrText>فر</w:instrText>
      </w:r>
      <w:r w:rsidR="006C359D">
        <w:rPr>
          <w:rFonts w:cs="B Nazanin"/>
          <w:sz w:val="28"/>
          <w:szCs w:val="28"/>
          <w:rtl/>
          <w:lang w:bidi="fa-IR"/>
        </w:rPr>
        <w:instrText>&lt;/</w:instrText>
      </w:r>
      <w:r w:rsidR="006C359D">
        <w:rPr>
          <w:rFonts w:cs="B Nazanin"/>
          <w:sz w:val="28"/>
          <w:szCs w:val="28"/>
          <w:lang w:bidi="fa-IR"/>
        </w:rPr>
        <w:instrText>style&gt;&lt;/author&gt;&lt;/authors&gt;&lt;/contributors&gt;&lt;titles&gt;&lt;title&gt;&lt;style face="normal" font="default" charset="178" size="100%"&gt;</w:instrText>
      </w:r>
      <w:r w:rsidR="006C359D">
        <w:rPr>
          <w:rFonts w:cs="B Nazanin"/>
          <w:sz w:val="28"/>
          <w:szCs w:val="28"/>
          <w:rtl/>
          <w:lang w:bidi="fa-IR"/>
        </w:rPr>
        <w:instrText>الگو</w:instrText>
      </w:r>
      <w:r w:rsidR="006C359D">
        <w:rPr>
          <w:rFonts w:cs="B Nazanin" w:hint="cs"/>
          <w:sz w:val="28"/>
          <w:szCs w:val="28"/>
          <w:rtl/>
          <w:lang w:bidi="fa-IR"/>
        </w:rPr>
        <w:instrText>یی</w:instrText>
      </w:r>
      <w:r w:rsidR="006C359D">
        <w:rPr>
          <w:rFonts w:cs="B Nazanin"/>
          <w:sz w:val="28"/>
          <w:szCs w:val="28"/>
          <w:rtl/>
          <w:lang w:bidi="fa-IR"/>
        </w:rPr>
        <w:instrText xml:space="preserve"> برا</w:instrText>
      </w:r>
      <w:r w:rsidR="006C359D">
        <w:rPr>
          <w:rFonts w:cs="B Nazanin" w:hint="cs"/>
          <w:sz w:val="28"/>
          <w:szCs w:val="28"/>
          <w:rtl/>
          <w:lang w:bidi="fa-IR"/>
        </w:rPr>
        <w:instrText>ی</w:instrText>
      </w:r>
      <w:r w:rsidR="006C359D">
        <w:rPr>
          <w:rFonts w:cs="B Nazanin"/>
          <w:sz w:val="28"/>
          <w:szCs w:val="28"/>
          <w:rtl/>
          <w:lang w:bidi="fa-IR"/>
        </w:rPr>
        <w:instrText xml:space="preserve"> تحل</w:instrText>
      </w:r>
      <w:r w:rsidR="006C359D">
        <w:rPr>
          <w:rFonts w:cs="B Nazanin" w:hint="cs"/>
          <w:sz w:val="28"/>
          <w:szCs w:val="28"/>
          <w:rtl/>
          <w:lang w:bidi="fa-IR"/>
        </w:rPr>
        <w:instrText>ی</w:instrText>
      </w:r>
      <w:r w:rsidR="006C359D">
        <w:rPr>
          <w:rFonts w:cs="B Nazanin" w:hint="eastAsia"/>
          <w:sz w:val="28"/>
          <w:szCs w:val="28"/>
          <w:rtl/>
          <w:lang w:bidi="fa-IR"/>
        </w:rPr>
        <w:instrText>ل</w:instrText>
      </w:r>
      <w:r w:rsidR="006C359D">
        <w:rPr>
          <w:rFonts w:cs="B Nazanin"/>
          <w:sz w:val="28"/>
          <w:szCs w:val="28"/>
          <w:rtl/>
          <w:lang w:bidi="fa-IR"/>
        </w:rPr>
        <w:instrText xml:space="preserve"> انعطاف پذ</w:instrText>
      </w:r>
      <w:r w:rsidR="006C359D">
        <w:rPr>
          <w:rFonts w:cs="B Nazanin" w:hint="cs"/>
          <w:sz w:val="28"/>
          <w:szCs w:val="28"/>
          <w:rtl/>
          <w:lang w:bidi="fa-IR"/>
        </w:rPr>
        <w:instrText>ی</w:instrText>
      </w:r>
      <w:r w:rsidR="006C359D">
        <w:rPr>
          <w:rFonts w:cs="B Nazanin" w:hint="eastAsia"/>
          <w:sz w:val="28"/>
          <w:szCs w:val="28"/>
          <w:rtl/>
          <w:lang w:bidi="fa-IR"/>
        </w:rPr>
        <w:instrText>ر</w:instrText>
      </w:r>
      <w:r w:rsidR="006C359D">
        <w:rPr>
          <w:rFonts w:cs="B Nazanin" w:hint="cs"/>
          <w:sz w:val="28"/>
          <w:szCs w:val="28"/>
          <w:rtl/>
          <w:lang w:bidi="fa-IR"/>
        </w:rPr>
        <w:instrText>ی</w:instrText>
      </w:r>
      <w:r w:rsidR="006C359D">
        <w:rPr>
          <w:rFonts w:cs="B Nazanin"/>
          <w:sz w:val="28"/>
          <w:szCs w:val="28"/>
          <w:rtl/>
          <w:lang w:bidi="fa-IR"/>
        </w:rPr>
        <w:instrText xml:space="preserve"> در مسکن سنت</w:instrText>
      </w:r>
      <w:r w:rsidR="006C359D">
        <w:rPr>
          <w:rFonts w:cs="B Nazanin" w:hint="cs"/>
          <w:sz w:val="28"/>
          <w:szCs w:val="28"/>
          <w:rtl/>
          <w:lang w:bidi="fa-IR"/>
        </w:rPr>
        <w:instrText>ی</w:instrText>
      </w:r>
      <w:r w:rsidR="006C359D">
        <w:rPr>
          <w:rFonts w:cs="B Nazanin"/>
          <w:sz w:val="28"/>
          <w:szCs w:val="28"/>
          <w:rtl/>
          <w:lang w:bidi="fa-IR"/>
        </w:rPr>
        <w:instrText xml:space="preserve"> ا</w:instrText>
      </w:r>
      <w:r w:rsidR="006C359D">
        <w:rPr>
          <w:rFonts w:cs="B Nazanin" w:hint="cs"/>
          <w:sz w:val="28"/>
          <w:szCs w:val="28"/>
          <w:rtl/>
          <w:lang w:bidi="fa-IR"/>
        </w:rPr>
        <w:instrText>ی</w:instrText>
      </w:r>
      <w:r w:rsidR="006C359D">
        <w:rPr>
          <w:rFonts w:cs="B Nazanin" w:hint="eastAsia"/>
          <w:sz w:val="28"/>
          <w:szCs w:val="28"/>
          <w:rtl/>
          <w:lang w:bidi="fa-IR"/>
        </w:rPr>
        <w:instrText>ران</w:instrText>
      </w:r>
      <w:r w:rsidR="006C359D">
        <w:rPr>
          <w:rFonts w:cs="B Nazanin"/>
          <w:sz w:val="28"/>
          <w:szCs w:val="28"/>
          <w:rtl/>
          <w:lang w:bidi="fa-IR"/>
        </w:rPr>
        <w:instrText>&lt;/</w:instrText>
      </w:r>
      <w:r w:rsidR="006C359D">
        <w:rPr>
          <w:rFonts w:cs="B Nazanin"/>
          <w:sz w:val="28"/>
          <w:szCs w:val="28"/>
          <w:lang w:bidi="fa-IR"/>
        </w:rPr>
        <w:instrText>style&gt;&lt;/title&gt;&lt;secondary-title&gt;&lt;style face="normal" font="default" charset="178" size="100%"&gt;</w:instrText>
      </w:r>
      <w:r w:rsidR="006C359D">
        <w:rPr>
          <w:rFonts w:cs="B Nazanin"/>
          <w:sz w:val="28"/>
          <w:szCs w:val="28"/>
          <w:rtl/>
          <w:lang w:bidi="fa-IR"/>
        </w:rPr>
        <w:instrText>هنرها</w:instrText>
      </w:r>
      <w:r w:rsidR="006C359D">
        <w:rPr>
          <w:rFonts w:cs="B Nazanin" w:hint="cs"/>
          <w:sz w:val="28"/>
          <w:szCs w:val="28"/>
          <w:rtl/>
          <w:lang w:bidi="fa-IR"/>
        </w:rPr>
        <w:instrText>ی</w:instrText>
      </w:r>
      <w:r w:rsidR="006C359D">
        <w:rPr>
          <w:rFonts w:cs="B Nazanin"/>
          <w:sz w:val="28"/>
          <w:szCs w:val="28"/>
          <w:rtl/>
          <w:lang w:bidi="fa-IR"/>
        </w:rPr>
        <w:instrText xml:space="preserve"> ز</w:instrText>
      </w:r>
      <w:r w:rsidR="006C359D">
        <w:rPr>
          <w:rFonts w:cs="B Nazanin" w:hint="cs"/>
          <w:sz w:val="28"/>
          <w:szCs w:val="28"/>
          <w:rtl/>
          <w:lang w:bidi="fa-IR"/>
        </w:rPr>
        <w:instrText>ی</w:instrText>
      </w:r>
      <w:r w:rsidR="006C359D">
        <w:rPr>
          <w:rFonts w:cs="B Nazanin" w:hint="eastAsia"/>
          <w:sz w:val="28"/>
          <w:szCs w:val="28"/>
          <w:rtl/>
          <w:lang w:bidi="fa-IR"/>
        </w:rPr>
        <w:instrText>با</w:instrText>
      </w:r>
      <w:r w:rsidR="006C359D">
        <w:rPr>
          <w:rFonts w:cs="B Nazanin"/>
          <w:sz w:val="28"/>
          <w:szCs w:val="28"/>
          <w:rtl/>
          <w:lang w:bidi="fa-IR"/>
        </w:rPr>
        <w:instrText>&lt;/</w:instrText>
      </w:r>
      <w:r w:rsidR="006C359D">
        <w:rPr>
          <w:rFonts w:cs="B Nazanin"/>
          <w:sz w:val="28"/>
          <w:szCs w:val="28"/>
          <w:lang w:bidi="fa-IR"/>
        </w:rPr>
        <w:instrText>style&gt;&lt;/secondary-title&gt;&lt;/titles&gt;&lt;periodical&gt;&lt;full-title&gt;</w:instrText>
      </w:r>
      <w:r w:rsidR="006C359D">
        <w:rPr>
          <w:rFonts w:cs="B Nazanin"/>
          <w:sz w:val="28"/>
          <w:szCs w:val="28"/>
          <w:rtl/>
          <w:lang w:bidi="fa-IR"/>
        </w:rPr>
        <w:instrText>هنرها</w:instrText>
      </w:r>
      <w:r w:rsidR="006C359D">
        <w:rPr>
          <w:rFonts w:cs="B Nazanin" w:hint="cs"/>
          <w:sz w:val="28"/>
          <w:szCs w:val="28"/>
          <w:rtl/>
          <w:lang w:bidi="fa-IR"/>
        </w:rPr>
        <w:instrText>ی</w:instrText>
      </w:r>
      <w:r w:rsidR="006C359D">
        <w:rPr>
          <w:rFonts w:cs="B Nazanin"/>
          <w:sz w:val="28"/>
          <w:szCs w:val="28"/>
          <w:rtl/>
          <w:lang w:bidi="fa-IR"/>
        </w:rPr>
        <w:instrText xml:space="preserve"> ز</w:instrText>
      </w:r>
      <w:r w:rsidR="006C359D">
        <w:rPr>
          <w:rFonts w:cs="B Nazanin" w:hint="cs"/>
          <w:sz w:val="28"/>
          <w:szCs w:val="28"/>
          <w:rtl/>
          <w:lang w:bidi="fa-IR"/>
        </w:rPr>
        <w:instrText>ی</w:instrText>
      </w:r>
      <w:r w:rsidR="006C359D">
        <w:rPr>
          <w:rFonts w:cs="B Nazanin" w:hint="eastAsia"/>
          <w:sz w:val="28"/>
          <w:szCs w:val="28"/>
          <w:rtl/>
          <w:lang w:bidi="fa-IR"/>
        </w:rPr>
        <w:instrText>با</w:instrText>
      </w:r>
      <w:r w:rsidR="006C359D">
        <w:rPr>
          <w:rFonts w:cs="B Nazanin"/>
          <w:sz w:val="28"/>
          <w:szCs w:val="28"/>
          <w:rtl/>
          <w:lang w:bidi="fa-IR"/>
        </w:rPr>
        <w:instrText>&lt;/</w:instrText>
      </w:r>
      <w:r w:rsidR="006C359D">
        <w:rPr>
          <w:rFonts w:cs="B Nazanin"/>
          <w:sz w:val="28"/>
          <w:szCs w:val="28"/>
          <w:lang w:bidi="fa-IR"/>
        </w:rPr>
        <w:instrText>full-title&gt;&lt;/periodical&gt;&lt;volume&gt;13&lt;/volume&gt;&lt;number&gt;13&lt;/number&gt;&lt;dates&gt;&lt;year&gt;1381&lt;/year&gt;&lt;/dates&gt;&lt;urls&gt;&lt;/urls&gt;&lt;/record&gt;&lt;/Cite&gt;&lt;/EndNote&gt;</w:instrText>
      </w:r>
      <w:r w:rsidRPr="00094CC3">
        <w:rPr>
          <w:rFonts w:cs="B Nazanin"/>
          <w:sz w:val="28"/>
          <w:szCs w:val="28"/>
          <w:rtl/>
          <w:lang w:bidi="fa-IR"/>
        </w:rPr>
        <w:fldChar w:fldCharType="separate"/>
      </w:r>
      <w:r w:rsidR="006C359D">
        <w:rPr>
          <w:rFonts w:cs="B Nazanin"/>
          <w:noProof/>
          <w:sz w:val="28"/>
          <w:szCs w:val="28"/>
          <w:rtl/>
          <w:lang w:bidi="fa-IR"/>
        </w:rPr>
        <w:t>(ع</w:t>
      </w:r>
      <w:r w:rsidR="006C359D">
        <w:rPr>
          <w:rFonts w:cs="B Nazanin" w:hint="cs"/>
          <w:noProof/>
          <w:sz w:val="28"/>
          <w:szCs w:val="28"/>
          <w:rtl/>
          <w:lang w:bidi="fa-IR"/>
        </w:rPr>
        <w:t>ی</w:t>
      </w:r>
      <w:r w:rsidR="006C359D">
        <w:rPr>
          <w:rFonts w:cs="B Nazanin" w:hint="eastAsia"/>
          <w:noProof/>
          <w:sz w:val="28"/>
          <w:szCs w:val="28"/>
          <w:rtl/>
          <w:lang w:bidi="fa-IR"/>
        </w:rPr>
        <w:t>ن</w:t>
      </w:r>
      <w:r w:rsidR="006C359D">
        <w:rPr>
          <w:rFonts w:cs="B Nazanin" w:hint="cs"/>
          <w:noProof/>
          <w:sz w:val="28"/>
          <w:szCs w:val="28"/>
          <w:rtl/>
          <w:lang w:bidi="fa-IR"/>
        </w:rPr>
        <w:t>ی‌</w:t>
      </w:r>
      <w:r w:rsidR="006C359D">
        <w:rPr>
          <w:rFonts w:cs="B Nazanin" w:hint="eastAsia"/>
          <w:noProof/>
          <w:sz w:val="28"/>
          <w:szCs w:val="28"/>
          <w:rtl/>
          <w:lang w:bidi="fa-IR"/>
        </w:rPr>
        <w:t>فر</w:t>
      </w:r>
      <w:r w:rsidR="006C359D">
        <w:rPr>
          <w:rFonts w:cs="B Nazanin"/>
          <w:noProof/>
          <w:sz w:val="28"/>
          <w:szCs w:val="28"/>
          <w:rtl/>
          <w:lang w:bidi="fa-IR"/>
        </w:rPr>
        <w:t>, 1381)</w:t>
      </w:r>
      <w:r w:rsidRPr="00094CC3">
        <w:rPr>
          <w:rFonts w:cs="B Nazanin"/>
          <w:sz w:val="28"/>
          <w:szCs w:val="28"/>
          <w:rtl/>
          <w:lang w:bidi="fa-IR"/>
        </w:rPr>
        <w:fldChar w:fldCharType="end"/>
      </w:r>
      <w:r w:rsidRPr="00094CC3">
        <w:rPr>
          <w:rFonts w:cs="B Nazanin" w:hint="cs"/>
          <w:sz w:val="28"/>
          <w:szCs w:val="28"/>
          <w:rtl/>
          <w:lang w:bidi="fa-IR"/>
        </w:rPr>
        <w:t>.</w:t>
      </w:r>
    </w:p>
    <w:p w:rsidR="000D30AD" w:rsidRPr="00094CC3" w:rsidRDefault="000D30AD" w:rsidP="000D30AD">
      <w:pPr>
        <w:pStyle w:val="A-text"/>
        <w:rPr>
          <w:sz w:val="28"/>
          <w:szCs w:val="28"/>
          <w:rtl/>
        </w:rPr>
      </w:pPr>
      <w:r w:rsidRPr="00094CC3">
        <w:rPr>
          <w:rFonts w:hint="cs"/>
          <w:sz w:val="28"/>
          <w:szCs w:val="28"/>
          <w:rtl/>
        </w:rPr>
        <w:t xml:space="preserve">   در این مقیاس مسائلی چون ارتباط و دسترسی بلوک ها، فاصله و پیوستگی میان آنها و همچنین فضاهای میانی که در ارتباط با بلوک ها و البته جداره آنها قرار دارند حوزه مانور طراحان خواهند بود و می بایست به آنها توجه کنند. ارتباطی که جداره های یک بلوک با فضاهای پیرامونی دارند کاملا تأثیرگذار خواهند بود.</w:t>
      </w:r>
    </w:p>
    <w:p w:rsidR="000D30AD" w:rsidRPr="00094CC3" w:rsidRDefault="00603D15" w:rsidP="00603D15">
      <w:pPr>
        <w:pStyle w:val="A-text"/>
        <w:rPr>
          <w:rFonts w:ascii="Times New Roman" w:hAnsi="Times New Roman"/>
          <w:b/>
          <w:bCs/>
          <w:sz w:val="28"/>
          <w:szCs w:val="28"/>
          <w:rtl/>
        </w:rPr>
      </w:pPr>
      <w:r>
        <w:rPr>
          <w:rFonts w:ascii="Times New Roman" w:hAnsi="Times New Roman" w:hint="cs"/>
          <w:b/>
          <w:bCs/>
          <w:sz w:val="28"/>
          <w:szCs w:val="28"/>
          <w:rtl/>
        </w:rPr>
        <w:t>4</w:t>
      </w:r>
      <w:r w:rsidR="000D30AD" w:rsidRPr="00094CC3">
        <w:rPr>
          <w:rFonts w:ascii="Times New Roman" w:hAnsi="Times New Roman" w:hint="cs"/>
          <w:b/>
          <w:bCs/>
          <w:sz w:val="28"/>
          <w:szCs w:val="28"/>
          <w:rtl/>
        </w:rPr>
        <w:t>- تعریف سطوح پیچیدگی</w:t>
      </w:r>
      <w:r w:rsidR="00EF53D8">
        <w:rPr>
          <w:rFonts w:ascii="Times New Roman" w:hAnsi="Times New Roman" w:hint="cs"/>
          <w:b/>
          <w:bCs/>
          <w:sz w:val="28"/>
          <w:szCs w:val="28"/>
          <w:rtl/>
        </w:rPr>
        <w:t xml:space="preserve"> در انواع تأمین انعطاف‌پذیری مسکن</w:t>
      </w:r>
    </w:p>
    <w:p w:rsidR="000D30AD" w:rsidRPr="00094CC3" w:rsidRDefault="000D30AD" w:rsidP="00CE6F9A">
      <w:pPr>
        <w:pStyle w:val="A-text"/>
        <w:rPr>
          <w:rFonts w:ascii="F_kamposet" w:hAnsi="F_kamposet"/>
          <w:sz w:val="28"/>
          <w:szCs w:val="28"/>
          <w:rtl/>
        </w:rPr>
      </w:pPr>
      <w:r w:rsidRPr="00094CC3">
        <w:rPr>
          <w:rFonts w:ascii="F_kamposet" w:hAnsi="F_kamposet" w:hint="cs"/>
          <w:sz w:val="28"/>
          <w:szCs w:val="28"/>
          <w:rtl/>
        </w:rPr>
        <w:t>خصوصیات زیادی در تعیین پیچیدگی یک پروژه ملاک قرار می گیرند. یکی از اساسی ترین مشخصه ها قابلیت پروژه برای تغییر کاربری فضاهای داخلی آن می باشد. می توان گفت که تأمین انعطاف پذیری در یک واحد مسکونی بر اساس همین مشخصه است و همچنین می توان گفت که این قابلیت کم و بیش در تمام نمونه های موردی حضور دارد. ویژگی که در این شاخصه موجب تمایز میان پروژه ها می باشد، تفاوت زمانی میان این تغییرات است. مشخصه دیگر، تعداد فضاهای درگیرشونده می باشد، به این مفهوم که هرچه تعداد فضا هایی که در یک واحد گنجانده شده اند بیشتر باشند، تأمین انعطاف پذیری در آن برای معمار چالش های بیشتری خواهد داشت</w:t>
      </w:r>
      <w:r w:rsidR="00CE6F9A" w:rsidRPr="00CE6F9A">
        <w:rPr>
          <w:rFonts w:asciiTheme="majorBidi" w:hAnsiTheme="majorBidi" w:cstheme="majorBidi"/>
          <w:sz w:val="28"/>
          <w:szCs w:val="28"/>
          <w:rtl/>
        </w:rPr>
        <w:fldChar w:fldCharType="begin"/>
      </w:r>
      <w:r w:rsidR="00CE6F9A" w:rsidRPr="00CE6F9A">
        <w:rPr>
          <w:rFonts w:asciiTheme="majorBidi" w:hAnsiTheme="majorBidi" w:cstheme="majorBidi"/>
          <w:sz w:val="28"/>
          <w:szCs w:val="28"/>
          <w:rtl/>
        </w:rPr>
        <w:instrText xml:space="preserve"> </w:instrText>
      </w:r>
      <w:r w:rsidR="00CE6F9A" w:rsidRPr="00CE6F9A">
        <w:rPr>
          <w:rFonts w:asciiTheme="majorBidi" w:hAnsiTheme="majorBidi" w:cstheme="majorBidi"/>
          <w:sz w:val="28"/>
          <w:szCs w:val="28"/>
        </w:rPr>
        <w:instrText>ADDIN EN.CITE &lt;EndNote&gt;&lt;Cite&gt;&lt;Author&gt;</w:instrText>
      </w:r>
      <w:r w:rsidR="00CE6F9A" w:rsidRPr="00CE6F9A">
        <w:rPr>
          <w:rFonts w:asciiTheme="majorBidi" w:hAnsiTheme="majorBidi" w:cstheme="majorBidi"/>
          <w:sz w:val="28"/>
          <w:szCs w:val="28"/>
          <w:rtl/>
        </w:rPr>
        <w:instrText>ثاني‌آبادي&lt;/</w:instrText>
      </w:r>
      <w:r w:rsidR="00CE6F9A" w:rsidRPr="00CE6F9A">
        <w:rPr>
          <w:rFonts w:asciiTheme="majorBidi" w:hAnsiTheme="majorBidi" w:cstheme="majorBidi"/>
          <w:sz w:val="28"/>
          <w:szCs w:val="28"/>
        </w:rPr>
        <w:instrText>Author&gt;&lt;Year&gt;1396&lt;/Year&gt;&lt;RecNum&gt;112&lt;/RecNum&gt;&lt;DisplayText&gt;(</w:instrText>
      </w:r>
      <w:r w:rsidR="00CE6F9A" w:rsidRPr="00CE6F9A">
        <w:rPr>
          <w:rFonts w:asciiTheme="majorBidi" w:hAnsiTheme="majorBidi" w:cstheme="majorBidi"/>
          <w:sz w:val="28"/>
          <w:szCs w:val="28"/>
          <w:rtl/>
        </w:rPr>
        <w:instrText xml:space="preserve">ثاني‌آبادي </w:instrText>
      </w:r>
      <w:r w:rsidR="00CE6F9A" w:rsidRPr="00CE6F9A">
        <w:rPr>
          <w:rFonts w:asciiTheme="majorBidi" w:hAnsiTheme="majorBidi" w:cstheme="majorBidi"/>
          <w:sz w:val="28"/>
          <w:szCs w:val="28"/>
        </w:rPr>
        <w:instrText>et al., 1396)&lt;/DisplayText&gt;&lt;record&gt;&lt;rec-number&gt;112&lt;/rec-number&gt;&lt;foreign-keys&gt;&lt;key app="EN" db-id="v9azf2wvk9zvfzervf0xv22ftv9f0r5dezdv" timestamp="1579272443"&gt;112&lt;/key&gt;&lt;/foreign-keys&gt;&lt;ref-type name="Journal Article"&gt;17&lt;/ref-type&gt;&lt;contributors&gt;&lt;authors&gt;&lt;author&gt;&lt;style face="normal" font="default" charset="178" size="100%"&gt;</w:instrText>
      </w:r>
      <w:r w:rsidR="00CE6F9A" w:rsidRPr="00CE6F9A">
        <w:rPr>
          <w:rFonts w:asciiTheme="majorBidi" w:hAnsiTheme="majorBidi" w:cstheme="majorBidi"/>
          <w:sz w:val="28"/>
          <w:szCs w:val="28"/>
          <w:rtl/>
        </w:rPr>
        <w:instrText>آیدا رسولي ثاني‌آبادي &lt;/</w:instrText>
      </w:r>
      <w:r w:rsidR="00CE6F9A" w:rsidRPr="00CE6F9A">
        <w:rPr>
          <w:rFonts w:asciiTheme="majorBidi" w:hAnsiTheme="majorBidi" w:cstheme="majorBidi"/>
          <w:sz w:val="28"/>
          <w:szCs w:val="28"/>
        </w:rPr>
        <w:instrText>style&gt;&lt;/author&gt;&lt;author&gt;&lt;style face="normal" font="default" charset="178" size="100%"&gt;</w:instrText>
      </w:r>
      <w:r w:rsidR="00CE6F9A" w:rsidRPr="00CE6F9A">
        <w:rPr>
          <w:rFonts w:asciiTheme="majorBidi" w:hAnsiTheme="majorBidi" w:cstheme="majorBidi"/>
          <w:sz w:val="28"/>
          <w:szCs w:val="28"/>
          <w:rtl/>
        </w:rPr>
        <w:instrText>علی غفاري&lt;/</w:instrText>
      </w:r>
      <w:r w:rsidR="00CE6F9A" w:rsidRPr="00CE6F9A">
        <w:rPr>
          <w:rFonts w:asciiTheme="majorBidi" w:hAnsiTheme="majorBidi" w:cstheme="majorBidi"/>
          <w:sz w:val="28"/>
          <w:szCs w:val="28"/>
        </w:rPr>
        <w:instrText>style&gt;&lt;/author&gt;&lt;author&gt;&lt;style face="normal" font="default" charset="178" size="100%"&gt;</w:instrText>
      </w:r>
      <w:r w:rsidR="00CE6F9A" w:rsidRPr="00CE6F9A">
        <w:rPr>
          <w:rFonts w:asciiTheme="majorBidi" w:hAnsiTheme="majorBidi" w:cstheme="majorBidi"/>
          <w:sz w:val="28"/>
          <w:szCs w:val="28"/>
          <w:rtl/>
        </w:rPr>
        <w:instrText>مریم فرهادي&lt;/</w:instrText>
      </w:r>
      <w:r w:rsidR="00CE6F9A" w:rsidRPr="00CE6F9A">
        <w:rPr>
          <w:rFonts w:asciiTheme="majorBidi" w:hAnsiTheme="majorBidi" w:cstheme="majorBidi"/>
          <w:sz w:val="28"/>
          <w:szCs w:val="28"/>
        </w:rPr>
        <w:instrText>style&gt;&lt;/author&gt;&lt;/authors&gt;&lt;/contributors&gt;&lt;titles&gt;&lt;title&gt;&lt;style face="normal" font="default" charset="178" size="100%"&gt;</w:instrText>
      </w:r>
      <w:r w:rsidR="00CE6F9A" w:rsidRPr="00CE6F9A">
        <w:rPr>
          <w:rFonts w:asciiTheme="majorBidi" w:hAnsiTheme="majorBidi" w:cstheme="majorBidi"/>
          <w:sz w:val="28"/>
          <w:szCs w:val="28"/>
          <w:rtl/>
        </w:rPr>
        <w:instrText>نقش فضاي ارتباطي در دستيابي به واحدهاي مسکوني انعطاف پذير&lt;/</w:instrText>
      </w:r>
      <w:r w:rsidR="00CE6F9A" w:rsidRPr="00CE6F9A">
        <w:rPr>
          <w:rFonts w:asciiTheme="majorBidi" w:hAnsiTheme="majorBidi" w:cstheme="majorBidi"/>
          <w:sz w:val="28"/>
          <w:szCs w:val="28"/>
        </w:rPr>
        <w:instrText>style&gt;&lt;/title&gt;&lt;secondary-title&gt;&lt;style face="normal" font="default" charset="178" size="100%"&gt;</w:instrText>
      </w:r>
      <w:r w:rsidR="00CE6F9A" w:rsidRPr="00CE6F9A">
        <w:rPr>
          <w:rFonts w:asciiTheme="majorBidi" w:hAnsiTheme="majorBidi" w:cstheme="majorBidi"/>
          <w:sz w:val="28"/>
          <w:szCs w:val="28"/>
          <w:rtl/>
        </w:rPr>
        <w:instrText>صفه&lt;/</w:instrText>
      </w:r>
      <w:r w:rsidR="00CE6F9A" w:rsidRPr="00CE6F9A">
        <w:rPr>
          <w:rFonts w:asciiTheme="majorBidi" w:hAnsiTheme="majorBidi" w:cstheme="majorBidi"/>
          <w:sz w:val="28"/>
          <w:szCs w:val="28"/>
        </w:rPr>
        <w:instrText>style&gt;&lt;/secondary-title&gt;&lt;/titles&gt;&lt;periodical&gt;&lt;full-title&gt;</w:instrText>
      </w:r>
      <w:r w:rsidR="00CE6F9A" w:rsidRPr="00CE6F9A">
        <w:rPr>
          <w:rFonts w:asciiTheme="majorBidi" w:hAnsiTheme="majorBidi" w:cstheme="majorBidi"/>
          <w:sz w:val="28"/>
          <w:szCs w:val="28"/>
          <w:rtl/>
        </w:rPr>
        <w:instrText>صفه&lt;/</w:instrText>
      </w:r>
      <w:r w:rsidR="00CE6F9A" w:rsidRPr="00CE6F9A">
        <w:rPr>
          <w:rFonts w:asciiTheme="majorBidi" w:hAnsiTheme="majorBidi" w:cstheme="majorBidi"/>
          <w:sz w:val="28"/>
          <w:szCs w:val="28"/>
        </w:rPr>
        <w:instrText>full-title&gt;&lt;/periodical&gt;&lt;dates&gt;&lt;year&gt;&lt;style face="normal" font="default" charset="178" size="100%"&gt;1396&lt;/style&gt;&lt;/year&gt;&lt;/dates&gt;&lt;urls&gt;&lt;/urls&gt;&lt;/record&gt;&lt;/Cite&gt;&lt;/EndNote&gt;</w:instrText>
      </w:r>
      <w:r w:rsidR="00CE6F9A" w:rsidRPr="00CE6F9A">
        <w:rPr>
          <w:rFonts w:asciiTheme="majorBidi" w:hAnsiTheme="majorBidi" w:cstheme="majorBidi"/>
          <w:sz w:val="28"/>
          <w:szCs w:val="28"/>
          <w:rtl/>
        </w:rPr>
        <w:fldChar w:fldCharType="separate"/>
      </w:r>
      <w:r w:rsidR="00CE6F9A" w:rsidRPr="00CE6F9A">
        <w:rPr>
          <w:rFonts w:asciiTheme="majorBidi" w:hAnsiTheme="majorBidi" w:cstheme="majorBidi"/>
          <w:sz w:val="28"/>
          <w:szCs w:val="28"/>
          <w:rtl/>
        </w:rPr>
        <w:t>(</w:t>
      </w:r>
      <w:r w:rsidR="00CE6F9A" w:rsidRPr="00CE6F9A">
        <w:rPr>
          <w:rFonts w:asciiTheme="majorBidi" w:hAnsiTheme="majorBidi"/>
          <w:sz w:val="28"/>
          <w:szCs w:val="28"/>
          <w:rtl/>
        </w:rPr>
        <w:t>ثاني‌آبادي</w:t>
      </w:r>
      <w:r w:rsidR="00CE6F9A" w:rsidRPr="00CE6F9A">
        <w:rPr>
          <w:rFonts w:asciiTheme="majorBidi" w:hAnsiTheme="majorBidi" w:cstheme="majorBidi"/>
          <w:sz w:val="28"/>
          <w:szCs w:val="28"/>
          <w:rtl/>
        </w:rPr>
        <w:t xml:space="preserve"> </w:t>
      </w:r>
      <w:r w:rsidR="00CE6F9A" w:rsidRPr="00CE6F9A">
        <w:rPr>
          <w:rFonts w:asciiTheme="majorBidi" w:hAnsiTheme="majorBidi" w:cstheme="majorBidi"/>
          <w:sz w:val="28"/>
          <w:szCs w:val="28"/>
        </w:rPr>
        <w:t>et al.</w:t>
      </w:r>
      <w:r w:rsidR="00CE6F9A">
        <w:rPr>
          <w:rFonts w:asciiTheme="majorBidi" w:hAnsiTheme="majorBidi" w:cstheme="majorBidi" w:hint="cs"/>
          <w:sz w:val="28"/>
          <w:szCs w:val="28"/>
          <w:rtl/>
        </w:rPr>
        <w:t>,</w:t>
      </w:r>
      <w:r w:rsidR="00CE6F9A" w:rsidRPr="00CE6F9A">
        <w:rPr>
          <w:rFonts w:asciiTheme="majorBidi" w:hAnsiTheme="majorBidi" w:cstheme="majorBidi"/>
          <w:sz w:val="28"/>
          <w:szCs w:val="28"/>
        </w:rPr>
        <w:t xml:space="preserve"> </w:t>
      </w:r>
      <w:r w:rsidR="00CE6F9A" w:rsidRPr="00CE6F9A">
        <w:rPr>
          <w:rFonts w:asciiTheme="majorBidi" w:hAnsiTheme="majorBidi" w:hint="cs"/>
          <w:sz w:val="28"/>
          <w:szCs w:val="28"/>
          <w:rtl/>
        </w:rPr>
        <w:t>1396</w:t>
      </w:r>
      <w:r w:rsidR="00CE6F9A">
        <w:rPr>
          <w:rFonts w:asciiTheme="majorBidi" w:hAnsiTheme="majorBidi" w:cstheme="majorBidi" w:hint="cs"/>
          <w:sz w:val="28"/>
          <w:szCs w:val="28"/>
          <w:rtl/>
        </w:rPr>
        <w:t>)</w:t>
      </w:r>
      <w:r w:rsidR="00CE6F9A" w:rsidRPr="00CE6F9A">
        <w:rPr>
          <w:rFonts w:asciiTheme="majorBidi" w:hAnsiTheme="majorBidi" w:cstheme="majorBidi"/>
          <w:sz w:val="28"/>
          <w:szCs w:val="28"/>
          <w:rtl/>
        </w:rPr>
        <w:fldChar w:fldCharType="end"/>
      </w:r>
      <w:r w:rsidR="00CE6F9A" w:rsidRPr="00CE6F9A">
        <w:rPr>
          <w:rFonts w:asciiTheme="majorBidi" w:hAnsiTheme="majorBidi" w:cstheme="majorBidi"/>
          <w:sz w:val="28"/>
          <w:szCs w:val="28"/>
          <w:rtl/>
        </w:rPr>
        <w:t>.</w:t>
      </w:r>
    </w:p>
    <w:p w:rsidR="000D30AD" w:rsidRPr="00094CC3" w:rsidRDefault="000D30AD" w:rsidP="00603D15">
      <w:pPr>
        <w:pStyle w:val="A-text"/>
        <w:rPr>
          <w:b/>
          <w:bCs/>
          <w:sz w:val="28"/>
          <w:szCs w:val="28"/>
          <w:rtl/>
        </w:rPr>
      </w:pPr>
      <w:r w:rsidRPr="00094CC3">
        <w:rPr>
          <w:rFonts w:ascii="F_kamposet" w:hAnsi="F_kamposet" w:hint="cs"/>
          <w:b/>
          <w:bCs/>
          <w:sz w:val="28"/>
          <w:szCs w:val="28"/>
          <w:rtl/>
        </w:rPr>
        <w:t>1-</w:t>
      </w:r>
      <w:r w:rsidR="00603D15">
        <w:rPr>
          <w:rFonts w:ascii="F_kamposet" w:hAnsi="F_kamposet" w:hint="cs"/>
          <w:b/>
          <w:bCs/>
          <w:sz w:val="28"/>
          <w:szCs w:val="28"/>
          <w:rtl/>
        </w:rPr>
        <w:t>4</w:t>
      </w:r>
      <w:r w:rsidRPr="00094CC3">
        <w:rPr>
          <w:rFonts w:ascii="F_kamposet" w:hAnsi="F_kamposet" w:hint="cs"/>
          <w:b/>
          <w:bCs/>
          <w:sz w:val="28"/>
          <w:szCs w:val="28"/>
          <w:rtl/>
        </w:rPr>
        <w:t xml:space="preserve"> </w:t>
      </w:r>
      <w:r w:rsidRPr="00094CC3">
        <w:rPr>
          <w:rFonts w:hint="cs"/>
          <w:b/>
          <w:bCs/>
          <w:sz w:val="28"/>
          <w:szCs w:val="28"/>
          <w:rtl/>
        </w:rPr>
        <w:t>سطح یک: اتاق های چند منظوره</w:t>
      </w:r>
    </w:p>
    <w:p w:rsidR="00F95614" w:rsidRPr="00094CC3" w:rsidRDefault="000D30AD" w:rsidP="00696E0A">
      <w:pPr>
        <w:pStyle w:val="A-text"/>
        <w:rPr>
          <w:rFonts w:ascii="F_kamposet" w:hAnsi="F_kamposet"/>
          <w:sz w:val="28"/>
          <w:szCs w:val="28"/>
          <w:rtl/>
        </w:rPr>
      </w:pPr>
      <w:r w:rsidRPr="00094CC3">
        <w:rPr>
          <w:rFonts w:ascii="F_kamposet" w:hAnsi="F_kamposet" w:hint="cs"/>
          <w:sz w:val="28"/>
          <w:szCs w:val="28"/>
          <w:rtl/>
        </w:rPr>
        <w:t>تعریف: امکان تغییر کاربری از مهم ترین شاخصه ها در همه گونه های انعطاف پذیری است و نخستین سطحی که به طور ویژه به این مسئله پرداخته، اتاق های چند منظوره می باشد. هدف این سطح طراحی اتاق هایی است با ابعاد و تناسبات از پیش تأیین شده که بتوانند امکان انجام کاربری ها و فعالیت های مختلفی را در خود تأمین کنند. تأمین انعطاف پذیری در این نوع پروژه ها به نوعی است که کاربران این امکان را دارند تا مطابق با نیاز و خواسته خود کاربری اتاق را تغییر بدهند. در این نوع پلان ها معمولا اتاق ها دارای ابعاد و اندازه های یکسانی می باشند و به دلیل اینکه چیدمان کلی پلان و سامان دهی فضایی در پلان عموما ثابت است از میزان پیچیدگی پایینی برخوردار خواهند بود.</w:t>
      </w:r>
    </w:p>
    <w:p w:rsidR="000D30AD" w:rsidRPr="00094CC3" w:rsidRDefault="000D30AD" w:rsidP="00603D15">
      <w:pPr>
        <w:pStyle w:val="A-text"/>
        <w:rPr>
          <w:rFonts w:ascii="F_kamposet" w:hAnsi="F_kamposet"/>
          <w:b/>
          <w:bCs/>
          <w:sz w:val="28"/>
          <w:szCs w:val="28"/>
          <w:rtl/>
        </w:rPr>
      </w:pPr>
      <w:r w:rsidRPr="00094CC3">
        <w:rPr>
          <w:rFonts w:ascii="F_kamposet" w:hAnsi="F_kamposet" w:hint="cs"/>
          <w:b/>
          <w:bCs/>
          <w:sz w:val="28"/>
          <w:szCs w:val="28"/>
          <w:rtl/>
        </w:rPr>
        <w:t>2-</w:t>
      </w:r>
      <w:r w:rsidR="00603D15">
        <w:rPr>
          <w:rFonts w:ascii="F_kamposet" w:hAnsi="F_kamposet" w:hint="cs"/>
          <w:b/>
          <w:bCs/>
          <w:sz w:val="28"/>
          <w:szCs w:val="28"/>
          <w:rtl/>
        </w:rPr>
        <w:t>4</w:t>
      </w:r>
      <w:r w:rsidRPr="00094CC3">
        <w:rPr>
          <w:rFonts w:ascii="F_kamposet" w:hAnsi="F_kamposet" w:hint="cs"/>
          <w:b/>
          <w:bCs/>
          <w:sz w:val="28"/>
          <w:szCs w:val="28"/>
          <w:rtl/>
        </w:rPr>
        <w:t xml:space="preserve"> </w:t>
      </w:r>
      <w:r w:rsidR="00805B82" w:rsidRPr="00094CC3">
        <w:rPr>
          <w:rFonts w:hint="cs"/>
          <w:b/>
          <w:bCs/>
          <w:sz w:val="28"/>
          <w:szCs w:val="28"/>
          <w:rtl/>
        </w:rPr>
        <w:t>سطح دو: اتاق مشترک</w:t>
      </w:r>
    </w:p>
    <w:p w:rsidR="000D30AD" w:rsidRDefault="00805B82" w:rsidP="000D30AD">
      <w:pPr>
        <w:pStyle w:val="A-text"/>
        <w:rPr>
          <w:rFonts w:ascii="F_kamposet" w:hAnsi="F_kamposet"/>
          <w:sz w:val="28"/>
          <w:szCs w:val="28"/>
        </w:rPr>
      </w:pPr>
      <w:r w:rsidRPr="00094CC3">
        <w:rPr>
          <w:rFonts w:ascii="F_kamposet" w:hAnsi="F_kamposet" w:hint="cs"/>
          <w:sz w:val="28"/>
          <w:szCs w:val="28"/>
          <w:rtl/>
        </w:rPr>
        <w:t xml:space="preserve">تعریف: اتاقی را مشترک می نامند که عموما میان دو یا چند واحد مسکونی قرار گرفته باشد به طوری که واحد ها بتوانند از آن به صورت شناور استفاده کنند و به هرکدام از واحد ها اختصاص پیدا کند. در بعضی موارد که هیچ کدام از واحد ها از اتاق استفاده نکنند می توان از آن به صورت مستقل استفاده کرد. </w:t>
      </w:r>
      <w:r w:rsidRPr="00094CC3">
        <w:rPr>
          <w:rFonts w:ascii="F_kamposet" w:hAnsi="F_kamposet" w:hint="cs"/>
          <w:sz w:val="28"/>
          <w:szCs w:val="28"/>
          <w:rtl/>
        </w:rPr>
        <w:lastRenderedPageBreak/>
        <w:t>این نوع پلان ها در صورت داشتن فضاهای خدماتی بیشتر و ورودی مستقل از سطح پیچیدگی بیشتری برخوردار خواهند بود.</w:t>
      </w:r>
    </w:p>
    <w:p w:rsidR="00C01E33" w:rsidRDefault="00C01E33" w:rsidP="000D30AD">
      <w:pPr>
        <w:pStyle w:val="A-text"/>
        <w:rPr>
          <w:rFonts w:ascii="F_kamposet" w:hAnsi="F_kamposet"/>
          <w:sz w:val="28"/>
          <w:szCs w:val="28"/>
        </w:rPr>
      </w:pPr>
    </w:p>
    <w:p w:rsidR="00C01E33" w:rsidRDefault="00C01E33" w:rsidP="00C01E33">
      <w:pPr>
        <w:pStyle w:val="A-text"/>
        <w:ind w:firstLine="0"/>
        <w:jc w:val="center"/>
        <w:rPr>
          <w:sz w:val="28"/>
          <w:szCs w:val="28"/>
        </w:rPr>
      </w:pPr>
      <w:r w:rsidRPr="00036E5B">
        <w:rPr>
          <w:rFonts w:cs="Arial"/>
          <w:sz w:val="28"/>
          <w:szCs w:val="28"/>
          <w:rtl/>
        </w:rPr>
        <w:drawing>
          <wp:inline distT="0" distB="0" distL="0" distR="0" wp14:anchorId="6E0FEC8F" wp14:editId="73F30DE7">
            <wp:extent cx="1465634" cy="175859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1710" cy="1777888"/>
                    </a:xfrm>
                    <a:prstGeom prst="rect">
                      <a:avLst/>
                    </a:prstGeom>
                    <a:noFill/>
                    <a:ln>
                      <a:noFill/>
                    </a:ln>
                  </pic:spPr>
                </pic:pic>
              </a:graphicData>
            </a:graphic>
          </wp:inline>
        </w:drawing>
      </w:r>
    </w:p>
    <w:p w:rsidR="00C01E33" w:rsidRDefault="00C01E33" w:rsidP="00696E0A">
      <w:pPr>
        <w:pStyle w:val="A-text"/>
        <w:jc w:val="center"/>
        <w:rPr>
          <w:rFonts w:ascii="F_kamposet" w:hAnsi="F_kamposet"/>
          <w:sz w:val="28"/>
          <w:szCs w:val="28"/>
        </w:rPr>
      </w:pPr>
      <w:r>
        <w:rPr>
          <w:rStyle w:val="SubtleEmphasis"/>
          <w:rFonts w:hint="cs"/>
          <w:i w:val="0"/>
          <w:iCs w:val="0"/>
          <w:color w:val="000000" w:themeColor="text1"/>
          <w:sz w:val="24"/>
          <w:rtl/>
        </w:rPr>
        <w:t>تصویر شماره</w:t>
      </w:r>
      <w:r w:rsidR="00696E0A">
        <w:rPr>
          <w:rStyle w:val="SubtleEmphasis"/>
          <w:rFonts w:hint="cs"/>
          <w:i w:val="0"/>
          <w:iCs w:val="0"/>
          <w:color w:val="000000" w:themeColor="text1"/>
          <w:sz w:val="24"/>
          <w:rtl/>
        </w:rPr>
        <w:t>6</w:t>
      </w:r>
      <w:r>
        <w:rPr>
          <w:rStyle w:val="SubtleEmphasis"/>
          <w:rFonts w:hint="cs"/>
          <w:i w:val="0"/>
          <w:iCs w:val="0"/>
          <w:color w:val="000000" w:themeColor="text1"/>
          <w:sz w:val="24"/>
          <w:rtl/>
        </w:rPr>
        <w:t xml:space="preserve">. </w:t>
      </w:r>
      <w:r w:rsidR="00205560">
        <w:rPr>
          <w:rStyle w:val="SubtleEmphasis"/>
          <w:rFonts w:hint="cs"/>
          <w:i w:val="0"/>
          <w:iCs w:val="0"/>
          <w:color w:val="000000" w:themeColor="text1"/>
          <w:sz w:val="24"/>
          <w:rtl/>
        </w:rPr>
        <w:t>اتاق های مشترک میان چند واحد</w:t>
      </w:r>
      <w:r>
        <w:rPr>
          <w:rStyle w:val="SubtleEmphasis"/>
          <w:rFonts w:hint="cs"/>
          <w:i w:val="0"/>
          <w:iCs w:val="0"/>
          <w:color w:val="000000" w:themeColor="text1"/>
          <w:sz w:val="24"/>
          <w:rtl/>
        </w:rPr>
        <w:t xml:space="preserve">. مأخذ: </w:t>
      </w:r>
      <w:r>
        <w:rPr>
          <w:rStyle w:val="SubtleEmphasis"/>
          <w:i w:val="0"/>
          <w:iCs w:val="0"/>
          <w:color w:val="000000" w:themeColor="text1"/>
          <w:sz w:val="24"/>
          <w:rtl/>
        </w:rPr>
        <w:fldChar w:fldCharType="begin"/>
      </w:r>
      <w:r>
        <w:rPr>
          <w:rStyle w:val="SubtleEmphasis"/>
          <w:i w:val="0"/>
          <w:iCs w:val="0"/>
          <w:color w:val="000000" w:themeColor="text1"/>
          <w:sz w:val="24"/>
          <w:rtl/>
        </w:rPr>
        <w:instrText xml:space="preserve"> </w:instrText>
      </w:r>
      <w:r>
        <w:rPr>
          <w:rStyle w:val="SubtleEmphasis"/>
          <w:i w:val="0"/>
          <w:iCs w:val="0"/>
          <w:color w:val="000000" w:themeColor="text1"/>
          <w:sz w:val="24"/>
        </w:rPr>
        <w:instrText>ADDIN EN.CITE &lt;EndNote&gt;&lt;Cite&gt;&lt;Author&gt;</w:instrText>
      </w:r>
      <w:r>
        <w:rPr>
          <w:rStyle w:val="SubtleEmphasis"/>
          <w:i w:val="0"/>
          <w:iCs w:val="0"/>
          <w:color w:val="000000" w:themeColor="text1"/>
          <w:sz w:val="24"/>
          <w:rtl/>
        </w:rPr>
        <w:instrText>غفور</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ان</w:instrText>
      </w:r>
      <w:r>
        <w:rPr>
          <w:rStyle w:val="SubtleEmphasis"/>
          <w:i w:val="0"/>
          <w:iCs w:val="0"/>
          <w:color w:val="000000" w:themeColor="text1"/>
          <w:sz w:val="24"/>
          <w:rtl/>
        </w:rPr>
        <w:instrText>&lt;/</w:instrText>
      </w:r>
      <w:r>
        <w:rPr>
          <w:rStyle w:val="SubtleEmphasis"/>
          <w:i w:val="0"/>
          <w:iCs w:val="0"/>
          <w:color w:val="000000" w:themeColor="text1"/>
          <w:sz w:val="24"/>
        </w:rPr>
        <w:instrText>Author&gt;&lt;Year&gt;1395&lt;/Year&gt;&lt;RecNum&gt;113&lt;/RecNum&gt;&lt;DisplayText&gt;(</w:instrText>
      </w:r>
      <w:r>
        <w:rPr>
          <w:rStyle w:val="SubtleEmphasis"/>
          <w:i w:val="0"/>
          <w:iCs w:val="0"/>
          <w:color w:val="000000" w:themeColor="text1"/>
          <w:sz w:val="24"/>
          <w:rtl/>
        </w:rPr>
        <w:instrText>غفور</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ان</w:instrText>
      </w:r>
      <w:r>
        <w:rPr>
          <w:rStyle w:val="SubtleEmphasis"/>
          <w:i w:val="0"/>
          <w:iCs w:val="0"/>
          <w:color w:val="000000" w:themeColor="text1"/>
          <w:sz w:val="24"/>
          <w:rtl/>
        </w:rPr>
        <w:instrText xml:space="preserve"> &amp;</w:instrText>
      </w:r>
      <w:r>
        <w:rPr>
          <w:rStyle w:val="SubtleEmphasis"/>
          <w:i w:val="0"/>
          <w:iCs w:val="0"/>
          <w:color w:val="000000" w:themeColor="text1"/>
          <w:sz w:val="24"/>
        </w:rPr>
        <w:instrText xml:space="preserve">amp; </w:instrText>
      </w:r>
      <w:r>
        <w:rPr>
          <w:rStyle w:val="SubtleEmphasis"/>
          <w:i w:val="0"/>
          <w:iCs w:val="0"/>
          <w:color w:val="000000" w:themeColor="text1"/>
          <w:sz w:val="24"/>
          <w:rtl/>
        </w:rPr>
        <w:instrText>آقا</w:instrText>
      </w:r>
      <w:r>
        <w:rPr>
          <w:rStyle w:val="SubtleEmphasis"/>
          <w:rFonts w:hint="cs"/>
          <w:i w:val="0"/>
          <w:iCs w:val="0"/>
          <w:color w:val="000000" w:themeColor="text1"/>
          <w:sz w:val="24"/>
          <w:rtl/>
        </w:rPr>
        <w:instrText>یی</w:instrText>
      </w:r>
      <w:r>
        <w:rPr>
          <w:rStyle w:val="SubtleEmphasis"/>
          <w:i w:val="0"/>
          <w:iCs w:val="0"/>
          <w:color w:val="000000" w:themeColor="text1"/>
          <w:sz w:val="24"/>
          <w:rtl/>
        </w:rPr>
        <w:instrText>, 1395)&lt;/</w:instrText>
      </w:r>
      <w:r>
        <w:rPr>
          <w:rStyle w:val="SubtleEmphasis"/>
          <w:i w:val="0"/>
          <w:iCs w:val="0"/>
          <w:color w:val="000000" w:themeColor="text1"/>
          <w:sz w:val="24"/>
        </w:rPr>
        <w:instrText>DisplayText&gt;&lt;record&gt;&lt;rec-number&gt;113&lt;/rec-number&gt;&lt;foreign-keys&gt;&lt;key app="EN" db-id="v9azf2wvk9zvfzervf0xv22ftv9f0r5dezdv" timestamp="1579292453"&gt;113&lt;/key&gt;&lt;/foreign-keys&gt;&lt;ref-type name="Journal Article"&gt;17&lt;/ref-type&gt;&lt;contributors&gt;&lt;authors&gt;&lt;author&gt;&lt;style face="normal" font="default" charset="178" size="100%"&gt;</w:instrText>
      </w:r>
      <w:r>
        <w:rPr>
          <w:rStyle w:val="SubtleEmphasis"/>
          <w:i w:val="0"/>
          <w:iCs w:val="0"/>
          <w:color w:val="000000" w:themeColor="text1"/>
          <w:sz w:val="24"/>
          <w:rtl/>
        </w:rPr>
        <w:instrText>م</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ترا</w:instrText>
      </w:r>
      <w:r>
        <w:rPr>
          <w:rStyle w:val="SubtleEmphasis"/>
          <w:i w:val="0"/>
          <w:iCs w:val="0"/>
          <w:color w:val="000000" w:themeColor="text1"/>
          <w:sz w:val="24"/>
          <w:rtl/>
        </w:rPr>
        <w:instrText xml:space="preserve"> غفور</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ان</w:instrText>
      </w:r>
      <w:r>
        <w:rPr>
          <w:rStyle w:val="SubtleEmphasis"/>
          <w:i w:val="0"/>
          <w:iCs w:val="0"/>
          <w:color w:val="000000" w:themeColor="text1"/>
          <w:sz w:val="24"/>
          <w:rtl/>
        </w:rPr>
        <w:instrText>&lt;/</w:instrText>
      </w:r>
      <w:r>
        <w:rPr>
          <w:rStyle w:val="SubtleEmphasis"/>
          <w:i w:val="0"/>
          <w:iCs w:val="0"/>
          <w:color w:val="000000" w:themeColor="text1"/>
          <w:sz w:val="24"/>
        </w:rPr>
        <w:instrText>style&gt;&lt;/author&gt;&lt;author&gt;&lt;style face="normal" font="default" charset="178" size="100%"&gt;</w:instrText>
      </w:r>
      <w:r>
        <w:rPr>
          <w:rStyle w:val="SubtleEmphasis"/>
          <w:i w:val="0"/>
          <w:iCs w:val="0"/>
          <w:color w:val="000000" w:themeColor="text1"/>
          <w:sz w:val="24"/>
          <w:rtl/>
        </w:rPr>
        <w:instrText>سپ</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ده</w:instrText>
      </w:r>
      <w:r>
        <w:rPr>
          <w:rStyle w:val="SubtleEmphasis"/>
          <w:i w:val="0"/>
          <w:iCs w:val="0"/>
          <w:color w:val="000000" w:themeColor="text1"/>
          <w:sz w:val="24"/>
          <w:rtl/>
        </w:rPr>
        <w:instrText xml:space="preserve"> آقا</w:instrText>
      </w:r>
      <w:r>
        <w:rPr>
          <w:rStyle w:val="SubtleEmphasis"/>
          <w:rFonts w:hint="cs"/>
          <w:i w:val="0"/>
          <w:iCs w:val="0"/>
          <w:color w:val="000000" w:themeColor="text1"/>
          <w:sz w:val="24"/>
          <w:rtl/>
        </w:rPr>
        <w:instrText>یی</w:instrText>
      </w:r>
      <w:r>
        <w:rPr>
          <w:rStyle w:val="SubtleEmphasis"/>
          <w:i w:val="0"/>
          <w:iCs w:val="0"/>
          <w:color w:val="000000" w:themeColor="text1"/>
          <w:sz w:val="24"/>
          <w:rtl/>
        </w:rPr>
        <w:instrText>&lt;/</w:instrText>
      </w:r>
      <w:r>
        <w:rPr>
          <w:rStyle w:val="SubtleEmphasis"/>
          <w:i w:val="0"/>
          <w:iCs w:val="0"/>
          <w:color w:val="000000" w:themeColor="text1"/>
          <w:sz w:val="24"/>
        </w:rPr>
        <w:instrText>style&gt;&lt;/author&gt;&lt;/authors&gt;&lt;/contributors&gt;&lt;titles&gt;&lt;title&gt;&lt;style face="normal" font="default" charset="178" size="100%"&gt;</w:instrText>
      </w:r>
      <w:r>
        <w:rPr>
          <w:rStyle w:val="SubtleEmphasis"/>
          <w:i w:val="0"/>
          <w:iCs w:val="0"/>
          <w:color w:val="000000" w:themeColor="text1"/>
          <w:sz w:val="24"/>
          <w:rtl/>
        </w:rPr>
        <w:instrText>بازشناسي و اولويت بندي معيارهاي انعطاف پذيري در طراحي مسکن آپارتماني ايران&lt;/</w:instrText>
      </w:r>
      <w:r>
        <w:rPr>
          <w:rStyle w:val="SubtleEmphasis"/>
          <w:i w:val="0"/>
          <w:iCs w:val="0"/>
          <w:color w:val="000000" w:themeColor="text1"/>
          <w:sz w:val="24"/>
        </w:rPr>
        <w:instrText>style&gt;&lt;/title&gt;&lt;secondary-title&gt;&lt;style face="normal" font="default" charset="178" size="100%"&gt;</w:instrText>
      </w:r>
      <w:r>
        <w:rPr>
          <w:rStyle w:val="SubtleEmphasis"/>
          <w:i w:val="0"/>
          <w:iCs w:val="0"/>
          <w:color w:val="000000" w:themeColor="text1"/>
          <w:sz w:val="24"/>
          <w:rtl/>
        </w:rPr>
        <w:instrText>نشر</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ه</w:instrText>
      </w:r>
      <w:r>
        <w:rPr>
          <w:rStyle w:val="SubtleEmphasis"/>
          <w:i w:val="0"/>
          <w:iCs w:val="0"/>
          <w:color w:val="000000" w:themeColor="text1"/>
          <w:sz w:val="24"/>
          <w:rtl/>
        </w:rPr>
        <w:instrText xml:space="preserve"> صفه&lt;/</w:instrText>
      </w:r>
      <w:r>
        <w:rPr>
          <w:rStyle w:val="SubtleEmphasis"/>
          <w:i w:val="0"/>
          <w:iCs w:val="0"/>
          <w:color w:val="000000" w:themeColor="text1"/>
          <w:sz w:val="24"/>
        </w:rPr>
        <w:instrText>style&gt;&lt;/secondary-title&gt;&lt;/titles&gt;&lt;periodical&gt;&lt;full-title&gt;</w:instrText>
      </w:r>
      <w:r>
        <w:rPr>
          <w:rStyle w:val="SubtleEmphasis"/>
          <w:i w:val="0"/>
          <w:iCs w:val="0"/>
          <w:color w:val="000000" w:themeColor="text1"/>
          <w:sz w:val="24"/>
          <w:rtl/>
        </w:rPr>
        <w:instrText>نشر</w:instrText>
      </w:r>
      <w:r>
        <w:rPr>
          <w:rStyle w:val="SubtleEmphasis"/>
          <w:rFonts w:hint="cs"/>
          <w:i w:val="0"/>
          <w:iCs w:val="0"/>
          <w:color w:val="000000" w:themeColor="text1"/>
          <w:sz w:val="24"/>
          <w:rtl/>
        </w:rPr>
        <w:instrText>ی</w:instrText>
      </w:r>
      <w:r>
        <w:rPr>
          <w:rStyle w:val="SubtleEmphasis"/>
          <w:rFonts w:hint="eastAsia"/>
          <w:i w:val="0"/>
          <w:iCs w:val="0"/>
          <w:color w:val="000000" w:themeColor="text1"/>
          <w:sz w:val="24"/>
          <w:rtl/>
        </w:rPr>
        <w:instrText>ه</w:instrText>
      </w:r>
      <w:r>
        <w:rPr>
          <w:rStyle w:val="SubtleEmphasis"/>
          <w:i w:val="0"/>
          <w:iCs w:val="0"/>
          <w:color w:val="000000" w:themeColor="text1"/>
          <w:sz w:val="24"/>
          <w:rtl/>
        </w:rPr>
        <w:instrText xml:space="preserve"> صفه&lt;/</w:instrText>
      </w:r>
      <w:r>
        <w:rPr>
          <w:rStyle w:val="SubtleEmphasis"/>
          <w:i w:val="0"/>
          <w:iCs w:val="0"/>
          <w:color w:val="000000" w:themeColor="text1"/>
          <w:sz w:val="24"/>
        </w:rPr>
        <w:instrText>full-title&gt;&lt;/periodical&gt;&lt;dates&gt;&lt;year&gt;&lt;style face="normal" font="default" charset="178" size="100%"&gt;139</w:instrText>
      </w:r>
      <w:r>
        <w:rPr>
          <w:rStyle w:val="SubtleEmphasis"/>
          <w:i w:val="0"/>
          <w:iCs w:val="0"/>
          <w:color w:val="000000" w:themeColor="text1"/>
          <w:sz w:val="24"/>
          <w:rtl/>
        </w:rPr>
        <w:instrText>5&lt;/</w:instrText>
      </w:r>
      <w:r>
        <w:rPr>
          <w:rStyle w:val="SubtleEmphasis"/>
          <w:i w:val="0"/>
          <w:iCs w:val="0"/>
          <w:color w:val="000000" w:themeColor="text1"/>
          <w:sz w:val="24"/>
        </w:rPr>
        <w:instrText>style&gt;&lt;/year&gt;&lt;/dates&gt;&lt;urls&gt;&lt;/urls&gt;&lt;/record&gt;&lt;/Cite&gt;&lt;/EndNote&gt;</w:instrText>
      </w:r>
      <w:r>
        <w:rPr>
          <w:rStyle w:val="SubtleEmphasis"/>
          <w:i w:val="0"/>
          <w:iCs w:val="0"/>
          <w:color w:val="000000" w:themeColor="text1"/>
          <w:sz w:val="24"/>
          <w:rtl/>
        </w:rPr>
        <w:fldChar w:fldCharType="separate"/>
      </w:r>
      <w:r>
        <w:rPr>
          <w:rStyle w:val="SubtleEmphasis"/>
          <w:i w:val="0"/>
          <w:iCs w:val="0"/>
          <w:color w:val="000000" w:themeColor="text1"/>
          <w:sz w:val="24"/>
          <w:rtl/>
        </w:rPr>
        <w:t>(غفور</w:t>
      </w:r>
      <w:r>
        <w:rPr>
          <w:rStyle w:val="SubtleEmphasis"/>
          <w:rFonts w:hint="cs"/>
          <w:i w:val="0"/>
          <w:iCs w:val="0"/>
          <w:color w:val="000000" w:themeColor="text1"/>
          <w:sz w:val="24"/>
          <w:rtl/>
        </w:rPr>
        <w:t>ی</w:t>
      </w:r>
      <w:r>
        <w:rPr>
          <w:rStyle w:val="SubtleEmphasis"/>
          <w:rFonts w:hint="eastAsia"/>
          <w:i w:val="0"/>
          <w:iCs w:val="0"/>
          <w:color w:val="000000" w:themeColor="text1"/>
          <w:sz w:val="24"/>
          <w:rtl/>
        </w:rPr>
        <w:t>ان</w:t>
      </w:r>
      <w:r>
        <w:rPr>
          <w:rStyle w:val="SubtleEmphasis"/>
          <w:i w:val="0"/>
          <w:iCs w:val="0"/>
          <w:color w:val="000000" w:themeColor="text1"/>
          <w:sz w:val="24"/>
          <w:rtl/>
        </w:rPr>
        <w:t xml:space="preserve"> &amp; آقا</w:t>
      </w:r>
      <w:r>
        <w:rPr>
          <w:rStyle w:val="SubtleEmphasis"/>
          <w:rFonts w:hint="cs"/>
          <w:i w:val="0"/>
          <w:iCs w:val="0"/>
          <w:color w:val="000000" w:themeColor="text1"/>
          <w:sz w:val="24"/>
          <w:rtl/>
        </w:rPr>
        <w:t>یی</w:t>
      </w:r>
      <w:r>
        <w:rPr>
          <w:rStyle w:val="SubtleEmphasis"/>
          <w:i w:val="0"/>
          <w:iCs w:val="0"/>
          <w:color w:val="000000" w:themeColor="text1"/>
          <w:sz w:val="24"/>
          <w:rtl/>
        </w:rPr>
        <w:t>, 1395)</w:t>
      </w:r>
      <w:r>
        <w:rPr>
          <w:rStyle w:val="SubtleEmphasis"/>
          <w:i w:val="0"/>
          <w:iCs w:val="0"/>
          <w:color w:val="000000" w:themeColor="text1"/>
          <w:sz w:val="24"/>
          <w:rtl/>
        </w:rPr>
        <w:fldChar w:fldCharType="end"/>
      </w:r>
    </w:p>
    <w:p w:rsidR="00C01E33" w:rsidRPr="00094CC3" w:rsidRDefault="00C01E33" w:rsidP="000D30AD">
      <w:pPr>
        <w:pStyle w:val="A-text"/>
        <w:rPr>
          <w:rFonts w:ascii="F_kamposet" w:hAnsi="F_kamposet"/>
          <w:sz w:val="28"/>
          <w:szCs w:val="28"/>
          <w:rtl/>
        </w:rPr>
      </w:pPr>
    </w:p>
    <w:p w:rsidR="00805B82" w:rsidRPr="00094CC3" w:rsidRDefault="00805B82" w:rsidP="00603D15">
      <w:pPr>
        <w:pStyle w:val="A-text"/>
        <w:rPr>
          <w:b/>
          <w:bCs/>
          <w:sz w:val="28"/>
          <w:szCs w:val="28"/>
          <w:rtl/>
        </w:rPr>
      </w:pPr>
      <w:r w:rsidRPr="00094CC3">
        <w:rPr>
          <w:rFonts w:ascii="F_kamposet" w:hAnsi="F_kamposet" w:hint="cs"/>
          <w:b/>
          <w:bCs/>
          <w:sz w:val="28"/>
          <w:szCs w:val="28"/>
          <w:rtl/>
        </w:rPr>
        <w:t>3-</w:t>
      </w:r>
      <w:r w:rsidR="00603D15">
        <w:rPr>
          <w:rFonts w:ascii="F_kamposet" w:hAnsi="F_kamposet" w:hint="cs"/>
          <w:b/>
          <w:bCs/>
          <w:sz w:val="28"/>
          <w:szCs w:val="28"/>
          <w:rtl/>
        </w:rPr>
        <w:t>4</w:t>
      </w:r>
      <w:r w:rsidRPr="00094CC3">
        <w:rPr>
          <w:rFonts w:ascii="F_kamposet" w:hAnsi="F_kamposet" w:hint="cs"/>
          <w:b/>
          <w:bCs/>
          <w:sz w:val="28"/>
          <w:szCs w:val="28"/>
          <w:rtl/>
        </w:rPr>
        <w:t xml:space="preserve"> </w:t>
      </w:r>
      <w:r w:rsidRPr="00094CC3">
        <w:rPr>
          <w:rFonts w:hint="cs"/>
          <w:b/>
          <w:bCs/>
          <w:sz w:val="28"/>
          <w:szCs w:val="28"/>
          <w:rtl/>
        </w:rPr>
        <w:t>سطح سه: اتاق های با جداکننده تاشو</w:t>
      </w:r>
    </w:p>
    <w:p w:rsidR="00805B82" w:rsidRDefault="00805B82" w:rsidP="000D30AD">
      <w:pPr>
        <w:pStyle w:val="A-text"/>
        <w:rPr>
          <w:rFonts w:ascii="F_kamposet" w:hAnsi="F_kamposet"/>
          <w:sz w:val="28"/>
          <w:szCs w:val="28"/>
          <w:rtl/>
        </w:rPr>
      </w:pPr>
      <w:r w:rsidRPr="00094CC3">
        <w:rPr>
          <w:rFonts w:ascii="F_kamposet" w:hAnsi="F_kamposet" w:hint="cs"/>
          <w:sz w:val="28"/>
          <w:szCs w:val="28"/>
          <w:rtl/>
        </w:rPr>
        <w:t>تعریف: در همه پروژه های این سطح، از پارتیشن های جداکننده موقت استفاده می شود. در این گونه پلان ها، عموما محدودیت در فضاها مهم ترین چالش معماران خواهد بود. با توجه به میزان محدودیت، انواع متفاوتی از این گونه انعطاف پذیری را می توان تعریف نمود. وجه اشتراک و عامل اصلی پیچیدگی این پروژه ها نسبت به انواع سطوح قبل، چندعملکردی بودن فضاها و قابلیت تغییر کاربری آن فضاها در بازه زمانی کوتاه مدت مثلا در طول شبانه روز است. همچنین روابط میان اتاق ها یکی دیگر از مشخصات بارز این سطح است و در غالب مواقع به دلیل محدودیت در فضا، به این سطح از انعطاف پذیری گرایش بیشتری است. طراحی این گونه پلان ها، به علت کنترل شدید کاربری های متعدد فضاها توسط معمار، غالبا از سطوح قبلی پیچیدگی و چالش های بیشتری دارد زیرا این فضاها باید دارای تجهیزات و کیفیت های متعدد و خاص برای تغییرات در کاربری باشند.</w:t>
      </w:r>
    </w:p>
    <w:p w:rsidR="00134B58" w:rsidRDefault="00205560" w:rsidP="00696E0A">
      <w:pPr>
        <w:pStyle w:val="A-text"/>
        <w:ind w:firstLine="0"/>
        <w:rPr>
          <w:rFonts w:ascii="F_kamposet" w:hAnsi="F_kamposet"/>
          <w:sz w:val="28"/>
          <w:szCs w:val="28"/>
          <w:rtl/>
        </w:rPr>
      </w:pPr>
      <w:r>
        <w:rPr>
          <w:rFonts w:ascii="F_kamposet" w:hAnsi="F_kamposet" w:hint="cs"/>
          <w:sz w:val="28"/>
          <w:szCs w:val="28"/>
          <w:rtl/>
        </w:rPr>
        <w:t xml:space="preserve">    </w:t>
      </w:r>
      <w:r w:rsidRPr="00036E5B">
        <w:rPr>
          <w:rFonts w:ascii="F_kamposet" w:hAnsi="F_kamposet" w:hint="cs"/>
          <w:sz w:val="28"/>
          <w:szCs w:val="28"/>
          <w:rtl/>
        </w:rPr>
        <w:t xml:space="preserve">در پروژه </w:t>
      </w:r>
      <w:r w:rsidRPr="00280B34">
        <w:rPr>
          <w:rFonts w:asciiTheme="majorBidi" w:hAnsiTheme="majorBidi" w:cstheme="majorBidi"/>
          <w:sz w:val="24"/>
        </w:rPr>
        <w:t>Maison Loucheur</w:t>
      </w:r>
      <w:r w:rsidRPr="00280B34">
        <w:rPr>
          <w:rFonts w:asciiTheme="majorBidi" w:hAnsiTheme="majorBidi" w:cstheme="majorBidi"/>
          <w:sz w:val="24"/>
          <w:rtl/>
        </w:rPr>
        <w:t xml:space="preserve"> </w:t>
      </w:r>
      <w:r w:rsidRPr="00036E5B">
        <w:rPr>
          <w:rFonts w:ascii="F_kamposet" w:hAnsi="F_kamposet"/>
          <w:sz w:val="28"/>
          <w:szCs w:val="28"/>
          <w:rtl/>
        </w:rPr>
        <w:t>(ت</w:t>
      </w:r>
      <w:r w:rsidR="00696E0A">
        <w:rPr>
          <w:rFonts w:ascii="F_kamposet" w:hAnsi="F_kamposet" w:hint="cs"/>
          <w:sz w:val="28"/>
          <w:szCs w:val="28"/>
          <w:rtl/>
        </w:rPr>
        <w:t>7</w:t>
      </w:r>
      <w:r w:rsidRPr="00036E5B">
        <w:rPr>
          <w:rFonts w:ascii="F_kamposet" w:hAnsi="F_kamposet"/>
          <w:sz w:val="28"/>
          <w:szCs w:val="28"/>
          <w:rtl/>
        </w:rPr>
        <w:t>)</w:t>
      </w:r>
      <w:r w:rsidRPr="00036E5B">
        <w:rPr>
          <w:rFonts w:hint="cs"/>
          <w:sz w:val="28"/>
          <w:szCs w:val="28"/>
          <w:rtl/>
        </w:rPr>
        <w:t xml:space="preserve"> به دلیل محدودیت طراح در ابعاد و مساحت، ورودی واحد مستقیما به داخل یکی از اتاق ها باز شده است و دسترسی به اتاق های دیگر از طریق همین اتاق انجام می شود. دو اتاق پشتی به وسیله یک تخت تاشو در شب از هم جدا می شوند. و با جمع شدن آن تخت به صورت یکپارچه در می آیند</w:t>
      </w:r>
      <w:r>
        <w:rPr>
          <w:sz w:val="28"/>
          <w:szCs w:val="28"/>
          <w:rtl/>
        </w:rPr>
        <w:fldChar w:fldCharType="begin"/>
      </w:r>
      <w:r>
        <w:rPr>
          <w:sz w:val="28"/>
          <w:szCs w:val="28"/>
          <w:rtl/>
        </w:rPr>
        <w:instrText xml:space="preserve"> </w:instrText>
      </w:r>
      <w:r>
        <w:rPr>
          <w:sz w:val="28"/>
          <w:szCs w:val="28"/>
        </w:rPr>
        <w:instrText>ADDIN EN.CITE &lt;EndNote&gt;&lt;Cite&gt;&lt;Author&gt;</w:instrText>
      </w:r>
      <w:r>
        <w:rPr>
          <w:sz w:val="28"/>
          <w:szCs w:val="28"/>
          <w:rtl/>
        </w:rPr>
        <w:instrText>ثاني‌آبادي&lt;/</w:instrText>
      </w:r>
      <w:r>
        <w:rPr>
          <w:sz w:val="28"/>
          <w:szCs w:val="28"/>
        </w:rPr>
        <w:instrText>Author&gt;&lt;Year&gt;1396&lt;/Year&gt;&lt;RecNum&gt;112&lt;/RecNum&gt;&lt;DisplayText&gt;(</w:instrText>
      </w:r>
      <w:r>
        <w:rPr>
          <w:sz w:val="28"/>
          <w:szCs w:val="28"/>
          <w:rtl/>
        </w:rPr>
        <w:instrText xml:space="preserve">ثاني‌آبادي </w:instrText>
      </w:r>
      <w:r>
        <w:rPr>
          <w:sz w:val="28"/>
          <w:szCs w:val="28"/>
        </w:rPr>
        <w:instrText>et al., 1396)&lt;/DisplayText&gt;&lt;record&gt;&lt;rec-number&gt;112&lt;/rec-number&gt;&lt;foreign-keys&gt;&lt;key app="EN" db-id="v9azf2wvk9zvfzervf0xv22ftv9f0r5dezdv" timestamp="1579272443"&gt;112&lt;/key&gt;&lt;/foreign-keys&gt;&lt;ref-type name="Journal Article"&gt;17&lt;/ref-type&gt;&lt;contributors&gt;&lt;authors&gt;&lt;author&gt;&lt;style face="normal" font="default" charset="178" size="100%"&gt;</w:instrText>
      </w:r>
      <w:r>
        <w:rPr>
          <w:sz w:val="28"/>
          <w:szCs w:val="28"/>
          <w:rtl/>
        </w:rPr>
        <w:instrText>آ</w:instrText>
      </w:r>
      <w:r>
        <w:rPr>
          <w:rFonts w:hint="cs"/>
          <w:sz w:val="28"/>
          <w:szCs w:val="28"/>
          <w:rtl/>
        </w:rPr>
        <w:instrText>ی</w:instrText>
      </w:r>
      <w:r>
        <w:rPr>
          <w:rFonts w:hint="eastAsia"/>
          <w:sz w:val="28"/>
          <w:szCs w:val="28"/>
          <w:rtl/>
        </w:rPr>
        <w:instrText>دا</w:instrText>
      </w:r>
      <w:r>
        <w:rPr>
          <w:sz w:val="28"/>
          <w:szCs w:val="28"/>
          <w:rtl/>
        </w:rPr>
        <w:instrText xml:space="preserve"> رسولي ثاني‌آبادي &lt;/</w:instrText>
      </w:r>
      <w:r>
        <w:rPr>
          <w:sz w:val="28"/>
          <w:szCs w:val="28"/>
        </w:rPr>
        <w:instrText>style&gt;&lt;/author&gt;&lt;author&gt;&lt;style face="normal" font="default" charset="178" size="100%"&gt;</w:instrText>
      </w:r>
      <w:r>
        <w:rPr>
          <w:sz w:val="28"/>
          <w:szCs w:val="28"/>
          <w:rtl/>
        </w:rPr>
        <w:instrText>عل</w:instrText>
      </w:r>
      <w:r>
        <w:rPr>
          <w:rFonts w:hint="cs"/>
          <w:sz w:val="28"/>
          <w:szCs w:val="28"/>
          <w:rtl/>
        </w:rPr>
        <w:instrText>ی</w:instrText>
      </w:r>
      <w:r>
        <w:rPr>
          <w:sz w:val="28"/>
          <w:szCs w:val="28"/>
          <w:rtl/>
        </w:rPr>
        <w:instrText xml:space="preserve"> غفاري&lt;/</w:instrText>
      </w:r>
      <w:r>
        <w:rPr>
          <w:sz w:val="28"/>
          <w:szCs w:val="28"/>
        </w:rPr>
        <w:instrText>style&gt;&lt;/author&gt;&lt;author&gt;&lt;style face="normal" font="default" charset="178" size="100%"&gt;</w:instrText>
      </w:r>
      <w:r>
        <w:rPr>
          <w:sz w:val="28"/>
          <w:szCs w:val="28"/>
          <w:rtl/>
        </w:rPr>
        <w:instrText>مر</w:instrText>
      </w:r>
      <w:r>
        <w:rPr>
          <w:rFonts w:hint="cs"/>
          <w:sz w:val="28"/>
          <w:szCs w:val="28"/>
          <w:rtl/>
        </w:rPr>
        <w:instrText>ی</w:instrText>
      </w:r>
      <w:r>
        <w:rPr>
          <w:rFonts w:hint="eastAsia"/>
          <w:sz w:val="28"/>
          <w:szCs w:val="28"/>
          <w:rtl/>
        </w:rPr>
        <w:instrText>م</w:instrText>
      </w:r>
      <w:r>
        <w:rPr>
          <w:sz w:val="28"/>
          <w:szCs w:val="28"/>
          <w:rtl/>
        </w:rPr>
        <w:instrText xml:space="preserve"> فرهادي&lt;/</w:instrText>
      </w:r>
      <w:r>
        <w:rPr>
          <w:sz w:val="28"/>
          <w:szCs w:val="28"/>
        </w:rPr>
        <w:instrText>style&gt;&lt;/author&gt;&lt;/authors&gt;&lt;/contributors&gt;&lt;titles&gt;&lt;title&gt;&lt;style face="normal" font="default" charset="178" size="100%"&gt;</w:instrText>
      </w:r>
      <w:r>
        <w:rPr>
          <w:sz w:val="28"/>
          <w:szCs w:val="28"/>
          <w:rtl/>
        </w:rPr>
        <w:instrText>نقش فضاي ارتباطي در دستيابي به واحدهاي مسکوني انعطاف پذير&lt;/</w:instrText>
      </w:r>
      <w:r>
        <w:rPr>
          <w:sz w:val="28"/>
          <w:szCs w:val="28"/>
        </w:rPr>
        <w:instrText>style&gt;&lt;/title&gt;&lt;secondary-title&gt;&lt;style face="normal" font="default" charset="178" size="100%"&gt;</w:instrText>
      </w:r>
      <w:r>
        <w:rPr>
          <w:sz w:val="28"/>
          <w:szCs w:val="28"/>
          <w:rtl/>
        </w:rPr>
        <w:instrText>صفه&lt;/</w:instrText>
      </w:r>
      <w:r>
        <w:rPr>
          <w:sz w:val="28"/>
          <w:szCs w:val="28"/>
        </w:rPr>
        <w:instrText>style&gt;&lt;/secondary-title&gt;&lt;/titles&gt;&lt;periodical&gt;&lt;full-title&gt;</w:instrText>
      </w:r>
      <w:r>
        <w:rPr>
          <w:sz w:val="28"/>
          <w:szCs w:val="28"/>
          <w:rtl/>
        </w:rPr>
        <w:instrText>صفه&lt;/</w:instrText>
      </w:r>
      <w:r>
        <w:rPr>
          <w:sz w:val="28"/>
          <w:szCs w:val="28"/>
        </w:rPr>
        <w:instrText>full-title&gt;&lt;/periodical&gt;&lt;dates&gt;&lt;year&gt;&lt;style face="normal" font="default" charset="178" size="100%"&gt;1396&lt;/style&gt;&lt;/year&gt;&lt;/dates&gt;&lt;urls&gt;&lt;/urls&gt;&lt;/record&gt;&lt;/Cite&gt;&lt;/EndNote&gt;</w:instrText>
      </w:r>
      <w:r>
        <w:rPr>
          <w:sz w:val="28"/>
          <w:szCs w:val="28"/>
          <w:rtl/>
        </w:rPr>
        <w:fldChar w:fldCharType="separate"/>
      </w:r>
      <w:r w:rsidRPr="00205560">
        <w:rPr>
          <w:sz w:val="28"/>
          <w:szCs w:val="28"/>
          <w:rtl/>
        </w:rPr>
        <w:t>(ثاني‌آبادي</w:t>
      </w:r>
      <w:r>
        <w:rPr>
          <w:sz w:val="28"/>
          <w:szCs w:val="28"/>
          <w:rtl/>
        </w:rPr>
        <w:t xml:space="preserve"> </w:t>
      </w:r>
      <w:r w:rsidRPr="00205560">
        <w:rPr>
          <w:rFonts w:asciiTheme="majorBidi" w:hAnsiTheme="majorBidi" w:cstheme="majorBidi"/>
          <w:sz w:val="24"/>
        </w:rPr>
        <w:t>et al</w:t>
      </w:r>
      <w:r>
        <w:rPr>
          <w:sz w:val="28"/>
          <w:szCs w:val="28"/>
        </w:rPr>
        <w:t>.</w:t>
      </w:r>
      <w:r>
        <w:rPr>
          <w:rFonts w:hint="cs"/>
          <w:sz w:val="28"/>
          <w:szCs w:val="28"/>
          <w:rtl/>
        </w:rPr>
        <w:t>,</w:t>
      </w:r>
      <w:r>
        <w:rPr>
          <w:sz w:val="28"/>
          <w:szCs w:val="28"/>
        </w:rPr>
        <w:t xml:space="preserve"> </w:t>
      </w:r>
      <w:r>
        <w:rPr>
          <w:rFonts w:hint="cs"/>
          <w:sz w:val="28"/>
          <w:szCs w:val="28"/>
          <w:rtl/>
        </w:rPr>
        <w:t>1396)</w:t>
      </w:r>
      <w:r>
        <w:rPr>
          <w:sz w:val="28"/>
          <w:szCs w:val="28"/>
          <w:rtl/>
        </w:rPr>
        <w:fldChar w:fldCharType="end"/>
      </w:r>
      <w:r w:rsidRPr="00036E5B">
        <w:rPr>
          <w:rFonts w:hint="cs"/>
          <w:sz w:val="28"/>
          <w:szCs w:val="28"/>
          <w:rtl/>
        </w:rPr>
        <w:t>.</w:t>
      </w:r>
    </w:p>
    <w:p w:rsidR="00134B58" w:rsidRDefault="00134B58" w:rsidP="000D30AD">
      <w:pPr>
        <w:pStyle w:val="A-text"/>
        <w:rPr>
          <w:rFonts w:ascii="F_kamposet" w:hAnsi="F_kamposet"/>
          <w:sz w:val="28"/>
          <w:szCs w:val="28"/>
          <w:rtl/>
        </w:rPr>
      </w:pPr>
    </w:p>
    <w:p w:rsidR="00205560" w:rsidRDefault="00205560" w:rsidP="00205560">
      <w:pPr>
        <w:pStyle w:val="A-text"/>
        <w:jc w:val="center"/>
        <w:rPr>
          <w:rFonts w:ascii="F_kamposet" w:hAnsi="F_kamposet"/>
          <w:sz w:val="28"/>
          <w:szCs w:val="28"/>
          <w:rtl/>
        </w:rPr>
      </w:pPr>
      <w:r w:rsidRPr="00036E5B">
        <w:rPr>
          <w:rFonts w:hint="cs"/>
          <w:sz w:val="28"/>
          <w:szCs w:val="28"/>
          <w:rtl/>
        </w:rPr>
        <w:lastRenderedPageBreak/>
        <w:drawing>
          <wp:inline distT="0" distB="0" distL="0" distR="0" wp14:anchorId="55754F1C" wp14:editId="1068CC6D">
            <wp:extent cx="2378990" cy="178041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1465" cy="1827173"/>
                    </a:xfrm>
                    <a:prstGeom prst="rect">
                      <a:avLst/>
                    </a:prstGeom>
                    <a:noFill/>
                    <a:ln>
                      <a:noFill/>
                    </a:ln>
                  </pic:spPr>
                </pic:pic>
              </a:graphicData>
            </a:graphic>
          </wp:inline>
        </w:drawing>
      </w:r>
    </w:p>
    <w:p w:rsidR="00205560" w:rsidRPr="00094CC3" w:rsidRDefault="00205560" w:rsidP="00696E0A">
      <w:pPr>
        <w:pStyle w:val="A-text"/>
        <w:jc w:val="center"/>
        <w:rPr>
          <w:rFonts w:ascii="F_kamposet" w:hAnsi="F_kamposet"/>
          <w:sz w:val="28"/>
          <w:szCs w:val="28"/>
          <w:rtl/>
        </w:rPr>
      </w:pPr>
      <w:r>
        <w:rPr>
          <w:rStyle w:val="SubtleEmphasis"/>
          <w:rFonts w:hint="cs"/>
          <w:i w:val="0"/>
          <w:iCs w:val="0"/>
          <w:color w:val="000000" w:themeColor="text1"/>
          <w:sz w:val="24"/>
          <w:rtl/>
        </w:rPr>
        <w:t>تصویر شماره</w:t>
      </w:r>
      <w:r w:rsidR="00696E0A">
        <w:rPr>
          <w:rStyle w:val="SubtleEmphasis"/>
          <w:rFonts w:hint="cs"/>
          <w:i w:val="0"/>
          <w:iCs w:val="0"/>
          <w:color w:val="000000" w:themeColor="text1"/>
          <w:sz w:val="24"/>
          <w:rtl/>
        </w:rPr>
        <w:t>7</w:t>
      </w:r>
      <w:r>
        <w:rPr>
          <w:rStyle w:val="SubtleEmphasis"/>
          <w:rFonts w:hint="cs"/>
          <w:i w:val="0"/>
          <w:iCs w:val="0"/>
          <w:color w:val="000000" w:themeColor="text1"/>
          <w:sz w:val="24"/>
          <w:rtl/>
        </w:rPr>
        <w:t xml:space="preserve">. </w:t>
      </w:r>
      <w:r w:rsidR="00251151" w:rsidRPr="00696E0A">
        <w:rPr>
          <w:rFonts w:asciiTheme="majorBidi" w:hAnsiTheme="majorBidi" w:cstheme="majorBidi"/>
          <w:sz w:val="22"/>
          <w:szCs w:val="22"/>
        </w:rPr>
        <w:t>Maison Loucheur</w:t>
      </w:r>
      <w:r w:rsidR="00251151">
        <w:rPr>
          <w:rFonts w:asciiTheme="majorBidi" w:hAnsiTheme="majorBidi" w:cstheme="majorBidi" w:hint="cs"/>
          <w:sz w:val="24"/>
          <w:rtl/>
        </w:rPr>
        <w:t>.</w:t>
      </w:r>
      <w:r w:rsidR="00251151" w:rsidRPr="007B31EE">
        <w:rPr>
          <w:rFonts w:hint="cs"/>
          <w:sz w:val="24"/>
          <w:rtl/>
        </w:rPr>
        <w:t xml:space="preserve"> لوکوربوزیه</w:t>
      </w:r>
      <w:r>
        <w:rPr>
          <w:rStyle w:val="SubtleEmphasis"/>
          <w:rFonts w:hint="cs"/>
          <w:i w:val="0"/>
          <w:iCs w:val="0"/>
          <w:color w:val="000000" w:themeColor="text1"/>
          <w:sz w:val="24"/>
          <w:rtl/>
        </w:rPr>
        <w:t>. مأخذ:</w:t>
      </w:r>
      <w:r w:rsidR="00251151">
        <w:rPr>
          <w:rStyle w:val="SubtleEmphasis"/>
          <w:rFonts w:hint="cs"/>
          <w:i w:val="0"/>
          <w:iCs w:val="0"/>
          <w:color w:val="000000" w:themeColor="text1"/>
          <w:sz w:val="24"/>
          <w:rtl/>
        </w:rPr>
        <w:t xml:space="preserve"> </w:t>
      </w:r>
      <w:r w:rsidR="00251151">
        <w:rPr>
          <w:sz w:val="28"/>
          <w:szCs w:val="28"/>
          <w:rtl/>
        </w:rPr>
        <w:fldChar w:fldCharType="begin"/>
      </w:r>
      <w:r w:rsidR="00251151">
        <w:rPr>
          <w:sz w:val="28"/>
          <w:szCs w:val="28"/>
          <w:rtl/>
        </w:rPr>
        <w:instrText xml:space="preserve"> </w:instrText>
      </w:r>
      <w:r w:rsidR="00251151">
        <w:rPr>
          <w:sz w:val="28"/>
          <w:szCs w:val="28"/>
        </w:rPr>
        <w:instrText>ADDIN EN.CITE &lt;EndNote&gt;&lt;Cite&gt;&lt;Author&gt;</w:instrText>
      </w:r>
      <w:r w:rsidR="00251151">
        <w:rPr>
          <w:sz w:val="28"/>
          <w:szCs w:val="28"/>
          <w:rtl/>
        </w:rPr>
        <w:instrText>ثاني‌آبادي&lt;/</w:instrText>
      </w:r>
      <w:r w:rsidR="00251151">
        <w:rPr>
          <w:sz w:val="28"/>
          <w:szCs w:val="28"/>
        </w:rPr>
        <w:instrText>Author&gt;&lt;Year&gt;1396&lt;/Year&gt;&lt;RecNum&gt;112&lt;/RecNum&gt;&lt;DisplayText&gt;(</w:instrText>
      </w:r>
      <w:r w:rsidR="00251151">
        <w:rPr>
          <w:sz w:val="28"/>
          <w:szCs w:val="28"/>
          <w:rtl/>
        </w:rPr>
        <w:instrText xml:space="preserve">ثاني‌آبادي </w:instrText>
      </w:r>
      <w:r w:rsidR="00251151">
        <w:rPr>
          <w:sz w:val="28"/>
          <w:szCs w:val="28"/>
        </w:rPr>
        <w:instrText>et al., 1396)&lt;/DisplayText&gt;&lt;record&gt;&lt;rec-number&gt;112&lt;/rec-number&gt;&lt;foreign-keys&gt;&lt;key app="EN" db-id="v9azf2wvk9zvfzervf0xv22ftv9f0r5dezdv" timestamp="1579272443"&gt;112&lt;/key&gt;&lt;/foreign-keys&gt;&lt;ref-type name="Journal Article"&gt;17&lt;/ref-type&gt;&lt;contributors&gt;&lt;authors&gt;&lt;author&gt;&lt;style face="normal" font="default" charset="178" size="100%"&gt;</w:instrText>
      </w:r>
      <w:r w:rsidR="00251151">
        <w:rPr>
          <w:sz w:val="28"/>
          <w:szCs w:val="28"/>
          <w:rtl/>
        </w:rPr>
        <w:instrText>آ</w:instrText>
      </w:r>
      <w:r w:rsidR="00251151">
        <w:rPr>
          <w:rFonts w:hint="cs"/>
          <w:sz w:val="28"/>
          <w:szCs w:val="28"/>
          <w:rtl/>
        </w:rPr>
        <w:instrText>ی</w:instrText>
      </w:r>
      <w:r w:rsidR="00251151">
        <w:rPr>
          <w:rFonts w:hint="eastAsia"/>
          <w:sz w:val="28"/>
          <w:szCs w:val="28"/>
          <w:rtl/>
        </w:rPr>
        <w:instrText>دا</w:instrText>
      </w:r>
      <w:r w:rsidR="00251151">
        <w:rPr>
          <w:sz w:val="28"/>
          <w:szCs w:val="28"/>
          <w:rtl/>
        </w:rPr>
        <w:instrText xml:space="preserve"> رسولي ثاني‌آبادي &lt;/</w:instrText>
      </w:r>
      <w:r w:rsidR="00251151">
        <w:rPr>
          <w:sz w:val="28"/>
          <w:szCs w:val="28"/>
        </w:rPr>
        <w:instrText>style&gt;&lt;/author&gt;&lt;author&gt;&lt;style face="normal" font="default" charset="178" size="100%"&gt;</w:instrText>
      </w:r>
      <w:r w:rsidR="00251151">
        <w:rPr>
          <w:sz w:val="28"/>
          <w:szCs w:val="28"/>
          <w:rtl/>
        </w:rPr>
        <w:instrText>عل</w:instrText>
      </w:r>
      <w:r w:rsidR="00251151">
        <w:rPr>
          <w:rFonts w:hint="cs"/>
          <w:sz w:val="28"/>
          <w:szCs w:val="28"/>
          <w:rtl/>
        </w:rPr>
        <w:instrText>ی</w:instrText>
      </w:r>
      <w:r w:rsidR="00251151">
        <w:rPr>
          <w:sz w:val="28"/>
          <w:szCs w:val="28"/>
          <w:rtl/>
        </w:rPr>
        <w:instrText xml:space="preserve"> غفاري&lt;/</w:instrText>
      </w:r>
      <w:r w:rsidR="00251151">
        <w:rPr>
          <w:sz w:val="28"/>
          <w:szCs w:val="28"/>
        </w:rPr>
        <w:instrText>style&gt;&lt;/author&gt;&lt;author&gt;&lt;style face="normal" font="default" charset="178" size="100%"&gt;</w:instrText>
      </w:r>
      <w:r w:rsidR="00251151">
        <w:rPr>
          <w:sz w:val="28"/>
          <w:szCs w:val="28"/>
          <w:rtl/>
        </w:rPr>
        <w:instrText>مر</w:instrText>
      </w:r>
      <w:r w:rsidR="00251151">
        <w:rPr>
          <w:rFonts w:hint="cs"/>
          <w:sz w:val="28"/>
          <w:szCs w:val="28"/>
          <w:rtl/>
        </w:rPr>
        <w:instrText>ی</w:instrText>
      </w:r>
      <w:r w:rsidR="00251151">
        <w:rPr>
          <w:rFonts w:hint="eastAsia"/>
          <w:sz w:val="28"/>
          <w:szCs w:val="28"/>
          <w:rtl/>
        </w:rPr>
        <w:instrText>م</w:instrText>
      </w:r>
      <w:r w:rsidR="00251151">
        <w:rPr>
          <w:sz w:val="28"/>
          <w:szCs w:val="28"/>
          <w:rtl/>
        </w:rPr>
        <w:instrText xml:space="preserve"> فرهادي&lt;/</w:instrText>
      </w:r>
      <w:r w:rsidR="00251151">
        <w:rPr>
          <w:sz w:val="28"/>
          <w:szCs w:val="28"/>
        </w:rPr>
        <w:instrText>style&gt;&lt;/author&gt;&lt;/authors&gt;&lt;/contributors&gt;&lt;titles&gt;&lt;title&gt;&lt;style face="normal" font="default" charset="178" size="100%"&gt;</w:instrText>
      </w:r>
      <w:r w:rsidR="00251151">
        <w:rPr>
          <w:sz w:val="28"/>
          <w:szCs w:val="28"/>
          <w:rtl/>
        </w:rPr>
        <w:instrText>نقش فضاي ارتباطي در دستيابي به واحدهاي مسکوني انعطاف پذير&lt;/</w:instrText>
      </w:r>
      <w:r w:rsidR="00251151">
        <w:rPr>
          <w:sz w:val="28"/>
          <w:szCs w:val="28"/>
        </w:rPr>
        <w:instrText>style&gt;&lt;/title&gt;&lt;secondary-title&gt;&lt;style face="normal" font="default" charset="178" size="100%"&gt;</w:instrText>
      </w:r>
      <w:r w:rsidR="00251151">
        <w:rPr>
          <w:sz w:val="28"/>
          <w:szCs w:val="28"/>
          <w:rtl/>
        </w:rPr>
        <w:instrText>صفه&lt;/</w:instrText>
      </w:r>
      <w:r w:rsidR="00251151">
        <w:rPr>
          <w:sz w:val="28"/>
          <w:szCs w:val="28"/>
        </w:rPr>
        <w:instrText>style&gt;&lt;/secondary-title&gt;&lt;/titles&gt;&lt;periodical&gt;&lt;full-title&gt;</w:instrText>
      </w:r>
      <w:r w:rsidR="00251151">
        <w:rPr>
          <w:sz w:val="28"/>
          <w:szCs w:val="28"/>
          <w:rtl/>
        </w:rPr>
        <w:instrText>صفه&lt;/</w:instrText>
      </w:r>
      <w:r w:rsidR="00251151">
        <w:rPr>
          <w:sz w:val="28"/>
          <w:szCs w:val="28"/>
        </w:rPr>
        <w:instrText>full-title&gt;&lt;/periodical&gt;&lt;dates&gt;&lt;year&gt;&lt;style face="normal" font="default" charset="178" size="100%"&gt;1396&lt;/style&gt;&lt;/year&gt;&lt;/dates&gt;&lt;urls&gt;&lt;/urls&gt;&lt;/record&gt;&lt;/Cite&gt;&lt;/EndNote&gt;</w:instrText>
      </w:r>
      <w:r w:rsidR="00251151">
        <w:rPr>
          <w:sz w:val="28"/>
          <w:szCs w:val="28"/>
          <w:rtl/>
        </w:rPr>
        <w:fldChar w:fldCharType="separate"/>
      </w:r>
      <w:r w:rsidR="00251151" w:rsidRPr="00205560">
        <w:rPr>
          <w:sz w:val="28"/>
          <w:szCs w:val="28"/>
          <w:rtl/>
        </w:rPr>
        <w:t>(ثاني‌آبادي</w:t>
      </w:r>
      <w:r w:rsidR="00251151">
        <w:rPr>
          <w:sz w:val="28"/>
          <w:szCs w:val="28"/>
          <w:rtl/>
        </w:rPr>
        <w:t xml:space="preserve"> </w:t>
      </w:r>
      <w:r w:rsidR="00251151" w:rsidRPr="00205560">
        <w:rPr>
          <w:rFonts w:asciiTheme="majorBidi" w:hAnsiTheme="majorBidi" w:cstheme="majorBidi"/>
          <w:sz w:val="24"/>
        </w:rPr>
        <w:t>et al</w:t>
      </w:r>
      <w:r w:rsidR="00251151">
        <w:rPr>
          <w:sz w:val="28"/>
          <w:szCs w:val="28"/>
        </w:rPr>
        <w:t>.</w:t>
      </w:r>
      <w:r w:rsidR="00251151">
        <w:rPr>
          <w:rFonts w:hint="cs"/>
          <w:sz w:val="28"/>
          <w:szCs w:val="28"/>
          <w:rtl/>
        </w:rPr>
        <w:t>,</w:t>
      </w:r>
      <w:r w:rsidR="00251151">
        <w:rPr>
          <w:sz w:val="28"/>
          <w:szCs w:val="28"/>
        </w:rPr>
        <w:t xml:space="preserve"> </w:t>
      </w:r>
      <w:r w:rsidR="00251151">
        <w:rPr>
          <w:rFonts w:hint="cs"/>
          <w:sz w:val="28"/>
          <w:szCs w:val="28"/>
          <w:rtl/>
        </w:rPr>
        <w:t>1396)</w:t>
      </w:r>
      <w:r w:rsidR="00251151">
        <w:rPr>
          <w:sz w:val="28"/>
          <w:szCs w:val="28"/>
          <w:rtl/>
        </w:rPr>
        <w:fldChar w:fldCharType="end"/>
      </w:r>
    </w:p>
    <w:p w:rsidR="00805B82" w:rsidRPr="00094CC3" w:rsidRDefault="00805B82" w:rsidP="00603D15">
      <w:pPr>
        <w:pStyle w:val="A-text"/>
        <w:rPr>
          <w:b/>
          <w:bCs/>
          <w:sz w:val="28"/>
          <w:szCs w:val="28"/>
          <w:rtl/>
        </w:rPr>
      </w:pPr>
      <w:r w:rsidRPr="00094CC3">
        <w:rPr>
          <w:rFonts w:ascii="F_kamposet" w:hAnsi="F_kamposet" w:hint="cs"/>
          <w:b/>
          <w:bCs/>
          <w:sz w:val="28"/>
          <w:szCs w:val="28"/>
          <w:rtl/>
        </w:rPr>
        <w:t>4-</w:t>
      </w:r>
      <w:r w:rsidR="00603D15">
        <w:rPr>
          <w:rFonts w:ascii="F_kamposet" w:hAnsi="F_kamposet" w:hint="cs"/>
          <w:b/>
          <w:bCs/>
          <w:sz w:val="28"/>
          <w:szCs w:val="28"/>
          <w:rtl/>
        </w:rPr>
        <w:t>4</w:t>
      </w:r>
      <w:r w:rsidRPr="00094CC3">
        <w:rPr>
          <w:rFonts w:ascii="F_kamposet" w:hAnsi="F_kamposet" w:hint="cs"/>
          <w:b/>
          <w:bCs/>
          <w:sz w:val="28"/>
          <w:szCs w:val="28"/>
          <w:rtl/>
        </w:rPr>
        <w:t xml:space="preserve"> </w:t>
      </w:r>
      <w:r w:rsidRPr="00094CC3">
        <w:rPr>
          <w:rFonts w:hint="cs"/>
          <w:b/>
          <w:bCs/>
          <w:sz w:val="28"/>
          <w:szCs w:val="28"/>
          <w:rtl/>
        </w:rPr>
        <w:t>سطح چهار: فضای خام</w:t>
      </w:r>
    </w:p>
    <w:p w:rsidR="00805B82" w:rsidRDefault="00805B82" w:rsidP="000D30AD">
      <w:pPr>
        <w:pStyle w:val="A-text"/>
        <w:rPr>
          <w:rFonts w:ascii="F_kamposet" w:hAnsi="F_kamposet"/>
          <w:sz w:val="28"/>
          <w:szCs w:val="28"/>
          <w:rtl/>
        </w:rPr>
      </w:pPr>
      <w:r w:rsidRPr="00094CC3">
        <w:rPr>
          <w:rFonts w:ascii="F_kamposet" w:hAnsi="F_kamposet" w:hint="cs"/>
          <w:sz w:val="28"/>
          <w:szCs w:val="28"/>
          <w:rtl/>
        </w:rPr>
        <w:t>تعریف: یکی از رویکرد هایی که قابلیت تغییر در یک فضا را تضمین می کند، خام گذاشتن فضا یعنی استفاده نکردن از جداکننده هایی است که با محصور کردن فضاها کاربری هارا مشخص می کنند. غالبا معماران تمایل دارند تا همه فضاهای یک پلان را با دقت و به صورت مشخص معین کنند. با این وجود معماری که در طراحی خود کاربری همه فضاهارا از پیش تعیین نمی کند، این اختیار را به ساکنین می دهند تا کاربری فضاها را بر اساس نیاز ها و خواسته های خود تعیین کنند. هدف اصلی در طراحی این گونه فضاها، طراحی بخش های ثابت مانند فضاهای خدماتی، ورودی، سرویس ها و... و طراحی فضایی باز و تغییرپذیر است. این فضای خام غالبا یک اتاق یا سالن باز یکسره است که بوسیله پارتیشن های سبک جداکننده می توان چیدمان ها و تقسیم بندی های مختلف را در آن به انجام رساند. اصلی ترین عامل پیچیدگی در این نوع واحد ها، نسبت به سطوح قبل، پیش بینی حالات احتمالی پلان در فضای خام می باشد. البته این روش طرفداران زیادی در بین معماران دارد و معماران زیادی تمایل دارند برای طراحی فضای انعطاف پذیر از فضاهای خام استفاده کنند</w:t>
      </w:r>
      <w:r w:rsidR="003436D3">
        <w:rPr>
          <w:sz w:val="28"/>
          <w:szCs w:val="28"/>
          <w:rtl/>
        </w:rPr>
        <w:fldChar w:fldCharType="begin"/>
      </w:r>
      <w:r w:rsidR="003436D3">
        <w:rPr>
          <w:sz w:val="28"/>
          <w:szCs w:val="28"/>
          <w:rtl/>
        </w:rPr>
        <w:instrText xml:space="preserve"> </w:instrText>
      </w:r>
      <w:r w:rsidR="003436D3">
        <w:rPr>
          <w:sz w:val="28"/>
          <w:szCs w:val="28"/>
        </w:rPr>
        <w:instrText>ADDIN EN.CITE &lt;EndNote&gt;&lt;Cite&gt;&lt;Author&gt;</w:instrText>
      </w:r>
      <w:r w:rsidR="003436D3">
        <w:rPr>
          <w:sz w:val="28"/>
          <w:szCs w:val="28"/>
          <w:rtl/>
        </w:rPr>
        <w:instrText>ثاني‌آبادي&lt;/</w:instrText>
      </w:r>
      <w:r w:rsidR="003436D3">
        <w:rPr>
          <w:sz w:val="28"/>
          <w:szCs w:val="28"/>
        </w:rPr>
        <w:instrText>Author&gt;&lt;Year&gt;1396&lt;/Year&gt;&lt;RecNum&gt;112&lt;/RecNum&gt;&lt;DisplayText&gt;(</w:instrText>
      </w:r>
      <w:r w:rsidR="003436D3">
        <w:rPr>
          <w:sz w:val="28"/>
          <w:szCs w:val="28"/>
          <w:rtl/>
        </w:rPr>
        <w:instrText xml:space="preserve">ثاني‌آبادي </w:instrText>
      </w:r>
      <w:r w:rsidR="003436D3">
        <w:rPr>
          <w:sz w:val="28"/>
          <w:szCs w:val="28"/>
        </w:rPr>
        <w:instrText>et al., 1396)&lt;/DisplayText&gt;&lt;record&gt;&lt;rec-number&gt;112&lt;/rec-number&gt;&lt;foreign-keys&gt;&lt;key app="EN" db-id="v9azf2wvk9zvfzervf0xv22ftv9f0r5dezdv" timestamp="1579272443"&gt;112&lt;/key&gt;&lt;/foreign-keys&gt;&lt;ref-type name="Journal Article"&gt;17&lt;/ref-type&gt;&lt;contributors&gt;&lt;authors&gt;&lt;author&gt;&lt;style face="normal" font="default" charset="178" size="100%"&gt;</w:instrText>
      </w:r>
      <w:r w:rsidR="003436D3">
        <w:rPr>
          <w:sz w:val="28"/>
          <w:szCs w:val="28"/>
          <w:rtl/>
        </w:rPr>
        <w:instrText>آ</w:instrText>
      </w:r>
      <w:r w:rsidR="003436D3">
        <w:rPr>
          <w:rFonts w:hint="cs"/>
          <w:sz w:val="28"/>
          <w:szCs w:val="28"/>
          <w:rtl/>
        </w:rPr>
        <w:instrText>ی</w:instrText>
      </w:r>
      <w:r w:rsidR="003436D3">
        <w:rPr>
          <w:rFonts w:hint="eastAsia"/>
          <w:sz w:val="28"/>
          <w:szCs w:val="28"/>
          <w:rtl/>
        </w:rPr>
        <w:instrText>دا</w:instrText>
      </w:r>
      <w:r w:rsidR="003436D3">
        <w:rPr>
          <w:sz w:val="28"/>
          <w:szCs w:val="28"/>
          <w:rtl/>
        </w:rPr>
        <w:instrText xml:space="preserve"> رسولي ثاني‌آبادي &lt;/</w:instrText>
      </w:r>
      <w:r w:rsidR="003436D3">
        <w:rPr>
          <w:sz w:val="28"/>
          <w:szCs w:val="28"/>
        </w:rPr>
        <w:instrText>style&gt;&lt;/author&gt;&lt;author&gt;&lt;style face="normal" font="default" charset="178" size="100%"&gt;</w:instrText>
      </w:r>
      <w:r w:rsidR="003436D3">
        <w:rPr>
          <w:sz w:val="28"/>
          <w:szCs w:val="28"/>
          <w:rtl/>
        </w:rPr>
        <w:instrText>عل</w:instrText>
      </w:r>
      <w:r w:rsidR="003436D3">
        <w:rPr>
          <w:rFonts w:hint="cs"/>
          <w:sz w:val="28"/>
          <w:szCs w:val="28"/>
          <w:rtl/>
        </w:rPr>
        <w:instrText>ی</w:instrText>
      </w:r>
      <w:r w:rsidR="003436D3">
        <w:rPr>
          <w:sz w:val="28"/>
          <w:szCs w:val="28"/>
          <w:rtl/>
        </w:rPr>
        <w:instrText xml:space="preserve"> غفاري&lt;/</w:instrText>
      </w:r>
      <w:r w:rsidR="003436D3">
        <w:rPr>
          <w:sz w:val="28"/>
          <w:szCs w:val="28"/>
        </w:rPr>
        <w:instrText>style&gt;&lt;/author&gt;&lt;author&gt;&lt;style face="normal" font="default" charset="178" size="100%"&gt;</w:instrText>
      </w:r>
      <w:r w:rsidR="003436D3">
        <w:rPr>
          <w:sz w:val="28"/>
          <w:szCs w:val="28"/>
          <w:rtl/>
        </w:rPr>
        <w:instrText>مر</w:instrText>
      </w:r>
      <w:r w:rsidR="003436D3">
        <w:rPr>
          <w:rFonts w:hint="cs"/>
          <w:sz w:val="28"/>
          <w:szCs w:val="28"/>
          <w:rtl/>
        </w:rPr>
        <w:instrText>ی</w:instrText>
      </w:r>
      <w:r w:rsidR="003436D3">
        <w:rPr>
          <w:rFonts w:hint="eastAsia"/>
          <w:sz w:val="28"/>
          <w:szCs w:val="28"/>
          <w:rtl/>
        </w:rPr>
        <w:instrText>م</w:instrText>
      </w:r>
      <w:r w:rsidR="003436D3">
        <w:rPr>
          <w:sz w:val="28"/>
          <w:szCs w:val="28"/>
          <w:rtl/>
        </w:rPr>
        <w:instrText xml:space="preserve"> فرهادي&lt;/</w:instrText>
      </w:r>
      <w:r w:rsidR="003436D3">
        <w:rPr>
          <w:sz w:val="28"/>
          <w:szCs w:val="28"/>
        </w:rPr>
        <w:instrText>style&gt;&lt;/author&gt;&lt;/authors&gt;&lt;/contributors&gt;&lt;titles&gt;&lt;title&gt;&lt;style face="normal" font="default" charset="178" size="100%"&gt;</w:instrText>
      </w:r>
      <w:r w:rsidR="003436D3">
        <w:rPr>
          <w:sz w:val="28"/>
          <w:szCs w:val="28"/>
          <w:rtl/>
        </w:rPr>
        <w:instrText>نقش فضاي ارتباطي در دستيابي به واحدهاي مسکوني انعطاف پذير&lt;/</w:instrText>
      </w:r>
      <w:r w:rsidR="003436D3">
        <w:rPr>
          <w:sz w:val="28"/>
          <w:szCs w:val="28"/>
        </w:rPr>
        <w:instrText>style&gt;&lt;/title&gt;&lt;secondary-title&gt;&lt;style face="normal" font="default" charset="178" size="100%"&gt;</w:instrText>
      </w:r>
      <w:r w:rsidR="003436D3">
        <w:rPr>
          <w:sz w:val="28"/>
          <w:szCs w:val="28"/>
          <w:rtl/>
        </w:rPr>
        <w:instrText>صفه&lt;/</w:instrText>
      </w:r>
      <w:r w:rsidR="003436D3">
        <w:rPr>
          <w:sz w:val="28"/>
          <w:szCs w:val="28"/>
        </w:rPr>
        <w:instrText>style&gt;&lt;/secondary-title&gt;&lt;/titles&gt;&lt;periodical&gt;&lt;full-title&gt;</w:instrText>
      </w:r>
      <w:r w:rsidR="003436D3">
        <w:rPr>
          <w:sz w:val="28"/>
          <w:szCs w:val="28"/>
          <w:rtl/>
        </w:rPr>
        <w:instrText>صفه&lt;/</w:instrText>
      </w:r>
      <w:r w:rsidR="003436D3">
        <w:rPr>
          <w:sz w:val="28"/>
          <w:szCs w:val="28"/>
        </w:rPr>
        <w:instrText>full-title&gt;&lt;/periodical&gt;&lt;dates&gt;&lt;year&gt;&lt;style face="normal" font="default" charset="178" size="100%"&gt;1396&lt;/style&gt;&lt;/year&gt;&lt;/dates&gt;&lt;urls&gt;&lt;/urls&gt;&lt;/record&gt;&lt;/Cite&gt;&lt;/EndNote&gt;</w:instrText>
      </w:r>
      <w:r w:rsidR="003436D3">
        <w:rPr>
          <w:sz w:val="28"/>
          <w:szCs w:val="28"/>
          <w:rtl/>
        </w:rPr>
        <w:fldChar w:fldCharType="separate"/>
      </w:r>
      <w:r w:rsidR="003436D3" w:rsidRPr="00205560">
        <w:rPr>
          <w:sz w:val="28"/>
          <w:szCs w:val="28"/>
          <w:rtl/>
        </w:rPr>
        <w:t>(ثاني‌آبادي</w:t>
      </w:r>
      <w:r w:rsidR="003436D3">
        <w:rPr>
          <w:sz w:val="28"/>
          <w:szCs w:val="28"/>
          <w:rtl/>
        </w:rPr>
        <w:t xml:space="preserve"> </w:t>
      </w:r>
      <w:r w:rsidR="003436D3" w:rsidRPr="00205560">
        <w:rPr>
          <w:rFonts w:asciiTheme="majorBidi" w:hAnsiTheme="majorBidi" w:cstheme="majorBidi"/>
          <w:sz w:val="24"/>
        </w:rPr>
        <w:t>et al</w:t>
      </w:r>
      <w:r w:rsidR="003436D3">
        <w:rPr>
          <w:sz w:val="28"/>
          <w:szCs w:val="28"/>
        </w:rPr>
        <w:t>.</w:t>
      </w:r>
      <w:r w:rsidR="003436D3">
        <w:rPr>
          <w:rFonts w:hint="cs"/>
          <w:sz w:val="28"/>
          <w:szCs w:val="28"/>
          <w:rtl/>
        </w:rPr>
        <w:t>,</w:t>
      </w:r>
      <w:r w:rsidR="003436D3">
        <w:rPr>
          <w:sz w:val="28"/>
          <w:szCs w:val="28"/>
        </w:rPr>
        <w:t xml:space="preserve"> </w:t>
      </w:r>
      <w:r w:rsidR="003436D3">
        <w:rPr>
          <w:rFonts w:hint="cs"/>
          <w:sz w:val="28"/>
          <w:szCs w:val="28"/>
          <w:rtl/>
        </w:rPr>
        <w:t>1396)</w:t>
      </w:r>
      <w:r w:rsidR="003436D3">
        <w:rPr>
          <w:sz w:val="28"/>
          <w:szCs w:val="28"/>
          <w:rtl/>
        </w:rPr>
        <w:fldChar w:fldCharType="end"/>
      </w:r>
      <w:r w:rsidRPr="00094CC3">
        <w:rPr>
          <w:rFonts w:ascii="F_kamposet" w:hAnsi="F_kamposet" w:hint="cs"/>
          <w:sz w:val="28"/>
          <w:szCs w:val="28"/>
          <w:rtl/>
        </w:rPr>
        <w:t>.</w:t>
      </w:r>
    </w:p>
    <w:p w:rsidR="003436D3" w:rsidRPr="007866FA" w:rsidRDefault="007866FA" w:rsidP="007866FA">
      <w:pPr>
        <w:pStyle w:val="A-text"/>
        <w:rPr>
          <w:rFonts w:ascii="F_kamposet" w:hAnsi="F_kamposet"/>
          <w:sz w:val="28"/>
          <w:szCs w:val="28"/>
          <w:rtl/>
        </w:rPr>
      </w:pPr>
      <w:r>
        <w:rPr>
          <w:rFonts w:hint="cs"/>
          <w:sz w:val="28"/>
          <w:szCs w:val="28"/>
          <w:rtl/>
        </w:rPr>
        <w:t xml:space="preserve"> در پروژه </w:t>
      </w:r>
      <w:r w:rsidRPr="007866FA">
        <w:rPr>
          <w:rFonts w:asciiTheme="majorBidi" w:hAnsiTheme="majorBidi" w:cstheme="majorBidi"/>
          <w:sz w:val="24"/>
        </w:rPr>
        <w:t>Brombeeriweg</w:t>
      </w:r>
      <w:r w:rsidRPr="007866FA">
        <w:rPr>
          <w:sz w:val="28"/>
          <w:szCs w:val="28"/>
          <w:rtl/>
        </w:rPr>
        <w:t xml:space="preserve"> </w:t>
      </w:r>
      <w:r>
        <w:rPr>
          <w:rFonts w:hint="cs"/>
          <w:sz w:val="28"/>
          <w:szCs w:val="28"/>
          <w:rtl/>
        </w:rPr>
        <w:t xml:space="preserve">امکان </w:t>
      </w:r>
      <w:r w:rsidRPr="007866FA">
        <w:rPr>
          <w:sz w:val="28"/>
          <w:szCs w:val="28"/>
          <w:rtl/>
        </w:rPr>
        <w:t>ب</w:t>
      </w:r>
      <w:r w:rsidRPr="007866FA">
        <w:rPr>
          <w:rFonts w:hint="cs"/>
          <w:sz w:val="28"/>
          <w:szCs w:val="28"/>
          <w:rtl/>
        </w:rPr>
        <w:t>ی</w:t>
      </w:r>
      <w:r w:rsidRPr="007866FA">
        <w:rPr>
          <w:rFonts w:hint="eastAsia"/>
          <w:sz w:val="28"/>
          <w:szCs w:val="28"/>
          <w:rtl/>
        </w:rPr>
        <w:t>ست</w:t>
      </w:r>
      <w:r w:rsidRPr="007866FA">
        <w:rPr>
          <w:sz w:val="28"/>
          <w:szCs w:val="28"/>
          <w:rtl/>
        </w:rPr>
        <w:t xml:space="preserve"> و پنج سنار</w:t>
      </w:r>
      <w:r w:rsidRPr="007866FA">
        <w:rPr>
          <w:rFonts w:hint="cs"/>
          <w:sz w:val="28"/>
          <w:szCs w:val="28"/>
          <w:rtl/>
        </w:rPr>
        <w:t>ی</w:t>
      </w:r>
      <w:r w:rsidRPr="007866FA">
        <w:rPr>
          <w:rFonts w:hint="eastAsia"/>
          <w:sz w:val="28"/>
          <w:szCs w:val="28"/>
          <w:rtl/>
        </w:rPr>
        <w:t>و</w:t>
      </w:r>
      <w:r w:rsidRPr="007866FA">
        <w:rPr>
          <w:sz w:val="28"/>
          <w:szCs w:val="28"/>
          <w:rtl/>
        </w:rPr>
        <w:t xml:space="preserve"> نشان م</w:t>
      </w:r>
      <w:r w:rsidRPr="007866FA">
        <w:rPr>
          <w:rFonts w:hint="cs"/>
          <w:sz w:val="28"/>
          <w:szCs w:val="28"/>
          <w:rtl/>
        </w:rPr>
        <w:t>ی</w:t>
      </w:r>
      <w:r w:rsidRPr="007866FA">
        <w:rPr>
          <w:sz w:val="28"/>
          <w:szCs w:val="28"/>
          <w:rtl/>
        </w:rPr>
        <w:t xml:space="preserve"> دهد که تنوع در طرح م</w:t>
      </w:r>
      <w:r w:rsidRPr="007866FA">
        <w:rPr>
          <w:rFonts w:hint="cs"/>
          <w:sz w:val="28"/>
          <w:szCs w:val="28"/>
          <w:rtl/>
        </w:rPr>
        <w:t>ی</w:t>
      </w:r>
      <w:r w:rsidRPr="007866FA">
        <w:rPr>
          <w:sz w:val="28"/>
          <w:szCs w:val="28"/>
          <w:rtl/>
        </w:rPr>
        <w:t xml:space="preserve"> تواند از طر</w:t>
      </w:r>
      <w:r w:rsidRPr="007866FA">
        <w:rPr>
          <w:rFonts w:hint="cs"/>
          <w:sz w:val="28"/>
          <w:szCs w:val="28"/>
          <w:rtl/>
        </w:rPr>
        <w:t>ی</w:t>
      </w:r>
      <w:r w:rsidRPr="007866FA">
        <w:rPr>
          <w:rFonts w:hint="eastAsia"/>
          <w:sz w:val="28"/>
          <w:szCs w:val="28"/>
          <w:rtl/>
        </w:rPr>
        <w:t>ق</w:t>
      </w:r>
      <w:r w:rsidRPr="007866FA">
        <w:rPr>
          <w:sz w:val="28"/>
          <w:szCs w:val="28"/>
          <w:rtl/>
        </w:rPr>
        <w:t xml:space="preserve"> تنظ</w:t>
      </w:r>
      <w:r w:rsidRPr="007866FA">
        <w:rPr>
          <w:rFonts w:hint="cs"/>
          <w:sz w:val="28"/>
          <w:szCs w:val="28"/>
          <w:rtl/>
        </w:rPr>
        <w:t>ی</w:t>
      </w:r>
      <w:r w:rsidRPr="007866FA">
        <w:rPr>
          <w:rFonts w:hint="eastAsia"/>
          <w:sz w:val="28"/>
          <w:szCs w:val="28"/>
          <w:rtl/>
        </w:rPr>
        <w:t>م</w:t>
      </w:r>
      <w:r w:rsidRPr="007866FA">
        <w:rPr>
          <w:sz w:val="28"/>
          <w:szCs w:val="28"/>
          <w:rtl/>
        </w:rPr>
        <w:t xml:space="preserve"> مجدد داخل</w:t>
      </w:r>
      <w:r w:rsidRPr="007866FA">
        <w:rPr>
          <w:rFonts w:hint="cs"/>
          <w:sz w:val="28"/>
          <w:szCs w:val="28"/>
          <w:rtl/>
        </w:rPr>
        <w:t>ی</w:t>
      </w:r>
      <w:r w:rsidRPr="007866FA">
        <w:rPr>
          <w:sz w:val="28"/>
          <w:szCs w:val="28"/>
          <w:rtl/>
        </w:rPr>
        <w:t xml:space="preserve"> د</w:t>
      </w:r>
      <w:r w:rsidRPr="007866FA">
        <w:rPr>
          <w:rFonts w:hint="cs"/>
          <w:sz w:val="28"/>
          <w:szCs w:val="28"/>
          <w:rtl/>
        </w:rPr>
        <w:t>ی</w:t>
      </w:r>
      <w:r w:rsidRPr="007866FA">
        <w:rPr>
          <w:rFonts w:hint="eastAsia"/>
          <w:sz w:val="28"/>
          <w:szCs w:val="28"/>
          <w:rtl/>
        </w:rPr>
        <w:t>وارها</w:t>
      </w:r>
      <w:r w:rsidRPr="007866FA">
        <w:rPr>
          <w:sz w:val="28"/>
          <w:szCs w:val="28"/>
          <w:rtl/>
        </w:rPr>
        <w:t xml:space="preserve"> حاصل شود</w:t>
      </w:r>
      <w:r w:rsidRPr="007866FA">
        <w:rPr>
          <w:rFonts w:hint="cs"/>
          <w:sz w:val="28"/>
          <w:szCs w:val="28"/>
          <w:rtl/>
        </w:rPr>
        <w:t xml:space="preserve">. </w:t>
      </w:r>
      <w:r w:rsidRPr="007866FA">
        <w:rPr>
          <w:sz w:val="28"/>
          <w:szCs w:val="28"/>
          <w:rtl/>
        </w:rPr>
        <w:t>ا</w:t>
      </w:r>
      <w:r w:rsidRPr="007866FA">
        <w:rPr>
          <w:rFonts w:hint="cs"/>
          <w:sz w:val="28"/>
          <w:szCs w:val="28"/>
          <w:rtl/>
        </w:rPr>
        <w:t>ی</w:t>
      </w:r>
      <w:r w:rsidRPr="007866FA">
        <w:rPr>
          <w:rFonts w:hint="eastAsia"/>
          <w:sz w:val="28"/>
          <w:szCs w:val="28"/>
          <w:rtl/>
        </w:rPr>
        <w:t>ن</w:t>
      </w:r>
      <w:r w:rsidRPr="007866FA">
        <w:rPr>
          <w:sz w:val="28"/>
          <w:szCs w:val="28"/>
          <w:rtl/>
        </w:rPr>
        <w:t xml:space="preserve"> پتانس</w:t>
      </w:r>
      <w:r w:rsidRPr="007866FA">
        <w:rPr>
          <w:rFonts w:hint="cs"/>
          <w:sz w:val="28"/>
          <w:szCs w:val="28"/>
          <w:rtl/>
        </w:rPr>
        <w:t>ی</w:t>
      </w:r>
      <w:r w:rsidRPr="007866FA">
        <w:rPr>
          <w:rFonts w:hint="eastAsia"/>
          <w:sz w:val="28"/>
          <w:szCs w:val="28"/>
          <w:rtl/>
        </w:rPr>
        <w:t>ل</w:t>
      </w:r>
      <w:r w:rsidRPr="007866FA">
        <w:rPr>
          <w:sz w:val="28"/>
          <w:szCs w:val="28"/>
          <w:rtl/>
        </w:rPr>
        <w:t xml:space="preserve"> باعث م</w:t>
      </w:r>
      <w:r w:rsidRPr="007866FA">
        <w:rPr>
          <w:rFonts w:hint="cs"/>
          <w:sz w:val="28"/>
          <w:szCs w:val="28"/>
          <w:rtl/>
        </w:rPr>
        <w:t>ی</w:t>
      </w:r>
      <w:r w:rsidRPr="007866FA">
        <w:rPr>
          <w:sz w:val="28"/>
          <w:szCs w:val="28"/>
          <w:rtl/>
        </w:rPr>
        <w:t xml:space="preserve"> شود تا مالک </w:t>
      </w:r>
      <w:r>
        <w:rPr>
          <w:rFonts w:hint="cs"/>
          <w:sz w:val="28"/>
          <w:szCs w:val="28"/>
          <w:rtl/>
        </w:rPr>
        <w:t>و</w:t>
      </w:r>
      <w:r w:rsidRPr="007866FA">
        <w:rPr>
          <w:sz w:val="28"/>
          <w:szCs w:val="28"/>
          <w:rtl/>
        </w:rPr>
        <w:t xml:space="preserve"> جامعه تعاون</w:t>
      </w:r>
      <w:r w:rsidRPr="007866FA">
        <w:rPr>
          <w:rFonts w:hint="cs"/>
          <w:sz w:val="28"/>
          <w:szCs w:val="28"/>
          <w:rtl/>
        </w:rPr>
        <w:t>ی</w:t>
      </w:r>
      <w:r w:rsidRPr="007866FA">
        <w:rPr>
          <w:sz w:val="28"/>
          <w:szCs w:val="28"/>
          <w:rtl/>
        </w:rPr>
        <w:t xml:space="preserve"> بتوان</w:t>
      </w:r>
      <w:r>
        <w:rPr>
          <w:rFonts w:hint="cs"/>
          <w:sz w:val="28"/>
          <w:szCs w:val="28"/>
          <w:rtl/>
        </w:rPr>
        <w:t>ن</w:t>
      </w:r>
      <w:r w:rsidRPr="007866FA">
        <w:rPr>
          <w:sz w:val="28"/>
          <w:szCs w:val="28"/>
          <w:rtl/>
        </w:rPr>
        <w:t>د نسبت به تغ</w:t>
      </w:r>
      <w:r w:rsidRPr="007866FA">
        <w:rPr>
          <w:rFonts w:hint="cs"/>
          <w:sz w:val="28"/>
          <w:szCs w:val="28"/>
          <w:rtl/>
        </w:rPr>
        <w:t>یی</w:t>
      </w:r>
      <w:r w:rsidRPr="007866FA">
        <w:rPr>
          <w:rFonts w:hint="eastAsia"/>
          <w:sz w:val="28"/>
          <w:szCs w:val="28"/>
          <w:rtl/>
        </w:rPr>
        <w:t>ر</w:t>
      </w:r>
      <w:r w:rsidRPr="007866FA">
        <w:rPr>
          <w:sz w:val="28"/>
          <w:szCs w:val="28"/>
          <w:rtl/>
        </w:rPr>
        <w:t xml:space="preserve"> تقاضا و ن</w:t>
      </w:r>
      <w:r w:rsidRPr="007866FA">
        <w:rPr>
          <w:rFonts w:hint="cs"/>
          <w:sz w:val="28"/>
          <w:szCs w:val="28"/>
          <w:rtl/>
        </w:rPr>
        <w:t>ی</w:t>
      </w:r>
      <w:r w:rsidRPr="007866FA">
        <w:rPr>
          <w:rFonts w:hint="eastAsia"/>
          <w:sz w:val="28"/>
          <w:szCs w:val="28"/>
          <w:rtl/>
        </w:rPr>
        <w:t>ازها</w:t>
      </w:r>
      <w:r w:rsidRPr="007866FA">
        <w:rPr>
          <w:rFonts w:hint="cs"/>
          <w:sz w:val="28"/>
          <w:szCs w:val="28"/>
          <w:rtl/>
        </w:rPr>
        <w:t>ی</w:t>
      </w:r>
      <w:r w:rsidRPr="007866FA">
        <w:rPr>
          <w:sz w:val="28"/>
          <w:szCs w:val="28"/>
          <w:rtl/>
        </w:rPr>
        <w:t xml:space="preserve"> مستاجران جد</w:t>
      </w:r>
      <w:r w:rsidRPr="007866FA">
        <w:rPr>
          <w:rFonts w:hint="cs"/>
          <w:sz w:val="28"/>
          <w:szCs w:val="28"/>
          <w:rtl/>
        </w:rPr>
        <w:t>ی</w:t>
      </w:r>
      <w:r w:rsidRPr="007866FA">
        <w:rPr>
          <w:rFonts w:hint="eastAsia"/>
          <w:sz w:val="28"/>
          <w:szCs w:val="28"/>
          <w:rtl/>
        </w:rPr>
        <w:t>د</w:t>
      </w:r>
      <w:r w:rsidRPr="007866FA">
        <w:rPr>
          <w:sz w:val="28"/>
          <w:szCs w:val="28"/>
          <w:rtl/>
        </w:rPr>
        <w:t xml:space="preserve"> و موجود واکنش نشان ده</w:t>
      </w:r>
      <w:r>
        <w:rPr>
          <w:rFonts w:hint="cs"/>
          <w:sz w:val="28"/>
          <w:szCs w:val="28"/>
          <w:rtl/>
        </w:rPr>
        <w:t>ن</w:t>
      </w:r>
      <w:r w:rsidRPr="007866FA">
        <w:rPr>
          <w:sz w:val="28"/>
          <w:szCs w:val="28"/>
          <w:rtl/>
        </w:rPr>
        <w:t>د</w:t>
      </w:r>
      <w:r>
        <w:rPr>
          <w:rStyle w:val="SubtleEmphasis"/>
          <w:i w:val="0"/>
          <w:iCs w:val="0"/>
          <w:color w:val="000000" w:themeColor="text1"/>
          <w:sz w:val="24"/>
          <w:rtl/>
        </w:rPr>
        <w:fldChar w:fldCharType="begin"/>
      </w:r>
      <w:r>
        <w:rPr>
          <w:rStyle w:val="SubtleEmphasis"/>
          <w:i w:val="0"/>
          <w:iCs w:val="0"/>
          <w:color w:val="000000" w:themeColor="text1"/>
          <w:sz w:val="24"/>
          <w:rtl/>
        </w:rPr>
        <w:instrText xml:space="preserve"> </w:instrText>
      </w:r>
      <w:r>
        <w:rPr>
          <w:rStyle w:val="SubtleEmphasis"/>
          <w:i w:val="0"/>
          <w:iCs w:val="0"/>
          <w:color w:val="000000" w:themeColor="text1"/>
          <w:sz w:val="24"/>
        </w:rPr>
        <w:instrText>ADDIN EN.CITE &lt;EndNote&gt;&lt;Cite&gt;&lt;Author&gt;Schneider&lt;/Author&gt;&lt;Year&gt;2005&lt;/Year&gt;&lt;RecNum&gt;73&lt;/RecNum&gt;&lt;DisplayText&gt;(Schneider &amp;amp; Till, 2005)&lt;/DisplayText&gt;&lt;record&gt;&lt;rec-number&gt;73&lt;/rec-number&gt;&lt;foreign-keys&gt;&lt;key app="EN" db-id="v9azf2wvk9zvfzervf0xv22ftv9f0r5dezdv" timestamp="1523746710"&gt;73&lt;/key&gt;&lt;/foreign-keys&gt;&lt;ref-type name="Journal Article"&gt;17&lt;/ref-type&gt;&lt;contributors&gt;&lt;authors&gt;&lt;author&gt;Schneider, Tatjana&lt;/author&gt;&lt;author&gt;Till, Jeremy&lt;/author&gt;&lt;/authors&gt;&lt;/contributors&gt;&lt;titles&gt;&lt;title&gt;Flexible housing: opportunities and limits&lt;/title&gt;&lt;secondary-title&gt;ARQ: Architectural Research Quarterly&lt;/secondary-title&gt;&lt;/titles&gt;&lt;periodical&gt;&lt;full-title&gt;ARQ: Architectural Research Quarterly&lt;/full-title&gt;&lt;/periodical&gt;&lt;pages&gt;157&lt;/pages&gt;&lt;volume&gt;9&lt;/volume&gt;&lt;number&gt;2&lt;/number&gt;&lt;dates&gt;&lt;year&gt;2005&lt;/year&gt;&lt;/dates&gt;&lt;isbn&gt;1359-1355&lt;/isbn&gt;&lt;urls&gt;&lt;/urls&gt;&lt;/record&gt;&lt;/Cite&gt;&lt;/EndNote&gt;</w:instrText>
      </w:r>
      <w:r>
        <w:rPr>
          <w:rStyle w:val="SubtleEmphasis"/>
          <w:i w:val="0"/>
          <w:iCs w:val="0"/>
          <w:color w:val="000000" w:themeColor="text1"/>
          <w:sz w:val="24"/>
          <w:rtl/>
        </w:rPr>
        <w:fldChar w:fldCharType="separate"/>
      </w:r>
      <w:r>
        <w:rPr>
          <w:rStyle w:val="SubtleEmphasis"/>
          <w:i w:val="0"/>
          <w:iCs w:val="0"/>
          <w:color w:val="000000" w:themeColor="text1"/>
          <w:sz w:val="24"/>
          <w:rtl/>
        </w:rPr>
        <w:t>(</w:t>
      </w:r>
      <w:r w:rsidRPr="007866FA">
        <w:rPr>
          <w:rStyle w:val="SubtleEmphasis"/>
          <w:rFonts w:asciiTheme="majorBidi" w:hAnsiTheme="majorBidi" w:cstheme="majorBidi"/>
          <w:i w:val="0"/>
          <w:iCs w:val="0"/>
          <w:color w:val="000000" w:themeColor="text1"/>
          <w:sz w:val="24"/>
        </w:rPr>
        <w:t>Schneider &amp; Till, 2005</w:t>
      </w:r>
      <w:r>
        <w:rPr>
          <w:rStyle w:val="SubtleEmphasis"/>
          <w:rFonts w:hint="cs"/>
          <w:i w:val="0"/>
          <w:iCs w:val="0"/>
          <w:color w:val="000000" w:themeColor="text1"/>
          <w:sz w:val="24"/>
          <w:rtl/>
        </w:rPr>
        <w:t>)</w:t>
      </w:r>
      <w:r>
        <w:rPr>
          <w:rStyle w:val="SubtleEmphasis"/>
          <w:i w:val="0"/>
          <w:iCs w:val="0"/>
          <w:color w:val="000000" w:themeColor="text1"/>
          <w:sz w:val="24"/>
          <w:rtl/>
        </w:rPr>
        <w:fldChar w:fldCharType="end"/>
      </w:r>
      <w:r w:rsidRPr="007866FA">
        <w:rPr>
          <w:rFonts w:hint="cs"/>
          <w:sz w:val="28"/>
          <w:szCs w:val="28"/>
          <w:rtl/>
        </w:rPr>
        <w:t>.</w:t>
      </w:r>
    </w:p>
    <w:p w:rsidR="003436D3" w:rsidRDefault="003436D3" w:rsidP="003436D3">
      <w:pPr>
        <w:pStyle w:val="A-text"/>
        <w:jc w:val="center"/>
        <w:rPr>
          <w:rFonts w:ascii="F_kamposet" w:hAnsi="F_kamposet"/>
          <w:sz w:val="28"/>
          <w:szCs w:val="28"/>
          <w:rtl/>
        </w:rPr>
      </w:pPr>
      <w:r w:rsidRPr="00814B25">
        <w:lastRenderedPageBreak/>
        <w:drawing>
          <wp:inline distT="0" distB="0" distL="0" distR="0" wp14:anchorId="39901F5D" wp14:editId="69101071">
            <wp:extent cx="3687628" cy="3921022"/>
            <wp:effectExtent l="0" t="0" r="8255" b="3810"/>
            <wp:docPr id="11" name="Picture 11" descr="C:\Users\Clikpc\Downloads\Fig.1Brombeeriw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kpc\Downloads\Fig.1Brombeeriweg.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9435" cy="3954843"/>
                    </a:xfrm>
                    <a:prstGeom prst="rect">
                      <a:avLst/>
                    </a:prstGeom>
                    <a:noFill/>
                    <a:ln>
                      <a:noFill/>
                    </a:ln>
                  </pic:spPr>
                </pic:pic>
              </a:graphicData>
            </a:graphic>
          </wp:inline>
        </w:drawing>
      </w:r>
    </w:p>
    <w:p w:rsidR="003436D3" w:rsidRDefault="003436D3" w:rsidP="00696E0A">
      <w:pPr>
        <w:pStyle w:val="A-text"/>
        <w:jc w:val="center"/>
        <w:rPr>
          <w:rStyle w:val="SubtleEmphasis"/>
          <w:i w:val="0"/>
          <w:iCs w:val="0"/>
          <w:color w:val="000000" w:themeColor="text1"/>
          <w:sz w:val="24"/>
          <w:rtl/>
        </w:rPr>
      </w:pPr>
      <w:r>
        <w:rPr>
          <w:rStyle w:val="SubtleEmphasis"/>
          <w:rFonts w:hint="cs"/>
          <w:i w:val="0"/>
          <w:iCs w:val="0"/>
          <w:color w:val="000000" w:themeColor="text1"/>
          <w:sz w:val="24"/>
          <w:rtl/>
        </w:rPr>
        <w:t>تصویر شماره</w:t>
      </w:r>
      <w:r w:rsidR="00696E0A">
        <w:rPr>
          <w:rStyle w:val="SubtleEmphasis"/>
          <w:rFonts w:hint="cs"/>
          <w:i w:val="0"/>
          <w:iCs w:val="0"/>
          <w:color w:val="000000" w:themeColor="text1"/>
          <w:sz w:val="24"/>
          <w:rtl/>
        </w:rPr>
        <w:t>8</w:t>
      </w:r>
      <w:r>
        <w:rPr>
          <w:rStyle w:val="SubtleEmphasis"/>
          <w:rFonts w:hint="cs"/>
          <w:i w:val="0"/>
          <w:iCs w:val="0"/>
          <w:color w:val="000000" w:themeColor="text1"/>
          <w:sz w:val="24"/>
          <w:rtl/>
        </w:rPr>
        <w:t xml:space="preserve">. </w:t>
      </w:r>
      <w:r w:rsidRPr="00696E0A">
        <w:rPr>
          <w:rFonts w:asciiTheme="majorBidi" w:hAnsiTheme="majorBidi" w:cstheme="majorBidi"/>
          <w:sz w:val="22"/>
          <w:szCs w:val="22"/>
        </w:rPr>
        <w:t>Brombeeriweg</w:t>
      </w:r>
      <w:r w:rsidRPr="00696E0A">
        <w:rPr>
          <w:rFonts w:asciiTheme="majorBidi" w:hAnsiTheme="majorBidi" w:cstheme="majorBidi"/>
          <w:sz w:val="22"/>
          <w:szCs w:val="22"/>
          <w:rtl/>
        </w:rPr>
        <w:t>.</w:t>
      </w:r>
      <w:r w:rsidRPr="007866FA">
        <w:rPr>
          <w:rFonts w:asciiTheme="majorBidi" w:hAnsiTheme="majorBidi" w:cstheme="majorBidi"/>
          <w:sz w:val="24"/>
          <w:rtl/>
        </w:rPr>
        <w:t xml:space="preserve"> </w:t>
      </w:r>
      <w:r w:rsidRPr="00696E0A">
        <w:rPr>
          <w:rFonts w:asciiTheme="majorBidi" w:hAnsiTheme="majorBidi" w:cstheme="majorBidi"/>
          <w:sz w:val="22"/>
          <w:szCs w:val="22"/>
        </w:rPr>
        <w:t>EM2F</w:t>
      </w:r>
      <w:r w:rsidRPr="007866FA">
        <w:rPr>
          <w:rStyle w:val="SubtleEmphasis"/>
          <w:rFonts w:asciiTheme="majorBidi" w:hAnsiTheme="majorBidi" w:cstheme="majorBidi"/>
          <w:i w:val="0"/>
          <w:iCs w:val="0"/>
          <w:color w:val="000000" w:themeColor="text1"/>
          <w:sz w:val="24"/>
          <w:rtl/>
        </w:rPr>
        <w:t>.</w:t>
      </w:r>
      <w:r>
        <w:rPr>
          <w:rStyle w:val="SubtleEmphasis"/>
          <w:rFonts w:hint="cs"/>
          <w:i w:val="0"/>
          <w:iCs w:val="0"/>
          <w:color w:val="000000" w:themeColor="text1"/>
          <w:sz w:val="24"/>
          <w:rtl/>
        </w:rPr>
        <w:t xml:space="preserve"> مأخذ:</w:t>
      </w:r>
      <w:r>
        <w:rPr>
          <w:rStyle w:val="SubtleEmphasis"/>
          <w:rFonts w:hint="cs"/>
          <w:i w:val="0"/>
          <w:iCs w:val="0"/>
          <w:color w:val="000000" w:themeColor="text1"/>
          <w:sz w:val="24"/>
          <w:rtl/>
        </w:rPr>
        <w:t xml:space="preserve"> </w:t>
      </w:r>
      <w:r w:rsidRPr="00696E0A">
        <w:rPr>
          <w:rStyle w:val="SubtleEmphasis"/>
          <w:i w:val="0"/>
          <w:iCs w:val="0"/>
          <w:color w:val="000000" w:themeColor="text1"/>
          <w:sz w:val="22"/>
          <w:szCs w:val="22"/>
          <w:rtl/>
        </w:rPr>
        <w:fldChar w:fldCharType="begin"/>
      </w:r>
      <w:r w:rsidRPr="00696E0A">
        <w:rPr>
          <w:rStyle w:val="SubtleEmphasis"/>
          <w:i w:val="0"/>
          <w:iCs w:val="0"/>
          <w:color w:val="000000" w:themeColor="text1"/>
          <w:sz w:val="22"/>
          <w:szCs w:val="22"/>
          <w:rtl/>
        </w:rPr>
        <w:instrText xml:space="preserve"> </w:instrText>
      </w:r>
      <w:r w:rsidRPr="00696E0A">
        <w:rPr>
          <w:rStyle w:val="SubtleEmphasis"/>
          <w:i w:val="0"/>
          <w:iCs w:val="0"/>
          <w:color w:val="000000" w:themeColor="text1"/>
          <w:sz w:val="22"/>
          <w:szCs w:val="22"/>
        </w:rPr>
        <w:instrText>ADDIN EN.CITE &lt;EndNote&gt;&lt;Cite&gt;&lt;Author&gt;Schneider&lt;/Author&gt;&lt;Year&gt;2005&lt;/Year&gt;&lt;RecNum&gt;73&lt;/RecNum&gt;&lt;DisplayText&gt;(Schneider &amp;amp; Till, 2005)&lt;/DisplayText&gt;&lt;record&gt;&lt;rec-number&gt;73&lt;/rec-number&gt;&lt;foreign-keys&gt;&lt;key app="EN" db-id="v9azf2wvk9zvfzervf0xv22ftv9f0r5dezdv" timestamp="1523746710"&gt;73&lt;/key&gt;&lt;/foreign-keys&gt;&lt;ref-type name="Journal Article"&gt;17&lt;/ref-type&gt;&lt;contributors&gt;&lt;authors&gt;&lt;author&gt;Schneider, Tatjana&lt;/author&gt;&lt;author&gt;Till, Jeremy&lt;/author&gt;&lt;/authors&gt;&lt;/contributors&gt;&lt;titles&gt;&lt;title&gt;Flexible housing: opportunities and limits&lt;/title&gt;&lt;secondary-title&gt;ARQ: Architectural Research Quarterly&lt;/secondary-title&gt;&lt;/titles&gt;&lt;periodical&gt;&lt;full-title&gt;ARQ: Architectural Research Quarterly&lt;/full-title&gt;&lt;/periodical&gt;&lt;pages&gt;157&lt;/pages&gt;&lt;volume&gt;9&lt;/volume&gt;&lt;number&gt;2&lt;/number&gt;&lt;dates&gt;&lt;year&gt;2005&lt;/year&gt;&lt;/dates&gt;&lt;isbn&gt;1359-1355&lt;/isbn&gt;&lt;urls&gt;&lt;/urls&gt;&lt;/record&gt;&lt;/Cite&gt;&lt;/EndNote&gt;</w:instrText>
      </w:r>
      <w:r w:rsidRPr="00696E0A">
        <w:rPr>
          <w:rStyle w:val="SubtleEmphasis"/>
          <w:i w:val="0"/>
          <w:iCs w:val="0"/>
          <w:color w:val="000000" w:themeColor="text1"/>
          <w:sz w:val="22"/>
          <w:szCs w:val="22"/>
          <w:rtl/>
        </w:rPr>
        <w:fldChar w:fldCharType="separate"/>
      </w:r>
      <w:r w:rsidRPr="00696E0A">
        <w:rPr>
          <w:rStyle w:val="SubtleEmphasis"/>
          <w:i w:val="0"/>
          <w:iCs w:val="0"/>
          <w:color w:val="000000" w:themeColor="text1"/>
          <w:sz w:val="22"/>
          <w:szCs w:val="22"/>
          <w:rtl/>
        </w:rPr>
        <w:t>(</w:t>
      </w:r>
      <w:r w:rsidRPr="00696E0A">
        <w:rPr>
          <w:rStyle w:val="SubtleEmphasis"/>
          <w:rFonts w:asciiTheme="majorBidi" w:hAnsiTheme="majorBidi" w:cstheme="majorBidi"/>
          <w:i w:val="0"/>
          <w:iCs w:val="0"/>
          <w:color w:val="000000" w:themeColor="text1"/>
          <w:sz w:val="22"/>
          <w:szCs w:val="22"/>
        </w:rPr>
        <w:t>Schneider &amp; Till, 2005</w:t>
      </w:r>
      <w:r w:rsidRPr="00696E0A">
        <w:rPr>
          <w:rStyle w:val="SubtleEmphasis"/>
          <w:rFonts w:hint="cs"/>
          <w:i w:val="0"/>
          <w:iCs w:val="0"/>
          <w:color w:val="000000" w:themeColor="text1"/>
          <w:sz w:val="22"/>
          <w:szCs w:val="22"/>
          <w:rtl/>
        </w:rPr>
        <w:t>)</w:t>
      </w:r>
      <w:r w:rsidRPr="00696E0A">
        <w:rPr>
          <w:rStyle w:val="SubtleEmphasis"/>
          <w:i w:val="0"/>
          <w:iCs w:val="0"/>
          <w:color w:val="000000" w:themeColor="text1"/>
          <w:sz w:val="22"/>
          <w:szCs w:val="22"/>
          <w:rtl/>
        </w:rPr>
        <w:fldChar w:fldCharType="end"/>
      </w:r>
    </w:p>
    <w:p w:rsidR="00624042" w:rsidRPr="00094CC3" w:rsidRDefault="00624042" w:rsidP="003436D3">
      <w:pPr>
        <w:pStyle w:val="A-text"/>
        <w:jc w:val="center"/>
        <w:rPr>
          <w:rFonts w:ascii="F_kamposet" w:hAnsi="F_kamposet" w:hint="cs"/>
          <w:sz w:val="28"/>
          <w:szCs w:val="28"/>
        </w:rPr>
      </w:pPr>
    </w:p>
    <w:p w:rsidR="00805B82" w:rsidRPr="00094CC3" w:rsidRDefault="00805B82" w:rsidP="00603D15">
      <w:pPr>
        <w:pStyle w:val="A-text"/>
        <w:rPr>
          <w:b/>
          <w:bCs/>
          <w:sz w:val="28"/>
          <w:szCs w:val="28"/>
          <w:rtl/>
        </w:rPr>
      </w:pPr>
      <w:r w:rsidRPr="00094CC3">
        <w:rPr>
          <w:rFonts w:ascii="F_kamposet" w:hAnsi="F_kamposet" w:hint="cs"/>
          <w:b/>
          <w:bCs/>
          <w:sz w:val="28"/>
          <w:szCs w:val="28"/>
          <w:rtl/>
        </w:rPr>
        <w:t>5-</w:t>
      </w:r>
      <w:r w:rsidR="00603D15">
        <w:rPr>
          <w:rFonts w:ascii="F_kamposet" w:hAnsi="F_kamposet" w:hint="cs"/>
          <w:b/>
          <w:bCs/>
          <w:sz w:val="28"/>
          <w:szCs w:val="28"/>
          <w:rtl/>
        </w:rPr>
        <w:t>4</w:t>
      </w:r>
      <w:r w:rsidRPr="00094CC3">
        <w:rPr>
          <w:rFonts w:ascii="F_kamposet" w:hAnsi="F_kamposet" w:hint="cs"/>
          <w:b/>
          <w:bCs/>
          <w:sz w:val="28"/>
          <w:szCs w:val="28"/>
          <w:rtl/>
        </w:rPr>
        <w:t xml:space="preserve"> </w:t>
      </w:r>
      <w:r w:rsidRPr="00094CC3">
        <w:rPr>
          <w:rFonts w:hint="cs"/>
          <w:b/>
          <w:bCs/>
          <w:sz w:val="28"/>
          <w:szCs w:val="28"/>
          <w:rtl/>
        </w:rPr>
        <w:t>سطح پنج: توسعه</w:t>
      </w:r>
    </w:p>
    <w:p w:rsidR="00805B82" w:rsidRDefault="00805B82" w:rsidP="000D30AD">
      <w:pPr>
        <w:pStyle w:val="A-text"/>
        <w:rPr>
          <w:rFonts w:ascii="F_kamposet" w:hAnsi="F_kamposet"/>
          <w:sz w:val="28"/>
          <w:szCs w:val="28"/>
          <w:rtl/>
        </w:rPr>
      </w:pPr>
      <w:r w:rsidRPr="00094CC3">
        <w:rPr>
          <w:rFonts w:ascii="F_kamposet" w:hAnsi="F_kamposet" w:hint="cs"/>
          <w:sz w:val="28"/>
          <w:szCs w:val="28"/>
          <w:rtl/>
        </w:rPr>
        <w:t>تعریف: اصلی ترین رویکرد در این سطح، قرار دادن فضاهایی در مجاورت فضاهای دیگر است که به صورت بالقوه می باشند، به صورت تراس یا اتاق که در صورت لزوم این امکان وجود دارد تا به فضای مجاور خود بپیوندند و آن را توسعه دهند. این توسعه در پروژه های مختلف می تواند در مقیاس های متفاوت انجام شود. مثلا در مقیاس خرد می تواند تنها یک اتاق به فضای خانه اضافه شود و یا یک فضای کوچک مانند انبار ساخته شود. در حالی که در مقیاس بزرگتر این امکان وجود دارد  تا یک واحد کامل به صورت عمودی مثلا بر روی بام آخر اضافه شود. هرچه میزان این فضاهای اضافه شده به پروژه بیشتر باشد انعطاف پذیری از پیچیدگی بیشتری درروژه برخوردار خواهد بود.</w:t>
      </w:r>
    </w:p>
    <w:p w:rsidR="00624042" w:rsidRPr="00520F65" w:rsidRDefault="00E9370A" w:rsidP="00E9370A">
      <w:pPr>
        <w:pStyle w:val="A-text"/>
        <w:rPr>
          <w:rFonts w:ascii="F_kamposet" w:hAnsi="F_kamposet"/>
          <w:sz w:val="28"/>
          <w:szCs w:val="28"/>
          <w:rtl/>
        </w:rPr>
      </w:pPr>
      <w:r>
        <w:rPr>
          <w:rFonts w:hint="cs"/>
          <w:sz w:val="28"/>
          <w:szCs w:val="28"/>
          <w:rtl/>
        </w:rPr>
        <w:t xml:space="preserve">در پروژه </w:t>
      </w:r>
      <w:r w:rsidRPr="00624042">
        <w:rPr>
          <w:rFonts w:asciiTheme="majorBidi" w:hAnsiTheme="majorBidi" w:cstheme="majorBidi"/>
          <w:sz w:val="22"/>
          <w:szCs w:val="22"/>
        </w:rPr>
        <w:t>Flexsus House</w:t>
      </w:r>
      <w:r w:rsidRPr="00520F65">
        <w:rPr>
          <w:rFonts w:hint="cs"/>
          <w:sz w:val="28"/>
          <w:szCs w:val="28"/>
          <w:rtl/>
        </w:rPr>
        <w:t xml:space="preserve"> </w:t>
      </w:r>
      <w:r>
        <w:rPr>
          <w:rFonts w:hint="cs"/>
          <w:sz w:val="28"/>
          <w:szCs w:val="28"/>
          <w:rtl/>
        </w:rPr>
        <w:t xml:space="preserve">با امکان </w:t>
      </w:r>
      <w:r w:rsidR="00520F65" w:rsidRPr="00520F65">
        <w:rPr>
          <w:rFonts w:hint="cs"/>
          <w:sz w:val="28"/>
          <w:szCs w:val="28"/>
          <w:rtl/>
        </w:rPr>
        <w:t>حذف و نصب آسان نرده ها</w:t>
      </w:r>
      <w:r>
        <w:rPr>
          <w:rFonts w:hint="cs"/>
          <w:sz w:val="28"/>
          <w:szCs w:val="28"/>
          <w:rtl/>
        </w:rPr>
        <w:t xml:space="preserve"> و</w:t>
      </w:r>
      <w:r w:rsidR="00520F65" w:rsidRPr="00520F65">
        <w:rPr>
          <w:rFonts w:hint="cs"/>
          <w:sz w:val="28"/>
          <w:szCs w:val="28"/>
          <w:rtl/>
        </w:rPr>
        <w:t xml:space="preserve"> </w:t>
      </w:r>
      <w:r>
        <w:rPr>
          <w:rFonts w:hint="cs"/>
          <w:sz w:val="28"/>
          <w:szCs w:val="28"/>
          <w:rtl/>
        </w:rPr>
        <w:t xml:space="preserve">تشکیل </w:t>
      </w:r>
      <w:r w:rsidR="00520F65" w:rsidRPr="00520F65">
        <w:rPr>
          <w:rFonts w:hint="cs"/>
          <w:sz w:val="28"/>
          <w:szCs w:val="28"/>
          <w:rtl/>
        </w:rPr>
        <w:t>سازه از دال و دیوار های باربر</w:t>
      </w:r>
      <w:r>
        <w:rPr>
          <w:rFonts w:hint="cs"/>
          <w:sz w:val="28"/>
          <w:szCs w:val="28"/>
          <w:rtl/>
        </w:rPr>
        <w:t xml:space="preserve"> با فاصله از یکدیگر، فاصله میان</w:t>
      </w:r>
      <w:r w:rsidR="00520F65" w:rsidRPr="00520F65">
        <w:rPr>
          <w:rFonts w:hint="cs"/>
          <w:sz w:val="28"/>
          <w:szCs w:val="28"/>
          <w:rtl/>
        </w:rPr>
        <w:t xml:space="preserve"> دیوار های بیرونی و دیوار های میانی </w:t>
      </w:r>
      <w:r>
        <w:rPr>
          <w:rFonts w:hint="cs"/>
          <w:sz w:val="28"/>
          <w:szCs w:val="28"/>
          <w:rtl/>
        </w:rPr>
        <w:t>امکان توسعه را برای فضاهای داخلی ایجاد می‌کند</w:t>
      </w:r>
      <w:r w:rsidRPr="00E9370A">
        <w:rPr>
          <w:rFonts w:asciiTheme="majorBidi" w:hAnsiTheme="majorBidi" w:cstheme="majorBidi"/>
          <w:sz w:val="24"/>
          <w:rtl/>
        </w:rPr>
        <w:fldChar w:fldCharType="begin"/>
      </w:r>
      <w:r w:rsidRPr="00E9370A">
        <w:rPr>
          <w:rFonts w:asciiTheme="majorBidi" w:hAnsiTheme="majorBidi" w:cstheme="majorBidi"/>
          <w:sz w:val="24"/>
          <w:rtl/>
        </w:rPr>
        <w:instrText xml:space="preserve"> </w:instrText>
      </w:r>
      <w:r w:rsidRPr="00E9370A">
        <w:rPr>
          <w:rFonts w:asciiTheme="majorBidi" w:hAnsiTheme="majorBidi" w:cstheme="majorBidi"/>
          <w:sz w:val="24"/>
        </w:rPr>
        <w:instrText>ADDIN EN.CITE &lt;EndNote&gt;&lt;Cite&gt;&lt;Author&gt;Schneider&lt;/Author&gt;&lt;Year&gt;2005&lt;/Year&gt;&lt;RecNum&gt;73&lt;/RecNum&gt;&lt;DisplayText&gt;(Schneider &amp;amp; Till, 2005)&lt;/DisplayText&gt;&lt;record&gt;&lt;rec-number&gt;73&lt;/rec-number&gt;&lt;foreign-keys&gt;&lt;key app="EN" db-id="v9azf2wvk9zvfzervf0xv22ftv9f0r5dezdv" timestamp="1523746710"&gt;73&lt;/key&gt;&lt;/foreign-keys&gt;&lt;ref-type name="Journal Article"&gt;17&lt;/ref-type&gt;&lt;contributors&gt;&lt;authors&gt;&lt;author&gt;Schneider, Tatjana&lt;/author&gt;&lt;author&gt;Till, Jeremy&lt;/author&gt;&lt;/authors&gt;&lt;/contributors&gt;&lt;titles&gt;&lt;title&gt;Flexible housing: opportunities and limits&lt;/title&gt;&lt;secondary-title&gt;ARQ: Architectural Research Quarterly&lt;/secondary-title&gt;&lt;/titles&gt;&lt;periodical&gt;&lt;full-title&gt;ARQ: Architectural Research Quarterly&lt;/full-title&gt;&lt;/periodical&gt;&lt;pages&gt;157&lt;/pages&gt;&lt;volume&gt;9&lt;/volume&gt;&lt;number&gt;2&lt;/number&gt;&lt;dates&gt;&lt;year&gt;2005&lt;/year&gt;&lt;/dates&gt;&lt;isbn&gt;1359-1355&lt;/isbn&gt;&lt;urls&gt;&lt;/urls&gt;&lt;/record&gt;&lt;/Cite&gt;&lt;/EndNote&gt;</w:instrText>
      </w:r>
      <w:r w:rsidRPr="00E9370A">
        <w:rPr>
          <w:rFonts w:asciiTheme="majorBidi" w:hAnsiTheme="majorBidi" w:cstheme="majorBidi"/>
          <w:sz w:val="24"/>
          <w:rtl/>
        </w:rPr>
        <w:fldChar w:fldCharType="separate"/>
      </w:r>
      <w:r w:rsidRPr="00E9370A">
        <w:rPr>
          <w:rFonts w:asciiTheme="majorBidi" w:hAnsiTheme="majorBidi" w:cstheme="majorBidi"/>
          <w:sz w:val="24"/>
          <w:rtl/>
        </w:rPr>
        <w:t>(</w:t>
      </w:r>
      <w:r w:rsidRPr="00E9370A">
        <w:rPr>
          <w:rFonts w:asciiTheme="majorBidi" w:hAnsiTheme="majorBidi" w:cstheme="majorBidi"/>
          <w:sz w:val="24"/>
        </w:rPr>
        <w:t>Schneider &amp; Till, 2005</w:t>
      </w:r>
      <w:r>
        <w:rPr>
          <w:rFonts w:asciiTheme="majorBidi" w:hAnsiTheme="majorBidi" w:cstheme="majorBidi" w:hint="cs"/>
          <w:sz w:val="24"/>
          <w:rtl/>
        </w:rPr>
        <w:t>)</w:t>
      </w:r>
      <w:r w:rsidRPr="00E9370A">
        <w:rPr>
          <w:rFonts w:asciiTheme="majorBidi" w:hAnsiTheme="majorBidi" w:cstheme="majorBidi"/>
          <w:sz w:val="24"/>
          <w:rtl/>
        </w:rPr>
        <w:fldChar w:fldCharType="end"/>
      </w:r>
      <w:r>
        <w:rPr>
          <w:rFonts w:hint="cs"/>
          <w:sz w:val="28"/>
          <w:szCs w:val="28"/>
          <w:rtl/>
        </w:rPr>
        <w:t>.</w:t>
      </w:r>
    </w:p>
    <w:p w:rsidR="00624042" w:rsidRDefault="00624042" w:rsidP="00624042">
      <w:pPr>
        <w:pStyle w:val="A-text"/>
        <w:jc w:val="center"/>
        <w:rPr>
          <w:rFonts w:ascii="F_kamposet" w:hAnsi="F_kamposet"/>
          <w:sz w:val="28"/>
          <w:szCs w:val="28"/>
          <w:rtl/>
        </w:rPr>
      </w:pPr>
      <w:r w:rsidRPr="006D3C4E">
        <w:rPr>
          <w:rFonts w:cs="Arial" w:hint="cs"/>
          <w:rtl/>
        </w:rPr>
        <w:lastRenderedPageBreak/>
        <w:drawing>
          <wp:inline distT="0" distB="0" distL="0" distR="0" wp14:anchorId="115B68D1" wp14:editId="7AD0CA54">
            <wp:extent cx="3968965" cy="128772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988132" cy="1293948"/>
                    </a:xfrm>
                    <a:prstGeom prst="rect">
                      <a:avLst/>
                    </a:prstGeom>
                    <a:noFill/>
                    <a:ln>
                      <a:noFill/>
                    </a:ln>
                  </pic:spPr>
                </pic:pic>
              </a:graphicData>
            </a:graphic>
          </wp:inline>
        </w:drawing>
      </w:r>
    </w:p>
    <w:p w:rsidR="00624042" w:rsidRDefault="00624042" w:rsidP="00696E0A">
      <w:pPr>
        <w:pStyle w:val="A-text"/>
        <w:jc w:val="center"/>
        <w:rPr>
          <w:rFonts w:ascii="F_kamposet" w:hAnsi="F_kamposet" w:hint="cs"/>
          <w:sz w:val="28"/>
          <w:szCs w:val="28"/>
          <w:rtl/>
        </w:rPr>
      </w:pPr>
      <w:r>
        <w:rPr>
          <w:rStyle w:val="SubtleEmphasis"/>
          <w:rFonts w:hint="cs"/>
          <w:i w:val="0"/>
          <w:iCs w:val="0"/>
          <w:color w:val="000000" w:themeColor="text1"/>
          <w:sz w:val="24"/>
          <w:rtl/>
        </w:rPr>
        <w:t>تصویر شماره</w:t>
      </w:r>
      <w:r w:rsidR="00696E0A">
        <w:rPr>
          <w:rStyle w:val="SubtleEmphasis"/>
          <w:rFonts w:hint="cs"/>
          <w:i w:val="0"/>
          <w:iCs w:val="0"/>
          <w:color w:val="000000" w:themeColor="text1"/>
          <w:sz w:val="24"/>
          <w:rtl/>
        </w:rPr>
        <w:t>9</w:t>
      </w:r>
      <w:r>
        <w:rPr>
          <w:rStyle w:val="SubtleEmphasis"/>
          <w:rFonts w:hint="cs"/>
          <w:i w:val="0"/>
          <w:iCs w:val="0"/>
          <w:color w:val="000000" w:themeColor="text1"/>
          <w:sz w:val="24"/>
          <w:rtl/>
        </w:rPr>
        <w:t xml:space="preserve">. </w:t>
      </w:r>
      <w:r w:rsidRPr="00624042">
        <w:rPr>
          <w:rFonts w:asciiTheme="majorBidi" w:hAnsiTheme="majorBidi" w:cstheme="majorBidi"/>
          <w:sz w:val="22"/>
          <w:szCs w:val="22"/>
        </w:rPr>
        <w:t>Flexsus House</w:t>
      </w:r>
      <w:r w:rsidRPr="007866FA">
        <w:rPr>
          <w:rFonts w:asciiTheme="majorBidi" w:hAnsiTheme="majorBidi" w:cstheme="majorBidi"/>
          <w:sz w:val="24"/>
          <w:rtl/>
        </w:rPr>
        <w:t xml:space="preserve">. </w:t>
      </w:r>
      <w:r w:rsidR="00520F65" w:rsidRPr="00520F65">
        <w:rPr>
          <w:rFonts w:asciiTheme="majorBidi" w:hAnsiTheme="majorBidi" w:cstheme="majorBidi"/>
          <w:sz w:val="22"/>
          <w:szCs w:val="22"/>
        </w:rPr>
        <w:t>Takenaka Corporation</w:t>
      </w:r>
      <w:r w:rsidRPr="007866FA">
        <w:rPr>
          <w:rStyle w:val="SubtleEmphasis"/>
          <w:rFonts w:asciiTheme="majorBidi" w:hAnsiTheme="majorBidi" w:cstheme="majorBidi"/>
          <w:i w:val="0"/>
          <w:iCs w:val="0"/>
          <w:color w:val="000000" w:themeColor="text1"/>
          <w:sz w:val="24"/>
          <w:rtl/>
        </w:rPr>
        <w:t>.</w:t>
      </w:r>
      <w:r>
        <w:rPr>
          <w:rStyle w:val="SubtleEmphasis"/>
          <w:rFonts w:hint="cs"/>
          <w:i w:val="0"/>
          <w:iCs w:val="0"/>
          <w:color w:val="000000" w:themeColor="text1"/>
          <w:sz w:val="24"/>
          <w:rtl/>
        </w:rPr>
        <w:t xml:space="preserve"> مأخذ:</w:t>
      </w:r>
      <w:r w:rsidR="00520F65">
        <w:rPr>
          <w:rStyle w:val="SubtleEmphasis"/>
          <w:rFonts w:hint="cs"/>
          <w:i w:val="0"/>
          <w:iCs w:val="0"/>
          <w:color w:val="000000" w:themeColor="text1"/>
          <w:sz w:val="24"/>
          <w:rtl/>
        </w:rPr>
        <w:t xml:space="preserve"> </w:t>
      </w:r>
      <w:r w:rsidR="004B6A6A" w:rsidRPr="004B6A6A">
        <w:rPr>
          <w:rStyle w:val="SubtleEmphasis"/>
          <w:rFonts w:asciiTheme="majorBidi" w:hAnsiTheme="majorBidi" w:cstheme="majorBidi"/>
          <w:i w:val="0"/>
          <w:iCs w:val="0"/>
          <w:color w:val="000000" w:themeColor="text1"/>
          <w:sz w:val="22"/>
          <w:szCs w:val="22"/>
          <w:rtl/>
        </w:rPr>
        <w:fldChar w:fldCharType="begin">
          <w:fldData xml:space="preserve">PEVuZE5vdGU+PENpdGU+PEF1dGhvcj5ISUdVQ0hJPC9BdXRob3I+PFllYXI+MjAwNTwvWWVhcj48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=
</w:fldData>
        </w:fldChar>
      </w:r>
      <w:r w:rsidR="004B6A6A">
        <w:rPr>
          <w:rStyle w:val="SubtleEmphasis"/>
          <w:rFonts w:asciiTheme="majorBidi" w:hAnsiTheme="majorBidi" w:cstheme="majorBidi"/>
          <w:i w:val="0"/>
          <w:iCs w:val="0"/>
          <w:color w:val="000000" w:themeColor="text1"/>
          <w:sz w:val="22"/>
          <w:szCs w:val="22"/>
          <w:rtl/>
        </w:rPr>
        <w:instrText xml:space="preserve"> </w:instrText>
      </w:r>
      <w:r w:rsidR="004B6A6A">
        <w:rPr>
          <w:rStyle w:val="SubtleEmphasis"/>
          <w:rFonts w:asciiTheme="majorBidi" w:hAnsiTheme="majorBidi" w:cstheme="majorBidi"/>
          <w:i w:val="0"/>
          <w:iCs w:val="0"/>
          <w:color w:val="000000" w:themeColor="text1"/>
          <w:sz w:val="22"/>
          <w:szCs w:val="22"/>
        </w:rPr>
        <w:instrText xml:space="preserve">ADDIN EN.CITE </w:instrText>
      </w:r>
      <w:r w:rsidR="004B6A6A">
        <w:rPr>
          <w:rStyle w:val="SubtleEmphasis"/>
          <w:rFonts w:asciiTheme="majorBidi" w:hAnsiTheme="majorBidi" w:cstheme="majorBidi"/>
          <w:i w:val="0"/>
          <w:iCs w:val="0"/>
          <w:color w:val="000000" w:themeColor="text1"/>
          <w:sz w:val="22"/>
          <w:szCs w:val="22"/>
        </w:rPr>
        <w:fldChar w:fldCharType="begin">
          <w:fldData xml:space="preserve">PEVuZE5vdGU+PENpdGU+PEF1dGhvcj5ISUdVQ0hJPC9BdXRob3I+PFllYXI+MjAwNTwvWWVhcj48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=
</w:fldData>
        </w:fldChar>
      </w:r>
      <w:r w:rsidR="004B6A6A">
        <w:rPr>
          <w:rStyle w:val="SubtleEmphasis"/>
          <w:rFonts w:asciiTheme="majorBidi" w:hAnsiTheme="majorBidi" w:cstheme="majorBidi"/>
          <w:i w:val="0"/>
          <w:iCs w:val="0"/>
          <w:color w:val="000000" w:themeColor="text1"/>
          <w:sz w:val="22"/>
          <w:szCs w:val="22"/>
        </w:rPr>
        <w:instrText xml:space="preserve"> ADDIN EN.CITE.DATA </w:instrText>
      </w:r>
      <w:r w:rsidR="004B6A6A">
        <w:rPr>
          <w:rStyle w:val="SubtleEmphasis"/>
          <w:rFonts w:asciiTheme="majorBidi" w:hAnsiTheme="majorBidi" w:cstheme="majorBidi"/>
          <w:i w:val="0"/>
          <w:iCs w:val="0"/>
          <w:color w:val="000000" w:themeColor="text1"/>
          <w:sz w:val="22"/>
          <w:szCs w:val="22"/>
        </w:rPr>
      </w:r>
      <w:r w:rsidR="004B6A6A">
        <w:rPr>
          <w:rStyle w:val="SubtleEmphasis"/>
          <w:rFonts w:asciiTheme="majorBidi" w:hAnsiTheme="majorBidi" w:cstheme="majorBidi"/>
          <w:i w:val="0"/>
          <w:iCs w:val="0"/>
          <w:color w:val="000000" w:themeColor="text1"/>
          <w:sz w:val="22"/>
          <w:szCs w:val="22"/>
        </w:rPr>
        <w:fldChar w:fldCharType="end"/>
      </w:r>
      <w:r w:rsidR="004B6A6A" w:rsidRPr="004B6A6A">
        <w:rPr>
          <w:rStyle w:val="SubtleEmphasis"/>
          <w:rFonts w:asciiTheme="majorBidi" w:hAnsiTheme="majorBidi" w:cstheme="majorBidi"/>
          <w:i w:val="0"/>
          <w:iCs w:val="0"/>
          <w:color w:val="000000" w:themeColor="text1"/>
          <w:sz w:val="22"/>
          <w:szCs w:val="22"/>
          <w:rtl/>
        </w:rPr>
        <w:fldChar w:fldCharType="separate"/>
      </w:r>
      <w:r w:rsidR="004B6A6A">
        <w:rPr>
          <w:rStyle w:val="SubtleEmphasis"/>
          <w:rFonts w:asciiTheme="majorBidi" w:hAnsiTheme="majorBidi" w:cstheme="majorBidi"/>
          <w:i w:val="0"/>
          <w:iCs w:val="0"/>
          <w:color w:val="000000" w:themeColor="text1"/>
          <w:sz w:val="22"/>
          <w:szCs w:val="22"/>
          <w:rtl/>
        </w:rPr>
        <w:t>(</w:t>
      </w:r>
      <w:r w:rsidR="004B6A6A">
        <w:rPr>
          <w:rStyle w:val="SubtleEmphasis"/>
          <w:rFonts w:asciiTheme="majorBidi" w:hAnsiTheme="majorBidi" w:cstheme="majorBidi"/>
          <w:i w:val="0"/>
          <w:iCs w:val="0"/>
          <w:color w:val="000000" w:themeColor="text1"/>
          <w:sz w:val="22"/>
          <w:szCs w:val="22"/>
        </w:rPr>
        <w:t>higuchi, gotou, &amp; konishi, 2005</w:t>
      </w:r>
      <w:r w:rsidR="004B6A6A">
        <w:rPr>
          <w:rStyle w:val="SubtleEmphasis"/>
          <w:rFonts w:asciiTheme="majorBidi" w:hAnsiTheme="majorBidi" w:cstheme="majorBidi" w:hint="cs"/>
          <w:i w:val="0"/>
          <w:iCs w:val="0"/>
          <w:color w:val="000000" w:themeColor="text1"/>
          <w:sz w:val="22"/>
          <w:szCs w:val="22"/>
          <w:rtl/>
        </w:rPr>
        <w:t>)</w:t>
      </w:r>
      <w:r w:rsidR="004B6A6A" w:rsidRPr="004B6A6A">
        <w:rPr>
          <w:rStyle w:val="SubtleEmphasis"/>
          <w:rFonts w:asciiTheme="majorBidi" w:hAnsiTheme="majorBidi" w:cstheme="majorBidi"/>
          <w:i w:val="0"/>
          <w:iCs w:val="0"/>
          <w:color w:val="000000" w:themeColor="text1"/>
          <w:sz w:val="22"/>
          <w:szCs w:val="22"/>
          <w:rtl/>
        </w:rPr>
        <w:fldChar w:fldCharType="end"/>
      </w:r>
    </w:p>
    <w:p w:rsidR="00624042" w:rsidRPr="00094CC3" w:rsidRDefault="00624042" w:rsidP="000D30AD">
      <w:pPr>
        <w:pStyle w:val="A-text"/>
        <w:rPr>
          <w:rFonts w:ascii="F_kamposet" w:hAnsi="F_kamposet"/>
          <w:sz w:val="28"/>
          <w:szCs w:val="28"/>
          <w:rtl/>
        </w:rPr>
      </w:pPr>
    </w:p>
    <w:p w:rsidR="00805B82" w:rsidRPr="00094CC3" w:rsidRDefault="00805B82" w:rsidP="00603D15">
      <w:pPr>
        <w:pStyle w:val="A-text"/>
        <w:rPr>
          <w:b/>
          <w:bCs/>
          <w:sz w:val="28"/>
          <w:szCs w:val="28"/>
          <w:rtl/>
        </w:rPr>
      </w:pPr>
      <w:r w:rsidRPr="00094CC3">
        <w:rPr>
          <w:rFonts w:ascii="F_kamposet" w:hAnsi="F_kamposet" w:hint="cs"/>
          <w:b/>
          <w:bCs/>
          <w:sz w:val="28"/>
          <w:szCs w:val="28"/>
          <w:rtl/>
        </w:rPr>
        <w:t>6-</w:t>
      </w:r>
      <w:r w:rsidR="00603D15">
        <w:rPr>
          <w:rFonts w:ascii="F_kamposet" w:hAnsi="F_kamposet" w:hint="cs"/>
          <w:b/>
          <w:bCs/>
          <w:sz w:val="28"/>
          <w:szCs w:val="28"/>
          <w:rtl/>
        </w:rPr>
        <w:t>4</w:t>
      </w:r>
      <w:r w:rsidRPr="00094CC3">
        <w:rPr>
          <w:rFonts w:ascii="F_kamposet" w:hAnsi="F_kamposet" w:hint="cs"/>
          <w:b/>
          <w:bCs/>
          <w:sz w:val="28"/>
          <w:szCs w:val="28"/>
          <w:rtl/>
        </w:rPr>
        <w:t xml:space="preserve"> </w:t>
      </w:r>
      <w:r w:rsidRPr="00094CC3">
        <w:rPr>
          <w:rFonts w:hint="cs"/>
          <w:b/>
          <w:bCs/>
          <w:sz w:val="28"/>
          <w:szCs w:val="28"/>
          <w:rtl/>
        </w:rPr>
        <w:t>سطح شش: ترکیب و تقسیم</w:t>
      </w:r>
    </w:p>
    <w:p w:rsidR="008476F8" w:rsidRDefault="00805B82" w:rsidP="001B28A6">
      <w:pPr>
        <w:pStyle w:val="A-text"/>
        <w:rPr>
          <w:rFonts w:ascii="F_kamposet" w:hAnsi="F_kamposet"/>
          <w:sz w:val="28"/>
          <w:szCs w:val="28"/>
          <w:rtl/>
        </w:rPr>
      </w:pPr>
      <w:r w:rsidRPr="00094CC3">
        <w:rPr>
          <w:rFonts w:ascii="F_kamposet" w:hAnsi="F_kamposet" w:hint="cs"/>
          <w:sz w:val="28"/>
          <w:szCs w:val="28"/>
          <w:rtl/>
        </w:rPr>
        <w:t>تعریف: ترکیب غالبا به زمانی گفته می شود که دو واحد مستقل به یکدیگر الحاق شده و واحدی بزرگ تر را تشکیل دهند. تقسیم اما درست برعکس ترکیب می باشد و زمانی رخ می دهد که یک واحد بزرگتر تقسیم به دو واحد کوچک تر شود. رویه تقسیم و ترکیب بسیار شبیه به یکدیگر است و در مواردی حتی می توانند تبدیل به هم شوند. این قبیل پروژه ها بدلیل ازدیاد فضاهای خشک و خیس، پیش بینی حالت های مختلف و تأمین دسترسی های متعدد پیچیده ترین سطح از انعطاف پذیری می باشند. همچنین به سبب تغییر در فعالیت برخی فضاها در شرایط مختلف غالبا نشانه هایی از سطوح مختلف انعطاف پذیری که در بالا بیان شدند به چشم می خورند. به همین دلیل می بایست مسائل و نکات مرتبط با سطوح دیگر نیز به خوبی مورد مطالعه و تحلیل قرار گیرد و در این سطح از پروژه ها هم رعایت شوند و همین عاملی</w:t>
      </w:r>
      <w:r w:rsidR="00EF3C48">
        <w:rPr>
          <w:rFonts w:ascii="F_kamposet" w:hAnsi="F_kamposet" w:hint="cs"/>
          <w:sz w:val="28"/>
          <w:szCs w:val="28"/>
          <w:rtl/>
        </w:rPr>
        <w:t xml:space="preserve"> ا</w:t>
      </w:r>
      <w:r w:rsidRPr="00094CC3">
        <w:rPr>
          <w:rFonts w:ascii="F_kamposet" w:hAnsi="F_kamposet" w:hint="cs"/>
          <w:sz w:val="28"/>
          <w:szCs w:val="28"/>
          <w:rtl/>
        </w:rPr>
        <w:t>ست که طراحی این قبیل پروژه هارا برای معمار پیچیده تر می کند. برای مثال این امکان وجود دارد در یکی از انواع قابلیت های تفکیک یا ترکیب که در فضای مجاور آشپزخانه انجام می شود با ترکیب با فضای آشپزخانه آنرا بزرگتر کند و پس از جدا شدن از آن به فضایی چون نهارخوری تبدیل شود.</w:t>
      </w:r>
    </w:p>
    <w:p w:rsidR="0062648F" w:rsidRDefault="0062648F" w:rsidP="00696E0A">
      <w:pPr>
        <w:pStyle w:val="A-text"/>
        <w:rPr>
          <w:rFonts w:ascii="F_kamposet" w:hAnsi="F_kamposet"/>
          <w:sz w:val="28"/>
          <w:szCs w:val="28"/>
          <w:rtl/>
        </w:rPr>
      </w:pPr>
      <w:r>
        <w:rPr>
          <w:rFonts w:ascii="F_kamposet" w:hAnsi="F_kamposet" w:hint="cs"/>
          <w:sz w:val="28"/>
          <w:szCs w:val="28"/>
          <w:rtl/>
        </w:rPr>
        <w:t xml:space="preserve">در </w:t>
      </w:r>
      <w:r w:rsidRPr="00036E5B">
        <w:rPr>
          <w:rFonts w:ascii="F_kamposet" w:hAnsi="F_kamposet" w:hint="cs"/>
          <w:sz w:val="28"/>
          <w:szCs w:val="28"/>
          <w:rtl/>
        </w:rPr>
        <w:t xml:space="preserve">پروژه </w:t>
      </w:r>
      <w:r w:rsidRPr="00280B34">
        <w:rPr>
          <w:rFonts w:asciiTheme="majorBidi" w:hAnsiTheme="majorBidi" w:cstheme="majorBidi"/>
          <w:sz w:val="24"/>
        </w:rPr>
        <w:t>Flexible Boliger</w:t>
      </w:r>
      <w:r w:rsidRPr="00036E5B">
        <w:rPr>
          <w:rFonts w:cstheme="minorHAnsi" w:hint="cs"/>
          <w:sz w:val="28"/>
          <w:szCs w:val="28"/>
          <w:rtl/>
        </w:rPr>
        <w:t xml:space="preserve"> </w:t>
      </w:r>
      <w:r w:rsidRPr="00036E5B">
        <w:rPr>
          <w:rFonts w:ascii="F_kamposet" w:hAnsi="F_kamposet"/>
          <w:sz w:val="28"/>
          <w:szCs w:val="28"/>
          <w:rtl/>
        </w:rPr>
        <w:t>(ت</w:t>
      </w:r>
      <w:r>
        <w:rPr>
          <w:rFonts w:ascii="F_kamposet" w:hAnsi="F_kamposet" w:hint="cs"/>
          <w:sz w:val="28"/>
          <w:szCs w:val="28"/>
          <w:rtl/>
        </w:rPr>
        <w:t>1</w:t>
      </w:r>
      <w:r w:rsidR="00696E0A">
        <w:rPr>
          <w:rFonts w:ascii="F_kamposet" w:hAnsi="F_kamposet" w:hint="cs"/>
          <w:sz w:val="28"/>
          <w:szCs w:val="28"/>
          <w:rtl/>
        </w:rPr>
        <w:t>0</w:t>
      </w:r>
      <w:r w:rsidRPr="00036E5B">
        <w:rPr>
          <w:rFonts w:ascii="F_kamposet" w:hAnsi="F_kamposet"/>
          <w:sz w:val="28"/>
          <w:szCs w:val="28"/>
          <w:rtl/>
        </w:rPr>
        <w:t>)که</w:t>
      </w:r>
      <w:r w:rsidRPr="00036E5B">
        <w:rPr>
          <w:rFonts w:ascii="F_kamposet" w:hAnsi="F_kamposet" w:hint="cs"/>
          <w:sz w:val="28"/>
          <w:szCs w:val="28"/>
          <w:rtl/>
        </w:rPr>
        <w:t xml:space="preserve"> </w:t>
      </w:r>
      <w:r w:rsidRPr="00036E5B">
        <w:rPr>
          <w:rFonts w:ascii="F_kamposet" w:hAnsi="F_kamposet"/>
          <w:sz w:val="28"/>
          <w:szCs w:val="28"/>
          <w:rtl/>
        </w:rPr>
        <w:t>بیشتر</w:t>
      </w:r>
      <w:r w:rsidRPr="00036E5B">
        <w:rPr>
          <w:rFonts w:ascii="F_kamposet" w:hAnsi="F_kamposet" w:hint="cs"/>
          <w:sz w:val="28"/>
          <w:szCs w:val="28"/>
          <w:rtl/>
        </w:rPr>
        <w:t xml:space="preserve"> یک پروژه مطالعاتی به حساب می آید با تأمین همین قابلیت تقسیم و ترکیب هشت پلان مختلف را در چینش فضاهای داخلی برای سکونت پیش بینی شده. مهم ترین حالت ها الحاق دو واحد به یکدیگر و تشکیل یک واحد بزرگ و همچنین تقسیم همان واحد بزرگ و یکپارچه به دو واحد مستقل است.</w:t>
      </w:r>
    </w:p>
    <w:p w:rsidR="001B28A6" w:rsidRDefault="001B28A6" w:rsidP="004305D6">
      <w:pPr>
        <w:pStyle w:val="A-text"/>
        <w:ind w:firstLine="0"/>
        <w:rPr>
          <w:rFonts w:ascii="F_kamposet" w:hAnsi="F_kamposet"/>
          <w:sz w:val="28"/>
          <w:szCs w:val="28"/>
          <w:rtl/>
        </w:rPr>
      </w:pPr>
    </w:p>
    <w:p w:rsidR="001B28A6" w:rsidRDefault="001B28A6" w:rsidP="001B28A6">
      <w:pPr>
        <w:pStyle w:val="A-text"/>
        <w:jc w:val="center"/>
        <w:rPr>
          <w:rFonts w:ascii="F_kamposet" w:hAnsi="F_kamposet"/>
          <w:sz w:val="28"/>
          <w:szCs w:val="28"/>
          <w:rtl/>
        </w:rPr>
      </w:pPr>
      <w:r w:rsidRPr="00036E5B">
        <w:rPr>
          <w:rFonts w:ascii="F_kamposet" w:hAnsi="F_kamposet"/>
          <w:sz w:val="28"/>
          <w:szCs w:val="28"/>
          <w:rtl/>
        </w:rPr>
        <w:drawing>
          <wp:inline distT="0" distB="0" distL="0" distR="0" wp14:anchorId="429F160F" wp14:editId="6C1E1EB4">
            <wp:extent cx="3316239" cy="167544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2941" cy="1759668"/>
                    </a:xfrm>
                    <a:prstGeom prst="rect">
                      <a:avLst/>
                    </a:prstGeom>
                    <a:noFill/>
                    <a:ln>
                      <a:noFill/>
                    </a:ln>
                  </pic:spPr>
                </pic:pic>
              </a:graphicData>
            </a:graphic>
          </wp:inline>
        </w:drawing>
      </w:r>
    </w:p>
    <w:p w:rsidR="001B28A6" w:rsidRDefault="001B28A6" w:rsidP="00696E0A">
      <w:pPr>
        <w:pStyle w:val="A-text"/>
        <w:jc w:val="center"/>
        <w:rPr>
          <w:rFonts w:ascii="F_kamposet" w:hAnsi="F_kamposet"/>
          <w:sz w:val="28"/>
          <w:szCs w:val="28"/>
          <w:rtl/>
        </w:rPr>
      </w:pPr>
      <w:r>
        <w:rPr>
          <w:rStyle w:val="SubtleEmphasis"/>
          <w:rFonts w:hint="cs"/>
          <w:i w:val="0"/>
          <w:iCs w:val="0"/>
          <w:color w:val="000000" w:themeColor="text1"/>
          <w:sz w:val="24"/>
          <w:rtl/>
        </w:rPr>
        <w:lastRenderedPageBreak/>
        <w:t>تصویر شماره</w:t>
      </w:r>
      <w:r w:rsidR="00696E0A">
        <w:rPr>
          <w:rStyle w:val="SubtleEmphasis"/>
          <w:rFonts w:hint="cs"/>
          <w:i w:val="0"/>
          <w:iCs w:val="0"/>
          <w:color w:val="000000" w:themeColor="text1"/>
          <w:sz w:val="24"/>
          <w:rtl/>
        </w:rPr>
        <w:t>10</w:t>
      </w:r>
      <w:r>
        <w:rPr>
          <w:rStyle w:val="SubtleEmphasis"/>
          <w:rFonts w:hint="cs"/>
          <w:i w:val="0"/>
          <w:iCs w:val="0"/>
          <w:color w:val="000000" w:themeColor="text1"/>
          <w:sz w:val="24"/>
          <w:rtl/>
        </w:rPr>
        <w:t xml:space="preserve">. </w:t>
      </w:r>
      <w:r w:rsidRPr="001B28A6">
        <w:rPr>
          <w:rFonts w:asciiTheme="majorBidi" w:hAnsiTheme="majorBidi" w:cstheme="majorBidi"/>
          <w:sz w:val="22"/>
          <w:szCs w:val="22"/>
        </w:rPr>
        <w:t>Flexible Boliger</w:t>
      </w:r>
      <w:r w:rsidRPr="007866FA">
        <w:rPr>
          <w:rFonts w:asciiTheme="majorBidi" w:hAnsiTheme="majorBidi" w:cstheme="majorBidi"/>
          <w:sz w:val="24"/>
          <w:rtl/>
        </w:rPr>
        <w:t xml:space="preserve">. </w:t>
      </w:r>
      <w:r w:rsidRPr="001B28A6">
        <w:rPr>
          <w:rFonts w:asciiTheme="majorBidi" w:hAnsiTheme="majorBidi" w:cstheme="majorBidi"/>
          <w:sz w:val="22"/>
          <w:szCs w:val="22"/>
        </w:rPr>
        <w:t>Tegnestuen</w:t>
      </w:r>
      <w:r w:rsidRPr="007866FA">
        <w:rPr>
          <w:rStyle w:val="SubtleEmphasis"/>
          <w:rFonts w:asciiTheme="majorBidi" w:hAnsiTheme="majorBidi" w:cstheme="majorBidi"/>
          <w:i w:val="0"/>
          <w:iCs w:val="0"/>
          <w:color w:val="000000" w:themeColor="text1"/>
          <w:sz w:val="24"/>
          <w:rtl/>
        </w:rPr>
        <w:t>.</w:t>
      </w:r>
      <w:r>
        <w:rPr>
          <w:rStyle w:val="SubtleEmphasis"/>
          <w:rFonts w:hint="cs"/>
          <w:i w:val="0"/>
          <w:iCs w:val="0"/>
          <w:color w:val="000000" w:themeColor="text1"/>
          <w:sz w:val="24"/>
          <w:rtl/>
        </w:rPr>
        <w:t xml:space="preserve"> مأخذ:</w:t>
      </w:r>
      <w:r>
        <w:rPr>
          <w:rStyle w:val="SubtleEmphasis"/>
          <w:rFonts w:hint="cs"/>
          <w:i w:val="0"/>
          <w:iCs w:val="0"/>
          <w:color w:val="000000" w:themeColor="text1"/>
          <w:sz w:val="24"/>
          <w:rtl/>
        </w:rPr>
        <w:t xml:space="preserve"> </w:t>
      </w:r>
      <w:r w:rsidRPr="00696E0A">
        <w:rPr>
          <w:rFonts w:asciiTheme="majorBidi" w:hAnsiTheme="majorBidi" w:cstheme="majorBidi"/>
          <w:sz w:val="22"/>
          <w:szCs w:val="22"/>
          <w:rtl/>
        </w:rPr>
        <w:fldChar w:fldCharType="begin"/>
      </w:r>
      <w:r w:rsidRPr="00696E0A">
        <w:rPr>
          <w:rFonts w:asciiTheme="majorBidi" w:hAnsiTheme="majorBidi" w:cstheme="majorBidi"/>
          <w:sz w:val="22"/>
          <w:szCs w:val="22"/>
          <w:rtl/>
        </w:rPr>
        <w:instrText xml:space="preserve"> </w:instrText>
      </w:r>
      <w:r w:rsidRPr="00696E0A">
        <w:rPr>
          <w:rFonts w:asciiTheme="majorBidi" w:hAnsiTheme="majorBidi" w:cstheme="majorBidi"/>
          <w:sz w:val="22"/>
          <w:szCs w:val="22"/>
        </w:rPr>
        <w:instrText>ADDIN EN.CITE &lt;EndNote&gt;&lt;Cite&gt;&lt;Author&gt;Schneider&lt;/Author&gt;&lt;Year&gt;2005&lt;/Year&gt;&lt;RecNum&gt;73&lt;/RecNum&gt;&lt;DisplayText&gt;(Schneider &amp;amp; Till, 2005)&lt;/DisplayText&gt;&lt;record&gt;&lt;rec-number&gt;73&lt;/rec-number&gt;&lt;foreign-keys&gt;&lt;key app="EN" db-id="v9azf2wvk9zvfzervf0xv22ftv9f0r5dezdv" timestamp="1523746710"&gt;73&lt;/key&gt;&lt;/foreign-keys&gt;&lt;ref-type name="Journal Article"&gt;17&lt;/ref-type&gt;&lt;contributors&gt;&lt;authors&gt;&lt;author&gt;Schneider, Tatjana&lt;/author&gt;&lt;author&gt;Till, Jeremy&lt;/author&gt;&lt;/authors&gt;&lt;/contributors&gt;&lt;titles&gt;&lt;title&gt;Flexible housing: opportunities and limits&lt;/title&gt;&lt;secondary-title&gt;ARQ: Architectural Research Quarterly&lt;/secondary-title&gt;&lt;/titles&gt;&lt;periodical&gt;&lt;full-title&gt;ARQ: Architectural Research Quarterly&lt;/full-title&gt;&lt;/periodical&gt;&lt;pages&gt;157&lt;/pages&gt;&lt;volume&gt;9&lt;/volume&gt;&lt;number&gt;2&lt;/number&gt;&lt;dates&gt;&lt;year&gt;2005&lt;/year&gt;&lt;/dates&gt;&lt;isbn&gt;1359-1355&lt;/isbn&gt;&lt;urls&gt;&lt;/urls&gt;&lt;/record&gt;&lt;/Cite&gt;&lt;/EndNote&gt;</w:instrText>
      </w:r>
      <w:r w:rsidRPr="00696E0A">
        <w:rPr>
          <w:rFonts w:asciiTheme="majorBidi" w:hAnsiTheme="majorBidi" w:cstheme="majorBidi"/>
          <w:sz w:val="22"/>
          <w:szCs w:val="22"/>
          <w:rtl/>
        </w:rPr>
        <w:fldChar w:fldCharType="separate"/>
      </w:r>
      <w:r w:rsidRPr="00696E0A">
        <w:rPr>
          <w:rFonts w:asciiTheme="majorBidi" w:hAnsiTheme="majorBidi" w:cstheme="majorBidi"/>
          <w:sz w:val="22"/>
          <w:szCs w:val="22"/>
          <w:rtl/>
        </w:rPr>
        <w:t>(</w:t>
      </w:r>
      <w:r w:rsidRPr="00696E0A">
        <w:rPr>
          <w:rFonts w:asciiTheme="majorBidi" w:hAnsiTheme="majorBidi" w:cstheme="majorBidi"/>
          <w:sz w:val="22"/>
          <w:szCs w:val="22"/>
        </w:rPr>
        <w:t>Schneider &amp; Till, 2005</w:t>
      </w:r>
      <w:r w:rsidRPr="00696E0A">
        <w:rPr>
          <w:rFonts w:asciiTheme="majorBidi" w:hAnsiTheme="majorBidi" w:cstheme="majorBidi" w:hint="cs"/>
          <w:sz w:val="22"/>
          <w:szCs w:val="22"/>
          <w:rtl/>
        </w:rPr>
        <w:t>)</w:t>
      </w:r>
      <w:r w:rsidRPr="00696E0A">
        <w:rPr>
          <w:rFonts w:asciiTheme="majorBidi" w:hAnsiTheme="majorBidi" w:cstheme="majorBidi"/>
          <w:sz w:val="22"/>
          <w:szCs w:val="22"/>
          <w:rtl/>
        </w:rPr>
        <w:fldChar w:fldCharType="end"/>
      </w:r>
    </w:p>
    <w:p w:rsidR="001B28A6" w:rsidRPr="001B28A6" w:rsidRDefault="001B28A6" w:rsidP="001B28A6">
      <w:pPr>
        <w:pStyle w:val="A-text"/>
        <w:jc w:val="center"/>
        <w:rPr>
          <w:rFonts w:ascii="F_kamposet" w:hAnsi="F_kamposet"/>
          <w:sz w:val="28"/>
          <w:szCs w:val="28"/>
          <w:rtl/>
        </w:rPr>
      </w:pPr>
    </w:p>
    <w:p w:rsidR="00015FC4" w:rsidRPr="00094CC3" w:rsidRDefault="002A16BC" w:rsidP="00AB619D">
      <w:pPr>
        <w:pStyle w:val="A-text"/>
        <w:ind w:firstLine="0"/>
        <w:rPr>
          <w:rFonts w:ascii="Times New Roman" w:hAnsi="Times New Roman"/>
          <w:b/>
          <w:bCs/>
          <w:sz w:val="28"/>
          <w:szCs w:val="28"/>
          <w:rtl/>
        </w:rPr>
      </w:pPr>
      <w:r>
        <w:rPr>
          <w:rFonts w:ascii="Times New Roman" w:hAnsi="Times New Roman" w:hint="cs"/>
          <w:b/>
          <w:bCs/>
          <w:sz w:val="28"/>
          <w:szCs w:val="28"/>
          <w:rtl/>
        </w:rPr>
        <w:t xml:space="preserve">     </w:t>
      </w:r>
      <w:r w:rsidR="00603D15">
        <w:rPr>
          <w:rFonts w:ascii="Times New Roman" w:hAnsi="Times New Roman" w:hint="cs"/>
          <w:b/>
          <w:bCs/>
          <w:sz w:val="28"/>
          <w:szCs w:val="28"/>
          <w:rtl/>
        </w:rPr>
        <w:t>5</w:t>
      </w:r>
      <w:r w:rsidR="00015FC4" w:rsidRPr="00094CC3">
        <w:rPr>
          <w:rFonts w:ascii="Times New Roman" w:hAnsi="Times New Roman" w:hint="cs"/>
          <w:b/>
          <w:bCs/>
          <w:sz w:val="28"/>
          <w:szCs w:val="28"/>
          <w:rtl/>
        </w:rPr>
        <w:t xml:space="preserve">- </w:t>
      </w:r>
      <w:r w:rsidR="00AB619D">
        <w:rPr>
          <w:rFonts w:ascii="Times New Roman" w:hAnsi="Times New Roman" w:hint="cs"/>
          <w:b/>
          <w:bCs/>
          <w:sz w:val="28"/>
          <w:szCs w:val="28"/>
          <w:rtl/>
        </w:rPr>
        <w:t>تطبیق استراتژی های انعطاف‌پذیری</w:t>
      </w:r>
    </w:p>
    <w:p w:rsidR="00015FC4" w:rsidRPr="00094CC3" w:rsidRDefault="008B1350" w:rsidP="00015FC4">
      <w:pPr>
        <w:pStyle w:val="A-text"/>
        <w:rPr>
          <w:rFonts w:ascii="Times New Roman" w:hAnsi="Times New Roman"/>
          <w:sz w:val="28"/>
          <w:szCs w:val="28"/>
          <w:lang w:bidi="ar-SA"/>
        </w:rPr>
      </w:pPr>
      <w:r w:rsidRPr="00094CC3">
        <w:rPr>
          <w:rFonts w:ascii="Times New Roman" w:hAnsi="Times New Roman" w:hint="cs"/>
          <w:sz w:val="28"/>
          <w:szCs w:val="28"/>
          <w:rtl/>
          <w:lang w:bidi="ar-SA"/>
        </w:rPr>
        <w:t>در این پژوهش ابتدا با مطالعه بر روی منابع موجود حوزه‌ ها، استراتژی ها، مقیاس ها و سطوح پیچیدگی استخراج گردید. اکنون هدف ما سنجش استراتژی های مطرح شده با توجه به مقیاس ها، حوزه ها و سطوح پیچیدگی می باشد.</w:t>
      </w:r>
    </w:p>
    <w:p w:rsidR="00590CB8" w:rsidRDefault="00094CC3" w:rsidP="000376A8">
      <w:pPr>
        <w:pStyle w:val="A-text"/>
        <w:rPr>
          <w:rFonts w:ascii="Times New Roman" w:hAnsi="Times New Roman"/>
          <w:sz w:val="28"/>
          <w:szCs w:val="28"/>
          <w:rtl/>
        </w:rPr>
      </w:pPr>
      <w:r w:rsidRPr="00094CC3">
        <w:rPr>
          <w:rFonts w:ascii="Times New Roman" w:hAnsi="Times New Roman" w:hint="cs"/>
          <w:sz w:val="28"/>
          <w:szCs w:val="28"/>
          <w:rtl/>
          <w:lang w:bidi="ar-SA"/>
        </w:rPr>
        <w:t xml:space="preserve">در جدول شماره </w:t>
      </w:r>
      <w:r w:rsidR="00330F8E">
        <w:rPr>
          <w:rFonts w:ascii="Times New Roman" w:hAnsi="Times New Roman" w:hint="cs"/>
          <w:sz w:val="28"/>
          <w:szCs w:val="28"/>
          <w:rtl/>
          <w:lang w:bidi="ar-SA"/>
        </w:rPr>
        <w:t>(</w:t>
      </w:r>
      <w:r w:rsidRPr="00094CC3">
        <w:rPr>
          <w:rFonts w:ascii="Times New Roman" w:hAnsi="Times New Roman" w:hint="cs"/>
          <w:sz w:val="28"/>
          <w:szCs w:val="28"/>
          <w:rtl/>
          <w:lang w:bidi="ar-SA"/>
        </w:rPr>
        <w:t>1</w:t>
      </w:r>
      <w:r w:rsidR="00330F8E">
        <w:rPr>
          <w:rFonts w:ascii="Times New Roman" w:hAnsi="Times New Roman" w:hint="cs"/>
          <w:sz w:val="28"/>
          <w:szCs w:val="28"/>
          <w:rtl/>
          <w:lang w:bidi="ar-SA"/>
        </w:rPr>
        <w:t>)</w:t>
      </w:r>
      <w:r w:rsidRPr="00094CC3">
        <w:rPr>
          <w:rFonts w:ascii="Times New Roman" w:hAnsi="Times New Roman" w:hint="cs"/>
          <w:sz w:val="28"/>
          <w:szCs w:val="28"/>
          <w:rtl/>
          <w:lang w:bidi="ar-SA"/>
        </w:rPr>
        <w:t xml:space="preserve"> ابتدا استراتژی ها در </w:t>
      </w:r>
      <w:r w:rsidR="000376A8">
        <w:rPr>
          <w:rFonts w:ascii="Times New Roman" w:hAnsi="Times New Roman" w:hint="cs"/>
          <w:sz w:val="28"/>
          <w:szCs w:val="28"/>
          <w:rtl/>
          <w:lang w:bidi="ar-SA"/>
        </w:rPr>
        <w:t>ح</w:t>
      </w:r>
      <w:r w:rsidRPr="00094CC3">
        <w:rPr>
          <w:rFonts w:ascii="Times New Roman" w:hAnsi="Times New Roman" w:hint="cs"/>
          <w:sz w:val="28"/>
          <w:szCs w:val="28"/>
          <w:rtl/>
          <w:lang w:bidi="ar-SA"/>
        </w:rPr>
        <w:t>وزه های مربوط به خود مشخص شده اند و سپس مقیاس های مربوط به استراتژی نیز تعریف گردیده و در نهایت استراتژی با سطوح پیچیدگی ششگانه تطبیق داده شده است.</w:t>
      </w:r>
      <w:r w:rsidR="0031704A">
        <w:rPr>
          <w:rFonts w:ascii="Times New Roman" w:hAnsi="Times New Roman" w:hint="cs"/>
          <w:sz w:val="28"/>
          <w:szCs w:val="28"/>
          <w:rtl/>
          <w:lang w:bidi="ar-SA"/>
        </w:rPr>
        <w:t xml:space="preserve"> این </w:t>
      </w:r>
      <w:r w:rsidR="008476F8">
        <w:rPr>
          <w:rFonts w:ascii="Times New Roman" w:hAnsi="Times New Roman" w:hint="cs"/>
          <w:sz w:val="28"/>
          <w:szCs w:val="28"/>
          <w:rtl/>
          <w:lang w:bidi="ar-SA"/>
        </w:rPr>
        <w:t>مقایسه به ما کمک می کند تا بتوانیم استراتژی ها را در سه بعد حوزه مربوطه، مقیاس و پیچیدگی سنجیده و با یکدیگر مقایسه کنیم.</w:t>
      </w:r>
    </w:p>
    <w:p w:rsidR="008476F8" w:rsidRPr="00094CC3" w:rsidRDefault="008476F8" w:rsidP="00590CB8">
      <w:pPr>
        <w:pStyle w:val="A-text"/>
        <w:rPr>
          <w:rFonts w:ascii="Times New Roman" w:hAnsi="Times New Roman"/>
          <w:sz w:val="28"/>
          <w:szCs w:val="28"/>
          <w:rtl/>
          <w:lang w:bidi="ar-SA"/>
        </w:rPr>
      </w:pPr>
      <w:r>
        <w:rPr>
          <w:rFonts w:ascii="Times New Roman" w:hAnsi="Times New Roman" w:hint="cs"/>
          <w:sz w:val="28"/>
          <w:szCs w:val="28"/>
          <w:rtl/>
          <w:lang w:bidi="ar-SA"/>
        </w:rPr>
        <w:t>جهت تطبیق استراتژی ها با مقیاس ها و سطوح پیجیدگی آنها به روشی منطقی سطح تأثیر گذاری آنها را مد نظر قرار داده ایم. اینکه هر استراتژی در چه مقیاسی عمل می کند و مرتبط با کدام سطوح خواهد بود. بنابر این این امکان وجود دارد تا برخی از آنها در چند مقیاس و یا دارای چند سطح پیچیدگی باشند.</w:t>
      </w:r>
    </w:p>
    <w:p w:rsidR="00923A57" w:rsidRDefault="00923A57" w:rsidP="00015FC4">
      <w:pPr>
        <w:pStyle w:val="A-text"/>
        <w:rPr>
          <w:rFonts w:ascii="Times New Roman" w:hAnsi="Times New Roman"/>
          <w:sz w:val="22"/>
          <w:rtl/>
          <w:lang w:bidi="ar-SA"/>
        </w:rPr>
      </w:pPr>
    </w:p>
    <w:p w:rsidR="008B1350" w:rsidRPr="00BB382F" w:rsidRDefault="00BB382F" w:rsidP="00BB382F">
      <w:pPr>
        <w:pStyle w:val="A-text"/>
        <w:jc w:val="center"/>
        <w:rPr>
          <w:rFonts w:ascii="Times New Roman" w:hAnsi="Times New Roman"/>
          <w:b/>
          <w:bCs/>
          <w:sz w:val="22"/>
          <w:szCs w:val="22"/>
          <w:rtl/>
          <w:lang w:bidi="ar-SA"/>
        </w:rPr>
      </w:pPr>
      <w:r w:rsidRPr="00BB382F">
        <w:rPr>
          <w:rFonts w:ascii="Times New Roman" w:hAnsi="Times New Roman" w:hint="cs"/>
          <w:b/>
          <w:bCs/>
          <w:sz w:val="22"/>
          <w:szCs w:val="22"/>
          <w:rtl/>
          <w:lang w:bidi="ar-SA"/>
        </w:rPr>
        <w:t>جدول شماره1 تطبیق استراتژی های انعطاف پذیری. مأخذ: نگارندگان</w:t>
      </w:r>
    </w:p>
    <w:tbl>
      <w:tblPr>
        <w:tblStyle w:val="TableGrid"/>
        <w:bidiVisual/>
        <w:tblW w:w="0" w:type="auto"/>
        <w:jc w:val="center"/>
        <w:tblLook w:val="04A0" w:firstRow="1" w:lastRow="0" w:firstColumn="1" w:lastColumn="0" w:noHBand="0" w:noVBand="1"/>
      </w:tblPr>
      <w:tblGrid>
        <w:gridCol w:w="3259"/>
        <w:gridCol w:w="2552"/>
        <w:gridCol w:w="1417"/>
        <w:gridCol w:w="1550"/>
      </w:tblGrid>
      <w:tr w:rsidR="008B1350" w:rsidTr="00FD0A74">
        <w:trPr>
          <w:jc w:val="center"/>
        </w:trPr>
        <w:tc>
          <w:tcPr>
            <w:tcW w:w="3259" w:type="dxa"/>
          </w:tcPr>
          <w:p w:rsidR="008B1350" w:rsidRPr="008B1350" w:rsidRDefault="008B1350" w:rsidP="008B1350">
            <w:pPr>
              <w:pStyle w:val="A-text"/>
              <w:ind w:firstLine="0"/>
              <w:jc w:val="center"/>
              <w:rPr>
                <w:sz w:val="22"/>
                <w:szCs w:val="22"/>
                <w:rtl/>
              </w:rPr>
            </w:pPr>
            <w:r w:rsidRPr="008B1350">
              <w:rPr>
                <w:rFonts w:hint="cs"/>
                <w:sz w:val="22"/>
                <w:szCs w:val="22"/>
                <w:rtl/>
              </w:rPr>
              <w:t>استراتژی</w:t>
            </w:r>
          </w:p>
        </w:tc>
        <w:tc>
          <w:tcPr>
            <w:tcW w:w="2552" w:type="dxa"/>
          </w:tcPr>
          <w:p w:rsidR="008B1350" w:rsidRPr="008B1350" w:rsidRDefault="008B1350" w:rsidP="008B1350">
            <w:pPr>
              <w:pStyle w:val="A-text"/>
              <w:ind w:firstLine="0"/>
              <w:jc w:val="center"/>
              <w:rPr>
                <w:sz w:val="22"/>
                <w:szCs w:val="22"/>
                <w:rtl/>
              </w:rPr>
            </w:pPr>
            <w:r w:rsidRPr="008B1350">
              <w:rPr>
                <w:rFonts w:hint="cs"/>
                <w:sz w:val="22"/>
                <w:szCs w:val="22"/>
                <w:rtl/>
              </w:rPr>
              <w:t>حوزه مربوطه</w:t>
            </w:r>
          </w:p>
        </w:tc>
        <w:tc>
          <w:tcPr>
            <w:tcW w:w="1417" w:type="dxa"/>
          </w:tcPr>
          <w:p w:rsidR="008B1350" w:rsidRPr="008B1350" w:rsidRDefault="008B1350" w:rsidP="008B1350">
            <w:pPr>
              <w:pStyle w:val="A-text"/>
              <w:ind w:firstLine="0"/>
              <w:jc w:val="center"/>
              <w:rPr>
                <w:sz w:val="22"/>
                <w:szCs w:val="22"/>
                <w:rtl/>
              </w:rPr>
            </w:pPr>
            <w:r w:rsidRPr="008B1350">
              <w:rPr>
                <w:rFonts w:hint="cs"/>
                <w:sz w:val="22"/>
                <w:szCs w:val="22"/>
                <w:rtl/>
              </w:rPr>
              <w:t>مقیاس</w:t>
            </w:r>
          </w:p>
        </w:tc>
        <w:tc>
          <w:tcPr>
            <w:tcW w:w="1550" w:type="dxa"/>
          </w:tcPr>
          <w:p w:rsidR="008B1350" w:rsidRPr="008B1350" w:rsidRDefault="008B1350" w:rsidP="008B1350">
            <w:pPr>
              <w:pStyle w:val="A-text"/>
              <w:ind w:firstLine="0"/>
              <w:jc w:val="center"/>
              <w:rPr>
                <w:sz w:val="22"/>
                <w:szCs w:val="22"/>
                <w:rtl/>
              </w:rPr>
            </w:pPr>
            <w:r w:rsidRPr="008B1350">
              <w:rPr>
                <w:rFonts w:hint="cs"/>
                <w:sz w:val="22"/>
                <w:szCs w:val="22"/>
                <w:rtl/>
              </w:rPr>
              <w:t>سطح پیچیدگی</w:t>
            </w:r>
          </w:p>
        </w:tc>
      </w:tr>
      <w:tr w:rsidR="008B1350" w:rsidTr="00FD0A74">
        <w:trPr>
          <w:jc w:val="center"/>
        </w:trPr>
        <w:tc>
          <w:tcPr>
            <w:tcW w:w="3259" w:type="dxa"/>
          </w:tcPr>
          <w:p w:rsidR="008B1350" w:rsidRPr="008B1350" w:rsidRDefault="008B1350" w:rsidP="008B1350">
            <w:pPr>
              <w:spacing w:line="276" w:lineRule="auto"/>
              <w:jc w:val="center"/>
              <w:rPr>
                <w:rFonts w:cs="B Nazanin"/>
                <w:szCs w:val="22"/>
                <w:rtl/>
              </w:rPr>
            </w:pPr>
            <w:r w:rsidRPr="008B1350">
              <w:rPr>
                <w:rFonts w:cs="B Nazanin" w:hint="cs"/>
                <w:szCs w:val="22"/>
                <w:rtl/>
              </w:rPr>
              <w:t>ساختار پایه (پلان باز) رویکرد نرم</w:t>
            </w:r>
          </w:p>
        </w:tc>
        <w:tc>
          <w:tcPr>
            <w:tcW w:w="2552" w:type="dxa"/>
          </w:tcPr>
          <w:p w:rsidR="008B1350" w:rsidRPr="008B1350" w:rsidRDefault="00BB382F" w:rsidP="008B1350">
            <w:pPr>
              <w:pStyle w:val="A-text"/>
              <w:ind w:firstLine="0"/>
              <w:jc w:val="center"/>
              <w:rPr>
                <w:sz w:val="22"/>
                <w:szCs w:val="22"/>
                <w:rtl/>
              </w:rPr>
            </w:pPr>
            <w:r>
              <w:rPr>
                <w:rFonts w:hint="cs"/>
                <w:sz w:val="22"/>
                <w:szCs w:val="22"/>
                <w:rtl/>
              </w:rPr>
              <w:t>سیستم سازه ای</w:t>
            </w:r>
          </w:p>
        </w:tc>
        <w:tc>
          <w:tcPr>
            <w:tcW w:w="1417" w:type="dxa"/>
          </w:tcPr>
          <w:p w:rsidR="008B1350" w:rsidRPr="008B1350" w:rsidRDefault="00BB382F" w:rsidP="008B1350">
            <w:pPr>
              <w:pStyle w:val="A-text"/>
              <w:ind w:firstLine="0"/>
              <w:jc w:val="center"/>
              <w:rPr>
                <w:sz w:val="22"/>
                <w:szCs w:val="22"/>
                <w:rtl/>
              </w:rPr>
            </w:pPr>
            <w:r>
              <w:rPr>
                <w:rFonts w:hint="cs"/>
                <w:sz w:val="22"/>
                <w:szCs w:val="22"/>
                <w:rtl/>
              </w:rPr>
              <w:t>میانی</w:t>
            </w:r>
          </w:p>
        </w:tc>
        <w:tc>
          <w:tcPr>
            <w:tcW w:w="1550" w:type="dxa"/>
          </w:tcPr>
          <w:p w:rsidR="008B1350" w:rsidRPr="008B1350" w:rsidRDefault="00BB382F" w:rsidP="008B1350">
            <w:pPr>
              <w:pStyle w:val="A-text"/>
              <w:ind w:firstLine="0"/>
              <w:jc w:val="center"/>
              <w:rPr>
                <w:sz w:val="22"/>
                <w:szCs w:val="22"/>
                <w:rtl/>
              </w:rPr>
            </w:pPr>
            <w:r>
              <w:rPr>
                <w:rFonts w:hint="cs"/>
                <w:sz w:val="22"/>
                <w:szCs w:val="22"/>
                <w:rtl/>
              </w:rPr>
              <w:t>سطح4</w:t>
            </w:r>
          </w:p>
        </w:tc>
      </w:tr>
      <w:tr w:rsidR="00BB382F" w:rsidTr="00FD0A74">
        <w:trPr>
          <w:jc w:val="center"/>
        </w:trPr>
        <w:tc>
          <w:tcPr>
            <w:tcW w:w="3259" w:type="dxa"/>
          </w:tcPr>
          <w:p w:rsidR="00BB382F" w:rsidRPr="00BB382F" w:rsidRDefault="00BB382F" w:rsidP="00BB382F">
            <w:pPr>
              <w:spacing w:line="276" w:lineRule="auto"/>
              <w:ind w:firstLine="0"/>
              <w:jc w:val="center"/>
              <w:rPr>
                <w:rFonts w:cs="B Nazanin"/>
                <w:szCs w:val="22"/>
                <w:rtl/>
              </w:rPr>
            </w:pPr>
            <w:r w:rsidRPr="00BB382F">
              <w:rPr>
                <w:rFonts w:cs="B Nazanin" w:hint="cs"/>
                <w:szCs w:val="22"/>
                <w:rtl/>
              </w:rPr>
              <w:t>فضاها با کاربری های مشخص(رویکرد سخت)</w:t>
            </w:r>
          </w:p>
        </w:tc>
        <w:tc>
          <w:tcPr>
            <w:tcW w:w="2552" w:type="dxa"/>
          </w:tcPr>
          <w:p w:rsidR="00BB382F" w:rsidRDefault="00BB382F" w:rsidP="008B1350">
            <w:pPr>
              <w:pStyle w:val="A-text"/>
              <w:ind w:firstLine="0"/>
              <w:jc w:val="center"/>
              <w:rPr>
                <w:sz w:val="22"/>
                <w:szCs w:val="22"/>
                <w:rtl/>
              </w:rPr>
            </w:pPr>
            <w:r>
              <w:rPr>
                <w:rFonts w:hint="cs"/>
                <w:sz w:val="22"/>
                <w:szCs w:val="22"/>
                <w:rtl/>
              </w:rPr>
              <w:t>سیستم سازه ای</w:t>
            </w:r>
          </w:p>
        </w:tc>
        <w:tc>
          <w:tcPr>
            <w:tcW w:w="1417" w:type="dxa"/>
          </w:tcPr>
          <w:p w:rsidR="00BB382F" w:rsidRDefault="00BB382F" w:rsidP="008B1350">
            <w:pPr>
              <w:pStyle w:val="A-text"/>
              <w:ind w:firstLine="0"/>
              <w:jc w:val="center"/>
              <w:rPr>
                <w:sz w:val="22"/>
                <w:szCs w:val="22"/>
                <w:rtl/>
              </w:rPr>
            </w:pPr>
            <w:r>
              <w:rPr>
                <w:rFonts w:hint="cs"/>
                <w:sz w:val="22"/>
                <w:szCs w:val="22"/>
                <w:rtl/>
              </w:rPr>
              <w:t>میانی</w:t>
            </w:r>
          </w:p>
        </w:tc>
        <w:tc>
          <w:tcPr>
            <w:tcW w:w="1550" w:type="dxa"/>
          </w:tcPr>
          <w:p w:rsidR="00BB382F" w:rsidRPr="008B1350" w:rsidRDefault="00BB382F" w:rsidP="008B1350">
            <w:pPr>
              <w:pStyle w:val="A-text"/>
              <w:ind w:firstLine="0"/>
              <w:jc w:val="center"/>
              <w:rPr>
                <w:sz w:val="22"/>
                <w:szCs w:val="22"/>
                <w:rtl/>
              </w:rPr>
            </w:pPr>
            <w:r>
              <w:rPr>
                <w:rFonts w:hint="cs"/>
                <w:sz w:val="22"/>
                <w:szCs w:val="22"/>
                <w:rtl/>
              </w:rPr>
              <w:t>سطح1</w:t>
            </w:r>
          </w:p>
        </w:tc>
      </w:tr>
      <w:tr w:rsidR="00BB382F" w:rsidTr="00FD0A74">
        <w:trPr>
          <w:jc w:val="center"/>
        </w:trPr>
        <w:tc>
          <w:tcPr>
            <w:tcW w:w="3259" w:type="dxa"/>
          </w:tcPr>
          <w:p w:rsidR="00BB382F" w:rsidRPr="00BB382F" w:rsidRDefault="00BB382F" w:rsidP="00BB382F">
            <w:pPr>
              <w:spacing w:line="276" w:lineRule="auto"/>
              <w:ind w:firstLine="0"/>
              <w:jc w:val="center"/>
              <w:rPr>
                <w:rFonts w:cs="B Nazanin"/>
                <w:szCs w:val="22"/>
                <w:rtl/>
              </w:rPr>
            </w:pPr>
            <w:r w:rsidRPr="00BB382F">
              <w:rPr>
                <w:rFonts w:cs="B Nazanin" w:hint="cs"/>
                <w:szCs w:val="22"/>
                <w:rtl/>
              </w:rPr>
              <w:t>جایگذاری فضاهای خدماتی مرطوب</w:t>
            </w:r>
          </w:p>
        </w:tc>
        <w:tc>
          <w:tcPr>
            <w:tcW w:w="2552" w:type="dxa"/>
          </w:tcPr>
          <w:p w:rsidR="00BB382F" w:rsidRDefault="00BB382F" w:rsidP="008B1350">
            <w:pPr>
              <w:pStyle w:val="A-text"/>
              <w:ind w:firstLine="0"/>
              <w:jc w:val="center"/>
              <w:rPr>
                <w:sz w:val="22"/>
                <w:szCs w:val="22"/>
                <w:rtl/>
              </w:rPr>
            </w:pPr>
            <w:r>
              <w:rPr>
                <w:rFonts w:hint="cs"/>
                <w:sz w:val="22"/>
                <w:szCs w:val="22"/>
                <w:rtl/>
              </w:rPr>
              <w:t>فضاهای خدماتی</w:t>
            </w:r>
          </w:p>
        </w:tc>
        <w:tc>
          <w:tcPr>
            <w:tcW w:w="1417" w:type="dxa"/>
          </w:tcPr>
          <w:p w:rsidR="00BB382F" w:rsidRDefault="00BB382F" w:rsidP="008B1350">
            <w:pPr>
              <w:pStyle w:val="A-text"/>
              <w:ind w:firstLine="0"/>
              <w:jc w:val="center"/>
              <w:rPr>
                <w:sz w:val="22"/>
                <w:szCs w:val="22"/>
                <w:rtl/>
              </w:rPr>
            </w:pPr>
            <w:r>
              <w:rPr>
                <w:rFonts w:hint="cs"/>
                <w:sz w:val="22"/>
                <w:szCs w:val="22"/>
                <w:rtl/>
              </w:rPr>
              <w:t>میانی</w:t>
            </w:r>
          </w:p>
        </w:tc>
        <w:tc>
          <w:tcPr>
            <w:tcW w:w="1550" w:type="dxa"/>
          </w:tcPr>
          <w:p w:rsidR="00BB382F" w:rsidRPr="008B1350" w:rsidRDefault="00923A57" w:rsidP="008B1350">
            <w:pPr>
              <w:pStyle w:val="A-text"/>
              <w:ind w:firstLine="0"/>
              <w:jc w:val="center"/>
              <w:rPr>
                <w:sz w:val="22"/>
                <w:szCs w:val="22"/>
                <w:rtl/>
              </w:rPr>
            </w:pPr>
            <w:r>
              <w:rPr>
                <w:rFonts w:hint="cs"/>
                <w:sz w:val="22"/>
                <w:szCs w:val="22"/>
                <w:rtl/>
              </w:rPr>
              <w:t>سطح4 و 5 و 6</w:t>
            </w:r>
          </w:p>
        </w:tc>
      </w:tr>
      <w:tr w:rsidR="00BB382F" w:rsidTr="00FD0A74">
        <w:trPr>
          <w:jc w:val="center"/>
        </w:trPr>
        <w:tc>
          <w:tcPr>
            <w:tcW w:w="3259" w:type="dxa"/>
          </w:tcPr>
          <w:p w:rsidR="00BB382F" w:rsidRPr="00BB382F" w:rsidRDefault="00BB382F" w:rsidP="00BB382F">
            <w:pPr>
              <w:spacing w:line="276" w:lineRule="auto"/>
              <w:ind w:firstLine="0"/>
              <w:jc w:val="center"/>
              <w:rPr>
                <w:rFonts w:cs="B Nazanin"/>
                <w:szCs w:val="22"/>
                <w:rtl/>
              </w:rPr>
            </w:pPr>
            <w:r w:rsidRPr="00BB382F">
              <w:rPr>
                <w:rFonts w:cs="B Nazanin" w:hint="cs"/>
                <w:szCs w:val="22"/>
                <w:rtl/>
              </w:rPr>
              <w:t>جایگذاری واحدهای دسترسی</w:t>
            </w:r>
          </w:p>
        </w:tc>
        <w:tc>
          <w:tcPr>
            <w:tcW w:w="2552" w:type="dxa"/>
          </w:tcPr>
          <w:p w:rsidR="00BB382F" w:rsidRDefault="00BB382F" w:rsidP="008B1350">
            <w:pPr>
              <w:pStyle w:val="A-text"/>
              <w:ind w:firstLine="0"/>
              <w:jc w:val="center"/>
              <w:rPr>
                <w:sz w:val="22"/>
                <w:szCs w:val="22"/>
                <w:rtl/>
              </w:rPr>
            </w:pPr>
            <w:r>
              <w:rPr>
                <w:rFonts w:hint="cs"/>
                <w:sz w:val="22"/>
                <w:szCs w:val="22"/>
                <w:rtl/>
              </w:rPr>
              <w:t>فضاهای خدماتی</w:t>
            </w:r>
          </w:p>
        </w:tc>
        <w:tc>
          <w:tcPr>
            <w:tcW w:w="1417" w:type="dxa"/>
          </w:tcPr>
          <w:p w:rsidR="00BB382F" w:rsidRDefault="00BB382F" w:rsidP="008B1350">
            <w:pPr>
              <w:pStyle w:val="A-text"/>
              <w:ind w:firstLine="0"/>
              <w:jc w:val="center"/>
              <w:rPr>
                <w:sz w:val="22"/>
                <w:szCs w:val="22"/>
                <w:rtl/>
              </w:rPr>
            </w:pPr>
            <w:r>
              <w:rPr>
                <w:rFonts w:hint="cs"/>
                <w:sz w:val="22"/>
                <w:szCs w:val="22"/>
                <w:rtl/>
              </w:rPr>
              <w:t>میانی</w:t>
            </w:r>
            <w:r w:rsidR="00330F8E">
              <w:rPr>
                <w:rFonts w:hint="cs"/>
                <w:sz w:val="22"/>
                <w:szCs w:val="22"/>
                <w:rtl/>
              </w:rPr>
              <w:t xml:space="preserve"> و کلان</w:t>
            </w:r>
          </w:p>
        </w:tc>
        <w:tc>
          <w:tcPr>
            <w:tcW w:w="1550" w:type="dxa"/>
          </w:tcPr>
          <w:p w:rsidR="00BB382F" w:rsidRPr="008B1350" w:rsidRDefault="00923A57" w:rsidP="008B1350">
            <w:pPr>
              <w:pStyle w:val="A-text"/>
              <w:ind w:firstLine="0"/>
              <w:jc w:val="center"/>
              <w:rPr>
                <w:sz w:val="22"/>
                <w:szCs w:val="22"/>
                <w:rtl/>
              </w:rPr>
            </w:pPr>
            <w:r>
              <w:rPr>
                <w:rFonts w:hint="cs"/>
                <w:sz w:val="22"/>
                <w:szCs w:val="22"/>
                <w:rtl/>
              </w:rPr>
              <w:t>سطح4 و 5 و 6</w:t>
            </w:r>
          </w:p>
        </w:tc>
      </w:tr>
      <w:tr w:rsidR="00BB382F" w:rsidTr="00FD0A74">
        <w:trPr>
          <w:jc w:val="center"/>
        </w:trPr>
        <w:tc>
          <w:tcPr>
            <w:tcW w:w="3259" w:type="dxa"/>
          </w:tcPr>
          <w:p w:rsidR="00BB382F" w:rsidRPr="00BB382F" w:rsidRDefault="00BB382F" w:rsidP="00BB382F">
            <w:pPr>
              <w:spacing w:line="276" w:lineRule="auto"/>
              <w:ind w:firstLine="0"/>
              <w:jc w:val="center"/>
              <w:rPr>
                <w:rFonts w:cs="B Nazanin"/>
                <w:szCs w:val="22"/>
                <w:rtl/>
              </w:rPr>
            </w:pPr>
            <w:r w:rsidRPr="00BB382F">
              <w:rPr>
                <w:rFonts w:hint="cs"/>
                <w:szCs w:val="22"/>
                <w:rtl/>
              </w:rPr>
              <w:t>فضاهای شناور</w:t>
            </w:r>
          </w:p>
        </w:tc>
        <w:tc>
          <w:tcPr>
            <w:tcW w:w="2552" w:type="dxa"/>
          </w:tcPr>
          <w:p w:rsidR="00BB382F" w:rsidRDefault="00BB382F" w:rsidP="008B1350">
            <w:pPr>
              <w:pStyle w:val="A-text"/>
              <w:ind w:firstLine="0"/>
              <w:jc w:val="center"/>
              <w:rPr>
                <w:sz w:val="22"/>
                <w:szCs w:val="22"/>
                <w:rtl/>
              </w:rPr>
            </w:pPr>
            <w:r>
              <w:rPr>
                <w:rFonts w:hint="cs"/>
                <w:sz w:val="22"/>
                <w:szCs w:val="22"/>
                <w:rtl/>
              </w:rPr>
              <w:t>ساماندهی فضایی معماری</w:t>
            </w:r>
          </w:p>
        </w:tc>
        <w:tc>
          <w:tcPr>
            <w:tcW w:w="1417" w:type="dxa"/>
          </w:tcPr>
          <w:p w:rsidR="00BB382F" w:rsidRDefault="00BB382F" w:rsidP="008B1350">
            <w:pPr>
              <w:pStyle w:val="A-text"/>
              <w:ind w:firstLine="0"/>
              <w:jc w:val="center"/>
              <w:rPr>
                <w:sz w:val="22"/>
                <w:szCs w:val="22"/>
                <w:rtl/>
              </w:rPr>
            </w:pPr>
            <w:r>
              <w:rPr>
                <w:rFonts w:hint="cs"/>
                <w:sz w:val="22"/>
                <w:szCs w:val="22"/>
                <w:rtl/>
              </w:rPr>
              <w:t>میانی</w:t>
            </w:r>
          </w:p>
        </w:tc>
        <w:tc>
          <w:tcPr>
            <w:tcW w:w="1550" w:type="dxa"/>
          </w:tcPr>
          <w:p w:rsidR="00BB382F" w:rsidRPr="008B1350" w:rsidRDefault="00923A57" w:rsidP="008B1350">
            <w:pPr>
              <w:pStyle w:val="A-text"/>
              <w:ind w:firstLine="0"/>
              <w:jc w:val="center"/>
              <w:rPr>
                <w:sz w:val="22"/>
                <w:szCs w:val="22"/>
                <w:rtl/>
              </w:rPr>
            </w:pPr>
            <w:r>
              <w:rPr>
                <w:rFonts w:hint="cs"/>
                <w:sz w:val="22"/>
                <w:szCs w:val="22"/>
                <w:rtl/>
              </w:rPr>
              <w:t>سطح1 و 3</w:t>
            </w:r>
          </w:p>
        </w:tc>
      </w:tr>
      <w:tr w:rsidR="00BB382F" w:rsidTr="00FD0A74">
        <w:trPr>
          <w:jc w:val="center"/>
        </w:trPr>
        <w:tc>
          <w:tcPr>
            <w:tcW w:w="3259" w:type="dxa"/>
          </w:tcPr>
          <w:p w:rsidR="00BB382F" w:rsidRPr="00BB382F" w:rsidRDefault="00BB382F" w:rsidP="00BB382F">
            <w:pPr>
              <w:spacing w:line="276" w:lineRule="auto"/>
              <w:ind w:firstLine="0"/>
              <w:jc w:val="center"/>
              <w:rPr>
                <w:szCs w:val="22"/>
                <w:rtl/>
              </w:rPr>
            </w:pPr>
            <w:r w:rsidRPr="00BB382F">
              <w:rPr>
                <w:rFonts w:cs="B Nazanin" w:hint="cs"/>
                <w:szCs w:val="22"/>
                <w:rtl/>
              </w:rPr>
              <w:t>فضای اشتراکی</w:t>
            </w:r>
          </w:p>
        </w:tc>
        <w:tc>
          <w:tcPr>
            <w:tcW w:w="2552" w:type="dxa"/>
          </w:tcPr>
          <w:p w:rsidR="00BB382F" w:rsidRDefault="00BB382F" w:rsidP="00BB382F">
            <w:pPr>
              <w:pStyle w:val="A-text"/>
              <w:ind w:firstLine="0"/>
              <w:jc w:val="center"/>
              <w:rPr>
                <w:sz w:val="22"/>
                <w:szCs w:val="22"/>
                <w:rtl/>
              </w:rPr>
            </w:pPr>
            <w:r>
              <w:rPr>
                <w:rFonts w:hint="cs"/>
                <w:sz w:val="22"/>
                <w:szCs w:val="22"/>
                <w:rtl/>
              </w:rPr>
              <w:t>ساماندهی فضایی معماری</w:t>
            </w:r>
          </w:p>
        </w:tc>
        <w:tc>
          <w:tcPr>
            <w:tcW w:w="1417" w:type="dxa"/>
          </w:tcPr>
          <w:p w:rsidR="00BB382F" w:rsidRDefault="00BB382F" w:rsidP="00BB382F">
            <w:pPr>
              <w:pStyle w:val="A-text"/>
              <w:ind w:firstLine="0"/>
              <w:jc w:val="center"/>
              <w:rPr>
                <w:sz w:val="22"/>
                <w:szCs w:val="22"/>
                <w:rtl/>
              </w:rPr>
            </w:pPr>
            <w:r>
              <w:rPr>
                <w:rFonts w:hint="cs"/>
                <w:sz w:val="22"/>
                <w:szCs w:val="22"/>
                <w:rtl/>
              </w:rPr>
              <w:t>میانی</w:t>
            </w:r>
            <w:r w:rsidR="00094CC3">
              <w:rPr>
                <w:rFonts w:hint="cs"/>
                <w:sz w:val="22"/>
                <w:szCs w:val="22"/>
                <w:rtl/>
              </w:rPr>
              <w:t xml:space="preserve"> و کلان</w:t>
            </w:r>
          </w:p>
        </w:tc>
        <w:tc>
          <w:tcPr>
            <w:tcW w:w="1550" w:type="dxa"/>
          </w:tcPr>
          <w:p w:rsidR="00BB382F" w:rsidRPr="008B1350" w:rsidRDefault="00923A57" w:rsidP="00BB382F">
            <w:pPr>
              <w:pStyle w:val="A-text"/>
              <w:ind w:firstLine="0"/>
              <w:jc w:val="center"/>
              <w:rPr>
                <w:sz w:val="22"/>
                <w:szCs w:val="22"/>
                <w:rtl/>
              </w:rPr>
            </w:pPr>
            <w:r>
              <w:rPr>
                <w:rFonts w:hint="cs"/>
                <w:sz w:val="22"/>
                <w:szCs w:val="22"/>
                <w:rtl/>
              </w:rPr>
              <w:t>سطح2</w:t>
            </w:r>
          </w:p>
        </w:tc>
      </w:tr>
      <w:tr w:rsidR="00BB382F" w:rsidTr="00FD0A74">
        <w:trPr>
          <w:jc w:val="center"/>
        </w:trPr>
        <w:tc>
          <w:tcPr>
            <w:tcW w:w="3259" w:type="dxa"/>
          </w:tcPr>
          <w:p w:rsidR="00BB382F" w:rsidRPr="00BB382F" w:rsidRDefault="00BB382F" w:rsidP="00BB382F">
            <w:pPr>
              <w:spacing w:line="276" w:lineRule="auto"/>
              <w:ind w:firstLine="0"/>
              <w:jc w:val="center"/>
              <w:rPr>
                <w:szCs w:val="22"/>
                <w:rtl/>
              </w:rPr>
            </w:pPr>
            <w:r w:rsidRPr="00BB382F">
              <w:rPr>
                <w:rFonts w:cs="B Nazanin" w:hint="cs"/>
                <w:szCs w:val="22"/>
                <w:rtl/>
              </w:rPr>
              <w:t>توسعه داخلی</w:t>
            </w:r>
          </w:p>
        </w:tc>
        <w:tc>
          <w:tcPr>
            <w:tcW w:w="2552" w:type="dxa"/>
          </w:tcPr>
          <w:p w:rsidR="00BB382F" w:rsidRDefault="00BB382F" w:rsidP="00BB382F">
            <w:pPr>
              <w:pStyle w:val="A-text"/>
              <w:ind w:firstLine="0"/>
              <w:jc w:val="center"/>
              <w:rPr>
                <w:sz w:val="22"/>
                <w:szCs w:val="22"/>
                <w:rtl/>
              </w:rPr>
            </w:pPr>
            <w:r>
              <w:rPr>
                <w:rFonts w:hint="cs"/>
                <w:sz w:val="22"/>
                <w:szCs w:val="22"/>
                <w:rtl/>
              </w:rPr>
              <w:t>ساماندهی فضایی معماری</w:t>
            </w:r>
          </w:p>
        </w:tc>
        <w:tc>
          <w:tcPr>
            <w:tcW w:w="1417" w:type="dxa"/>
          </w:tcPr>
          <w:p w:rsidR="00BB382F" w:rsidRDefault="00BB382F" w:rsidP="00BB382F">
            <w:pPr>
              <w:pStyle w:val="A-text"/>
              <w:ind w:firstLine="0"/>
              <w:jc w:val="center"/>
              <w:rPr>
                <w:sz w:val="22"/>
                <w:szCs w:val="22"/>
                <w:rtl/>
              </w:rPr>
            </w:pPr>
            <w:r>
              <w:rPr>
                <w:rFonts w:hint="cs"/>
                <w:sz w:val="22"/>
                <w:szCs w:val="22"/>
                <w:rtl/>
              </w:rPr>
              <w:t>میانی</w:t>
            </w:r>
          </w:p>
        </w:tc>
        <w:tc>
          <w:tcPr>
            <w:tcW w:w="1550" w:type="dxa"/>
          </w:tcPr>
          <w:p w:rsidR="00BB382F" w:rsidRPr="008B1350" w:rsidRDefault="00BB382F" w:rsidP="00BB382F">
            <w:pPr>
              <w:pStyle w:val="A-text"/>
              <w:ind w:firstLine="0"/>
              <w:jc w:val="center"/>
              <w:rPr>
                <w:sz w:val="22"/>
                <w:szCs w:val="22"/>
                <w:rtl/>
              </w:rPr>
            </w:pPr>
            <w:r>
              <w:rPr>
                <w:rFonts w:hint="cs"/>
                <w:sz w:val="22"/>
                <w:szCs w:val="22"/>
                <w:rtl/>
              </w:rPr>
              <w:t>سطح5</w:t>
            </w:r>
          </w:p>
        </w:tc>
      </w:tr>
      <w:tr w:rsidR="00BB382F" w:rsidTr="00FD0A74">
        <w:trPr>
          <w:jc w:val="center"/>
        </w:trPr>
        <w:tc>
          <w:tcPr>
            <w:tcW w:w="3259" w:type="dxa"/>
          </w:tcPr>
          <w:p w:rsidR="00BB382F" w:rsidRPr="00BB382F" w:rsidRDefault="00BB382F" w:rsidP="00BB382F">
            <w:pPr>
              <w:spacing w:line="276" w:lineRule="auto"/>
              <w:ind w:firstLine="0"/>
              <w:jc w:val="center"/>
              <w:rPr>
                <w:szCs w:val="22"/>
                <w:rtl/>
              </w:rPr>
            </w:pPr>
            <w:r>
              <w:rPr>
                <w:rFonts w:hint="cs"/>
                <w:szCs w:val="22"/>
                <w:rtl/>
              </w:rPr>
              <w:t>توسعه خارجی</w:t>
            </w:r>
          </w:p>
        </w:tc>
        <w:tc>
          <w:tcPr>
            <w:tcW w:w="2552" w:type="dxa"/>
          </w:tcPr>
          <w:p w:rsidR="00BB382F" w:rsidRDefault="00BB382F" w:rsidP="00BB382F">
            <w:pPr>
              <w:pStyle w:val="A-text"/>
              <w:ind w:firstLine="0"/>
              <w:jc w:val="center"/>
              <w:rPr>
                <w:sz w:val="22"/>
                <w:szCs w:val="22"/>
                <w:rtl/>
              </w:rPr>
            </w:pPr>
            <w:r>
              <w:rPr>
                <w:rFonts w:hint="cs"/>
                <w:sz w:val="22"/>
                <w:szCs w:val="22"/>
                <w:rtl/>
              </w:rPr>
              <w:t>ساماندهی فضایی معماری</w:t>
            </w:r>
          </w:p>
        </w:tc>
        <w:tc>
          <w:tcPr>
            <w:tcW w:w="1417" w:type="dxa"/>
          </w:tcPr>
          <w:p w:rsidR="00BB382F" w:rsidRDefault="00BB382F" w:rsidP="00094CC3">
            <w:pPr>
              <w:pStyle w:val="A-text"/>
              <w:ind w:firstLine="0"/>
              <w:jc w:val="center"/>
              <w:rPr>
                <w:sz w:val="22"/>
                <w:szCs w:val="22"/>
                <w:rtl/>
              </w:rPr>
            </w:pPr>
            <w:r>
              <w:rPr>
                <w:rFonts w:hint="cs"/>
                <w:sz w:val="22"/>
                <w:szCs w:val="22"/>
                <w:rtl/>
              </w:rPr>
              <w:t>میانی</w:t>
            </w:r>
            <w:r w:rsidR="00094CC3">
              <w:rPr>
                <w:rFonts w:hint="cs"/>
                <w:sz w:val="22"/>
                <w:szCs w:val="22"/>
                <w:rtl/>
              </w:rPr>
              <w:t xml:space="preserve"> و</w:t>
            </w:r>
            <w:r>
              <w:rPr>
                <w:rFonts w:hint="cs"/>
                <w:sz w:val="22"/>
                <w:szCs w:val="22"/>
                <w:rtl/>
              </w:rPr>
              <w:t xml:space="preserve"> کلان</w:t>
            </w:r>
          </w:p>
        </w:tc>
        <w:tc>
          <w:tcPr>
            <w:tcW w:w="1550" w:type="dxa"/>
          </w:tcPr>
          <w:p w:rsidR="00BB382F" w:rsidRPr="008B1350" w:rsidRDefault="00BB382F" w:rsidP="00BB382F">
            <w:pPr>
              <w:pStyle w:val="A-text"/>
              <w:ind w:firstLine="0"/>
              <w:jc w:val="center"/>
              <w:rPr>
                <w:sz w:val="22"/>
                <w:szCs w:val="22"/>
                <w:rtl/>
              </w:rPr>
            </w:pPr>
            <w:r>
              <w:rPr>
                <w:rFonts w:hint="cs"/>
                <w:sz w:val="22"/>
                <w:szCs w:val="22"/>
                <w:rtl/>
              </w:rPr>
              <w:t>سطح5</w:t>
            </w:r>
          </w:p>
        </w:tc>
      </w:tr>
      <w:tr w:rsidR="00BB382F" w:rsidTr="00FD0A74">
        <w:trPr>
          <w:jc w:val="center"/>
        </w:trPr>
        <w:tc>
          <w:tcPr>
            <w:tcW w:w="3259" w:type="dxa"/>
          </w:tcPr>
          <w:p w:rsidR="00BB382F" w:rsidRPr="00BB382F" w:rsidRDefault="00BB382F" w:rsidP="00BB382F">
            <w:pPr>
              <w:spacing w:line="276" w:lineRule="auto"/>
              <w:ind w:firstLine="0"/>
              <w:jc w:val="center"/>
              <w:rPr>
                <w:szCs w:val="22"/>
                <w:rtl/>
              </w:rPr>
            </w:pPr>
            <w:r w:rsidRPr="00BB382F">
              <w:rPr>
                <w:rFonts w:hint="cs"/>
                <w:szCs w:val="22"/>
                <w:rtl/>
              </w:rPr>
              <w:t>پیوند میان واحد ها</w:t>
            </w:r>
          </w:p>
        </w:tc>
        <w:tc>
          <w:tcPr>
            <w:tcW w:w="2552" w:type="dxa"/>
          </w:tcPr>
          <w:p w:rsidR="00BB382F" w:rsidRDefault="00BB382F" w:rsidP="00BB382F">
            <w:pPr>
              <w:pStyle w:val="A-text"/>
              <w:ind w:firstLine="0"/>
              <w:jc w:val="center"/>
              <w:rPr>
                <w:sz w:val="22"/>
                <w:szCs w:val="22"/>
                <w:rtl/>
              </w:rPr>
            </w:pPr>
            <w:r>
              <w:rPr>
                <w:rFonts w:hint="cs"/>
                <w:sz w:val="22"/>
                <w:szCs w:val="22"/>
                <w:rtl/>
              </w:rPr>
              <w:t>ساماندهی فضایی معماری</w:t>
            </w:r>
          </w:p>
        </w:tc>
        <w:tc>
          <w:tcPr>
            <w:tcW w:w="1417" w:type="dxa"/>
          </w:tcPr>
          <w:p w:rsidR="00BB382F" w:rsidRDefault="00BB382F" w:rsidP="00BB382F">
            <w:pPr>
              <w:pStyle w:val="A-text"/>
              <w:ind w:firstLine="0"/>
              <w:jc w:val="center"/>
              <w:rPr>
                <w:sz w:val="22"/>
                <w:szCs w:val="22"/>
                <w:rtl/>
              </w:rPr>
            </w:pPr>
            <w:r>
              <w:rPr>
                <w:rFonts w:hint="cs"/>
                <w:sz w:val="22"/>
                <w:szCs w:val="22"/>
                <w:rtl/>
              </w:rPr>
              <w:t>کلان</w:t>
            </w:r>
          </w:p>
        </w:tc>
        <w:tc>
          <w:tcPr>
            <w:tcW w:w="1550" w:type="dxa"/>
          </w:tcPr>
          <w:p w:rsidR="00BB382F" w:rsidRPr="008B1350" w:rsidRDefault="00BB382F" w:rsidP="00BB382F">
            <w:pPr>
              <w:pStyle w:val="A-text"/>
              <w:ind w:firstLine="0"/>
              <w:jc w:val="center"/>
              <w:rPr>
                <w:sz w:val="22"/>
                <w:szCs w:val="22"/>
                <w:rtl/>
              </w:rPr>
            </w:pPr>
            <w:r>
              <w:rPr>
                <w:rFonts w:hint="cs"/>
                <w:sz w:val="22"/>
                <w:szCs w:val="22"/>
                <w:rtl/>
              </w:rPr>
              <w:t>سطح6</w:t>
            </w:r>
          </w:p>
        </w:tc>
      </w:tr>
      <w:tr w:rsidR="00BB382F" w:rsidTr="00FD0A74">
        <w:trPr>
          <w:jc w:val="center"/>
        </w:trPr>
        <w:tc>
          <w:tcPr>
            <w:tcW w:w="3259" w:type="dxa"/>
          </w:tcPr>
          <w:p w:rsidR="00BB382F" w:rsidRPr="00BB382F" w:rsidRDefault="00BB382F" w:rsidP="00BB382F">
            <w:pPr>
              <w:spacing w:line="276" w:lineRule="auto"/>
              <w:ind w:firstLine="0"/>
              <w:jc w:val="center"/>
              <w:rPr>
                <w:szCs w:val="22"/>
                <w:rtl/>
              </w:rPr>
            </w:pPr>
            <w:r>
              <w:rPr>
                <w:rFonts w:hint="cs"/>
                <w:szCs w:val="22"/>
                <w:rtl/>
              </w:rPr>
              <w:t>تقسیم پذیری واحد ها</w:t>
            </w:r>
          </w:p>
        </w:tc>
        <w:tc>
          <w:tcPr>
            <w:tcW w:w="2552" w:type="dxa"/>
          </w:tcPr>
          <w:p w:rsidR="00BB382F" w:rsidRDefault="00BB382F" w:rsidP="00BB382F">
            <w:pPr>
              <w:pStyle w:val="A-text"/>
              <w:ind w:firstLine="0"/>
              <w:jc w:val="center"/>
              <w:rPr>
                <w:sz w:val="22"/>
                <w:szCs w:val="22"/>
                <w:rtl/>
              </w:rPr>
            </w:pPr>
            <w:r>
              <w:rPr>
                <w:rFonts w:hint="cs"/>
                <w:sz w:val="22"/>
                <w:szCs w:val="22"/>
                <w:rtl/>
              </w:rPr>
              <w:t>ساماندهی فضایی معماری</w:t>
            </w:r>
          </w:p>
        </w:tc>
        <w:tc>
          <w:tcPr>
            <w:tcW w:w="1417" w:type="dxa"/>
          </w:tcPr>
          <w:p w:rsidR="00BB382F" w:rsidRDefault="00BB382F" w:rsidP="00BB382F">
            <w:pPr>
              <w:pStyle w:val="A-text"/>
              <w:ind w:firstLine="0"/>
              <w:jc w:val="center"/>
              <w:rPr>
                <w:sz w:val="22"/>
                <w:szCs w:val="22"/>
                <w:rtl/>
              </w:rPr>
            </w:pPr>
            <w:r>
              <w:rPr>
                <w:rFonts w:hint="cs"/>
                <w:sz w:val="22"/>
                <w:szCs w:val="22"/>
                <w:rtl/>
              </w:rPr>
              <w:t>کلان</w:t>
            </w:r>
          </w:p>
        </w:tc>
        <w:tc>
          <w:tcPr>
            <w:tcW w:w="1550" w:type="dxa"/>
          </w:tcPr>
          <w:p w:rsidR="00BB382F" w:rsidRPr="008B1350" w:rsidRDefault="00BB382F" w:rsidP="00BB382F">
            <w:pPr>
              <w:pStyle w:val="A-text"/>
              <w:ind w:firstLine="0"/>
              <w:jc w:val="center"/>
              <w:rPr>
                <w:sz w:val="22"/>
                <w:szCs w:val="22"/>
                <w:rtl/>
              </w:rPr>
            </w:pPr>
            <w:r>
              <w:rPr>
                <w:rFonts w:hint="cs"/>
                <w:sz w:val="22"/>
                <w:szCs w:val="22"/>
                <w:rtl/>
              </w:rPr>
              <w:t>سطح6</w:t>
            </w:r>
          </w:p>
        </w:tc>
      </w:tr>
      <w:tr w:rsidR="00923A57" w:rsidTr="00FD0A74">
        <w:trPr>
          <w:jc w:val="center"/>
        </w:trPr>
        <w:tc>
          <w:tcPr>
            <w:tcW w:w="3259" w:type="dxa"/>
          </w:tcPr>
          <w:p w:rsidR="00923A57" w:rsidRPr="00923A57" w:rsidRDefault="00923A57" w:rsidP="00BB382F">
            <w:pPr>
              <w:spacing w:line="276" w:lineRule="auto"/>
              <w:ind w:firstLine="0"/>
              <w:jc w:val="center"/>
              <w:rPr>
                <w:szCs w:val="22"/>
                <w:rtl/>
              </w:rPr>
            </w:pPr>
            <w:r w:rsidRPr="00923A57">
              <w:rPr>
                <w:rFonts w:cs="B Nazanin" w:hint="cs"/>
                <w:szCs w:val="22"/>
                <w:rtl/>
              </w:rPr>
              <w:t>دیوار های تاشو، کشویی و متحرک</w:t>
            </w:r>
          </w:p>
        </w:tc>
        <w:tc>
          <w:tcPr>
            <w:tcW w:w="2552" w:type="dxa"/>
          </w:tcPr>
          <w:p w:rsidR="00923A57" w:rsidRDefault="00923A57" w:rsidP="00BB382F">
            <w:pPr>
              <w:pStyle w:val="A-text"/>
              <w:ind w:firstLine="0"/>
              <w:jc w:val="center"/>
              <w:rPr>
                <w:sz w:val="22"/>
                <w:szCs w:val="22"/>
                <w:rtl/>
              </w:rPr>
            </w:pPr>
            <w:r>
              <w:rPr>
                <w:rFonts w:hint="cs"/>
                <w:sz w:val="22"/>
                <w:szCs w:val="22"/>
                <w:rtl/>
              </w:rPr>
              <w:t>تجهیزات و مبلمان انعطاف‌پذیر</w:t>
            </w:r>
          </w:p>
        </w:tc>
        <w:tc>
          <w:tcPr>
            <w:tcW w:w="1417" w:type="dxa"/>
          </w:tcPr>
          <w:p w:rsidR="00923A57" w:rsidRDefault="00923A57" w:rsidP="00BB382F">
            <w:pPr>
              <w:pStyle w:val="A-text"/>
              <w:ind w:firstLine="0"/>
              <w:jc w:val="center"/>
              <w:rPr>
                <w:sz w:val="22"/>
                <w:szCs w:val="22"/>
                <w:rtl/>
              </w:rPr>
            </w:pPr>
            <w:r>
              <w:rPr>
                <w:rFonts w:hint="cs"/>
                <w:sz w:val="22"/>
                <w:szCs w:val="22"/>
                <w:rtl/>
              </w:rPr>
              <w:t>خرد و میانی</w:t>
            </w:r>
          </w:p>
        </w:tc>
        <w:tc>
          <w:tcPr>
            <w:tcW w:w="1550" w:type="dxa"/>
          </w:tcPr>
          <w:p w:rsidR="00923A57" w:rsidRDefault="00094CC3" w:rsidP="00BB382F">
            <w:pPr>
              <w:pStyle w:val="A-text"/>
              <w:ind w:firstLine="0"/>
              <w:jc w:val="center"/>
              <w:rPr>
                <w:sz w:val="22"/>
                <w:szCs w:val="22"/>
                <w:rtl/>
              </w:rPr>
            </w:pPr>
            <w:r>
              <w:rPr>
                <w:rFonts w:hint="cs"/>
                <w:sz w:val="22"/>
                <w:szCs w:val="22"/>
                <w:rtl/>
              </w:rPr>
              <w:t>سطح3 و 4 و 6</w:t>
            </w:r>
          </w:p>
        </w:tc>
      </w:tr>
      <w:tr w:rsidR="00923A57" w:rsidTr="00FD0A74">
        <w:trPr>
          <w:jc w:val="center"/>
        </w:trPr>
        <w:tc>
          <w:tcPr>
            <w:tcW w:w="3259" w:type="dxa"/>
          </w:tcPr>
          <w:p w:rsidR="00923A57" w:rsidRPr="00923A57" w:rsidRDefault="00923A57" w:rsidP="00BB382F">
            <w:pPr>
              <w:spacing w:line="276" w:lineRule="auto"/>
              <w:ind w:firstLine="0"/>
              <w:jc w:val="center"/>
              <w:rPr>
                <w:rFonts w:cs="B Nazanin"/>
                <w:szCs w:val="22"/>
                <w:rtl/>
              </w:rPr>
            </w:pPr>
            <w:r w:rsidRPr="00923A57">
              <w:rPr>
                <w:rFonts w:cs="B Nazanin" w:hint="cs"/>
                <w:szCs w:val="22"/>
                <w:rtl/>
              </w:rPr>
              <w:t>مبلمان تاشو</w:t>
            </w:r>
          </w:p>
        </w:tc>
        <w:tc>
          <w:tcPr>
            <w:tcW w:w="2552" w:type="dxa"/>
          </w:tcPr>
          <w:p w:rsidR="00923A57" w:rsidRDefault="00923A57" w:rsidP="00BB382F">
            <w:pPr>
              <w:pStyle w:val="A-text"/>
              <w:ind w:firstLine="0"/>
              <w:jc w:val="center"/>
              <w:rPr>
                <w:sz w:val="22"/>
                <w:szCs w:val="22"/>
                <w:rtl/>
              </w:rPr>
            </w:pPr>
            <w:r>
              <w:rPr>
                <w:rFonts w:hint="cs"/>
                <w:sz w:val="22"/>
                <w:szCs w:val="22"/>
                <w:rtl/>
              </w:rPr>
              <w:t>تجهیزات و مبلمان انعطاف‌پذیر</w:t>
            </w:r>
          </w:p>
        </w:tc>
        <w:tc>
          <w:tcPr>
            <w:tcW w:w="1417" w:type="dxa"/>
          </w:tcPr>
          <w:p w:rsidR="00923A57" w:rsidRDefault="00923A57" w:rsidP="00BB382F">
            <w:pPr>
              <w:pStyle w:val="A-text"/>
              <w:ind w:firstLine="0"/>
              <w:jc w:val="center"/>
              <w:rPr>
                <w:sz w:val="22"/>
                <w:szCs w:val="22"/>
                <w:rtl/>
              </w:rPr>
            </w:pPr>
            <w:r>
              <w:rPr>
                <w:rFonts w:hint="cs"/>
                <w:sz w:val="22"/>
                <w:szCs w:val="22"/>
                <w:rtl/>
              </w:rPr>
              <w:t>خرد</w:t>
            </w:r>
          </w:p>
        </w:tc>
        <w:tc>
          <w:tcPr>
            <w:tcW w:w="1550" w:type="dxa"/>
          </w:tcPr>
          <w:p w:rsidR="00923A57" w:rsidRDefault="00094CC3" w:rsidP="00BB382F">
            <w:pPr>
              <w:pStyle w:val="A-text"/>
              <w:ind w:firstLine="0"/>
              <w:jc w:val="center"/>
              <w:rPr>
                <w:sz w:val="22"/>
                <w:szCs w:val="22"/>
                <w:rtl/>
              </w:rPr>
            </w:pPr>
            <w:r>
              <w:rPr>
                <w:rFonts w:hint="cs"/>
                <w:sz w:val="22"/>
                <w:szCs w:val="22"/>
                <w:rtl/>
              </w:rPr>
              <w:t>سطح 1</w:t>
            </w:r>
          </w:p>
        </w:tc>
      </w:tr>
    </w:tbl>
    <w:p w:rsidR="00015FC4" w:rsidRDefault="00015FC4" w:rsidP="00015FC4">
      <w:pPr>
        <w:pStyle w:val="A-text"/>
        <w:rPr>
          <w:b/>
          <w:bCs/>
          <w:szCs w:val="20"/>
          <w:rtl/>
        </w:rPr>
      </w:pPr>
    </w:p>
    <w:p w:rsidR="008476F8" w:rsidRDefault="008476F8" w:rsidP="00094CC3">
      <w:pPr>
        <w:pStyle w:val="A-text"/>
        <w:ind w:firstLine="0"/>
        <w:rPr>
          <w:rFonts w:ascii="Times New Roman" w:hAnsi="Times New Roman"/>
          <w:b/>
          <w:bCs/>
          <w:sz w:val="28"/>
          <w:szCs w:val="28"/>
          <w:rtl/>
        </w:rPr>
      </w:pPr>
    </w:p>
    <w:p w:rsidR="00094CC3" w:rsidRDefault="002A16BC" w:rsidP="00603D15">
      <w:pPr>
        <w:pStyle w:val="A-text"/>
        <w:ind w:firstLine="0"/>
        <w:rPr>
          <w:rFonts w:ascii="Times New Roman" w:hAnsi="Times New Roman"/>
          <w:b/>
          <w:bCs/>
          <w:sz w:val="28"/>
          <w:szCs w:val="28"/>
          <w:rtl/>
        </w:rPr>
      </w:pPr>
      <w:r>
        <w:rPr>
          <w:rFonts w:ascii="Times New Roman" w:hAnsi="Times New Roman" w:hint="cs"/>
          <w:b/>
          <w:bCs/>
          <w:sz w:val="28"/>
          <w:szCs w:val="28"/>
          <w:rtl/>
        </w:rPr>
        <w:t xml:space="preserve">     </w:t>
      </w:r>
      <w:r w:rsidR="00603D15">
        <w:rPr>
          <w:rFonts w:ascii="Times New Roman" w:hAnsi="Times New Roman" w:hint="cs"/>
          <w:b/>
          <w:bCs/>
          <w:sz w:val="28"/>
          <w:szCs w:val="28"/>
          <w:rtl/>
        </w:rPr>
        <w:t>6</w:t>
      </w:r>
      <w:r w:rsidR="00094CC3" w:rsidRPr="002A0CAB">
        <w:rPr>
          <w:rFonts w:ascii="Times New Roman" w:hAnsi="Times New Roman" w:hint="cs"/>
          <w:b/>
          <w:bCs/>
          <w:sz w:val="28"/>
          <w:szCs w:val="28"/>
          <w:rtl/>
        </w:rPr>
        <w:t xml:space="preserve">- </w:t>
      </w:r>
      <w:r w:rsidR="00094CC3">
        <w:rPr>
          <w:rFonts w:ascii="Times New Roman" w:hAnsi="Times New Roman" w:hint="cs"/>
          <w:b/>
          <w:bCs/>
          <w:sz w:val="28"/>
          <w:szCs w:val="28"/>
          <w:rtl/>
        </w:rPr>
        <w:t>نتیجه گیری</w:t>
      </w:r>
      <w:r w:rsidR="000376A8">
        <w:rPr>
          <w:rFonts w:ascii="Times New Roman" w:hAnsi="Times New Roman" w:hint="cs"/>
          <w:b/>
          <w:bCs/>
          <w:sz w:val="28"/>
          <w:szCs w:val="28"/>
          <w:rtl/>
        </w:rPr>
        <w:t xml:space="preserve"> و پیشنهادات</w:t>
      </w:r>
    </w:p>
    <w:p w:rsidR="000376A8" w:rsidRDefault="002A16BC" w:rsidP="000376A8">
      <w:pPr>
        <w:pStyle w:val="A-text"/>
        <w:ind w:firstLine="0"/>
        <w:rPr>
          <w:rFonts w:ascii="Times New Roman" w:hAnsi="Times New Roman"/>
          <w:sz w:val="28"/>
          <w:szCs w:val="28"/>
          <w:rtl/>
        </w:rPr>
      </w:pPr>
      <w:r>
        <w:rPr>
          <w:rFonts w:ascii="Times New Roman" w:hAnsi="Times New Roman" w:hint="cs"/>
          <w:sz w:val="28"/>
          <w:szCs w:val="28"/>
          <w:rtl/>
        </w:rPr>
        <w:lastRenderedPageBreak/>
        <w:t xml:space="preserve">     </w:t>
      </w:r>
      <w:r w:rsidR="00590CB8">
        <w:rPr>
          <w:rFonts w:ascii="Times New Roman" w:hAnsi="Times New Roman" w:hint="cs"/>
          <w:sz w:val="28"/>
          <w:szCs w:val="28"/>
          <w:rtl/>
        </w:rPr>
        <w:t xml:space="preserve">با توجه به رویکرد اصلی ما در این تحقیق که توجه به مقیاس میانی در فرایند طراحی می باشد در میان استراتژی های فوق، تعدادی که در این مقیاس هستند دارای اولویت می باشند و همچنین در هر حوزه استراتژی ای که دارای سطوح پیچیدگی پایین تری </w:t>
      </w:r>
      <w:r w:rsidR="000376A8">
        <w:rPr>
          <w:rFonts w:ascii="Times New Roman" w:hAnsi="Times New Roman" w:hint="cs"/>
          <w:sz w:val="28"/>
          <w:szCs w:val="28"/>
          <w:rtl/>
        </w:rPr>
        <w:t>می‌باشد دارای اولویت بوده است</w:t>
      </w:r>
      <w:r w:rsidR="00590CB8">
        <w:rPr>
          <w:rFonts w:ascii="Times New Roman" w:hAnsi="Times New Roman" w:hint="cs"/>
          <w:sz w:val="28"/>
          <w:szCs w:val="28"/>
          <w:rtl/>
        </w:rPr>
        <w:t>.</w:t>
      </w:r>
    </w:p>
    <w:p w:rsidR="00BA5BE7" w:rsidRDefault="002A16BC" w:rsidP="00603D15">
      <w:pPr>
        <w:pStyle w:val="A-text"/>
        <w:ind w:firstLine="0"/>
        <w:rPr>
          <w:rFonts w:ascii="Times New Roman" w:hAnsi="Times New Roman"/>
          <w:sz w:val="28"/>
          <w:szCs w:val="28"/>
          <w:rtl/>
        </w:rPr>
      </w:pPr>
      <w:r>
        <w:rPr>
          <w:rFonts w:ascii="Times New Roman" w:hAnsi="Times New Roman" w:hint="cs"/>
          <w:b/>
          <w:bCs/>
          <w:sz w:val="28"/>
          <w:szCs w:val="28"/>
          <w:rtl/>
        </w:rPr>
        <w:t xml:space="preserve">     </w:t>
      </w:r>
      <w:r w:rsidR="00BA5BE7" w:rsidRPr="00BA5BE7">
        <w:rPr>
          <w:rFonts w:ascii="Times New Roman" w:hAnsi="Times New Roman" w:hint="cs"/>
          <w:b/>
          <w:bCs/>
          <w:sz w:val="28"/>
          <w:szCs w:val="28"/>
          <w:rtl/>
        </w:rPr>
        <w:t>1-</w:t>
      </w:r>
      <w:r w:rsidR="00603D15">
        <w:rPr>
          <w:rFonts w:ascii="Times New Roman" w:hAnsi="Times New Roman" w:hint="cs"/>
          <w:b/>
          <w:bCs/>
          <w:sz w:val="28"/>
          <w:szCs w:val="28"/>
          <w:rtl/>
        </w:rPr>
        <w:t>6</w:t>
      </w:r>
      <w:r w:rsidR="00BA5BE7" w:rsidRPr="00BA5BE7">
        <w:rPr>
          <w:rFonts w:ascii="Times New Roman" w:hAnsi="Times New Roman" w:hint="cs"/>
          <w:b/>
          <w:bCs/>
          <w:sz w:val="28"/>
          <w:szCs w:val="28"/>
          <w:rtl/>
        </w:rPr>
        <w:t xml:space="preserve"> حوزه سیستم سازه‌ای:</w:t>
      </w:r>
      <w:r w:rsidR="00BA5BE7">
        <w:rPr>
          <w:rFonts w:ascii="Times New Roman" w:hAnsi="Times New Roman" w:hint="cs"/>
          <w:sz w:val="28"/>
          <w:szCs w:val="28"/>
          <w:rtl/>
        </w:rPr>
        <w:t xml:space="preserve"> </w:t>
      </w:r>
      <w:r w:rsidR="00330F8E">
        <w:rPr>
          <w:rFonts w:ascii="Times New Roman" w:hAnsi="Times New Roman" w:hint="cs"/>
          <w:sz w:val="28"/>
          <w:szCs w:val="28"/>
          <w:rtl/>
        </w:rPr>
        <w:t>با توجه به جدول (1)</w:t>
      </w:r>
      <w:r w:rsidR="00F337DA">
        <w:rPr>
          <w:rFonts w:ascii="Times New Roman" w:hAnsi="Times New Roman" w:hint="cs"/>
          <w:sz w:val="28"/>
          <w:szCs w:val="28"/>
          <w:rtl/>
        </w:rPr>
        <w:t xml:space="preserve"> </w:t>
      </w:r>
      <w:r w:rsidR="00427E2F">
        <w:rPr>
          <w:rFonts w:ascii="Times New Roman" w:hAnsi="Times New Roman" w:hint="cs"/>
          <w:sz w:val="28"/>
          <w:szCs w:val="28"/>
          <w:rtl/>
        </w:rPr>
        <w:t xml:space="preserve">در حوزه </w:t>
      </w:r>
      <w:r w:rsidR="00590CB8">
        <w:rPr>
          <w:rFonts w:ascii="Times New Roman" w:hAnsi="Times New Roman" w:hint="cs"/>
          <w:sz w:val="28"/>
          <w:szCs w:val="28"/>
          <w:rtl/>
        </w:rPr>
        <w:t>سیستم سازه ای می‌توان گفت رویکرد سخت با توجه به این که در مقیاس میانی بوده و دارای سطح پیچیدگی یک است مورد تأیید این تحقیق است.</w:t>
      </w:r>
    </w:p>
    <w:p w:rsidR="00590CB8" w:rsidRDefault="002A16BC" w:rsidP="00603D15">
      <w:pPr>
        <w:pStyle w:val="A-text"/>
        <w:ind w:firstLine="0"/>
        <w:rPr>
          <w:rFonts w:ascii="Times New Roman" w:hAnsi="Times New Roman"/>
          <w:sz w:val="28"/>
          <w:szCs w:val="28"/>
          <w:rtl/>
        </w:rPr>
      </w:pPr>
      <w:r>
        <w:rPr>
          <w:rFonts w:ascii="Times New Roman" w:hAnsi="Times New Roman" w:hint="cs"/>
          <w:b/>
          <w:bCs/>
          <w:sz w:val="28"/>
          <w:szCs w:val="28"/>
          <w:rtl/>
        </w:rPr>
        <w:t xml:space="preserve">     </w:t>
      </w:r>
      <w:r w:rsidR="00BA5BE7" w:rsidRPr="00BA5BE7">
        <w:rPr>
          <w:rFonts w:ascii="Times New Roman" w:hAnsi="Times New Roman" w:hint="cs"/>
          <w:b/>
          <w:bCs/>
          <w:sz w:val="28"/>
          <w:szCs w:val="28"/>
          <w:rtl/>
        </w:rPr>
        <w:t>2-</w:t>
      </w:r>
      <w:r w:rsidR="00603D15">
        <w:rPr>
          <w:rFonts w:ascii="Times New Roman" w:hAnsi="Times New Roman" w:hint="cs"/>
          <w:b/>
          <w:bCs/>
          <w:sz w:val="28"/>
          <w:szCs w:val="28"/>
          <w:rtl/>
        </w:rPr>
        <w:t>6</w:t>
      </w:r>
      <w:r w:rsidR="00BA5BE7" w:rsidRPr="00BA5BE7">
        <w:rPr>
          <w:rFonts w:ascii="Times New Roman" w:hAnsi="Times New Roman" w:hint="cs"/>
          <w:b/>
          <w:bCs/>
          <w:sz w:val="28"/>
          <w:szCs w:val="28"/>
          <w:rtl/>
        </w:rPr>
        <w:t xml:space="preserve"> حوزه فضاهای خدماتی:</w:t>
      </w:r>
      <w:r w:rsidR="00590CB8">
        <w:rPr>
          <w:rFonts w:ascii="Times New Roman" w:hAnsi="Times New Roman" w:hint="cs"/>
          <w:sz w:val="28"/>
          <w:szCs w:val="28"/>
          <w:rtl/>
        </w:rPr>
        <w:t xml:space="preserve"> در حوزه فضاهای خدماتی</w:t>
      </w:r>
      <w:r w:rsidR="00BA5BE7">
        <w:rPr>
          <w:rFonts w:ascii="Times New Roman" w:hAnsi="Times New Roman" w:hint="cs"/>
          <w:sz w:val="28"/>
          <w:szCs w:val="28"/>
          <w:rtl/>
        </w:rPr>
        <w:t>، جایگذاری فضاهای خدماتی مرطوب استراتژی مناسب تری می باشد چرا که با وجود یکسان بودن سطوح پیچیدگی آن با استراتژی دیگر اما در مقیاس میانی بوده که در ای</w:t>
      </w:r>
      <w:r w:rsidR="006F6B63">
        <w:rPr>
          <w:rFonts w:ascii="Times New Roman" w:hAnsi="Times New Roman" w:hint="cs"/>
          <w:sz w:val="28"/>
          <w:szCs w:val="28"/>
          <w:rtl/>
        </w:rPr>
        <w:t>ن پژوهش از اولویت برخوردار است.</w:t>
      </w:r>
    </w:p>
    <w:p w:rsidR="00BA5BE7" w:rsidRDefault="002A16BC" w:rsidP="00603D15">
      <w:pPr>
        <w:pStyle w:val="A-text"/>
        <w:ind w:firstLine="0"/>
        <w:rPr>
          <w:rFonts w:ascii="Times New Roman" w:hAnsi="Times New Roman"/>
          <w:sz w:val="28"/>
          <w:szCs w:val="28"/>
          <w:rtl/>
        </w:rPr>
      </w:pPr>
      <w:r>
        <w:rPr>
          <w:rFonts w:ascii="Times New Roman" w:hAnsi="Times New Roman" w:hint="cs"/>
          <w:b/>
          <w:bCs/>
          <w:sz w:val="28"/>
          <w:szCs w:val="28"/>
          <w:rtl/>
        </w:rPr>
        <w:t xml:space="preserve">     </w:t>
      </w:r>
      <w:r w:rsidR="00BA5BE7" w:rsidRPr="00BA5BE7">
        <w:rPr>
          <w:rFonts w:ascii="Times New Roman" w:hAnsi="Times New Roman" w:hint="cs"/>
          <w:b/>
          <w:bCs/>
          <w:sz w:val="28"/>
          <w:szCs w:val="28"/>
          <w:rtl/>
        </w:rPr>
        <w:t>3-</w:t>
      </w:r>
      <w:r w:rsidR="00603D15">
        <w:rPr>
          <w:rFonts w:ascii="Times New Roman" w:hAnsi="Times New Roman" w:hint="cs"/>
          <w:b/>
          <w:bCs/>
          <w:sz w:val="28"/>
          <w:szCs w:val="28"/>
          <w:rtl/>
        </w:rPr>
        <w:t>6</w:t>
      </w:r>
      <w:r w:rsidR="00BA5BE7" w:rsidRPr="00BA5BE7">
        <w:rPr>
          <w:rFonts w:ascii="Times New Roman" w:hAnsi="Times New Roman" w:hint="cs"/>
          <w:b/>
          <w:bCs/>
          <w:sz w:val="28"/>
          <w:szCs w:val="28"/>
          <w:rtl/>
        </w:rPr>
        <w:t xml:space="preserve"> حوزه ساماندهی فضایی معماری: </w:t>
      </w:r>
      <w:r w:rsidR="00BA5BE7">
        <w:rPr>
          <w:rFonts w:ascii="Times New Roman" w:hAnsi="Times New Roman" w:hint="cs"/>
          <w:sz w:val="28"/>
          <w:szCs w:val="28"/>
          <w:rtl/>
        </w:rPr>
        <w:t>در این حوزه اما دو استراتژی فضاهای شناور و فضای اشتراکی</w:t>
      </w:r>
      <w:r w:rsidR="00A16C6D">
        <w:rPr>
          <w:rFonts w:ascii="Times New Roman" w:hAnsi="Times New Roman" w:hint="cs"/>
          <w:sz w:val="28"/>
          <w:szCs w:val="28"/>
          <w:rtl/>
        </w:rPr>
        <w:t xml:space="preserve"> با یکدیگر قابل قیاس هستند، فضاهای شناور دارای سطح پیچیدگی سه بوده و در مقیاس میانی قرار دارد و فضای اشتراکی دارای سطح پیچیدگی دو بوده و همچنین در مقیاس کلان جای می گیرد. از آنجایی که اولویت ما شناخت راهکار هایی درون واحد است مقیاس را اولویت قرار می دهیم.</w:t>
      </w:r>
    </w:p>
    <w:p w:rsidR="00094CC3" w:rsidRPr="000376A8" w:rsidRDefault="002A16BC" w:rsidP="000376A8">
      <w:pPr>
        <w:pStyle w:val="A-text"/>
        <w:ind w:firstLine="0"/>
        <w:rPr>
          <w:rFonts w:ascii="Times New Roman" w:hAnsi="Times New Roman"/>
          <w:sz w:val="28"/>
          <w:szCs w:val="28"/>
          <w:rtl/>
        </w:rPr>
      </w:pPr>
      <w:r>
        <w:rPr>
          <w:rFonts w:ascii="Times New Roman" w:hAnsi="Times New Roman" w:hint="cs"/>
          <w:b/>
          <w:bCs/>
          <w:sz w:val="28"/>
          <w:szCs w:val="28"/>
          <w:rtl/>
        </w:rPr>
        <w:t xml:space="preserve">     </w:t>
      </w:r>
      <w:r w:rsidR="00A16C6D" w:rsidRPr="00A16C6D">
        <w:rPr>
          <w:rFonts w:ascii="Times New Roman" w:hAnsi="Times New Roman" w:hint="cs"/>
          <w:b/>
          <w:bCs/>
          <w:sz w:val="28"/>
          <w:szCs w:val="28"/>
          <w:rtl/>
        </w:rPr>
        <w:t>4-</w:t>
      </w:r>
      <w:r w:rsidR="00603D15">
        <w:rPr>
          <w:rFonts w:ascii="Times New Roman" w:hAnsi="Times New Roman" w:hint="cs"/>
          <w:b/>
          <w:bCs/>
          <w:sz w:val="28"/>
          <w:szCs w:val="28"/>
          <w:rtl/>
        </w:rPr>
        <w:t>6</w:t>
      </w:r>
      <w:r w:rsidR="00A16C6D" w:rsidRPr="00A16C6D">
        <w:rPr>
          <w:rFonts w:ascii="Times New Roman" w:hAnsi="Times New Roman" w:hint="cs"/>
          <w:b/>
          <w:bCs/>
          <w:sz w:val="28"/>
          <w:szCs w:val="28"/>
          <w:rtl/>
        </w:rPr>
        <w:t xml:space="preserve"> حوزه تجهیزات و مبلمان انعطاف پذیر:</w:t>
      </w:r>
      <w:r w:rsidR="00A16C6D">
        <w:rPr>
          <w:rFonts w:ascii="Times New Roman" w:hAnsi="Times New Roman" w:hint="cs"/>
          <w:b/>
          <w:bCs/>
          <w:sz w:val="28"/>
          <w:szCs w:val="28"/>
          <w:rtl/>
        </w:rPr>
        <w:t xml:space="preserve"> </w:t>
      </w:r>
      <w:r w:rsidR="00A16C6D">
        <w:rPr>
          <w:rFonts w:ascii="Times New Roman" w:hAnsi="Times New Roman" w:hint="cs"/>
          <w:sz w:val="28"/>
          <w:szCs w:val="28"/>
          <w:rtl/>
        </w:rPr>
        <w:t>در این حوزه نیز دو متقیر قابلیت مقایسه دارند. مبلمان انعطاف پذیر دارای سطح یک پیچیدگی است اما در مقیاس میانی قرار ندارد و استفاده از دیوار ها و پارتیشن های انعطاف پذیر در مقیاس میانی بوده اما از سطح پیچیدگی 6 برخوردار می باشد.</w:t>
      </w:r>
    </w:p>
    <w:p w:rsidR="00094CC3" w:rsidRPr="006775B5" w:rsidRDefault="006775B5" w:rsidP="003D6C78">
      <w:pPr>
        <w:pStyle w:val="A-text"/>
        <w:ind w:firstLine="0"/>
        <w:rPr>
          <w:sz w:val="28"/>
          <w:szCs w:val="28"/>
          <w:rtl/>
        </w:rPr>
      </w:pPr>
      <w:r>
        <w:rPr>
          <w:rFonts w:hint="cs"/>
          <w:sz w:val="28"/>
          <w:szCs w:val="28"/>
          <w:rtl/>
        </w:rPr>
        <w:t xml:space="preserve">  </w:t>
      </w:r>
      <w:r w:rsidR="002A16BC">
        <w:rPr>
          <w:rFonts w:hint="cs"/>
          <w:sz w:val="28"/>
          <w:szCs w:val="28"/>
          <w:rtl/>
        </w:rPr>
        <w:t xml:space="preserve"> </w:t>
      </w:r>
      <w:r>
        <w:rPr>
          <w:rFonts w:hint="cs"/>
          <w:sz w:val="28"/>
          <w:szCs w:val="28"/>
          <w:rtl/>
        </w:rPr>
        <w:t xml:space="preserve"> </w:t>
      </w:r>
      <w:r w:rsidR="00A16C6D" w:rsidRPr="006775B5">
        <w:rPr>
          <w:rFonts w:hint="cs"/>
          <w:sz w:val="28"/>
          <w:szCs w:val="28"/>
          <w:rtl/>
        </w:rPr>
        <w:t xml:space="preserve">پیشنهاد ما در این پژوهش و با توجه به نتایج بدست آمده این است که جهت دستیابی به انعطاف پذیری درون واحد در هر حوزه </w:t>
      </w:r>
      <w:r w:rsidRPr="006775B5">
        <w:rPr>
          <w:rFonts w:hint="cs"/>
          <w:sz w:val="28"/>
          <w:szCs w:val="28"/>
          <w:rtl/>
        </w:rPr>
        <w:t>به استراتژی مناسب و بهینه معرفی شده توجه شود که به ترتیب رویکرد سخت در حوزه سازه، جایگذاری سرویس های مرطوب در حوزه فضاهای خدماتی، فضاهای شناور در حوزه ساماندهی فضایی معماری و همچنین مبلمان تاشو در حوزه تجهیزات انعطاف پذیر می باشند.</w:t>
      </w:r>
    </w:p>
    <w:p w:rsidR="008476F8" w:rsidRDefault="008476F8" w:rsidP="00015FC4">
      <w:pPr>
        <w:pStyle w:val="A-text"/>
        <w:rPr>
          <w:b/>
          <w:bCs/>
          <w:sz w:val="28"/>
          <w:szCs w:val="28"/>
          <w:rtl/>
        </w:rPr>
      </w:pPr>
    </w:p>
    <w:p w:rsidR="008476F8" w:rsidRDefault="008476F8" w:rsidP="00015FC4">
      <w:pPr>
        <w:pStyle w:val="A-text"/>
        <w:rPr>
          <w:b/>
          <w:bCs/>
          <w:sz w:val="28"/>
          <w:szCs w:val="28"/>
          <w:rtl/>
        </w:rPr>
      </w:pPr>
    </w:p>
    <w:p w:rsidR="00094CC3" w:rsidRPr="00094CC3" w:rsidRDefault="00094CC3" w:rsidP="00015FC4">
      <w:pPr>
        <w:pStyle w:val="A-text"/>
        <w:rPr>
          <w:b/>
          <w:bCs/>
          <w:sz w:val="28"/>
          <w:szCs w:val="28"/>
          <w:rtl/>
        </w:rPr>
      </w:pPr>
      <w:r w:rsidRPr="00094CC3">
        <w:rPr>
          <w:rFonts w:hint="cs"/>
          <w:b/>
          <w:bCs/>
          <w:sz w:val="28"/>
          <w:szCs w:val="28"/>
          <w:rtl/>
        </w:rPr>
        <w:t>منابع</w:t>
      </w:r>
    </w:p>
    <w:p w:rsidR="000D30AD" w:rsidRPr="00805B82" w:rsidRDefault="000D30AD" w:rsidP="00805B82">
      <w:pPr>
        <w:autoSpaceDE w:val="0"/>
        <w:autoSpaceDN w:val="0"/>
        <w:bidi w:val="0"/>
        <w:adjustRightInd w:val="0"/>
        <w:rPr>
          <w:sz w:val="20"/>
          <w:szCs w:val="20"/>
        </w:rPr>
      </w:pPr>
    </w:p>
    <w:p w:rsidR="009B6F32" w:rsidRPr="009B6F32" w:rsidRDefault="004A4F6E" w:rsidP="009B6F32">
      <w:pPr>
        <w:pStyle w:val="EndNoteBibliography"/>
        <w:bidi w:val="0"/>
        <w:ind w:left="720" w:hanging="720"/>
        <w:jc w:val="both"/>
      </w:pPr>
      <w:r>
        <w:rPr>
          <w:sz w:val="20"/>
          <w:szCs w:val="20"/>
        </w:rPr>
        <w:t xml:space="preserve">1.  </w:t>
      </w:r>
      <w:r w:rsidR="000D30AD">
        <w:rPr>
          <w:sz w:val="20"/>
          <w:szCs w:val="20"/>
        </w:rPr>
        <w:fldChar w:fldCharType="begin"/>
      </w:r>
      <w:r w:rsidR="000D30AD">
        <w:rPr>
          <w:sz w:val="20"/>
          <w:szCs w:val="20"/>
        </w:rPr>
        <w:instrText xml:space="preserve"> ADDIN EN.REFLIST </w:instrText>
      </w:r>
      <w:r w:rsidR="000D30AD">
        <w:rPr>
          <w:sz w:val="20"/>
          <w:szCs w:val="20"/>
        </w:rPr>
        <w:fldChar w:fldCharType="separate"/>
      </w:r>
      <w:r w:rsidR="009B6F32" w:rsidRPr="009B6F32">
        <w:t xml:space="preserve">Beisi, J. (1995). Adaptable housing or adaptable people. </w:t>
      </w:r>
      <w:r w:rsidR="009B6F32" w:rsidRPr="009B6F32">
        <w:rPr>
          <w:i/>
        </w:rPr>
        <w:t>Architecture &amp; Behaviour (Swiss Federal Institute of Technology)</w:t>
      </w:r>
      <w:r w:rsidR="009B6F32" w:rsidRPr="009B6F32">
        <w:t xml:space="preserve">(11), 139-162. </w:t>
      </w:r>
    </w:p>
    <w:p w:rsidR="009B6F32" w:rsidRPr="009B6F32" w:rsidRDefault="009B6F32" w:rsidP="009B6F32">
      <w:pPr>
        <w:pStyle w:val="EndNoteBibliography"/>
        <w:bidi w:val="0"/>
        <w:ind w:left="720" w:hanging="720"/>
        <w:jc w:val="both"/>
      </w:pPr>
      <w:r>
        <w:t xml:space="preserve">2.  </w:t>
      </w:r>
      <w:r w:rsidRPr="009B6F32">
        <w:t xml:space="preserve">Cellucci, C., &amp; Di Sivo, M. (2015). The Flexible Housing: Criteria and Strategies for Implementation of the Flexibility. </w:t>
      </w:r>
      <w:r w:rsidRPr="009B6F32">
        <w:rPr>
          <w:i/>
        </w:rPr>
        <w:t>Journal of Civil Engineering and Architecture, 9</w:t>
      </w:r>
      <w:r w:rsidRPr="009B6F32">
        <w:t xml:space="preserve">, 845-852. </w:t>
      </w:r>
    </w:p>
    <w:p w:rsidR="009B6F32" w:rsidRPr="009B6F32" w:rsidRDefault="009B6F32" w:rsidP="009B6F32">
      <w:pPr>
        <w:pStyle w:val="EndNoteBibliography"/>
        <w:bidi w:val="0"/>
        <w:ind w:left="720" w:hanging="720"/>
        <w:jc w:val="both"/>
        <w:rPr>
          <w:i/>
        </w:rPr>
      </w:pPr>
      <w:r>
        <w:t xml:space="preserve">3. </w:t>
      </w:r>
      <w:r w:rsidRPr="009B6F32">
        <w:t xml:space="preserve">higuchi, Y., gotou, T., &amp; konishi, H. (2005). DEMONSTRATIVE EXPERIMENT FOR NEXT GENERATION STRUCTURAL HOUSING. </w:t>
      </w:r>
      <w:r w:rsidRPr="009B6F32">
        <w:rPr>
          <w:i/>
        </w:rPr>
        <w:t>The 2005 World Sustainable Building Conference,</w:t>
      </w:r>
    </w:p>
    <w:p w:rsidR="009B6F32" w:rsidRPr="009B6F32" w:rsidRDefault="009B6F32" w:rsidP="009B6F32">
      <w:pPr>
        <w:pStyle w:val="EndNoteBibliography"/>
        <w:bidi w:val="0"/>
        <w:ind w:left="720" w:hanging="720"/>
        <w:jc w:val="both"/>
      </w:pPr>
      <w:r w:rsidRPr="009B6F32">
        <w:rPr>
          <w:i/>
        </w:rPr>
        <w:t>Tokyo</w:t>
      </w:r>
      <w:r w:rsidRPr="009B6F32">
        <w:t xml:space="preserve">. </w:t>
      </w:r>
    </w:p>
    <w:p w:rsidR="009B6F32" w:rsidRPr="009B6F32" w:rsidRDefault="009B6F32" w:rsidP="009B6F32">
      <w:pPr>
        <w:pStyle w:val="EndNoteBibliography"/>
        <w:bidi w:val="0"/>
        <w:ind w:left="720" w:hanging="720"/>
        <w:jc w:val="both"/>
      </w:pPr>
      <w:r>
        <w:t xml:space="preserve">4.  </w:t>
      </w:r>
      <w:r w:rsidRPr="009B6F32">
        <w:t xml:space="preserve">Lynch, K. (1984). Reconsidering the image of the city </w:t>
      </w:r>
      <w:r w:rsidRPr="009B6F32">
        <w:rPr>
          <w:i/>
        </w:rPr>
        <w:t>Cities of the Mind</w:t>
      </w:r>
      <w:r w:rsidRPr="009B6F32">
        <w:t xml:space="preserve"> (pp. 151-161): Springer.</w:t>
      </w:r>
    </w:p>
    <w:p w:rsidR="009B6F32" w:rsidRPr="009B6F32" w:rsidRDefault="009B6F32" w:rsidP="009B6F32">
      <w:pPr>
        <w:pStyle w:val="EndNoteBibliography"/>
        <w:bidi w:val="0"/>
        <w:ind w:left="720" w:hanging="720"/>
        <w:jc w:val="both"/>
      </w:pPr>
      <w:r>
        <w:t xml:space="preserve">5.  </w:t>
      </w:r>
      <w:r w:rsidRPr="009B6F32">
        <w:t xml:space="preserve">Schneider, T., &amp; Till, J. (2005). Flexible housing: opportunities and limits. </w:t>
      </w:r>
      <w:r w:rsidRPr="009B6F32">
        <w:rPr>
          <w:i/>
        </w:rPr>
        <w:t>ARQ: Architectural Research Quarterly, 9</w:t>
      </w:r>
      <w:r w:rsidRPr="009B6F32">
        <w:t xml:space="preserve">(2), 157. </w:t>
      </w:r>
    </w:p>
    <w:p w:rsidR="009B6F32" w:rsidRPr="009B6F32" w:rsidRDefault="009B6F32" w:rsidP="009B6F32">
      <w:pPr>
        <w:pStyle w:val="EndNoteBibliography"/>
        <w:bidi w:val="0"/>
        <w:ind w:left="720" w:hanging="720"/>
        <w:jc w:val="both"/>
      </w:pPr>
      <w:r>
        <w:lastRenderedPageBreak/>
        <w:t xml:space="preserve">6.  </w:t>
      </w:r>
      <w:r w:rsidRPr="009B6F32">
        <w:t xml:space="preserve">Thompson, N., &amp; Yang, J. (2014). Developing affordable and sustainable housing through energy, transport, and building utility integration. </w:t>
      </w:r>
      <w:r w:rsidRPr="009B6F32">
        <w:rPr>
          <w:i/>
        </w:rPr>
        <w:t>Journal of Urban Planning and Development, 141</w:t>
      </w:r>
      <w:r w:rsidRPr="009B6F32">
        <w:t xml:space="preserve">(4), 04014037. </w:t>
      </w:r>
    </w:p>
    <w:p w:rsidR="009B6F32" w:rsidRPr="009B6F32" w:rsidRDefault="009B6F32" w:rsidP="009B6F32">
      <w:pPr>
        <w:pStyle w:val="EndNoteBibliography"/>
        <w:bidi w:val="0"/>
        <w:ind w:left="720" w:hanging="720"/>
        <w:rPr>
          <w:rFonts w:cs="B Nazanin"/>
        </w:rPr>
      </w:pPr>
      <w:r>
        <w:rPr>
          <w:rFonts w:cs="B Nazanin" w:hint="cs"/>
          <w:rtl/>
          <w:lang w:bidi="fa-IR"/>
        </w:rPr>
        <w:t xml:space="preserve">7.  </w:t>
      </w:r>
      <w:r w:rsidRPr="009B6F32">
        <w:rPr>
          <w:rFonts w:cs="B Nazanin"/>
          <w:rtl/>
        </w:rPr>
        <w:t xml:space="preserve">ثاني‌آبادي, آ. ر., غفاري, ع., &amp; فرهادي, م. (1396). نقش فضاي ارتباطي در دستيابي به واحدهاي مسکوني انعطاف پذير. </w:t>
      </w:r>
      <w:r w:rsidRPr="009B6F32">
        <w:rPr>
          <w:rFonts w:cs="B Nazanin"/>
          <w:i/>
          <w:rtl/>
        </w:rPr>
        <w:t>صفه</w:t>
      </w:r>
      <w:r w:rsidRPr="009B6F32">
        <w:rPr>
          <w:rFonts w:cs="B Nazanin"/>
        </w:rPr>
        <w:t xml:space="preserve">. </w:t>
      </w:r>
    </w:p>
    <w:p w:rsidR="009B6F32" w:rsidRPr="009B6F32" w:rsidRDefault="009B6F32" w:rsidP="009B6F32">
      <w:pPr>
        <w:pStyle w:val="EndNoteBibliography"/>
        <w:bidi w:val="0"/>
        <w:ind w:left="720" w:hanging="720"/>
        <w:rPr>
          <w:rFonts w:cs="B Nazanin"/>
        </w:rPr>
      </w:pPr>
      <w:r>
        <w:rPr>
          <w:rFonts w:cs="B Nazanin" w:hint="cs"/>
          <w:rtl/>
        </w:rPr>
        <w:t xml:space="preserve">8.  </w:t>
      </w:r>
      <w:r w:rsidRPr="009B6F32">
        <w:rPr>
          <w:rFonts w:cs="B Nazanin"/>
          <w:rtl/>
        </w:rPr>
        <w:t>زند</w:t>
      </w:r>
      <w:r w:rsidRPr="009B6F32">
        <w:rPr>
          <w:rFonts w:cs="B Nazanin" w:hint="cs"/>
          <w:rtl/>
        </w:rPr>
        <w:t>ی</w:t>
      </w:r>
      <w:r w:rsidRPr="009B6F32">
        <w:rPr>
          <w:rFonts w:cs="B Nazanin" w:hint="eastAsia"/>
          <w:rtl/>
        </w:rPr>
        <w:t>ه</w:t>
      </w:r>
      <w:r w:rsidRPr="009B6F32">
        <w:rPr>
          <w:rFonts w:cs="B Nazanin"/>
          <w:rtl/>
        </w:rPr>
        <w:t>, م., اقبال</w:t>
      </w:r>
      <w:r w:rsidRPr="009B6F32">
        <w:rPr>
          <w:rFonts w:cs="B Nazanin" w:hint="cs"/>
          <w:rtl/>
        </w:rPr>
        <w:t>ی</w:t>
      </w:r>
      <w:r w:rsidRPr="009B6F32">
        <w:rPr>
          <w:rFonts w:cs="B Nazanin"/>
          <w:rtl/>
        </w:rPr>
        <w:t>, س. ر., &amp; حصار</w:t>
      </w:r>
      <w:r w:rsidRPr="009B6F32">
        <w:rPr>
          <w:rFonts w:cs="B Nazanin" w:hint="cs"/>
          <w:rtl/>
        </w:rPr>
        <w:t>ی</w:t>
      </w:r>
      <w:r w:rsidRPr="009B6F32">
        <w:rPr>
          <w:rFonts w:cs="B Nazanin"/>
          <w:rtl/>
        </w:rPr>
        <w:t>, پ. (2012). روش ها</w:t>
      </w:r>
      <w:r w:rsidRPr="009B6F32">
        <w:rPr>
          <w:rFonts w:cs="B Nazanin" w:hint="cs"/>
          <w:rtl/>
        </w:rPr>
        <w:t>ی</w:t>
      </w:r>
      <w:r w:rsidRPr="009B6F32">
        <w:rPr>
          <w:rFonts w:cs="B Nazanin"/>
          <w:rtl/>
        </w:rPr>
        <w:t xml:space="preserve"> طراح</w:t>
      </w:r>
      <w:r w:rsidRPr="009B6F32">
        <w:rPr>
          <w:rFonts w:cs="B Nazanin" w:hint="cs"/>
          <w:rtl/>
        </w:rPr>
        <w:t>ی</w:t>
      </w:r>
      <w:r w:rsidRPr="009B6F32">
        <w:rPr>
          <w:rFonts w:cs="B Nazanin"/>
          <w:rtl/>
        </w:rPr>
        <w:t xml:space="preserve"> مسکن انعطاف پذ</w:t>
      </w:r>
      <w:r w:rsidRPr="009B6F32">
        <w:rPr>
          <w:rFonts w:cs="B Nazanin" w:hint="cs"/>
          <w:rtl/>
        </w:rPr>
        <w:t>ی</w:t>
      </w:r>
      <w:r w:rsidRPr="009B6F32">
        <w:rPr>
          <w:rFonts w:cs="B Nazanin" w:hint="eastAsia"/>
          <w:rtl/>
        </w:rPr>
        <w:t>ر</w:t>
      </w:r>
      <w:r w:rsidRPr="009B6F32">
        <w:rPr>
          <w:rFonts w:cs="B Nazanin"/>
          <w:rtl/>
        </w:rPr>
        <w:t xml:space="preserve">. </w:t>
      </w:r>
      <w:r w:rsidRPr="009B6F32">
        <w:rPr>
          <w:rFonts w:cs="B Nazanin"/>
          <w:i/>
          <w:rtl/>
        </w:rPr>
        <w:t>نقش جهان-مطالعات نظر</w:t>
      </w:r>
      <w:r w:rsidRPr="009B6F32">
        <w:rPr>
          <w:rFonts w:cs="B Nazanin" w:hint="cs"/>
          <w:i/>
          <w:rtl/>
        </w:rPr>
        <w:t>ی</w:t>
      </w:r>
      <w:r w:rsidRPr="009B6F32">
        <w:rPr>
          <w:rFonts w:cs="B Nazanin"/>
          <w:i/>
          <w:rtl/>
        </w:rPr>
        <w:t xml:space="preserve"> و فناور</w:t>
      </w:r>
      <w:r w:rsidRPr="009B6F32">
        <w:rPr>
          <w:rFonts w:cs="B Nazanin" w:hint="cs"/>
          <w:i/>
          <w:rtl/>
        </w:rPr>
        <w:t>ی</w:t>
      </w:r>
      <w:r w:rsidRPr="009B6F32">
        <w:rPr>
          <w:rFonts w:cs="B Nazanin"/>
          <w:i/>
          <w:rtl/>
        </w:rPr>
        <w:t xml:space="preserve"> ها</w:t>
      </w:r>
      <w:r w:rsidRPr="009B6F32">
        <w:rPr>
          <w:rFonts w:cs="B Nazanin" w:hint="cs"/>
          <w:i/>
          <w:rtl/>
        </w:rPr>
        <w:t>ی</w:t>
      </w:r>
      <w:r w:rsidRPr="009B6F32">
        <w:rPr>
          <w:rFonts w:cs="B Nazanin"/>
          <w:i/>
          <w:rtl/>
        </w:rPr>
        <w:t xml:space="preserve"> نو</w:t>
      </w:r>
      <w:r w:rsidRPr="009B6F32">
        <w:rPr>
          <w:rFonts w:cs="B Nazanin" w:hint="cs"/>
          <w:i/>
          <w:rtl/>
        </w:rPr>
        <w:t>ی</w:t>
      </w:r>
      <w:r w:rsidRPr="009B6F32">
        <w:rPr>
          <w:rFonts w:cs="B Nazanin" w:hint="eastAsia"/>
          <w:i/>
          <w:rtl/>
        </w:rPr>
        <w:t>ن</w:t>
      </w:r>
      <w:r w:rsidRPr="009B6F32">
        <w:rPr>
          <w:rFonts w:cs="B Nazanin"/>
          <w:i/>
          <w:rtl/>
        </w:rPr>
        <w:t xml:space="preserve"> معمار</w:t>
      </w:r>
      <w:r w:rsidRPr="009B6F32">
        <w:rPr>
          <w:rFonts w:cs="B Nazanin" w:hint="cs"/>
          <w:i/>
          <w:rtl/>
        </w:rPr>
        <w:t>ی</w:t>
      </w:r>
      <w:r w:rsidRPr="009B6F32">
        <w:rPr>
          <w:rFonts w:cs="B Nazanin"/>
          <w:i/>
          <w:rtl/>
        </w:rPr>
        <w:t xml:space="preserve"> و شهرساز</w:t>
      </w:r>
      <w:r w:rsidRPr="009B6F32">
        <w:rPr>
          <w:rFonts w:cs="B Nazanin" w:hint="cs"/>
          <w:i/>
          <w:rtl/>
        </w:rPr>
        <w:t>ی</w:t>
      </w:r>
      <w:r w:rsidRPr="009B6F32">
        <w:rPr>
          <w:rFonts w:cs="B Nazanin"/>
          <w:i/>
          <w:rtl/>
        </w:rPr>
        <w:t>, 1</w:t>
      </w:r>
      <w:r w:rsidRPr="009B6F32">
        <w:rPr>
          <w:rFonts w:cs="B Nazanin"/>
          <w:rtl/>
        </w:rPr>
        <w:t>(1), 95-106</w:t>
      </w:r>
      <w:r w:rsidRPr="009B6F32">
        <w:rPr>
          <w:rFonts w:cs="B Nazanin"/>
        </w:rPr>
        <w:t xml:space="preserve">. </w:t>
      </w:r>
    </w:p>
    <w:p w:rsidR="009B6F32" w:rsidRPr="009B6F32" w:rsidRDefault="009B6F32" w:rsidP="009B6F32">
      <w:pPr>
        <w:pStyle w:val="EndNoteBibliography"/>
        <w:bidi w:val="0"/>
        <w:ind w:left="720" w:hanging="720"/>
        <w:rPr>
          <w:rFonts w:cs="B Nazanin"/>
        </w:rPr>
      </w:pPr>
      <w:r>
        <w:rPr>
          <w:rFonts w:cs="B Nazanin" w:hint="cs"/>
          <w:rtl/>
        </w:rPr>
        <w:t xml:space="preserve">9.  </w:t>
      </w:r>
      <w:r w:rsidRPr="009B6F32">
        <w:rPr>
          <w:rFonts w:cs="B Nazanin" w:hint="eastAsia"/>
          <w:rtl/>
        </w:rPr>
        <w:t>سيدعباس</w:t>
      </w:r>
      <w:r w:rsidRPr="009B6F32">
        <w:rPr>
          <w:rFonts w:cs="B Nazanin"/>
          <w:rtl/>
        </w:rPr>
        <w:t>, ر., حسين, ح. ن., احمد, پ., &amp; سارا, ا. ق. پ. (1397). بررسي وضعيت مسکن پايدار شهري در ن</w:t>
      </w:r>
      <w:r w:rsidRPr="009B6F32">
        <w:rPr>
          <w:rFonts w:cs="B Nazanin" w:hint="eastAsia"/>
          <w:rtl/>
        </w:rPr>
        <w:t>احيه</w:t>
      </w:r>
      <w:r w:rsidRPr="009B6F32">
        <w:rPr>
          <w:rFonts w:cs="B Nazanin"/>
          <w:rtl/>
        </w:rPr>
        <w:t xml:space="preserve"> 1 منطقه 9 تهران.</w:t>
      </w:r>
      <w:r w:rsidRPr="009B6F32">
        <w:rPr>
          <w:rFonts w:cs="B Nazanin"/>
          <w:i/>
          <w:rtl/>
        </w:rPr>
        <w:t xml:space="preserve"> فصلنامه شهر پا</w:t>
      </w:r>
      <w:r w:rsidRPr="009B6F32">
        <w:rPr>
          <w:rFonts w:cs="B Nazanin" w:hint="cs"/>
          <w:i/>
          <w:rtl/>
        </w:rPr>
        <w:t>ی</w:t>
      </w:r>
      <w:r w:rsidRPr="009B6F32">
        <w:rPr>
          <w:rFonts w:cs="B Nazanin" w:hint="eastAsia"/>
          <w:i/>
          <w:rtl/>
        </w:rPr>
        <w:t>دار</w:t>
      </w:r>
      <w:r w:rsidRPr="009B6F32">
        <w:rPr>
          <w:rFonts w:cs="B Nazanin"/>
        </w:rPr>
        <w:t xml:space="preserve">. </w:t>
      </w:r>
    </w:p>
    <w:p w:rsidR="009B6F32" w:rsidRPr="009B6F32" w:rsidRDefault="009B6F32" w:rsidP="009B6F32">
      <w:pPr>
        <w:pStyle w:val="EndNoteBibliography"/>
        <w:bidi w:val="0"/>
        <w:ind w:left="720" w:hanging="720"/>
        <w:rPr>
          <w:rFonts w:cs="B Nazanin"/>
        </w:rPr>
      </w:pPr>
      <w:r>
        <w:rPr>
          <w:rFonts w:cs="B Nazanin" w:hint="cs"/>
          <w:rtl/>
        </w:rPr>
        <w:t xml:space="preserve">10.  </w:t>
      </w:r>
      <w:r w:rsidRPr="009B6F32">
        <w:rPr>
          <w:rFonts w:cs="B Nazanin" w:hint="eastAsia"/>
          <w:rtl/>
        </w:rPr>
        <w:t>ع</w:t>
      </w:r>
      <w:r w:rsidRPr="009B6F32">
        <w:rPr>
          <w:rFonts w:cs="B Nazanin" w:hint="cs"/>
          <w:rtl/>
        </w:rPr>
        <w:t>ی</w:t>
      </w:r>
      <w:r w:rsidRPr="009B6F32">
        <w:rPr>
          <w:rFonts w:cs="B Nazanin" w:hint="eastAsia"/>
          <w:rtl/>
        </w:rPr>
        <w:t>ن</w:t>
      </w:r>
      <w:r w:rsidRPr="009B6F32">
        <w:rPr>
          <w:rFonts w:cs="B Nazanin" w:hint="cs"/>
          <w:rtl/>
        </w:rPr>
        <w:t>ی‌</w:t>
      </w:r>
      <w:r w:rsidRPr="009B6F32">
        <w:rPr>
          <w:rFonts w:cs="B Nazanin" w:hint="eastAsia"/>
          <w:rtl/>
        </w:rPr>
        <w:t>فر</w:t>
      </w:r>
      <w:r w:rsidRPr="009B6F32">
        <w:rPr>
          <w:rFonts w:cs="B Nazanin"/>
          <w:rtl/>
        </w:rPr>
        <w:t>, ع. (1381). الگو</w:t>
      </w:r>
      <w:r w:rsidRPr="009B6F32">
        <w:rPr>
          <w:rFonts w:cs="B Nazanin" w:hint="cs"/>
          <w:rtl/>
        </w:rPr>
        <w:t>یی</w:t>
      </w:r>
      <w:r w:rsidRPr="009B6F32">
        <w:rPr>
          <w:rFonts w:cs="B Nazanin"/>
          <w:rtl/>
        </w:rPr>
        <w:t xml:space="preserve"> برا</w:t>
      </w:r>
      <w:r w:rsidRPr="009B6F32">
        <w:rPr>
          <w:rFonts w:cs="B Nazanin" w:hint="cs"/>
          <w:rtl/>
        </w:rPr>
        <w:t>ی</w:t>
      </w:r>
      <w:r w:rsidRPr="009B6F32">
        <w:rPr>
          <w:rFonts w:cs="B Nazanin"/>
          <w:rtl/>
        </w:rPr>
        <w:t xml:space="preserve"> تحل</w:t>
      </w:r>
      <w:r w:rsidRPr="009B6F32">
        <w:rPr>
          <w:rFonts w:cs="B Nazanin" w:hint="cs"/>
          <w:rtl/>
        </w:rPr>
        <w:t>ی</w:t>
      </w:r>
      <w:r w:rsidRPr="009B6F32">
        <w:rPr>
          <w:rFonts w:cs="B Nazanin" w:hint="eastAsia"/>
          <w:rtl/>
        </w:rPr>
        <w:t>ل</w:t>
      </w:r>
      <w:r w:rsidRPr="009B6F32">
        <w:rPr>
          <w:rFonts w:cs="B Nazanin"/>
          <w:rtl/>
        </w:rPr>
        <w:t xml:space="preserve"> انعطاف پذ</w:t>
      </w:r>
      <w:r w:rsidRPr="009B6F32">
        <w:rPr>
          <w:rFonts w:cs="B Nazanin" w:hint="cs"/>
          <w:rtl/>
        </w:rPr>
        <w:t>ی</w:t>
      </w:r>
      <w:r w:rsidRPr="009B6F32">
        <w:rPr>
          <w:rFonts w:cs="B Nazanin" w:hint="eastAsia"/>
          <w:rtl/>
        </w:rPr>
        <w:t>ر</w:t>
      </w:r>
      <w:r w:rsidRPr="009B6F32">
        <w:rPr>
          <w:rFonts w:cs="B Nazanin" w:hint="cs"/>
          <w:rtl/>
        </w:rPr>
        <w:t>ی</w:t>
      </w:r>
      <w:r w:rsidRPr="009B6F32">
        <w:rPr>
          <w:rFonts w:cs="B Nazanin"/>
          <w:rtl/>
        </w:rPr>
        <w:t xml:space="preserve"> در مسکن سنت</w:t>
      </w:r>
      <w:r w:rsidRPr="009B6F32">
        <w:rPr>
          <w:rFonts w:cs="B Nazanin" w:hint="cs"/>
          <w:rtl/>
        </w:rPr>
        <w:t>ی</w:t>
      </w:r>
      <w:r w:rsidRPr="009B6F32">
        <w:rPr>
          <w:rFonts w:cs="B Nazanin"/>
          <w:rtl/>
        </w:rPr>
        <w:t xml:space="preserve"> ا</w:t>
      </w:r>
      <w:r w:rsidRPr="009B6F32">
        <w:rPr>
          <w:rFonts w:cs="B Nazanin" w:hint="cs"/>
          <w:rtl/>
        </w:rPr>
        <w:t>ی</w:t>
      </w:r>
      <w:r w:rsidRPr="009B6F32">
        <w:rPr>
          <w:rFonts w:cs="B Nazanin" w:hint="eastAsia"/>
          <w:rtl/>
        </w:rPr>
        <w:t>ران</w:t>
      </w:r>
      <w:r w:rsidRPr="009B6F32">
        <w:rPr>
          <w:rFonts w:cs="B Nazanin"/>
          <w:rtl/>
        </w:rPr>
        <w:t xml:space="preserve">. </w:t>
      </w:r>
      <w:r w:rsidRPr="009B6F32">
        <w:rPr>
          <w:rFonts w:cs="B Nazanin"/>
          <w:i/>
          <w:rtl/>
        </w:rPr>
        <w:t>هنرها</w:t>
      </w:r>
      <w:r w:rsidRPr="009B6F32">
        <w:rPr>
          <w:rFonts w:cs="B Nazanin" w:hint="cs"/>
          <w:i/>
          <w:rtl/>
        </w:rPr>
        <w:t>ی</w:t>
      </w:r>
      <w:r w:rsidRPr="009B6F32">
        <w:rPr>
          <w:rFonts w:cs="B Nazanin"/>
          <w:i/>
          <w:rtl/>
        </w:rPr>
        <w:t xml:space="preserve"> ز</w:t>
      </w:r>
      <w:r w:rsidRPr="009B6F32">
        <w:rPr>
          <w:rFonts w:cs="B Nazanin" w:hint="cs"/>
          <w:i/>
          <w:rtl/>
        </w:rPr>
        <w:t>ی</w:t>
      </w:r>
      <w:r w:rsidRPr="009B6F32">
        <w:rPr>
          <w:rFonts w:cs="B Nazanin" w:hint="eastAsia"/>
          <w:i/>
          <w:rtl/>
        </w:rPr>
        <w:t>با</w:t>
      </w:r>
      <w:r w:rsidRPr="009B6F32">
        <w:rPr>
          <w:rFonts w:cs="B Nazanin"/>
          <w:i/>
          <w:rtl/>
        </w:rPr>
        <w:t>, 13</w:t>
      </w:r>
      <w:r w:rsidRPr="009B6F32">
        <w:rPr>
          <w:rFonts w:cs="B Nazanin"/>
        </w:rPr>
        <w:t xml:space="preserve"> </w:t>
      </w:r>
    </w:p>
    <w:p w:rsidR="009B6F32" w:rsidRPr="009B6F32" w:rsidRDefault="009B6F32" w:rsidP="009B6F32">
      <w:pPr>
        <w:pStyle w:val="EndNoteBibliography"/>
        <w:bidi w:val="0"/>
        <w:ind w:left="720" w:hanging="720"/>
        <w:rPr>
          <w:rFonts w:cs="B Nazanin"/>
        </w:rPr>
      </w:pPr>
      <w:r>
        <w:rPr>
          <w:rFonts w:cs="B Nazanin" w:hint="cs"/>
          <w:rtl/>
        </w:rPr>
        <w:t xml:space="preserve">11.  </w:t>
      </w:r>
      <w:r w:rsidRPr="009B6F32">
        <w:rPr>
          <w:rFonts w:cs="B Nazanin" w:hint="eastAsia"/>
          <w:rtl/>
        </w:rPr>
        <w:t>غفور</w:t>
      </w:r>
      <w:r w:rsidRPr="009B6F32">
        <w:rPr>
          <w:rFonts w:cs="B Nazanin" w:hint="cs"/>
          <w:rtl/>
        </w:rPr>
        <w:t>ی</w:t>
      </w:r>
      <w:r w:rsidRPr="009B6F32">
        <w:rPr>
          <w:rFonts w:cs="B Nazanin" w:hint="eastAsia"/>
          <w:rtl/>
        </w:rPr>
        <w:t>ان</w:t>
      </w:r>
      <w:r w:rsidRPr="009B6F32">
        <w:rPr>
          <w:rFonts w:cs="B Nazanin"/>
          <w:rtl/>
        </w:rPr>
        <w:t>, م., &amp; آقا</w:t>
      </w:r>
      <w:r w:rsidRPr="009B6F32">
        <w:rPr>
          <w:rFonts w:cs="B Nazanin" w:hint="cs"/>
          <w:rtl/>
        </w:rPr>
        <w:t>یی</w:t>
      </w:r>
      <w:r w:rsidRPr="009B6F32">
        <w:rPr>
          <w:rFonts w:cs="B Nazanin"/>
          <w:rtl/>
        </w:rPr>
        <w:t xml:space="preserve">, س. (1395). بازشناسي و اولويت بندي معيارهاي انعطاف پذيري در طراحي مسکن آپارتماني ايران. </w:t>
      </w:r>
      <w:r w:rsidRPr="009B6F32">
        <w:rPr>
          <w:rFonts w:cs="B Nazanin"/>
          <w:i/>
          <w:rtl/>
        </w:rPr>
        <w:t>نشر</w:t>
      </w:r>
      <w:r w:rsidRPr="009B6F32">
        <w:rPr>
          <w:rFonts w:cs="B Nazanin" w:hint="cs"/>
          <w:i/>
          <w:rtl/>
        </w:rPr>
        <w:t>ی</w:t>
      </w:r>
      <w:r w:rsidRPr="009B6F32">
        <w:rPr>
          <w:rFonts w:cs="B Nazanin" w:hint="eastAsia"/>
          <w:i/>
          <w:rtl/>
        </w:rPr>
        <w:t>ه</w:t>
      </w:r>
      <w:r w:rsidRPr="009B6F32">
        <w:rPr>
          <w:rFonts w:cs="B Nazanin"/>
          <w:i/>
          <w:rtl/>
        </w:rPr>
        <w:t xml:space="preserve"> صفه</w:t>
      </w:r>
      <w:r w:rsidRPr="009B6F32">
        <w:rPr>
          <w:rFonts w:cs="B Nazanin"/>
        </w:rPr>
        <w:t xml:space="preserve">. </w:t>
      </w:r>
    </w:p>
    <w:p w:rsidR="009B6F32" w:rsidRPr="009B6F32" w:rsidRDefault="009B6F32" w:rsidP="009B6F32">
      <w:pPr>
        <w:pStyle w:val="EndNoteBibliography"/>
        <w:bidi w:val="0"/>
        <w:ind w:left="720" w:hanging="720"/>
        <w:rPr>
          <w:rFonts w:cs="B Nazanin"/>
        </w:rPr>
      </w:pPr>
      <w:r w:rsidRPr="009B6F32">
        <w:rPr>
          <w:rFonts w:cs="B Nazanin" w:hint="eastAsia"/>
          <w:rtl/>
        </w:rPr>
        <w:t>لاوسون</w:t>
      </w:r>
      <w:r w:rsidRPr="009B6F32">
        <w:rPr>
          <w:rFonts w:cs="B Nazanin"/>
          <w:rtl/>
        </w:rPr>
        <w:t xml:space="preserve">, ب. (1395). </w:t>
      </w:r>
      <w:r w:rsidRPr="009B6F32">
        <w:rPr>
          <w:rFonts w:cs="B Nazanin"/>
          <w:i/>
          <w:rtl/>
        </w:rPr>
        <w:t>طراحان چگونه م</w:t>
      </w:r>
      <w:r w:rsidRPr="009B6F32">
        <w:rPr>
          <w:rFonts w:cs="B Nazanin" w:hint="cs"/>
          <w:i/>
          <w:rtl/>
        </w:rPr>
        <w:t>ی</w:t>
      </w:r>
      <w:r w:rsidRPr="009B6F32">
        <w:rPr>
          <w:rFonts w:cs="B Nazanin"/>
          <w:i/>
          <w:rtl/>
        </w:rPr>
        <w:t xml:space="preserve"> اند</w:t>
      </w:r>
      <w:r w:rsidRPr="009B6F32">
        <w:rPr>
          <w:rFonts w:cs="B Nazanin" w:hint="cs"/>
          <w:i/>
          <w:rtl/>
        </w:rPr>
        <w:t>ی</w:t>
      </w:r>
      <w:r w:rsidRPr="009B6F32">
        <w:rPr>
          <w:rFonts w:cs="B Nazanin" w:hint="eastAsia"/>
          <w:i/>
          <w:rtl/>
        </w:rPr>
        <w:t>شند</w:t>
      </w:r>
      <w:r w:rsidRPr="009B6F32">
        <w:rPr>
          <w:rFonts w:cs="B Nazanin"/>
          <w:i/>
          <w:rtl/>
        </w:rPr>
        <w:t>. ابهام زدا</w:t>
      </w:r>
      <w:r w:rsidRPr="009B6F32">
        <w:rPr>
          <w:rFonts w:cs="B Nazanin" w:hint="cs"/>
          <w:i/>
          <w:rtl/>
        </w:rPr>
        <w:t>یی</w:t>
      </w:r>
      <w:r w:rsidRPr="009B6F32">
        <w:rPr>
          <w:rFonts w:cs="B Nazanin"/>
          <w:i/>
          <w:rtl/>
        </w:rPr>
        <w:t xml:space="preserve"> از فرا</w:t>
      </w:r>
      <w:r w:rsidRPr="009B6F32">
        <w:rPr>
          <w:rFonts w:cs="B Nazanin" w:hint="cs"/>
          <w:i/>
          <w:rtl/>
        </w:rPr>
        <w:t>ی</w:t>
      </w:r>
      <w:r w:rsidRPr="009B6F32">
        <w:rPr>
          <w:rFonts w:cs="B Nazanin" w:hint="eastAsia"/>
          <w:i/>
          <w:rtl/>
        </w:rPr>
        <w:t>ند</w:t>
      </w:r>
      <w:r w:rsidRPr="009B6F32">
        <w:rPr>
          <w:rFonts w:cs="B Nazanin"/>
          <w:i/>
          <w:rtl/>
        </w:rPr>
        <w:t xml:space="preserve"> طراح</w:t>
      </w:r>
      <w:r w:rsidRPr="009B6F32">
        <w:rPr>
          <w:rFonts w:cs="B Nazanin" w:hint="cs"/>
          <w:i/>
          <w:rtl/>
        </w:rPr>
        <w:t>ی</w:t>
      </w:r>
      <w:r w:rsidRPr="009B6F32">
        <w:rPr>
          <w:rFonts w:cs="B Nazanin"/>
        </w:rPr>
        <w:t xml:space="preserve"> (</w:t>
      </w:r>
      <w:r w:rsidRPr="009B6F32">
        <w:rPr>
          <w:rFonts w:cs="B Nazanin"/>
          <w:rtl/>
        </w:rPr>
        <w:t>ح. ند</w:t>
      </w:r>
      <w:r w:rsidRPr="009B6F32">
        <w:rPr>
          <w:rFonts w:cs="B Nazanin" w:hint="cs"/>
          <w:rtl/>
        </w:rPr>
        <w:t>ی</w:t>
      </w:r>
      <w:r w:rsidRPr="009B6F32">
        <w:rPr>
          <w:rFonts w:cs="B Nazanin" w:hint="eastAsia"/>
          <w:rtl/>
        </w:rPr>
        <w:t>م</w:t>
      </w:r>
      <w:r w:rsidRPr="009B6F32">
        <w:rPr>
          <w:rFonts w:cs="B Nazanin" w:hint="cs"/>
          <w:rtl/>
        </w:rPr>
        <w:t>ی</w:t>
      </w:r>
      <w:r w:rsidRPr="009B6F32">
        <w:rPr>
          <w:rFonts w:cs="B Nazanin"/>
        </w:rPr>
        <w:t xml:space="preserve">, Trans.). </w:t>
      </w:r>
      <w:r>
        <w:rPr>
          <w:rFonts w:cs="B Nazanin" w:hint="cs"/>
          <w:rtl/>
        </w:rPr>
        <w:t xml:space="preserve">12.  </w:t>
      </w:r>
      <w:r w:rsidRPr="009B6F32">
        <w:rPr>
          <w:rFonts w:cs="B Nazanin"/>
          <w:rtl/>
        </w:rPr>
        <w:t>تهران: انتشارات دانشگاه شه</w:t>
      </w:r>
      <w:r w:rsidRPr="009B6F32">
        <w:rPr>
          <w:rFonts w:cs="B Nazanin" w:hint="cs"/>
          <w:rtl/>
        </w:rPr>
        <w:t>ی</w:t>
      </w:r>
      <w:r w:rsidRPr="009B6F32">
        <w:rPr>
          <w:rFonts w:cs="B Nazanin" w:hint="eastAsia"/>
          <w:rtl/>
        </w:rPr>
        <w:t>د</w:t>
      </w:r>
      <w:r w:rsidRPr="009B6F32">
        <w:rPr>
          <w:rFonts w:cs="B Nazanin"/>
          <w:rtl/>
        </w:rPr>
        <w:t xml:space="preserve"> بهشت</w:t>
      </w:r>
      <w:r w:rsidRPr="009B6F32">
        <w:rPr>
          <w:rFonts w:cs="B Nazanin" w:hint="cs"/>
          <w:rtl/>
        </w:rPr>
        <w:t>ی</w:t>
      </w:r>
      <w:r w:rsidRPr="009B6F32">
        <w:rPr>
          <w:rFonts w:cs="B Nazanin"/>
        </w:rPr>
        <w:t>.</w:t>
      </w:r>
    </w:p>
    <w:p w:rsidR="009B6F32" w:rsidRPr="009B6F32" w:rsidRDefault="009B6F32" w:rsidP="009B6F32">
      <w:pPr>
        <w:pStyle w:val="EndNoteBibliography"/>
        <w:bidi w:val="0"/>
        <w:ind w:left="720" w:hanging="720"/>
        <w:rPr>
          <w:rFonts w:cs="B Nazanin"/>
        </w:rPr>
      </w:pPr>
      <w:r>
        <w:rPr>
          <w:rFonts w:cs="B Nazanin" w:hint="cs"/>
          <w:rtl/>
        </w:rPr>
        <w:t xml:space="preserve">13.  </w:t>
      </w:r>
      <w:r w:rsidRPr="009B6F32">
        <w:rPr>
          <w:rFonts w:cs="B Nazanin" w:hint="eastAsia"/>
          <w:rtl/>
        </w:rPr>
        <w:t>مهدو</w:t>
      </w:r>
      <w:r w:rsidRPr="009B6F32">
        <w:rPr>
          <w:rFonts w:cs="B Nazanin" w:hint="cs"/>
          <w:rtl/>
        </w:rPr>
        <w:t>ی‌</w:t>
      </w:r>
      <w:r w:rsidRPr="009B6F32">
        <w:rPr>
          <w:rFonts w:cs="B Nazanin" w:hint="eastAsia"/>
          <w:rtl/>
        </w:rPr>
        <w:t>نژاد</w:t>
      </w:r>
      <w:r w:rsidRPr="009B6F32">
        <w:rPr>
          <w:rFonts w:cs="B Nazanin"/>
          <w:rtl/>
        </w:rPr>
        <w:t>, پ. ح. م. خ. ز. ح. ش. ح. ک. ن. ج. (</w:t>
      </w:r>
      <w:r w:rsidRPr="009B6F32">
        <w:rPr>
          <w:rFonts w:cs="B Nazanin"/>
          <w:rtl/>
          <w:lang w:bidi="fa-IR"/>
        </w:rPr>
        <w:t xml:space="preserve">۱۳۸۶). </w:t>
      </w:r>
      <w:r w:rsidRPr="009B6F32">
        <w:rPr>
          <w:rFonts w:cs="B Nazanin"/>
          <w:i/>
          <w:rtl/>
        </w:rPr>
        <w:t>بررس</w:t>
      </w:r>
      <w:r w:rsidRPr="009B6F32">
        <w:rPr>
          <w:rFonts w:cs="B Nazanin" w:hint="cs"/>
          <w:i/>
          <w:rtl/>
        </w:rPr>
        <w:t>ی</w:t>
      </w:r>
      <w:r w:rsidRPr="009B6F32">
        <w:rPr>
          <w:rFonts w:cs="B Nazanin"/>
          <w:i/>
          <w:rtl/>
        </w:rPr>
        <w:t xml:space="preserve"> تطب</w:t>
      </w:r>
      <w:r w:rsidRPr="009B6F32">
        <w:rPr>
          <w:rFonts w:cs="B Nazanin" w:hint="cs"/>
          <w:i/>
          <w:rtl/>
        </w:rPr>
        <w:t>ی</w:t>
      </w:r>
      <w:r w:rsidRPr="009B6F32">
        <w:rPr>
          <w:rFonts w:cs="B Nazanin" w:hint="eastAsia"/>
          <w:i/>
          <w:rtl/>
        </w:rPr>
        <w:t>ق</w:t>
      </w:r>
      <w:r w:rsidRPr="009B6F32">
        <w:rPr>
          <w:rFonts w:cs="B Nazanin" w:hint="cs"/>
          <w:i/>
          <w:rtl/>
        </w:rPr>
        <w:t>ی</w:t>
      </w:r>
      <w:r w:rsidRPr="009B6F32">
        <w:rPr>
          <w:rFonts w:cs="B Nazanin"/>
          <w:i/>
          <w:rtl/>
        </w:rPr>
        <w:t xml:space="preserve"> تجارب مرمت شهر</w:t>
      </w:r>
      <w:r w:rsidRPr="009B6F32">
        <w:rPr>
          <w:rFonts w:cs="B Nazanin" w:hint="cs"/>
          <w:i/>
          <w:rtl/>
        </w:rPr>
        <w:t>ی</w:t>
      </w:r>
      <w:r w:rsidRPr="009B6F32">
        <w:rPr>
          <w:rFonts w:cs="B Nazanin"/>
          <w:i/>
          <w:rtl/>
        </w:rPr>
        <w:t xml:space="preserve"> در ا</w:t>
      </w:r>
      <w:r w:rsidRPr="009B6F32">
        <w:rPr>
          <w:rFonts w:cs="B Nazanin" w:hint="cs"/>
          <w:i/>
          <w:rtl/>
        </w:rPr>
        <w:t>ی</w:t>
      </w:r>
      <w:r w:rsidRPr="009B6F32">
        <w:rPr>
          <w:rFonts w:cs="B Nazanin" w:hint="eastAsia"/>
          <w:i/>
          <w:rtl/>
        </w:rPr>
        <w:t>ران</w:t>
      </w:r>
      <w:r w:rsidRPr="009B6F32">
        <w:rPr>
          <w:rFonts w:cs="B Nazanin"/>
          <w:i/>
          <w:rtl/>
        </w:rPr>
        <w:t xml:space="preserve"> و جهان با نگاه و</w:t>
      </w:r>
      <w:r w:rsidRPr="009B6F32">
        <w:rPr>
          <w:rFonts w:cs="B Nazanin" w:hint="cs"/>
          <w:i/>
          <w:rtl/>
        </w:rPr>
        <w:t>ی</w:t>
      </w:r>
      <w:r w:rsidRPr="009B6F32">
        <w:rPr>
          <w:rFonts w:cs="B Nazanin" w:hint="eastAsia"/>
          <w:i/>
          <w:rtl/>
        </w:rPr>
        <w:t>ژه</w:t>
      </w:r>
      <w:r w:rsidRPr="009B6F32">
        <w:rPr>
          <w:rFonts w:cs="B Nazanin"/>
          <w:i/>
          <w:rtl/>
        </w:rPr>
        <w:t xml:space="preserve"> به بافت تار</w:t>
      </w:r>
      <w:r w:rsidRPr="009B6F32">
        <w:rPr>
          <w:rFonts w:cs="B Nazanin" w:hint="cs"/>
          <w:i/>
          <w:rtl/>
        </w:rPr>
        <w:t>ی</w:t>
      </w:r>
      <w:r w:rsidRPr="009B6F32">
        <w:rPr>
          <w:rFonts w:cs="B Nazanin" w:hint="eastAsia"/>
          <w:i/>
          <w:rtl/>
        </w:rPr>
        <w:t>خ</w:t>
      </w:r>
      <w:r w:rsidRPr="009B6F32">
        <w:rPr>
          <w:rFonts w:cs="B Nazanin" w:hint="cs"/>
          <w:i/>
          <w:rtl/>
        </w:rPr>
        <w:t>ی</w:t>
      </w:r>
      <w:r w:rsidRPr="009B6F32">
        <w:rPr>
          <w:rFonts w:cs="B Nazanin"/>
          <w:i/>
        </w:rPr>
        <w:t xml:space="preserve"> </w:t>
      </w:r>
      <w:r w:rsidRPr="009B6F32">
        <w:rPr>
          <w:rFonts w:cs="B Nazanin"/>
          <w:i/>
          <w:rtl/>
        </w:rPr>
        <w:t xml:space="preserve">شهر </w:t>
      </w:r>
      <w:r w:rsidRPr="009B6F32">
        <w:rPr>
          <w:rFonts w:cs="B Nazanin" w:hint="cs"/>
          <w:i/>
          <w:rtl/>
        </w:rPr>
        <w:t>ی</w:t>
      </w:r>
      <w:r w:rsidRPr="009B6F32">
        <w:rPr>
          <w:rFonts w:cs="B Nazanin" w:hint="eastAsia"/>
          <w:i/>
          <w:rtl/>
        </w:rPr>
        <w:t>زد</w:t>
      </w:r>
      <w:r w:rsidRPr="009B6F32">
        <w:rPr>
          <w:rFonts w:cs="B Nazanin"/>
          <w:rtl/>
        </w:rPr>
        <w:t>. ا</w:t>
      </w:r>
      <w:r w:rsidRPr="009B6F32">
        <w:rPr>
          <w:rFonts w:cs="B Nazanin" w:hint="cs"/>
          <w:rtl/>
        </w:rPr>
        <w:t>ی</w:t>
      </w:r>
      <w:r w:rsidRPr="009B6F32">
        <w:rPr>
          <w:rFonts w:cs="B Nazanin" w:hint="eastAsia"/>
          <w:rtl/>
        </w:rPr>
        <w:t>ران</w:t>
      </w:r>
      <w:r w:rsidRPr="009B6F32">
        <w:rPr>
          <w:rFonts w:cs="B Nazanin"/>
          <w:rtl/>
        </w:rPr>
        <w:t>: سبحان نور</w:t>
      </w:r>
      <w:r w:rsidRPr="009B6F32">
        <w:rPr>
          <w:rFonts w:cs="B Nazanin"/>
        </w:rPr>
        <w:t>.</w:t>
      </w:r>
    </w:p>
    <w:p w:rsidR="00B26181" w:rsidRPr="00E21F67" w:rsidRDefault="000D30AD" w:rsidP="009B6F32">
      <w:pPr>
        <w:pStyle w:val="ListParagraph"/>
        <w:autoSpaceDE w:val="0"/>
        <w:autoSpaceDN w:val="0"/>
        <w:adjustRightInd w:val="0"/>
        <w:rPr>
          <w:sz w:val="20"/>
          <w:szCs w:val="20"/>
          <w:rtl/>
        </w:rPr>
      </w:pPr>
      <w:r>
        <w:rPr>
          <w:sz w:val="20"/>
          <w:szCs w:val="20"/>
        </w:rPr>
        <w:fldChar w:fldCharType="end"/>
      </w:r>
      <w:bookmarkStart w:id="0" w:name="_GoBack"/>
      <w:bookmarkEnd w:id="0"/>
    </w:p>
    <w:sectPr w:rsidR="00B26181" w:rsidRPr="00E21F67" w:rsidSect="00F64EDF">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6DA" w:rsidRDefault="002D26DA" w:rsidP="0034061F">
      <w:r>
        <w:separator/>
      </w:r>
    </w:p>
  </w:endnote>
  <w:endnote w:type="continuationSeparator" w:id="0">
    <w:p w:rsidR="002D26DA" w:rsidRDefault="002D26DA"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F_kamposet">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1058981391"/>
      <w:docPartObj>
        <w:docPartGallery w:val="Page Numbers (Bottom of Page)"/>
        <w:docPartUnique/>
      </w:docPartObj>
    </w:sdtPr>
    <w:sdtContent>
      <w:sdt>
        <w:sdtPr>
          <w:rPr>
            <w:sz w:val="16"/>
            <w:szCs w:val="18"/>
            <w:rtl/>
          </w:rPr>
          <w:id w:val="-1669238322"/>
          <w:docPartObj>
            <w:docPartGallery w:val="Page Numbers (Top of Page)"/>
            <w:docPartUnique/>
          </w:docPartObj>
        </w:sdtPr>
        <w:sdtContent>
          <w:p w:rsidR="00F95614" w:rsidRPr="005D41AB" w:rsidRDefault="00F95614">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11</w:t>
            </w:r>
            <w:r w:rsidRPr="005D41AB">
              <w:rPr>
                <w:b/>
                <w:bCs/>
                <w:sz w:val="16"/>
                <w:szCs w:val="16"/>
              </w:rPr>
              <w:fldChar w:fldCharType="end"/>
            </w:r>
          </w:p>
        </w:sdtContent>
      </w:sdt>
    </w:sdtContent>
  </w:sdt>
  <w:p w:rsidR="00F95614" w:rsidRDefault="00F956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2045429937"/>
      <w:docPartObj>
        <w:docPartGallery w:val="Page Numbers (Bottom of Page)"/>
        <w:docPartUnique/>
      </w:docPartObj>
    </w:sdtPr>
    <w:sdtContent>
      <w:sdt>
        <w:sdtPr>
          <w:rPr>
            <w:sz w:val="16"/>
            <w:szCs w:val="18"/>
            <w:rtl/>
          </w:rPr>
          <w:id w:val="-1849705840"/>
          <w:docPartObj>
            <w:docPartGallery w:val="Page Numbers (Top of Page)"/>
            <w:docPartUnique/>
          </w:docPartObj>
        </w:sdtPr>
        <w:sdtContent>
          <w:p w:rsidR="00F95614" w:rsidRPr="009030F7" w:rsidRDefault="00F95614">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9B6F32">
              <w:rPr>
                <w:b/>
                <w:bCs/>
                <w:noProof/>
                <w:sz w:val="16"/>
                <w:szCs w:val="18"/>
                <w:rtl/>
              </w:rPr>
              <w:t>2</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9B6F32">
              <w:rPr>
                <w:b/>
                <w:bCs/>
                <w:noProof/>
                <w:sz w:val="16"/>
                <w:szCs w:val="18"/>
                <w:rtl/>
              </w:rPr>
              <w:t>16</w:t>
            </w:r>
            <w:r w:rsidRPr="009030F7">
              <w:rPr>
                <w:b/>
                <w:bCs/>
                <w:sz w:val="16"/>
                <w:szCs w:val="16"/>
              </w:rPr>
              <w:fldChar w:fldCharType="end"/>
            </w:r>
          </w:p>
        </w:sdtContent>
      </w:sdt>
    </w:sdtContent>
  </w:sdt>
  <w:p w:rsidR="00F95614" w:rsidRDefault="00F95614">
    <w:pPr>
      <w:pStyle w:val="Footer"/>
    </w:pPr>
    <w:r>
      <w:rPr>
        <w:b/>
        <w:bCs/>
        <w:noProof/>
        <w:sz w:val="16"/>
        <w:szCs w:val="20"/>
        <w:rtl/>
      </w:rPr>
      <mc:AlternateContent>
        <mc:Choice Requires="wps">
          <w:drawing>
            <wp:anchor distT="0" distB="0" distL="114300" distR="114300" simplePos="0" relativeHeight="251666432" behindDoc="0" locked="0" layoutInCell="1" allowOverlap="1" wp14:anchorId="374A02C7" wp14:editId="2D5969F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999B3"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614" w:rsidRDefault="00F95614" w:rsidP="00F64EDF">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FD146"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F95614" w:rsidRDefault="00F95614" w:rsidP="00F64EDF">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6DA" w:rsidRDefault="002D26DA" w:rsidP="0034061F">
      <w:r>
        <w:separator/>
      </w:r>
    </w:p>
  </w:footnote>
  <w:footnote w:type="continuationSeparator" w:id="0">
    <w:p w:rsidR="002D26DA" w:rsidRDefault="002D26DA" w:rsidP="003406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614" w:rsidRPr="005D41AB" w:rsidRDefault="00F95614" w:rsidP="00F64EDF">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614" w:rsidRPr="00767F67" w:rsidRDefault="00F95614" w:rsidP="00F64EDF">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4394"/>
      <w:gridCol w:w="4394"/>
    </w:tblGrid>
    <w:tr w:rsidR="00F95614" w:rsidTr="00F64EDF">
      <w:tc>
        <w:tcPr>
          <w:tcW w:w="4502" w:type="dxa"/>
          <w:shd w:val="clear" w:color="auto" w:fill="auto"/>
        </w:tcPr>
        <w:p w:rsidR="00F95614" w:rsidRPr="00436FE5" w:rsidRDefault="00F95614" w:rsidP="00F64EDF">
          <w:pPr>
            <w:pStyle w:val="Normal1stParagraph"/>
            <w:ind w:firstLine="0"/>
            <w:jc w:val="left"/>
            <w:rPr>
              <w:rFonts w:cs="B Nazanin"/>
              <w:sz w:val="20"/>
              <w:szCs w:val="20"/>
              <w:rtl/>
            </w:rPr>
          </w:pPr>
        </w:p>
      </w:tc>
      <w:tc>
        <w:tcPr>
          <w:tcW w:w="4502" w:type="dxa"/>
          <w:shd w:val="clear" w:color="auto" w:fill="auto"/>
        </w:tcPr>
        <w:p w:rsidR="00F95614" w:rsidRPr="000816BB" w:rsidRDefault="00F95614" w:rsidP="00F64ED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95614" w:rsidRPr="00CB2F32" w:rsidRDefault="00F95614" w:rsidP="00F64EDF">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614" w:rsidRDefault="00F95614" w:rsidP="00F64EDF">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zf2wvk9zvfzervf0xv22ftv9f0r5dezdv&quot;&gt;My EndNote Library&lt;record-ids&gt;&lt;item&gt;71&lt;/item&gt;&lt;item&gt;72&lt;/item&gt;&lt;item&gt;73&lt;/item&gt;&lt;item&gt;86&lt;/item&gt;&lt;item&gt;94&lt;/item&gt;&lt;item&gt;97&lt;/item&gt;&lt;item&gt;107&lt;/item&gt;&lt;item&gt;110&lt;/item&gt;&lt;item&gt;112&lt;/item&gt;&lt;item&gt;113&lt;/item&gt;&lt;item&gt;116&lt;/item&gt;&lt;item&gt;122&lt;/item&gt;&lt;item&gt;123&lt;/item&gt;&lt;/record-ids&gt;&lt;/item&gt;&lt;/Libraries&gt;"/>
  </w:docVars>
  <w:rsids>
    <w:rsidRoot w:val="00A41D9E"/>
    <w:rsid w:val="00015FC4"/>
    <w:rsid w:val="00026385"/>
    <w:rsid w:val="000348EC"/>
    <w:rsid w:val="000376A8"/>
    <w:rsid w:val="00055111"/>
    <w:rsid w:val="00094CC3"/>
    <w:rsid w:val="000D30AD"/>
    <w:rsid w:val="000D5414"/>
    <w:rsid w:val="00134B58"/>
    <w:rsid w:val="001449A9"/>
    <w:rsid w:val="00182B1D"/>
    <w:rsid w:val="001B28A6"/>
    <w:rsid w:val="00205560"/>
    <w:rsid w:val="00227BB0"/>
    <w:rsid w:val="002371F1"/>
    <w:rsid w:val="002430E4"/>
    <w:rsid w:val="00251151"/>
    <w:rsid w:val="00256618"/>
    <w:rsid w:val="002A16BC"/>
    <w:rsid w:val="002A781D"/>
    <w:rsid w:val="002C22F1"/>
    <w:rsid w:val="002D26DA"/>
    <w:rsid w:val="002F0D59"/>
    <w:rsid w:val="0031704A"/>
    <w:rsid w:val="00330F8E"/>
    <w:rsid w:val="0034061F"/>
    <w:rsid w:val="003436D3"/>
    <w:rsid w:val="00356C09"/>
    <w:rsid w:val="003A5638"/>
    <w:rsid w:val="003C4458"/>
    <w:rsid w:val="003D6C78"/>
    <w:rsid w:val="003F7EC2"/>
    <w:rsid w:val="00427E2F"/>
    <w:rsid w:val="004305D6"/>
    <w:rsid w:val="00434C43"/>
    <w:rsid w:val="004455F5"/>
    <w:rsid w:val="00473682"/>
    <w:rsid w:val="004A4F6E"/>
    <w:rsid w:val="004B6A6A"/>
    <w:rsid w:val="004D5562"/>
    <w:rsid w:val="00520F65"/>
    <w:rsid w:val="00590CB8"/>
    <w:rsid w:val="00603D15"/>
    <w:rsid w:val="00604CC6"/>
    <w:rsid w:val="00606C22"/>
    <w:rsid w:val="00610487"/>
    <w:rsid w:val="00624042"/>
    <w:rsid w:val="0062648F"/>
    <w:rsid w:val="00647BC8"/>
    <w:rsid w:val="00653A02"/>
    <w:rsid w:val="0066581D"/>
    <w:rsid w:val="006775B5"/>
    <w:rsid w:val="00696E0A"/>
    <w:rsid w:val="006B4023"/>
    <w:rsid w:val="006C11BE"/>
    <w:rsid w:val="006C3203"/>
    <w:rsid w:val="006C359D"/>
    <w:rsid w:val="006F1E7F"/>
    <w:rsid w:val="006F6B63"/>
    <w:rsid w:val="007866FA"/>
    <w:rsid w:val="007D2458"/>
    <w:rsid w:val="00805B82"/>
    <w:rsid w:val="008205A2"/>
    <w:rsid w:val="00844013"/>
    <w:rsid w:val="008476F8"/>
    <w:rsid w:val="008B1350"/>
    <w:rsid w:val="009030F7"/>
    <w:rsid w:val="00923A57"/>
    <w:rsid w:val="00940B93"/>
    <w:rsid w:val="009A62BA"/>
    <w:rsid w:val="009B6F32"/>
    <w:rsid w:val="009C0EBD"/>
    <w:rsid w:val="00A16C6D"/>
    <w:rsid w:val="00A41D9E"/>
    <w:rsid w:val="00A42D06"/>
    <w:rsid w:val="00A53554"/>
    <w:rsid w:val="00AB4A4F"/>
    <w:rsid w:val="00AB619D"/>
    <w:rsid w:val="00B10467"/>
    <w:rsid w:val="00B26181"/>
    <w:rsid w:val="00B36EB3"/>
    <w:rsid w:val="00B41AEB"/>
    <w:rsid w:val="00B63FC3"/>
    <w:rsid w:val="00BA5BE7"/>
    <w:rsid w:val="00BB382F"/>
    <w:rsid w:val="00C01E33"/>
    <w:rsid w:val="00C75E3A"/>
    <w:rsid w:val="00CE6F9A"/>
    <w:rsid w:val="00DC546F"/>
    <w:rsid w:val="00DE257B"/>
    <w:rsid w:val="00DF0DFA"/>
    <w:rsid w:val="00E126AF"/>
    <w:rsid w:val="00E169CD"/>
    <w:rsid w:val="00E21F67"/>
    <w:rsid w:val="00E82E01"/>
    <w:rsid w:val="00E86B94"/>
    <w:rsid w:val="00E92091"/>
    <w:rsid w:val="00E9370A"/>
    <w:rsid w:val="00EC0427"/>
    <w:rsid w:val="00EE4FDF"/>
    <w:rsid w:val="00EF3C48"/>
    <w:rsid w:val="00EF4105"/>
    <w:rsid w:val="00EF53D8"/>
    <w:rsid w:val="00F03B6F"/>
    <w:rsid w:val="00F12BB9"/>
    <w:rsid w:val="00F337DA"/>
    <w:rsid w:val="00F56D90"/>
    <w:rsid w:val="00F64EDF"/>
    <w:rsid w:val="00F845E3"/>
    <w:rsid w:val="00F95614"/>
    <w:rsid w:val="00FD0A74"/>
    <w:rsid w:val="00FD10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A7E92"/>
  <w15:docId w15:val="{0CA31C4A-D47F-4E21-A7AF-559D40AB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link w:val="A-textChar"/>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styleId="SubtleEmphasis">
    <w:name w:val="Subtle Emphasis"/>
    <w:basedOn w:val="DefaultParagraphFont"/>
    <w:uiPriority w:val="19"/>
    <w:qFormat/>
    <w:rsid w:val="006C11BE"/>
    <w:rPr>
      <w:i/>
      <w:iCs/>
      <w:color w:val="404040" w:themeColor="text1" w:themeTint="BF"/>
    </w:rPr>
  </w:style>
  <w:style w:type="paragraph" w:customStyle="1" w:styleId="EndNoteBibliographyTitle">
    <w:name w:val="EndNote Bibliography Title"/>
    <w:basedOn w:val="Normal"/>
    <w:link w:val="EndNoteBibliographyTitleChar"/>
    <w:rsid w:val="000D30AD"/>
    <w:pPr>
      <w:jc w:val="center"/>
    </w:pPr>
    <w:rPr>
      <w:rFonts w:ascii="Calibri" w:hAnsi="Calibri" w:cs="Calibri"/>
      <w:noProof/>
    </w:rPr>
  </w:style>
  <w:style w:type="character" w:customStyle="1" w:styleId="A-textChar">
    <w:name w:val="A-text Char"/>
    <w:basedOn w:val="DefaultParagraphFont"/>
    <w:link w:val="A-text"/>
    <w:rsid w:val="000D30AD"/>
    <w:rPr>
      <w:rFonts w:ascii="Arial" w:eastAsia="Times New Roman" w:hAnsi="Arial" w:cs="B Nazanin"/>
      <w:noProof/>
      <w:sz w:val="20"/>
      <w:szCs w:val="24"/>
      <w:lang w:bidi="fa-IR"/>
    </w:rPr>
  </w:style>
  <w:style w:type="character" w:customStyle="1" w:styleId="EndNoteBibliographyTitleChar">
    <w:name w:val="EndNote Bibliography Title Char"/>
    <w:basedOn w:val="A-textChar"/>
    <w:link w:val="EndNoteBibliographyTitle"/>
    <w:rsid w:val="000D30AD"/>
    <w:rPr>
      <w:rFonts w:ascii="Calibri" w:eastAsia="Times New Roman" w:hAnsi="Calibri" w:cs="Calibri"/>
      <w:noProof/>
      <w:sz w:val="20"/>
      <w:szCs w:val="24"/>
      <w:lang w:bidi="fa-IR"/>
    </w:rPr>
  </w:style>
  <w:style w:type="paragraph" w:customStyle="1" w:styleId="EndNoteBibliography">
    <w:name w:val="EndNote Bibliography"/>
    <w:basedOn w:val="Normal"/>
    <w:link w:val="EndNoteBibliographyChar"/>
    <w:rsid w:val="000D30AD"/>
    <w:pPr>
      <w:jc w:val="right"/>
    </w:pPr>
    <w:rPr>
      <w:rFonts w:ascii="Calibri" w:hAnsi="Calibri" w:cs="Calibri"/>
      <w:noProof/>
    </w:rPr>
  </w:style>
  <w:style w:type="character" w:customStyle="1" w:styleId="EndNoteBibliographyChar">
    <w:name w:val="EndNote Bibliography Char"/>
    <w:basedOn w:val="A-textChar"/>
    <w:link w:val="EndNoteBibliography"/>
    <w:rsid w:val="000D30AD"/>
    <w:rPr>
      <w:rFonts w:ascii="Calibri" w:eastAsia="Times New Roman" w:hAnsi="Calibri" w:cs="Calibri"/>
      <w:noProof/>
      <w:sz w:val="20"/>
      <w:szCs w:val="24"/>
      <w:lang w:bidi="fa-IR"/>
    </w:rPr>
  </w:style>
  <w:style w:type="table" w:styleId="TableGrid">
    <w:name w:val="Table Grid"/>
    <w:basedOn w:val="TableNormal"/>
    <w:uiPriority w:val="39"/>
    <w:rsid w:val="008B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BAA86-AFC2-4E4E-86DA-109E5E6DB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16</Pages>
  <Words>9909</Words>
  <Characters>56484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Windows User</cp:lastModifiedBy>
  <cp:revision>28</cp:revision>
  <cp:lastPrinted>2020-02-05T08:24:00Z</cp:lastPrinted>
  <dcterms:created xsi:type="dcterms:W3CDTF">2020-02-03T22:42:00Z</dcterms:created>
  <dcterms:modified xsi:type="dcterms:W3CDTF">2020-02-07T18:35:00Z</dcterms:modified>
</cp:coreProperties>
</file>