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0" w:rightFromText="180" w:vertAnchor="text" w:horzAnchor="margin" w:tblpY="-138"/>
        <w:bidiVisual/>
        <w:tblW w:w="8819" w:type="dxa"/>
        <w:tblLayout w:type="fixed"/>
        <w:tblLook w:val="04A0" w:firstRow="1" w:lastRow="0" w:firstColumn="1" w:lastColumn="0" w:noHBand="0" w:noVBand="1"/>
      </w:tblPr>
      <w:tblGrid>
        <w:gridCol w:w="4409"/>
        <w:gridCol w:w="4410"/>
      </w:tblGrid>
      <w:tr w:rsidR="003F7EC2" w:rsidRPr="00EB6DD8" w:rsidTr="008177D8">
        <w:trPr>
          <w:trHeight w:val="2267"/>
        </w:trPr>
        <w:tc>
          <w:tcPr>
            <w:tcW w:w="8819" w:type="dxa"/>
            <w:gridSpan w:val="2"/>
            <w:shd w:val="clear" w:color="auto" w:fill="D9D9D9"/>
          </w:tcPr>
          <w:p w:rsidR="003F7EC2" w:rsidRPr="00EB6DD8" w:rsidRDefault="003F7EC2" w:rsidP="003F7EC2">
            <w:pPr>
              <w:pStyle w:val="Subtitle"/>
              <w:ind w:firstLine="0"/>
              <w:rPr>
                <w:rFonts w:cs="B Nazanin"/>
                <w:b w:val="0"/>
                <w:bCs w:val="0"/>
                <w:sz w:val="16"/>
                <w:szCs w:val="14"/>
                <w:rtl/>
              </w:rPr>
            </w:pPr>
          </w:p>
          <w:p w:rsidR="00EE7F7D" w:rsidRPr="00EB6DD8" w:rsidRDefault="00EE7F7D" w:rsidP="00EE7F7D">
            <w:pPr>
              <w:jc w:val="center"/>
              <w:rPr>
                <w:rFonts w:ascii="B Bad" w:hAnsi="B Bad" w:cs="B Nazanin"/>
                <w:b/>
                <w:bCs/>
                <w:sz w:val="24"/>
                <w:rtl/>
                <w:lang w:bidi="fa-IR"/>
              </w:rPr>
            </w:pPr>
            <w:r w:rsidRPr="00EB6DD8">
              <w:rPr>
                <w:rFonts w:ascii="B Bad" w:hAnsi="B Bad" w:cs="B Nazanin"/>
                <w:b/>
                <w:bCs/>
                <w:sz w:val="24"/>
                <w:rtl/>
                <w:lang w:bidi="fa-IR"/>
              </w:rPr>
              <w:t>بررسی شاخصه</w:t>
            </w:r>
            <w:r w:rsidRPr="00EB6DD8">
              <w:rPr>
                <w:rFonts w:ascii="B Bad" w:hAnsi="B Bad" w:cs="B Nazanin"/>
                <w:b/>
                <w:bCs/>
                <w:sz w:val="24"/>
                <w:rtl/>
                <w:lang w:bidi="fa-IR"/>
              </w:rPr>
              <w:softHyphen/>
              <w:t xml:space="preserve">های مناظر شفابخش سالمند با تأکید بر کاربرد </w:t>
            </w:r>
            <w:r w:rsidRPr="00EB6DD8">
              <w:rPr>
                <w:rFonts w:ascii="B Bad" w:hAnsi="B Bad" w:cs="B Nazanin" w:hint="cs"/>
                <w:b/>
                <w:bCs/>
                <w:sz w:val="24"/>
                <w:rtl/>
                <w:lang w:bidi="fa-IR"/>
              </w:rPr>
              <w:t xml:space="preserve">انواع </w:t>
            </w:r>
            <w:r w:rsidRPr="00EB6DD8">
              <w:rPr>
                <w:rFonts w:ascii="B Bad" w:hAnsi="B Bad" w:cs="B Nazanin"/>
                <w:b/>
                <w:bCs/>
                <w:sz w:val="24"/>
                <w:rtl/>
                <w:lang w:bidi="fa-IR"/>
              </w:rPr>
              <w:t>گیاهان دارویی و معطّر</w:t>
            </w:r>
          </w:p>
          <w:p w:rsidR="003F7EC2" w:rsidRPr="00EB6DD8" w:rsidRDefault="00EE7F7D" w:rsidP="00EE7F7D">
            <w:pPr>
              <w:pStyle w:val="ListParagraph"/>
              <w:bidi/>
              <w:spacing w:after="0" w:line="240" w:lineRule="auto"/>
              <w:ind w:left="0"/>
              <w:jc w:val="center"/>
              <w:rPr>
                <w:rFonts w:cs="B Nazanin"/>
                <w:rtl/>
                <w:lang w:bidi="fa-IR"/>
              </w:rPr>
            </w:pPr>
            <w:r w:rsidRPr="00EB6DD8">
              <w:rPr>
                <w:rFonts w:cs="B Nazanin" w:hint="cs"/>
                <w:b/>
                <w:bCs/>
                <w:spacing w:val="-4"/>
                <w:sz w:val="20"/>
                <w:szCs w:val="20"/>
                <w:rtl/>
                <w:lang w:bidi="fa-IR"/>
              </w:rPr>
              <w:t>عبدالحمید قنبران</w:t>
            </w:r>
            <w:r w:rsidR="003F7EC2" w:rsidRPr="00EB6DD8">
              <w:rPr>
                <w:rFonts w:cs="B Nazanin" w:hint="cs"/>
                <w:b/>
                <w:bCs/>
                <w:spacing w:val="-4"/>
                <w:sz w:val="20"/>
                <w:szCs w:val="20"/>
                <w:vertAlign w:val="superscript"/>
                <w:rtl/>
                <w:lang w:bidi="fa-IR"/>
              </w:rPr>
              <w:t>1</w:t>
            </w:r>
            <w:r w:rsidRPr="00EB6DD8">
              <w:rPr>
                <w:rFonts w:cs="B Nazanin" w:hint="cs"/>
                <w:b/>
                <w:bCs/>
                <w:spacing w:val="-4"/>
                <w:sz w:val="20"/>
                <w:szCs w:val="20"/>
                <w:rtl/>
                <w:lang w:bidi="fa-IR"/>
              </w:rPr>
              <w:t>، علی شرقی</w:t>
            </w:r>
            <w:r w:rsidR="003F7EC2" w:rsidRPr="00EB6DD8">
              <w:rPr>
                <w:rFonts w:cs="B Nazanin" w:hint="cs"/>
                <w:b/>
                <w:bCs/>
                <w:spacing w:val="-4"/>
                <w:sz w:val="20"/>
                <w:szCs w:val="20"/>
                <w:vertAlign w:val="superscript"/>
                <w:rtl/>
                <w:lang w:bidi="fa-IR"/>
              </w:rPr>
              <w:t>2</w:t>
            </w:r>
            <w:r w:rsidR="003F7EC2" w:rsidRPr="00EB6DD8">
              <w:rPr>
                <w:rFonts w:cs="B Nazanin" w:hint="cs"/>
                <w:b/>
                <w:bCs/>
                <w:spacing w:val="-4"/>
                <w:sz w:val="20"/>
                <w:szCs w:val="20"/>
                <w:rtl/>
                <w:lang w:bidi="fa-IR"/>
              </w:rPr>
              <w:t xml:space="preserve">، </w:t>
            </w:r>
            <w:r w:rsidRPr="00EB6DD8">
              <w:rPr>
                <w:rFonts w:cs="B Nazanin" w:hint="cs"/>
                <w:b/>
                <w:bCs/>
                <w:spacing w:val="-4"/>
                <w:sz w:val="20"/>
                <w:szCs w:val="20"/>
                <w:rtl/>
                <w:lang w:bidi="fa-IR"/>
              </w:rPr>
              <w:t>فرزانه صالحی کوسالاری</w:t>
            </w:r>
            <w:r w:rsidRPr="00EB6DD8">
              <w:rPr>
                <w:rFonts w:cs="B Nazanin" w:hint="cs"/>
                <w:b/>
                <w:bCs/>
                <w:spacing w:val="-4"/>
                <w:sz w:val="20"/>
                <w:szCs w:val="20"/>
                <w:vertAlign w:val="superscript"/>
                <w:rtl/>
                <w:lang w:bidi="fa-IR"/>
              </w:rPr>
              <w:t>3</w:t>
            </w:r>
            <w:r w:rsidRPr="00EB6DD8">
              <w:rPr>
                <w:rFonts w:ascii="Times New Roman" w:hAnsi="Times New Roman" w:cs="B Nazanin"/>
                <w:sz w:val="20"/>
                <w:szCs w:val="20"/>
                <w:vertAlign w:val="superscript"/>
                <w:rtl/>
                <w:lang w:bidi="fa-IR"/>
              </w:rPr>
              <w:t>*</w:t>
            </w:r>
          </w:p>
          <w:p w:rsidR="003F7EC2" w:rsidRPr="00EB6DD8" w:rsidRDefault="00EE7F7D" w:rsidP="00EE7F7D">
            <w:pPr>
              <w:pStyle w:val="Adres-Nevisandeha"/>
              <w:numPr>
                <w:ilvl w:val="0"/>
                <w:numId w:val="1"/>
              </w:numPr>
              <w:tabs>
                <w:tab w:val="right" w:pos="1056"/>
              </w:tabs>
              <w:ind w:left="773" w:firstLine="0"/>
              <w:jc w:val="left"/>
              <w:rPr>
                <w:rFonts w:cs="B Nazanin"/>
                <w:color w:val="000000"/>
                <w:sz w:val="18"/>
                <w:rtl/>
              </w:rPr>
            </w:pPr>
            <w:r w:rsidRPr="00EB6DD8">
              <w:rPr>
                <w:rFonts w:ascii="Times New Roman" w:hAnsi="Times New Roman" w:cs="B Nazanin" w:hint="cs"/>
                <w:szCs w:val="20"/>
                <w:rtl/>
              </w:rPr>
              <w:t>دانشیار</w:t>
            </w:r>
            <w:r w:rsidRPr="00EB6DD8">
              <w:rPr>
                <w:rFonts w:ascii="Times New Roman" w:hAnsi="Times New Roman" w:cs="B Nazanin"/>
                <w:szCs w:val="20"/>
                <w:rtl/>
              </w:rPr>
              <w:t xml:space="preserve"> گروه معماری، دانشگاه تربیت دبیر شهید رجایی، دانشکده معماری و شهرسازی، تهران، ایران.</w:t>
            </w:r>
          </w:p>
          <w:p w:rsidR="00EE7F7D" w:rsidRPr="00EB6DD8" w:rsidRDefault="00EE7F7D" w:rsidP="00EE7F7D">
            <w:pPr>
              <w:pStyle w:val="Adres-Nevisandeha"/>
              <w:numPr>
                <w:ilvl w:val="0"/>
                <w:numId w:val="1"/>
              </w:numPr>
              <w:tabs>
                <w:tab w:val="right" w:pos="1056"/>
              </w:tabs>
              <w:ind w:left="773" w:firstLine="0"/>
              <w:jc w:val="left"/>
              <w:rPr>
                <w:rFonts w:cs="B Nazanin"/>
                <w:color w:val="000000"/>
                <w:sz w:val="18"/>
              </w:rPr>
            </w:pPr>
            <w:r w:rsidRPr="00EB6DD8">
              <w:rPr>
                <w:rFonts w:ascii="Times New Roman" w:hAnsi="Times New Roman" w:cs="B Nazanin"/>
                <w:szCs w:val="20"/>
                <w:rtl/>
              </w:rPr>
              <w:t>استادیار گروه معماری، دانشگاه تربیت دبیر شهید رجایی، دانشکده معماری و شهرسازی، تهران، ایران.</w:t>
            </w:r>
          </w:p>
          <w:p w:rsidR="00EE7F7D" w:rsidRPr="00EB6DD8" w:rsidRDefault="00EE7F7D" w:rsidP="00BA63C7">
            <w:pPr>
              <w:pStyle w:val="Adres-Nevisandeha"/>
              <w:numPr>
                <w:ilvl w:val="0"/>
                <w:numId w:val="1"/>
              </w:numPr>
              <w:tabs>
                <w:tab w:val="right" w:pos="1056"/>
              </w:tabs>
              <w:ind w:left="773" w:firstLine="0"/>
              <w:jc w:val="left"/>
              <w:rPr>
                <w:rFonts w:cs="B Nazanin"/>
                <w:color w:val="000000"/>
                <w:sz w:val="18"/>
                <w:rtl/>
              </w:rPr>
            </w:pPr>
            <w:r w:rsidRPr="00EB6DD8">
              <w:rPr>
                <w:rFonts w:ascii="Times New Roman" w:hAnsi="Times New Roman" w:cs="B Nazanin"/>
                <w:szCs w:val="20"/>
                <w:rtl/>
              </w:rPr>
              <w:t>دانشجوی دکتری معماری، دانشگاه تربیت دبیر شهید رجایی، دانشکده معماری و شهرسازی، تهران، ایران</w:t>
            </w:r>
            <w:r w:rsidRPr="00EB6DD8">
              <w:rPr>
                <w:rFonts w:ascii="Times New Roman" w:hAnsi="Times New Roman" w:cs="B Nazanin"/>
                <w:szCs w:val="20"/>
                <w:vertAlign w:val="superscript"/>
                <w:rtl/>
              </w:rPr>
              <w:t>*</w:t>
            </w:r>
            <w:r w:rsidRPr="00EB6DD8">
              <w:rPr>
                <w:rFonts w:ascii="Times New Roman" w:hAnsi="Times New Roman" w:cs="B Nazanin"/>
                <w:szCs w:val="20"/>
                <w:rtl/>
              </w:rPr>
              <w:t xml:space="preserve">. </w:t>
            </w:r>
            <w:r w:rsidR="00BA63C7" w:rsidRPr="00630EBC">
              <w:rPr>
                <w:rStyle w:val="FootnoteReference"/>
                <w:rFonts w:ascii="Times New Roman" w:hAnsi="Times New Roman" w:cs="B Nazanin"/>
                <w:color w:val="D0CECE" w:themeColor="background2" w:themeShade="E6"/>
                <w:szCs w:val="20"/>
                <w:rtl/>
              </w:rPr>
              <w:footnoteReference w:id="1"/>
            </w:r>
          </w:p>
        </w:tc>
      </w:tr>
      <w:tr w:rsidR="003F7EC2" w:rsidRPr="00EB6DD8" w:rsidTr="008177D8">
        <w:tc>
          <w:tcPr>
            <w:tcW w:w="8819" w:type="dxa"/>
            <w:gridSpan w:val="2"/>
            <w:shd w:val="clear" w:color="auto" w:fill="FFFFFF"/>
          </w:tcPr>
          <w:p w:rsidR="003F7EC2" w:rsidRPr="00EB6DD8" w:rsidRDefault="003F7EC2" w:rsidP="003F7EC2">
            <w:pPr>
              <w:bidi w:val="0"/>
              <w:jc w:val="center"/>
              <w:rPr>
                <w:rFonts w:cs="B Nazanin"/>
                <w:b/>
                <w:bCs/>
                <w:color w:val="000000"/>
                <w:sz w:val="20"/>
                <w:szCs w:val="20"/>
                <w:rtl/>
              </w:rPr>
            </w:pPr>
          </w:p>
          <w:p w:rsidR="00BA63C7" w:rsidRPr="00EB6DD8" w:rsidRDefault="00BA63C7" w:rsidP="00BA63C7">
            <w:pPr>
              <w:jc w:val="center"/>
              <w:rPr>
                <w:rFonts w:cs="B Nazanin"/>
                <w:b/>
                <w:bCs/>
                <w:sz w:val="24"/>
                <w:lang w:val="en"/>
              </w:rPr>
            </w:pPr>
            <w:r w:rsidRPr="00EB6DD8">
              <w:rPr>
                <w:rStyle w:val="alt-edited"/>
                <w:rFonts w:cs="B Nazanin"/>
                <w:b/>
                <w:bCs/>
                <w:sz w:val="24"/>
                <w:lang w:val="en"/>
              </w:rPr>
              <w:t>Evaluation of</w:t>
            </w:r>
            <w:r w:rsidRPr="00EB6DD8">
              <w:rPr>
                <w:rFonts w:cs="B Nazanin"/>
                <w:b/>
                <w:bCs/>
                <w:sz w:val="24"/>
                <w:lang w:val="en"/>
              </w:rPr>
              <w:t xml:space="preserve"> elderly’</w:t>
            </w:r>
            <w:r w:rsidRPr="00EB6DD8">
              <w:rPr>
                <w:rFonts w:cs="B Nazanin"/>
                <w:b/>
                <w:bCs/>
                <w:sz w:val="24"/>
              </w:rPr>
              <w:t>s</w:t>
            </w:r>
            <w:r w:rsidRPr="00EB6DD8">
              <w:rPr>
                <w:rFonts w:cs="B Nazanin"/>
                <w:b/>
                <w:bCs/>
                <w:sz w:val="24"/>
                <w:lang w:val="en"/>
              </w:rPr>
              <w:t xml:space="preserve"> healing landscape </w:t>
            </w:r>
            <w:r w:rsidRPr="00EB6DD8">
              <w:rPr>
                <w:rStyle w:val="alt-edited"/>
                <w:rFonts w:cs="B Nazanin"/>
                <w:b/>
                <w:bCs/>
                <w:sz w:val="24"/>
              </w:rPr>
              <w:t>criteria</w:t>
            </w:r>
            <w:r w:rsidRPr="00EB6DD8">
              <w:rPr>
                <w:rFonts w:cs="B Nazanin"/>
                <w:b/>
                <w:bCs/>
                <w:sz w:val="24"/>
                <w:lang w:val="en"/>
              </w:rPr>
              <w:t xml:space="preserve"> with </w:t>
            </w:r>
            <w:r w:rsidRPr="00EB6DD8">
              <w:rPr>
                <w:rStyle w:val="alt-edited"/>
                <w:rFonts w:cs="B Nazanin"/>
                <w:b/>
                <w:bCs/>
                <w:sz w:val="24"/>
                <w:lang w:val="en"/>
              </w:rPr>
              <w:t>focus on</w:t>
            </w:r>
            <w:r w:rsidRPr="00EB6DD8">
              <w:rPr>
                <w:rFonts w:cs="B Nazanin"/>
                <w:b/>
                <w:bCs/>
                <w:sz w:val="24"/>
                <w:lang w:val="en"/>
              </w:rPr>
              <w:t xml:space="preserve"> use </w:t>
            </w:r>
            <w:r w:rsidRPr="00EB6DD8">
              <w:rPr>
                <w:rFonts w:cs="B Nazanin"/>
                <w:b/>
                <w:bCs/>
                <w:sz w:val="24"/>
              </w:rPr>
              <w:t>of</w:t>
            </w:r>
            <w:r w:rsidRPr="00EB6DD8">
              <w:rPr>
                <w:rFonts w:cs="B Nazanin"/>
                <w:b/>
                <w:bCs/>
                <w:sz w:val="24"/>
                <w:lang w:val="en"/>
              </w:rPr>
              <w:t xml:space="preserve"> medicinal and aromatic plants</w:t>
            </w:r>
          </w:p>
          <w:p w:rsidR="00DA4A68" w:rsidRPr="004306F2" w:rsidRDefault="00DA4A68" w:rsidP="00CC6709">
            <w:pPr>
              <w:bidi w:val="0"/>
              <w:jc w:val="center"/>
              <w:rPr>
                <w:rFonts w:cs="Times New Roman"/>
                <w:b/>
                <w:bCs/>
                <w:sz w:val="20"/>
                <w:szCs w:val="20"/>
                <w:vertAlign w:val="superscript"/>
              </w:rPr>
            </w:pPr>
            <w:r>
              <w:t xml:space="preserve"> </w:t>
            </w:r>
            <w:r w:rsidRPr="004306F2">
              <w:rPr>
                <w:rFonts w:cs="Times New Roman"/>
                <w:b/>
                <w:bCs/>
                <w:sz w:val="20"/>
                <w:szCs w:val="20"/>
              </w:rPr>
              <w:t xml:space="preserve"> </w:t>
            </w:r>
            <w:proofErr w:type="spellStart"/>
            <w:r w:rsidRPr="004306F2">
              <w:rPr>
                <w:rFonts w:cs="Times New Roman"/>
                <w:b/>
                <w:bCs/>
                <w:sz w:val="20"/>
                <w:szCs w:val="20"/>
                <w:lang w:bidi="fa-IR"/>
              </w:rPr>
              <w:t>Abdolhamid</w:t>
            </w:r>
            <w:proofErr w:type="spellEnd"/>
            <w:r w:rsidRPr="004306F2">
              <w:rPr>
                <w:rFonts w:cs="Times New Roman"/>
                <w:b/>
                <w:bCs/>
                <w:sz w:val="20"/>
                <w:szCs w:val="20"/>
                <w:lang w:bidi="fa-IR"/>
              </w:rPr>
              <w:t xml:space="preserve"> Ghanbaran</w:t>
            </w:r>
            <w:r w:rsidR="00963D40" w:rsidRPr="004306F2">
              <w:rPr>
                <w:rFonts w:cs="Times New Roman"/>
                <w:b/>
                <w:bCs/>
                <w:sz w:val="20"/>
                <w:szCs w:val="20"/>
                <w:vertAlign w:val="superscript"/>
              </w:rPr>
              <w:t>1</w:t>
            </w:r>
            <w:r w:rsidRPr="004306F2">
              <w:rPr>
                <w:rFonts w:cs="Times New Roman"/>
                <w:b/>
                <w:bCs/>
                <w:sz w:val="20"/>
                <w:szCs w:val="20"/>
              </w:rPr>
              <w:t>,</w:t>
            </w:r>
            <w:r w:rsidRPr="004306F2">
              <w:rPr>
                <w:rFonts w:cs="Times New Roman" w:hint="cs"/>
                <w:b/>
                <w:bCs/>
                <w:sz w:val="20"/>
                <w:szCs w:val="20"/>
                <w:rtl/>
                <w:lang w:bidi="fa-IR"/>
              </w:rPr>
              <w:t xml:space="preserve"> </w:t>
            </w:r>
            <w:r w:rsidRPr="004306F2">
              <w:rPr>
                <w:rFonts w:cs="Times New Roman"/>
                <w:b/>
                <w:bCs/>
                <w:sz w:val="20"/>
                <w:szCs w:val="20"/>
                <w:lang w:bidi="fa-IR"/>
              </w:rPr>
              <w:t xml:space="preserve"> </w:t>
            </w:r>
            <w:r w:rsidRPr="004306F2">
              <w:rPr>
                <w:rFonts w:cs="Times New Roman"/>
                <w:b/>
                <w:bCs/>
                <w:sz w:val="20"/>
                <w:szCs w:val="20"/>
              </w:rPr>
              <w:t xml:space="preserve">Ali </w:t>
            </w:r>
            <w:proofErr w:type="spellStart"/>
            <w:r w:rsidRPr="004306F2">
              <w:rPr>
                <w:rFonts w:cs="Times New Roman"/>
                <w:b/>
                <w:bCs/>
                <w:sz w:val="20"/>
                <w:szCs w:val="20"/>
              </w:rPr>
              <w:t>Sharghi</w:t>
            </w:r>
            <w:proofErr w:type="spellEnd"/>
            <w:r w:rsidRPr="004306F2">
              <w:rPr>
                <w:rFonts w:cs="Times New Roman"/>
                <w:b/>
                <w:bCs/>
                <w:sz w:val="20"/>
                <w:szCs w:val="20"/>
                <w:vertAlign w:val="superscript"/>
                <w:lang w:bidi="fa-IR"/>
              </w:rPr>
              <w:t xml:space="preserve"> 2</w:t>
            </w:r>
            <w:r w:rsidRPr="004306F2">
              <w:rPr>
                <w:rFonts w:cs="Times New Roman"/>
                <w:b/>
                <w:bCs/>
                <w:sz w:val="20"/>
                <w:szCs w:val="20"/>
                <w:lang w:bidi="fa-IR"/>
              </w:rPr>
              <w:t>,</w:t>
            </w:r>
            <w:r w:rsidRPr="004306F2">
              <w:rPr>
                <w:rFonts w:cs="Times New Roman"/>
                <w:b/>
                <w:bCs/>
                <w:sz w:val="20"/>
                <w:szCs w:val="20"/>
              </w:rPr>
              <w:t xml:space="preserve"> </w:t>
            </w:r>
            <w:proofErr w:type="spellStart"/>
            <w:r w:rsidRPr="004306F2">
              <w:rPr>
                <w:rFonts w:cs="Times New Roman"/>
                <w:b/>
                <w:bCs/>
                <w:sz w:val="20"/>
                <w:szCs w:val="20"/>
              </w:rPr>
              <w:t>Farzaneh</w:t>
            </w:r>
            <w:proofErr w:type="spellEnd"/>
            <w:r w:rsidRPr="004306F2">
              <w:rPr>
                <w:rFonts w:cs="Times New Roman"/>
                <w:b/>
                <w:bCs/>
                <w:sz w:val="20"/>
                <w:szCs w:val="20"/>
              </w:rPr>
              <w:t xml:space="preserve"> </w:t>
            </w:r>
            <w:proofErr w:type="spellStart"/>
            <w:r w:rsidRPr="004306F2">
              <w:rPr>
                <w:rFonts w:cs="Times New Roman"/>
                <w:b/>
                <w:bCs/>
                <w:sz w:val="20"/>
                <w:szCs w:val="20"/>
              </w:rPr>
              <w:t>Salehi</w:t>
            </w:r>
            <w:proofErr w:type="spellEnd"/>
            <w:r w:rsidRPr="004306F2">
              <w:rPr>
                <w:rFonts w:cs="Times New Roman"/>
                <w:b/>
                <w:bCs/>
                <w:sz w:val="20"/>
                <w:szCs w:val="20"/>
              </w:rPr>
              <w:t xml:space="preserve"> Kousalari</w:t>
            </w:r>
            <w:r w:rsidR="00CC6709">
              <w:rPr>
                <w:rFonts w:cs="Times New Roman"/>
                <w:b/>
                <w:bCs/>
                <w:sz w:val="20"/>
                <w:szCs w:val="20"/>
                <w:vertAlign w:val="superscript"/>
              </w:rPr>
              <w:t>3</w:t>
            </w:r>
            <w:r w:rsidRPr="004306F2">
              <w:rPr>
                <w:rFonts w:cs="Times New Roman"/>
                <w:b/>
                <w:bCs/>
                <w:sz w:val="20"/>
                <w:szCs w:val="20"/>
                <w:vertAlign w:val="superscript"/>
              </w:rPr>
              <w:t>*</w:t>
            </w:r>
          </w:p>
          <w:p w:rsidR="00BA63C7" w:rsidRPr="00EB6DD8" w:rsidRDefault="00BA63C7" w:rsidP="00BA63C7">
            <w:pPr>
              <w:pStyle w:val="AffiliationsEnglish"/>
              <w:framePr w:hSpace="0" w:wrap="auto" w:vAnchor="margin" w:hAnchor="text" w:yAlign="inline"/>
              <w:numPr>
                <w:ilvl w:val="0"/>
                <w:numId w:val="2"/>
              </w:numPr>
              <w:jc w:val="left"/>
            </w:pPr>
            <w:r w:rsidRPr="00EB6DD8">
              <w:rPr>
                <w:color w:val="231F20"/>
              </w:rPr>
              <w:t>Associate Prof</w:t>
            </w:r>
            <w:r w:rsidRPr="00EB6DD8">
              <w:t xml:space="preserve">, Department of Architecture, </w:t>
            </w:r>
            <w:proofErr w:type="spellStart"/>
            <w:r w:rsidRPr="00EB6DD8">
              <w:t>Shahid</w:t>
            </w:r>
            <w:proofErr w:type="spellEnd"/>
            <w:r w:rsidRPr="00EB6DD8">
              <w:t xml:space="preserve"> </w:t>
            </w:r>
            <w:proofErr w:type="spellStart"/>
            <w:r w:rsidRPr="00EB6DD8">
              <w:t>Rajaee</w:t>
            </w:r>
            <w:proofErr w:type="spellEnd"/>
            <w:r w:rsidRPr="00EB6DD8">
              <w:t xml:space="preserve"> Teacher Training University, Faculty of Architecture and Urban Planning, Tehran, Iran.</w:t>
            </w:r>
          </w:p>
          <w:p w:rsidR="00BA63C7" w:rsidRPr="00EB6DD8" w:rsidRDefault="00BA63C7" w:rsidP="00BA63C7">
            <w:pPr>
              <w:pStyle w:val="AffiliationsEnglish"/>
              <w:framePr w:hSpace="0" w:wrap="auto" w:vAnchor="margin" w:hAnchor="text" w:yAlign="inline"/>
              <w:numPr>
                <w:ilvl w:val="0"/>
                <w:numId w:val="2"/>
              </w:numPr>
              <w:jc w:val="left"/>
            </w:pPr>
            <w:r w:rsidRPr="00EB6DD8">
              <w:rPr>
                <w:rFonts w:asciiTheme="majorBidi" w:hAnsiTheme="majorBidi"/>
                <w:szCs w:val="18"/>
              </w:rPr>
              <w:t xml:space="preserve">Assistant </w:t>
            </w:r>
            <w:r w:rsidRPr="00EB6DD8">
              <w:rPr>
                <w:rFonts w:asciiTheme="majorBidi" w:hAnsiTheme="majorBidi"/>
                <w:color w:val="231F20"/>
                <w:szCs w:val="18"/>
              </w:rPr>
              <w:t>Prof</w:t>
            </w:r>
            <w:r w:rsidRPr="00EB6DD8">
              <w:rPr>
                <w:rFonts w:asciiTheme="majorBidi" w:hAnsiTheme="majorBidi"/>
                <w:szCs w:val="18"/>
              </w:rPr>
              <w:t xml:space="preserve">, Department of Architecture, </w:t>
            </w:r>
            <w:proofErr w:type="spellStart"/>
            <w:r w:rsidRPr="00EB6DD8">
              <w:rPr>
                <w:rFonts w:asciiTheme="majorBidi" w:hAnsiTheme="majorBidi"/>
                <w:szCs w:val="18"/>
              </w:rPr>
              <w:t>Shahid</w:t>
            </w:r>
            <w:proofErr w:type="spellEnd"/>
            <w:r w:rsidRPr="00EB6DD8">
              <w:rPr>
                <w:rFonts w:asciiTheme="majorBidi" w:hAnsiTheme="majorBidi"/>
                <w:szCs w:val="18"/>
              </w:rPr>
              <w:t xml:space="preserve"> </w:t>
            </w:r>
            <w:proofErr w:type="spellStart"/>
            <w:r w:rsidRPr="00EB6DD8">
              <w:rPr>
                <w:rFonts w:asciiTheme="majorBidi" w:hAnsiTheme="majorBidi"/>
                <w:szCs w:val="18"/>
              </w:rPr>
              <w:t>Rajaee</w:t>
            </w:r>
            <w:proofErr w:type="spellEnd"/>
            <w:r w:rsidRPr="00EB6DD8">
              <w:rPr>
                <w:rFonts w:asciiTheme="majorBidi" w:hAnsiTheme="majorBidi"/>
                <w:szCs w:val="18"/>
              </w:rPr>
              <w:t xml:space="preserve"> Teacher Training University, Faculty of Architecture and Urban Planning, Tehran, Iran.</w:t>
            </w:r>
          </w:p>
          <w:p w:rsidR="003F7EC2" w:rsidRPr="00EB6DD8" w:rsidRDefault="00BA63C7" w:rsidP="00BA63C7">
            <w:pPr>
              <w:pStyle w:val="AffiliationsEnglish"/>
              <w:framePr w:hSpace="0" w:wrap="auto" w:vAnchor="margin" w:hAnchor="text" w:yAlign="inline"/>
              <w:numPr>
                <w:ilvl w:val="0"/>
                <w:numId w:val="2"/>
              </w:numPr>
              <w:jc w:val="left"/>
            </w:pPr>
            <w:r w:rsidRPr="00EB6DD8">
              <w:t xml:space="preserve">PhD student of Architecture, </w:t>
            </w:r>
            <w:r w:rsidRPr="00EB6DD8">
              <w:rPr>
                <w:rFonts w:asciiTheme="majorBidi" w:hAnsiTheme="majorBidi"/>
                <w:szCs w:val="18"/>
              </w:rPr>
              <w:t>, Department of Architecture,</w:t>
            </w:r>
            <w:r w:rsidRPr="00EB6DD8">
              <w:t xml:space="preserve"> </w:t>
            </w:r>
            <w:proofErr w:type="spellStart"/>
            <w:r w:rsidRPr="00EB6DD8">
              <w:t>Shahid</w:t>
            </w:r>
            <w:proofErr w:type="spellEnd"/>
            <w:r w:rsidRPr="00EB6DD8">
              <w:t xml:space="preserve"> </w:t>
            </w:r>
            <w:proofErr w:type="spellStart"/>
            <w:r w:rsidRPr="00EB6DD8">
              <w:t>Rajaee</w:t>
            </w:r>
            <w:proofErr w:type="spellEnd"/>
            <w:r w:rsidRPr="00EB6DD8">
              <w:t xml:space="preserve"> Teacher Training University, Faculty of Architecture and Urban Planning, Tehran, Iran</w:t>
            </w:r>
            <w:r w:rsidR="00FA023D" w:rsidRPr="00FA023D">
              <w:rPr>
                <w:rFonts w:hint="cs"/>
                <w:vertAlign w:val="superscript"/>
                <w:rtl/>
              </w:rPr>
              <w:t>*</w:t>
            </w:r>
            <w:r w:rsidRPr="00EB6DD8">
              <w:t>.</w:t>
            </w:r>
            <w:r w:rsidRPr="00EB6DD8">
              <w:rPr>
                <w:rFonts w:ascii="Dutch801EU-Normal" w:hAnsi="Dutch801EU-Normal"/>
                <w:color w:val="231F20"/>
              </w:rPr>
              <w:t xml:space="preserve"> </w:t>
            </w:r>
          </w:p>
        </w:tc>
      </w:tr>
      <w:tr w:rsidR="003F7EC2" w:rsidRPr="00EB6DD8" w:rsidTr="008177D8">
        <w:trPr>
          <w:trHeight w:val="80"/>
        </w:trPr>
        <w:tc>
          <w:tcPr>
            <w:tcW w:w="8819" w:type="dxa"/>
            <w:gridSpan w:val="2"/>
            <w:shd w:val="clear" w:color="auto" w:fill="FFFFFF"/>
          </w:tcPr>
          <w:p w:rsidR="003F7EC2" w:rsidRPr="00EB6DD8" w:rsidRDefault="003F7EC2" w:rsidP="003F7EC2">
            <w:pPr>
              <w:bidi w:val="0"/>
              <w:ind w:firstLine="0"/>
              <w:rPr>
                <w:rFonts w:ascii="Calibri" w:hAnsi="Calibri" w:cs="B Nazanin"/>
                <w:color w:val="000000"/>
                <w:sz w:val="18"/>
                <w:szCs w:val="18"/>
                <w:vertAlign w:val="superscript"/>
              </w:rPr>
            </w:pPr>
          </w:p>
        </w:tc>
      </w:tr>
      <w:tr w:rsidR="003F7EC2" w:rsidRPr="00EB6DD8" w:rsidTr="008177D8">
        <w:trPr>
          <w:trHeight w:val="80"/>
        </w:trPr>
        <w:tc>
          <w:tcPr>
            <w:tcW w:w="8819" w:type="dxa"/>
            <w:gridSpan w:val="2"/>
            <w:shd w:val="clear" w:color="auto" w:fill="D9D9D9"/>
          </w:tcPr>
          <w:p w:rsidR="003F7EC2" w:rsidRPr="00EB6DD8" w:rsidRDefault="0034061F" w:rsidP="00EE7F7D">
            <w:pPr>
              <w:pStyle w:val="Footer"/>
              <w:tabs>
                <w:tab w:val="clear" w:pos="8640"/>
                <w:tab w:val="right" w:pos="8788"/>
              </w:tabs>
              <w:spacing w:line="216" w:lineRule="auto"/>
              <w:ind w:firstLine="0"/>
              <w:jc w:val="center"/>
              <w:rPr>
                <w:rFonts w:cs="B Nazanin"/>
                <w:sz w:val="16"/>
                <w:szCs w:val="20"/>
                <w:lang w:bidi="fa-IR"/>
              </w:rPr>
            </w:pPr>
            <w:r w:rsidRPr="00EB6DD8">
              <w:rPr>
                <w:rFonts w:cs="B Nazanin"/>
                <w:sz w:val="16"/>
                <w:szCs w:val="20"/>
              </w:rPr>
              <w:t>*Corresponding Author</w:t>
            </w:r>
            <w:r w:rsidRPr="004A6BB1">
              <w:rPr>
                <w:rFonts w:cs="B Nazanin"/>
                <w:sz w:val="16"/>
                <w:szCs w:val="16"/>
              </w:rPr>
              <w:t>:</w:t>
            </w:r>
            <w:r w:rsidR="00653A02" w:rsidRPr="004A6BB1">
              <w:rPr>
                <w:rFonts w:cs="B Nazanin"/>
                <w:sz w:val="16"/>
                <w:szCs w:val="16"/>
                <w:lang w:bidi="fa-IR"/>
              </w:rPr>
              <w:t xml:space="preserve"> </w:t>
            </w:r>
            <w:r w:rsidR="00EE7F7D" w:rsidRPr="004A6BB1">
              <w:rPr>
                <w:rFonts w:cs="B Nazanin"/>
                <w:sz w:val="16"/>
                <w:szCs w:val="16"/>
                <w:lang w:bidi="fa-IR"/>
              </w:rPr>
              <w:t xml:space="preserve"> f.salehi@sru.edu</w:t>
            </w:r>
            <w:r w:rsidR="00EE7F7D" w:rsidRPr="00EB6DD8">
              <w:rPr>
                <w:rFonts w:cs="B Nazanin" w:hint="cs"/>
                <w:sz w:val="16"/>
                <w:szCs w:val="20"/>
                <w:rtl/>
              </w:rPr>
              <w:t xml:space="preserve">                </w:t>
            </w:r>
            <w:r w:rsidRPr="004A6BB1">
              <w:rPr>
                <w:rFonts w:cs="B Nazanin" w:hint="cs"/>
                <w:sz w:val="12"/>
                <w:szCs w:val="16"/>
                <w:rtl/>
              </w:rPr>
              <w:tab/>
            </w:r>
            <w:r w:rsidR="00EE7F7D" w:rsidRPr="004A6BB1">
              <w:rPr>
                <w:rFonts w:cs="B Nazanin"/>
                <w:sz w:val="16"/>
                <w:szCs w:val="16"/>
                <w:lang w:bidi="fa-IR"/>
              </w:rPr>
              <w:t xml:space="preserve"> f.salehi@sru.edu</w:t>
            </w:r>
            <w:r w:rsidRPr="00EB6DD8">
              <w:rPr>
                <w:rFonts w:cs="B Nazanin" w:hint="cs"/>
                <w:sz w:val="16"/>
                <w:szCs w:val="20"/>
                <w:rtl/>
                <w:lang w:bidi="fa-IR"/>
              </w:rPr>
              <w:t>: ایمیل نویسنده مسئول</w:t>
            </w:r>
          </w:p>
        </w:tc>
      </w:tr>
      <w:tr w:rsidR="003F7EC2" w:rsidRPr="00EB6DD8" w:rsidTr="008177D8">
        <w:tc>
          <w:tcPr>
            <w:tcW w:w="4409" w:type="dxa"/>
            <w:shd w:val="clear" w:color="auto" w:fill="auto"/>
          </w:tcPr>
          <w:p w:rsidR="003F7EC2" w:rsidRPr="00EB6DD8" w:rsidRDefault="003F7EC2" w:rsidP="003F7EC2">
            <w:pPr>
              <w:ind w:left="-113" w:firstLine="0"/>
              <w:rPr>
                <w:rFonts w:ascii="Calibri" w:hAnsi="Calibri" w:cs="B Nazanin"/>
                <w:b/>
                <w:bCs/>
                <w:color w:val="000000"/>
                <w:sz w:val="20"/>
                <w:szCs w:val="20"/>
                <w:rtl/>
                <w:lang w:bidi="fa-IR"/>
              </w:rPr>
            </w:pPr>
          </w:p>
          <w:p w:rsidR="003F7EC2" w:rsidRPr="00EB6DD8" w:rsidRDefault="003F7EC2" w:rsidP="003F7EC2">
            <w:pPr>
              <w:ind w:left="-113" w:firstLine="0"/>
              <w:rPr>
                <w:rFonts w:ascii="Calibri" w:hAnsi="Calibri" w:cs="B Nazanin"/>
                <w:b/>
                <w:bCs/>
                <w:color w:val="000000"/>
                <w:sz w:val="20"/>
                <w:szCs w:val="20"/>
                <w:rtl/>
                <w:lang w:bidi="fa-IR"/>
              </w:rPr>
            </w:pPr>
            <w:r w:rsidRPr="00EB6DD8">
              <w:rPr>
                <w:rFonts w:ascii="Calibri" w:hAnsi="Calibri" w:cs="B Nazanin"/>
                <w:b/>
                <w:bCs/>
                <w:color w:val="000000"/>
                <w:sz w:val="20"/>
                <w:szCs w:val="20"/>
                <w:rtl/>
              </w:rPr>
              <w:t>چکیده</w:t>
            </w:r>
          </w:p>
        </w:tc>
        <w:tc>
          <w:tcPr>
            <w:tcW w:w="4410" w:type="dxa"/>
            <w:shd w:val="clear" w:color="auto" w:fill="auto"/>
          </w:tcPr>
          <w:p w:rsidR="003F7EC2" w:rsidRPr="00EB6DD8" w:rsidRDefault="003F7EC2" w:rsidP="003F7EC2">
            <w:pPr>
              <w:bidi w:val="0"/>
              <w:ind w:left="-113" w:firstLine="0"/>
              <w:rPr>
                <w:rFonts w:cs="B Nazanin"/>
                <w:b/>
                <w:bCs/>
                <w:color w:val="000000"/>
                <w:sz w:val="18"/>
                <w:szCs w:val="18"/>
              </w:rPr>
            </w:pPr>
          </w:p>
          <w:p w:rsidR="003F7EC2" w:rsidRPr="00EB6DD8" w:rsidRDefault="003F7EC2" w:rsidP="003F7EC2">
            <w:pPr>
              <w:bidi w:val="0"/>
              <w:ind w:left="-113" w:firstLine="0"/>
              <w:rPr>
                <w:rFonts w:cs="B Nazanin"/>
                <w:b/>
                <w:bCs/>
                <w:color w:val="000000"/>
                <w:sz w:val="18"/>
                <w:szCs w:val="18"/>
              </w:rPr>
            </w:pPr>
          </w:p>
          <w:p w:rsidR="003F7EC2" w:rsidRPr="00EB6DD8" w:rsidRDefault="003F7EC2" w:rsidP="003F7EC2">
            <w:pPr>
              <w:bidi w:val="0"/>
              <w:ind w:left="-108" w:firstLine="0"/>
              <w:rPr>
                <w:rFonts w:cs="B Nazanin"/>
              </w:rPr>
            </w:pPr>
          </w:p>
        </w:tc>
      </w:tr>
    </w:tbl>
    <w:p w:rsidR="003F7EC2" w:rsidRPr="00EB6DD8" w:rsidRDefault="003F7EC2" w:rsidP="003F7EC2">
      <w:pPr>
        <w:pStyle w:val="Chekideh"/>
        <w:ind w:firstLine="0"/>
        <w:rPr>
          <w:rFonts w:cs="B Nazanin"/>
          <w:rtl/>
        </w:rPr>
        <w:sectPr w:rsidR="003F7EC2" w:rsidRPr="00EB6DD8" w:rsidSect="009030F7">
          <w:headerReference w:type="even" r:id="rId8"/>
          <w:headerReference w:type="default" r:id="rId9"/>
          <w:footerReference w:type="even" r:id="rId10"/>
          <w:footerReference w:type="default" r:id="rId11"/>
          <w:headerReference w:type="first" r:id="rId12"/>
          <w:footerReference w:type="first" r:id="rId13"/>
          <w:footnotePr>
            <w:numRestart w:val="eachPage"/>
          </w:footnotePr>
          <w:pgSz w:w="11907" w:h="16840" w:code="9"/>
          <w:pgMar w:top="1985" w:right="1701" w:bottom="1134" w:left="1418" w:header="1134" w:footer="1418" w:gutter="0"/>
          <w:cols w:num="2" w:space="709"/>
          <w:titlePg/>
          <w:bidi/>
          <w:docGrid w:linePitch="360"/>
          <w15:footnoteColumns w:val="1"/>
        </w:sectPr>
      </w:pPr>
    </w:p>
    <w:p w:rsidR="00291D01" w:rsidRPr="00EB6DD8" w:rsidRDefault="00291D01" w:rsidP="00307121">
      <w:pPr>
        <w:pStyle w:val="ListParagraph"/>
        <w:bidi/>
        <w:spacing w:after="0" w:line="240" w:lineRule="auto"/>
        <w:ind w:left="366"/>
        <w:jc w:val="both"/>
        <w:rPr>
          <w:rFonts w:ascii="B Bad" w:hAnsi="B Bad" w:cs="B Nazanin"/>
          <w:sz w:val="20"/>
          <w:szCs w:val="20"/>
          <w:rtl/>
          <w:lang w:bidi="fa-IR"/>
        </w:rPr>
      </w:pPr>
      <w:r w:rsidRPr="00EB6DD8">
        <w:rPr>
          <w:rFonts w:ascii="B Bad" w:hAnsi="B Bad" w:cs="B Nazanin"/>
          <w:color w:val="000000"/>
          <w:sz w:val="20"/>
          <w:szCs w:val="20"/>
          <w:rtl/>
          <w:lang w:bidi="fa-IR"/>
        </w:rPr>
        <w:t>کاربرد مناظر درمانگر جهت رشد کیفیت زیستی، امری شناخته‌شده است. با تخصصی شدن همه</w:t>
      </w:r>
      <w:r w:rsidRPr="00EB6DD8">
        <w:rPr>
          <w:rFonts w:ascii="B Bad" w:hAnsi="B Bad" w:cs="B Nazanin"/>
          <w:color w:val="000000"/>
          <w:sz w:val="20"/>
          <w:szCs w:val="20"/>
          <w:rtl/>
          <w:lang w:bidi="fa-IR"/>
        </w:rPr>
        <w:softHyphen/>
        <w:t>ی امور، این نوع منظرسازی نیز روند پیشرفت به‌خصوص برای اقشار آسیب‌پذیر مثل سالمندان را پیمود. با توجه به رشد جمعیت سالمندان، نیاز به کیفیت‌بخشی زندگی آن</w:t>
      </w:r>
      <w:r w:rsidRPr="00EB6DD8">
        <w:rPr>
          <w:rFonts w:ascii="B Bad" w:hAnsi="B Bad" w:cs="B Nazanin"/>
          <w:color w:val="000000"/>
          <w:sz w:val="20"/>
          <w:szCs w:val="20"/>
          <w:rtl/>
          <w:lang w:bidi="fa-IR"/>
        </w:rPr>
        <w:softHyphen/>
        <w:t>ها، بهره‌گیری از ظرفیت</w:t>
      </w:r>
      <w:r w:rsidRPr="00EB6DD8">
        <w:rPr>
          <w:rFonts w:ascii="B Bad" w:hAnsi="B Bad" w:cs="B Nazanin"/>
          <w:color w:val="000000"/>
          <w:sz w:val="20"/>
          <w:szCs w:val="20"/>
          <w:rtl/>
          <w:lang w:bidi="fa-IR"/>
        </w:rPr>
        <w:softHyphen/>
        <w:t>های بالقوه</w:t>
      </w:r>
      <w:r w:rsidRPr="00EB6DD8">
        <w:rPr>
          <w:rFonts w:ascii="B Bad" w:hAnsi="B Bad" w:cs="B Nazanin"/>
          <w:color w:val="000000"/>
          <w:sz w:val="20"/>
          <w:szCs w:val="20"/>
          <w:rtl/>
          <w:lang w:bidi="fa-IR"/>
        </w:rPr>
        <w:softHyphen/>
        <w:t>ای همچون بهره</w:t>
      </w:r>
      <w:r w:rsidRPr="00EB6DD8">
        <w:rPr>
          <w:rFonts w:ascii="B Bad" w:hAnsi="B Bad" w:cs="B Nazanin"/>
          <w:color w:val="000000"/>
          <w:sz w:val="20"/>
          <w:szCs w:val="20"/>
          <w:rtl/>
          <w:lang w:bidi="fa-IR"/>
        </w:rPr>
        <w:softHyphen/>
        <w:t>گیری از گیاهان دارویی برای غنی</w:t>
      </w:r>
      <w:r w:rsidRPr="00EB6DD8">
        <w:rPr>
          <w:rFonts w:ascii="B Bad" w:hAnsi="B Bad" w:cs="B Nazanin"/>
          <w:color w:val="000000"/>
          <w:sz w:val="20"/>
          <w:szCs w:val="20"/>
          <w:rtl/>
          <w:lang w:bidi="fa-IR"/>
        </w:rPr>
        <w:softHyphen/>
        <w:t>سازی کیفی مناظر شفابخش، امری لازم است. در پژوهش حاضر شناسایی متغیرهای شفابخشی سالمندان از طریق مصاحبه با متخصصین و مطالعات کتابخانه</w:t>
      </w:r>
      <w:r w:rsidRPr="00EB6DD8">
        <w:rPr>
          <w:rFonts w:ascii="B Bad" w:hAnsi="B Bad" w:cs="B Nazanin"/>
          <w:color w:val="000000"/>
          <w:sz w:val="20"/>
          <w:szCs w:val="20"/>
          <w:rtl/>
          <w:lang w:bidi="fa-IR"/>
        </w:rPr>
        <w:softHyphen/>
        <w:t>ای انجام پذیرفت. نمونه‌گیری به روش خوشه</w:t>
      </w:r>
      <w:r w:rsidRPr="00EB6DD8">
        <w:rPr>
          <w:rFonts w:ascii="B Bad" w:hAnsi="B Bad" w:cs="B Nazanin"/>
          <w:color w:val="000000"/>
          <w:sz w:val="20"/>
          <w:szCs w:val="20"/>
          <w:rtl/>
          <w:lang w:bidi="fa-IR"/>
        </w:rPr>
        <w:softHyphen/>
        <w:t>ای تصادفی 9 اقامتگاه سالمندی در سه منطقه</w:t>
      </w:r>
      <w:r w:rsidRPr="00EB6DD8">
        <w:rPr>
          <w:rFonts w:ascii="B Bad" w:hAnsi="B Bad" w:cs="B Nazanin"/>
          <w:color w:val="000000"/>
          <w:sz w:val="20"/>
          <w:szCs w:val="20"/>
          <w:rtl/>
          <w:lang w:bidi="fa-IR"/>
        </w:rPr>
        <w:softHyphen/>
        <w:t>ی بهزیستی شهر تهران بود. روش پژوهش نیز پیمایشی با پرسشنامه</w:t>
      </w:r>
      <w:r w:rsidRPr="00EB6DD8">
        <w:rPr>
          <w:rFonts w:ascii="B Bad" w:hAnsi="B Bad" w:cs="B Nazanin"/>
          <w:color w:val="000000"/>
          <w:sz w:val="20"/>
          <w:szCs w:val="20"/>
          <w:rtl/>
          <w:lang w:bidi="fa-IR"/>
        </w:rPr>
        <w:softHyphen/>
        <w:t xml:space="preserve">ی محقق ساخت </w:t>
      </w:r>
      <w:r w:rsidRPr="00EB6DD8">
        <w:rPr>
          <w:rFonts w:ascii="B Bad" w:hAnsi="B Bad" w:cs="B Nazanin"/>
          <w:sz w:val="20"/>
          <w:szCs w:val="20"/>
          <w:rtl/>
          <w:lang w:bidi="fa-IR"/>
        </w:rPr>
        <w:t xml:space="preserve">(آلفای کرونباخ معادل 90/0 و روایی از روش </w:t>
      </w:r>
      <w:r w:rsidRPr="00EB6DD8">
        <w:rPr>
          <w:rFonts w:ascii="B Bad" w:hAnsi="B Bad" w:cs="B Nazanin"/>
          <w:sz w:val="20"/>
          <w:szCs w:val="20"/>
          <w:lang w:bidi="fa-IR"/>
        </w:rPr>
        <w:t>CVR</w:t>
      </w:r>
      <w:r w:rsidRPr="00EB6DD8">
        <w:rPr>
          <w:rFonts w:ascii="B Bad" w:hAnsi="B Bad" w:cs="B Nazanin"/>
          <w:sz w:val="20"/>
          <w:szCs w:val="20"/>
          <w:rtl/>
          <w:lang w:bidi="fa-IR"/>
        </w:rPr>
        <w:t>) با 148 سالمند (75 مرد و 73 زن) و تحلیل</w:t>
      </w:r>
      <w:r w:rsidRPr="00EB6DD8">
        <w:rPr>
          <w:rFonts w:ascii="B Bad" w:hAnsi="B Bad" w:cs="B Nazanin"/>
          <w:sz w:val="20"/>
          <w:szCs w:val="20"/>
          <w:rtl/>
          <w:lang w:bidi="fa-IR"/>
        </w:rPr>
        <w:softHyphen/>
        <w:t xml:space="preserve">های </w:t>
      </w:r>
      <w:r w:rsidRPr="00EB6DD8">
        <w:rPr>
          <w:rFonts w:ascii="B Bad" w:hAnsi="B Bad" w:cs="B Nazanin"/>
          <w:sz w:val="20"/>
          <w:szCs w:val="20"/>
          <w:rtl/>
        </w:rPr>
        <w:t xml:space="preserve">پرسشنامه با نرم‌افزار </w:t>
      </w:r>
      <w:r w:rsidRPr="00EB6DD8">
        <w:rPr>
          <w:rFonts w:ascii="B Bad" w:hAnsi="B Bad" w:cs="B Nazanin"/>
          <w:sz w:val="20"/>
          <w:szCs w:val="20"/>
        </w:rPr>
        <w:t>spss22</w:t>
      </w:r>
      <w:r w:rsidRPr="00EB6DD8">
        <w:rPr>
          <w:rFonts w:ascii="B Bad" w:hAnsi="B Bad" w:cs="B Nazanin"/>
          <w:sz w:val="20"/>
          <w:szCs w:val="20"/>
          <w:rtl/>
        </w:rPr>
        <w:t xml:space="preserve">  انجام‌ شد. </w:t>
      </w:r>
      <w:r w:rsidRPr="00EB6DD8">
        <w:rPr>
          <w:rFonts w:ascii="B Bad" w:hAnsi="B Bad" w:cs="B Nazanin"/>
          <w:sz w:val="20"/>
          <w:szCs w:val="20"/>
          <w:rtl/>
          <w:lang w:bidi="fa-IR"/>
        </w:rPr>
        <w:t>سپس با توجه به اهمیت شفابخشی در سلامت جسم و روان سالمندان، گیاهان مفید برای مشکلات شایع آن</w:t>
      </w:r>
      <w:r w:rsidRPr="00EB6DD8">
        <w:rPr>
          <w:rFonts w:ascii="B Bad" w:hAnsi="B Bad" w:cs="B Nazanin"/>
          <w:sz w:val="20"/>
          <w:szCs w:val="20"/>
          <w:rtl/>
          <w:lang w:bidi="fa-IR"/>
        </w:rPr>
        <w:softHyphen/>
        <w:t xml:space="preserve">ها نظیر مشکلات استخوانی، گوارشی، ایمنی، اعصاب و قلب و عروق موردبررسی قرار گرفت. نتایج پژوهش با </w:t>
      </w:r>
      <w:r w:rsidRPr="00EB6DD8">
        <w:rPr>
          <w:rFonts w:ascii="B Bad" w:hAnsi="B Bad" w:cs="B Nazanin"/>
          <w:sz w:val="20"/>
          <w:szCs w:val="20"/>
          <w:rtl/>
        </w:rPr>
        <w:t xml:space="preserve">توجه به نوع سؤالات پرسشنامه(بستر سنجی و ایدئال سنجی)، بیان‌گر تأثیرگذاری عوامل اجتماعی- فرهنگی(میانگین: 37/3)، ادراکی- روانی(میانگین: 06/3) و ادراکی- عاطفی(میانگین: 15/3) بر شفابخشی اقامتگاه و همین‌طور وضعیت مناسب عامل جسمی- حرکتی(میانگین: 22/3) و وضعیت نسبتاً مناسب عامل فیزیکی- کالبدی(میانگین: 97/2) در اقامتگاه‌های سالمندی تهران است. </w:t>
      </w:r>
      <w:r w:rsidRPr="00EB6DD8">
        <w:rPr>
          <w:rFonts w:ascii="B Bad" w:hAnsi="B Bad" w:cs="B Nazanin"/>
          <w:sz w:val="20"/>
          <w:szCs w:val="20"/>
          <w:rtl/>
          <w:lang w:bidi="fa-IR"/>
        </w:rPr>
        <w:t>همین</w:t>
      </w:r>
      <w:r w:rsidRPr="00EB6DD8">
        <w:rPr>
          <w:rFonts w:ascii="B Bad" w:hAnsi="B Bad" w:cs="B Nazanin"/>
          <w:sz w:val="20"/>
          <w:szCs w:val="20"/>
          <w:rtl/>
          <w:lang w:bidi="fa-IR"/>
        </w:rPr>
        <w:softHyphen/>
        <w:t>طور بین دو عامل جسمی-حرکتی و  ادراکی-روانی و سایر عوامل همبستگی مثبت (ضریب اطمینان 99/0</w:t>
      </w:r>
      <w:r w:rsidRPr="00EB6DD8">
        <w:rPr>
          <w:rFonts w:ascii="B Bad" w:hAnsi="B Bad" w:cs="B Nazanin"/>
          <w:sz w:val="20"/>
          <w:szCs w:val="20"/>
          <w:lang w:bidi="fa-IR"/>
        </w:rPr>
        <w:t xml:space="preserve"> </w:t>
      </w:r>
      <w:r w:rsidRPr="00EB6DD8">
        <w:rPr>
          <w:rFonts w:ascii="B Bad" w:hAnsi="B Bad" w:cs="B Nazanin"/>
          <w:sz w:val="20"/>
          <w:szCs w:val="20"/>
          <w:rtl/>
          <w:lang w:bidi="fa-IR"/>
        </w:rPr>
        <w:t xml:space="preserve">و سطح معنی‌داری </w:t>
      </w:r>
      <w:r w:rsidRPr="00EB6DD8">
        <w:rPr>
          <w:rFonts w:ascii="B Bad" w:hAnsi="B Bad" w:cs="B Nazanin"/>
          <w:sz w:val="20"/>
          <w:szCs w:val="20"/>
          <w:lang w:bidi="fa-IR"/>
        </w:rPr>
        <w:t xml:space="preserve"> </w:t>
      </w:r>
      <w:r w:rsidRPr="00EB6DD8">
        <w:rPr>
          <w:rFonts w:ascii="B Bad" w:hAnsi="B Bad" w:cs="B Nazanin"/>
          <w:sz w:val="20"/>
          <w:szCs w:val="20"/>
          <w:rtl/>
          <w:lang w:bidi="fa-IR"/>
        </w:rPr>
        <w:t>05/0</w:t>
      </w:r>
      <w:r w:rsidRPr="00EB6DD8">
        <w:rPr>
          <w:rFonts w:ascii="B Bad" w:hAnsi="B Bad" w:cs="B Nazanin"/>
          <w:sz w:val="20"/>
          <w:szCs w:val="20"/>
          <w:lang w:bidi="fa-IR"/>
        </w:rPr>
        <w:t>p≤</w:t>
      </w:r>
      <w:r w:rsidRPr="00EB6DD8">
        <w:rPr>
          <w:rFonts w:ascii="B Bad" w:hAnsi="B Bad" w:cs="B Nazanin"/>
          <w:sz w:val="20"/>
          <w:szCs w:val="20"/>
          <w:rtl/>
          <w:lang w:bidi="fa-IR"/>
        </w:rPr>
        <w:t>)</w:t>
      </w:r>
      <w:r w:rsidRPr="00EB6DD8">
        <w:rPr>
          <w:rFonts w:ascii="B Bad" w:hAnsi="B Bad" w:cs="B Nazanin"/>
          <w:sz w:val="20"/>
          <w:szCs w:val="20"/>
          <w:rtl/>
        </w:rPr>
        <w:t xml:space="preserve"> </w:t>
      </w:r>
      <w:r w:rsidRPr="00EB6DD8">
        <w:rPr>
          <w:rFonts w:ascii="B Bad" w:hAnsi="B Bad" w:cs="B Nazanin"/>
          <w:sz w:val="20"/>
          <w:szCs w:val="20"/>
          <w:rtl/>
          <w:lang w:bidi="fa-IR"/>
        </w:rPr>
        <w:t>وجود دارد. لذا باکیفیت بخشی به عوامل مذکور از طرق مختلف مانند بهره</w:t>
      </w:r>
      <w:r w:rsidRPr="00EB6DD8">
        <w:rPr>
          <w:rFonts w:ascii="B Bad" w:hAnsi="B Bad" w:cs="B Nazanin"/>
          <w:sz w:val="20"/>
          <w:szCs w:val="20"/>
          <w:rtl/>
          <w:lang w:bidi="fa-IR"/>
        </w:rPr>
        <w:softHyphen/>
        <w:t>گیری از گیاهان دارویی، می</w:t>
      </w:r>
      <w:r w:rsidRPr="00EB6DD8">
        <w:rPr>
          <w:rFonts w:ascii="B Bad" w:hAnsi="B Bad" w:cs="B Nazanin"/>
          <w:sz w:val="20"/>
          <w:szCs w:val="20"/>
          <w:rtl/>
          <w:lang w:bidi="fa-IR"/>
        </w:rPr>
        <w:softHyphen/>
        <w:t>توان به رشد همه</w:t>
      </w:r>
      <w:r w:rsidRPr="00EB6DD8">
        <w:rPr>
          <w:rFonts w:ascii="B Bad" w:hAnsi="B Bad" w:cs="B Nazanin"/>
          <w:sz w:val="20"/>
          <w:szCs w:val="20"/>
          <w:rtl/>
          <w:lang w:bidi="fa-IR"/>
        </w:rPr>
        <w:softHyphen/>
        <w:t xml:space="preserve">جانبه منظر شفابخش رسید. </w:t>
      </w:r>
    </w:p>
    <w:p w:rsidR="00291D01" w:rsidRPr="00EB6DD8" w:rsidRDefault="00291D01" w:rsidP="00291D01">
      <w:pPr>
        <w:pStyle w:val="ListParagraph"/>
        <w:spacing w:after="0" w:line="240" w:lineRule="auto"/>
        <w:ind w:left="366"/>
        <w:rPr>
          <w:rFonts w:ascii="B Bad" w:hAnsi="B Bad" w:cs="B Nazanin"/>
          <w:sz w:val="20"/>
          <w:szCs w:val="20"/>
          <w:rtl/>
          <w:lang w:bidi="fa-IR"/>
        </w:rPr>
      </w:pPr>
    </w:p>
    <w:p w:rsidR="003F7EC2" w:rsidRPr="00EB6DD8" w:rsidRDefault="003F7EC2" w:rsidP="003F7EC2">
      <w:pPr>
        <w:pStyle w:val="Chekideh"/>
        <w:ind w:firstLine="0"/>
        <w:rPr>
          <w:rFonts w:cs="B Nazanin"/>
          <w:sz w:val="18"/>
          <w:szCs w:val="20"/>
          <w:rtl/>
        </w:rPr>
      </w:pPr>
      <w:r w:rsidRPr="00EB6DD8">
        <w:rPr>
          <w:rFonts w:cs="B Nazanin"/>
          <w:b/>
          <w:bCs/>
          <w:sz w:val="18"/>
          <w:szCs w:val="20"/>
          <w:rtl/>
        </w:rPr>
        <w:t>واژه</w:t>
      </w:r>
      <w:r w:rsidRPr="00EB6DD8">
        <w:rPr>
          <w:rFonts w:cs="B Nazanin"/>
          <w:b/>
          <w:bCs/>
          <w:sz w:val="18"/>
          <w:szCs w:val="20"/>
          <w:rtl/>
        </w:rPr>
        <w:softHyphen/>
        <w:t>هاي کليدي</w:t>
      </w:r>
    </w:p>
    <w:p w:rsidR="003F7EC2" w:rsidRDefault="00BA63C7" w:rsidP="00BA63C7">
      <w:pPr>
        <w:pStyle w:val="Chekideh"/>
        <w:ind w:firstLine="0"/>
        <w:rPr>
          <w:rFonts w:ascii="B Bad" w:hAnsi="B Bad" w:cs="B Nazanin"/>
          <w:color w:val="000000"/>
          <w:sz w:val="20"/>
          <w:szCs w:val="20"/>
          <w:rtl/>
        </w:rPr>
      </w:pPr>
      <w:r w:rsidRPr="00EB6DD8">
        <w:rPr>
          <w:rFonts w:ascii="B Bad" w:hAnsi="B Bad" w:cs="B Nazanin" w:hint="cs"/>
          <w:color w:val="000000"/>
          <w:sz w:val="20"/>
          <w:szCs w:val="20"/>
          <w:rtl/>
        </w:rPr>
        <w:t xml:space="preserve">منظر، </w:t>
      </w:r>
      <w:r w:rsidRPr="00EB6DD8">
        <w:rPr>
          <w:rFonts w:ascii="B Bad" w:hAnsi="B Bad" w:cs="B Nazanin"/>
          <w:color w:val="000000"/>
          <w:sz w:val="20"/>
          <w:szCs w:val="20"/>
          <w:rtl/>
        </w:rPr>
        <w:t>شفابخشی، سالمند، گیاهان دارویی</w:t>
      </w:r>
      <w:r w:rsidRPr="00EB6DD8">
        <w:rPr>
          <w:rFonts w:ascii="B Bad" w:hAnsi="B Bad" w:cs="B Nazanin" w:hint="cs"/>
          <w:color w:val="000000"/>
          <w:sz w:val="20"/>
          <w:szCs w:val="20"/>
          <w:rtl/>
        </w:rPr>
        <w:t>.</w:t>
      </w:r>
    </w:p>
    <w:p w:rsidR="00307121" w:rsidRPr="00EB6DD8" w:rsidRDefault="00307121" w:rsidP="00BA63C7">
      <w:pPr>
        <w:pStyle w:val="Chekideh"/>
        <w:ind w:firstLine="0"/>
        <w:rPr>
          <w:rFonts w:cs="B Nazanin"/>
          <w:sz w:val="20"/>
          <w:szCs w:val="20"/>
        </w:rPr>
      </w:pPr>
    </w:p>
    <w:p w:rsidR="003F7EC2" w:rsidRPr="00EB6DD8" w:rsidRDefault="003F7EC2" w:rsidP="00BA63C7">
      <w:pPr>
        <w:pStyle w:val="Chekideh"/>
        <w:bidi w:val="0"/>
        <w:ind w:firstLine="0"/>
        <w:rPr>
          <w:rFonts w:cs="B Nazanin"/>
          <w:sz w:val="20"/>
          <w:szCs w:val="20"/>
          <w:rtl/>
        </w:rPr>
      </w:pPr>
      <w:r w:rsidRPr="00EB6DD8">
        <w:rPr>
          <w:rFonts w:cs="B Nazanin"/>
          <w:b/>
          <w:bCs/>
          <w:color w:val="000000"/>
          <w:sz w:val="18"/>
        </w:rPr>
        <w:t>Abstract</w:t>
      </w:r>
      <w:r w:rsidRPr="00EB6DD8">
        <w:rPr>
          <w:rFonts w:cs="B Nazanin"/>
          <w:b/>
          <w:bCs/>
          <w:color w:val="000000"/>
          <w:sz w:val="20"/>
          <w:szCs w:val="20"/>
        </w:rPr>
        <w:t xml:space="preserve"> </w:t>
      </w:r>
      <w:r w:rsidRPr="00EB6DD8">
        <w:rPr>
          <w:rFonts w:cs="B Nazanin"/>
          <w:b/>
          <w:bCs/>
          <w:color w:val="000000"/>
          <w:sz w:val="18"/>
        </w:rPr>
        <w:t xml:space="preserve"> </w:t>
      </w:r>
      <w:r w:rsidR="00015FC4" w:rsidRPr="00EB6DD8">
        <w:rPr>
          <w:rFonts w:cs="B Nazanin"/>
          <w:color w:val="000000"/>
          <w:szCs w:val="16"/>
        </w:rPr>
        <w:t xml:space="preserve"> </w:t>
      </w:r>
    </w:p>
    <w:p w:rsidR="003F7EC2" w:rsidRPr="00EB6DD8" w:rsidRDefault="003F7EC2" w:rsidP="003F7EC2">
      <w:pPr>
        <w:pStyle w:val="Chekideh"/>
        <w:ind w:firstLine="0"/>
        <w:rPr>
          <w:rFonts w:cs="B Nazanin"/>
          <w:sz w:val="6"/>
          <w:szCs w:val="8"/>
          <w:rtl/>
        </w:rPr>
      </w:pPr>
    </w:p>
    <w:p w:rsidR="00BA63C7" w:rsidRPr="00EB6DD8" w:rsidRDefault="00BA63C7" w:rsidP="00307121">
      <w:pPr>
        <w:pStyle w:val="ListParagraph"/>
        <w:spacing w:after="0"/>
        <w:ind w:left="366"/>
        <w:jc w:val="both"/>
        <w:rPr>
          <w:rFonts w:ascii="Times New Roman" w:hAnsi="Times New Roman" w:cs="B Nazanin"/>
          <w:sz w:val="16"/>
          <w:szCs w:val="16"/>
          <w:rtl/>
          <w:lang w:val="en"/>
        </w:rPr>
      </w:pPr>
      <w:r w:rsidRPr="00EB6DD8">
        <w:rPr>
          <w:rStyle w:val="alt-edited"/>
          <w:rFonts w:ascii="Times New Roman" w:hAnsi="Times New Roman" w:cs="B Nazanin"/>
          <w:sz w:val="16"/>
          <w:szCs w:val="16"/>
          <w:lang w:val="en"/>
        </w:rPr>
        <w:t>The use of</w:t>
      </w:r>
      <w:r w:rsidRPr="00EB6DD8">
        <w:rPr>
          <w:rFonts w:ascii="Times New Roman" w:hAnsi="Times New Roman" w:cs="B Nazanin"/>
          <w:sz w:val="16"/>
          <w:szCs w:val="16"/>
          <w:lang w:val="en"/>
        </w:rPr>
        <w:t xml:space="preserve"> </w:t>
      </w:r>
      <w:r w:rsidRPr="00EB6DD8">
        <w:rPr>
          <w:rStyle w:val="alt-edited"/>
          <w:rFonts w:ascii="Times New Roman" w:hAnsi="Times New Roman" w:cs="B Nazanin"/>
          <w:sz w:val="16"/>
          <w:szCs w:val="16"/>
          <w:lang w:val="en"/>
        </w:rPr>
        <w:t>Landscapes</w:t>
      </w:r>
      <w:r w:rsidRPr="00EB6DD8">
        <w:rPr>
          <w:rFonts w:ascii="Times New Roman" w:hAnsi="Times New Roman" w:cs="B Nazanin"/>
          <w:sz w:val="16"/>
          <w:szCs w:val="16"/>
          <w:lang w:val="en"/>
        </w:rPr>
        <w:t xml:space="preserve"> therapist is known to promote quality of life. With the specialization of everything, this type of landscaping also was improved, especially for the vulnerable population such as the elderly. Due to the elderly population growing, it is necessary to improve the quality of life through taking advantage of the potential use of medicinal plants in healing </w:t>
      </w:r>
      <w:r w:rsidRPr="00EB6DD8">
        <w:rPr>
          <w:rStyle w:val="alt-edited"/>
          <w:rFonts w:ascii="Times New Roman" w:hAnsi="Times New Roman" w:cs="B Nazanin"/>
          <w:sz w:val="16"/>
          <w:szCs w:val="16"/>
          <w:lang w:val="en"/>
        </w:rPr>
        <w:t>Landscapes</w:t>
      </w:r>
      <w:r w:rsidRPr="00EB6DD8">
        <w:rPr>
          <w:rFonts w:ascii="Times New Roman" w:hAnsi="Times New Roman" w:cs="B Nazanin"/>
          <w:sz w:val="16"/>
          <w:szCs w:val="16"/>
          <w:lang w:val="en"/>
        </w:rPr>
        <w:t xml:space="preserve">. The present </w:t>
      </w:r>
      <w:r w:rsidRPr="00EB6DD8">
        <w:rPr>
          <w:rFonts w:ascii="Times New Roman" w:hAnsi="Times New Roman" w:cs="B Nazanin"/>
          <w:sz w:val="16"/>
          <w:szCs w:val="16"/>
          <w:lang w:val="en"/>
        </w:rPr>
        <w:lastRenderedPageBreak/>
        <w:t>study</w:t>
      </w:r>
      <w:r w:rsidRPr="00EB6DD8">
        <w:rPr>
          <w:rStyle w:val="alt-edited"/>
          <w:rFonts w:ascii="Times New Roman" w:hAnsi="Times New Roman" w:cs="B Nazanin"/>
          <w:sz w:val="16"/>
          <w:szCs w:val="16"/>
          <w:lang w:val="en"/>
        </w:rPr>
        <w:t xml:space="preserve"> was performed</w:t>
      </w:r>
      <w:r w:rsidRPr="00EB6DD8">
        <w:rPr>
          <w:rFonts w:ascii="Times New Roman" w:hAnsi="Times New Roman" w:cs="B Nazanin"/>
          <w:sz w:val="16"/>
          <w:szCs w:val="16"/>
          <w:lang w:val="en"/>
        </w:rPr>
        <w:t xml:space="preserve"> through experts’ interviews and library studies</w:t>
      </w:r>
      <w:r w:rsidRPr="00EB6DD8">
        <w:rPr>
          <w:rStyle w:val="alt-edited"/>
          <w:rFonts w:ascii="Times New Roman" w:hAnsi="Times New Roman" w:cs="B Nazanin"/>
          <w:sz w:val="16"/>
          <w:szCs w:val="16"/>
          <w:lang w:val="en"/>
        </w:rPr>
        <w:t xml:space="preserve"> in order to</w:t>
      </w:r>
      <w:r w:rsidRPr="00EB6DD8">
        <w:rPr>
          <w:rFonts w:ascii="Times New Roman" w:hAnsi="Times New Roman" w:cs="B Nazanin"/>
          <w:sz w:val="16"/>
          <w:szCs w:val="16"/>
          <w:lang w:val="en"/>
        </w:rPr>
        <w:t xml:space="preserve"> </w:t>
      </w:r>
      <w:r w:rsidRPr="00EB6DD8">
        <w:rPr>
          <w:rStyle w:val="alt-edited"/>
          <w:rFonts w:ascii="Times New Roman" w:hAnsi="Times New Roman" w:cs="B Nazanin"/>
          <w:sz w:val="16"/>
          <w:szCs w:val="16"/>
          <w:lang w:val="en"/>
        </w:rPr>
        <w:t>identify</w:t>
      </w:r>
      <w:r w:rsidRPr="00EB6DD8">
        <w:rPr>
          <w:rFonts w:ascii="Times New Roman" w:hAnsi="Times New Roman" w:cs="B Nazanin"/>
          <w:sz w:val="16"/>
          <w:szCs w:val="16"/>
          <w:lang w:val="en"/>
        </w:rPr>
        <w:t xml:space="preserve"> variables elderly healing. The sampling method was a </w:t>
      </w:r>
      <w:r w:rsidRPr="00EB6DD8">
        <w:rPr>
          <w:rStyle w:val="alt-edited"/>
          <w:rFonts w:ascii="Times New Roman" w:hAnsi="Times New Roman" w:cs="B Nazanin"/>
          <w:sz w:val="16"/>
          <w:szCs w:val="16"/>
          <w:lang w:val="en"/>
        </w:rPr>
        <w:t>Cluster random kind</w:t>
      </w:r>
      <w:r w:rsidRPr="00EB6DD8">
        <w:rPr>
          <w:rFonts w:ascii="Times New Roman" w:hAnsi="Times New Roman" w:cs="B Nazanin"/>
          <w:sz w:val="16"/>
          <w:szCs w:val="16"/>
          <w:lang w:val="en"/>
        </w:rPr>
        <w:t xml:space="preserve"> in 9 nursing homes in three </w:t>
      </w:r>
      <w:r w:rsidRPr="00EB6DD8">
        <w:rPr>
          <w:rStyle w:val="alt-edited"/>
          <w:rFonts w:ascii="Times New Roman" w:hAnsi="Times New Roman" w:cs="B Nazanin"/>
          <w:sz w:val="16"/>
          <w:szCs w:val="16"/>
          <w:lang w:val="en"/>
        </w:rPr>
        <w:t>part</w:t>
      </w:r>
      <w:r w:rsidRPr="00EB6DD8">
        <w:rPr>
          <w:rFonts w:ascii="Times New Roman" w:hAnsi="Times New Roman" w:cs="B Nazanin"/>
          <w:sz w:val="16"/>
          <w:szCs w:val="16"/>
          <w:lang w:val="en"/>
        </w:rPr>
        <w:t xml:space="preserve">s of Tehran. The study methodology also was done through </w:t>
      </w:r>
      <w:r w:rsidRPr="00EB6DD8">
        <w:rPr>
          <w:rStyle w:val="alt-edited"/>
          <w:rFonts w:ascii="Times New Roman" w:hAnsi="Times New Roman" w:cs="B Nazanin"/>
          <w:sz w:val="16"/>
          <w:szCs w:val="16"/>
          <w:lang w:val="en"/>
        </w:rPr>
        <w:t>self-made questionnaire</w:t>
      </w:r>
      <w:r w:rsidRPr="00EB6DD8">
        <w:rPr>
          <w:rFonts w:ascii="Times New Roman" w:hAnsi="Times New Roman" w:cs="B Nazanin"/>
          <w:sz w:val="16"/>
          <w:szCs w:val="16"/>
          <w:lang w:val="en"/>
        </w:rPr>
        <w:t xml:space="preserve"> survey (</w:t>
      </w:r>
      <w:proofErr w:type="spellStart"/>
      <w:r w:rsidRPr="00EB6DD8">
        <w:rPr>
          <w:rFonts w:ascii="Times New Roman" w:hAnsi="Times New Roman" w:cs="B Nazanin"/>
          <w:sz w:val="16"/>
          <w:szCs w:val="16"/>
          <w:lang w:val="en"/>
        </w:rPr>
        <w:t>Cronbach's</w:t>
      </w:r>
      <w:proofErr w:type="spellEnd"/>
      <w:r w:rsidRPr="00EB6DD8">
        <w:rPr>
          <w:rFonts w:ascii="Times New Roman" w:hAnsi="Times New Roman" w:cs="B Nazanin"/>
          <w:sz w:val="16"/>
          <w:szCs w:val="16"/>
          <w:lang w:val="en"/>
        </w:rPr>
        <w:t xml:space="preserve"> alpha: 90/0 and validity of CVR) with 148 older adults (75 males and 73 females) and questionnaire analysis was performed using SPSS22. With regard to the importance of healing </w:t>
      </w:r>
      <w:r w:rsidRPr="00EB6DD8">
        <w:rPr>
          <w:rStyle w:val="alt-edited"/>
          <w:rFonts w:ascii="Times New Roman" w:hAnsi="Times New Roman" w:cs="B Nazanin"/>
          <w:sz w:val="16"/>
          <w:szCs w:val="16"/>
          <w:lang w:val="en"/>
        </w:rPr>
        <w:t>in</w:t>
      </w:r>
      <w:r w:rsidRPr="00EB6DD8">
        <w:rPr>
          <w:rFonts w:ascii="Times New Roman" w:hAnsi="Times New Roman" w:cs="B Nazanin"/>
          <w:sz w:val="16"/>
          <w:szCs w:val="16"/>
          <w:lang w:val="en"/>
        </w:rPr>
        <w:t xml:space="preserve"> physical and mental health of the elderly, the useful herbs were examined for their common problems </w:t>
      </w:r>
      <w:r w:rsidRPr="00EB6DD8">
        <w:rPr>
          <w:rStyle w:val="alt-edited"/>
          <w:rFonts w:ascii="Times New Roman" w:hAnsi="Times New Roman" w:cs="B Nazanin"/>
          <w:sz w:val="16"/>
          <w:szCs w:val="16"/>
          <w:lang w:val="en"/>
        </w:rPr>
        <w:t>like</w:t>
      </w:r>
      <w:r w:rsidRPr="00EB6DD8">
        <w:rPr>
          <w:rFonts w:ascii="Times New Roman" w:hAnsi="Times New Roman" w:cs="B Nazanin"/>
          <w:sz w:val="16"/>
          <w:szCs w:val="16"/>
          <w:lang w:val="en"/>
        </w:rPr>
        <w:t xml:space="preserve"> problems with bones, digestive, </w:t>
      </w:r>
      <w:proofErr w:type="gramStart"/>
      <w:r w:rsidRPr="00EB6DD8">
        <w:rPr>
          <w:rStyle w:val="alt-edited"/>
          <w:rFonts w:ascii="Times New Roman" w:hAnsi="Times New Roman" w:cs="B Nazanin"/>
          <w:sz w:val="16"/>
          <w:szCs w:val="16"/>
          <w:lang w:val="en"/>
        </w:rPr>
        <w:t>a</w:t>
      </w:r>
      <w:proofErr w:type="gramEnd"/>
      <w:r w:rsidRPr="00EB6DD8">
        <w:rPr>
          <w:rStyle w:val="alt-edited"/>
          <w:rFonts w:ascii="Times New Roman" w:hAnsi="Times New Roman" w:cs="B Nazanin"/>
          <w:sz w:val="16"/>
          <w:szCs w:val="16"/>
          <w:lang w:val="en"/>
        </w:rPr>
        <w:t xml:space="preserve"> safety</w:t>
      </w:r>
      <w:r w:rsidRPr="00EB6DD8">
        <w:rPr>
          <w:rFonts w:ascii="Times New Roman" w:hAnsi="Times New Roman" w:cs="B Nazanin"/>
          <w:sz w:val="16"/>
          <w:szCs w:val="16"/>
          <w:lang w:val="en"/>
        </w:rPr>
        <w:t>, nervous and cardiovascular system.</w:t>
      </w:r>
      <w:r w:rsidRPr="00EB6DD8">
        <w:rPr>
          <w:rStyle w:val="alt-edited"/>
          <w:rFonts w:ascii="Times New Roman" w:hAnsi="Times New Roman" w:cs="B Nazanin"/>
          <w:sz w:val="16"/>
          <w:szCs w:val="16"/>
          <w:lang w:val="en"/>
        </w:rPr>
        <w:t xml:space="preserve"> According to the type </w:t>
      </w:r>
      <w:r w:rsidRPr="00EB6DD8">
        <w:rPr>
          <w:rFonts w:ascii="Times New Roman" w:hAnsi="Times New Roman" w:cs="B Nazanin"/>
          <w:sz w:val="16"/>
          <w:szCs w:val="16"/>
          <w:lang w:val="en"/>
        </w:rPr>
        <w:t>of the questions (ideal and environmental surveys),</w:t>
      </w:r>
      <w:r w:rsidRPr="00EB6DD8">
        <w:rPr>
          <w:rStyle w:val="alt-edited"/>
          <w:rFonts w:ascii="Times New Roman" w:hAnsi="Times New Roman" w:cs="B Nazanin"/>
          <w:sz w:val="16"/>
          <w:szCs w:val="16"/>
          <w:lang w:val="en"/>
        </w:rPr>
        <w:t xml:space="preserve"> the results have shown </w:t>
      </w:r>
      <w:r w:rsidRPr="00EB6DD8">
        <w:rPr>
          <w:rFonts w:ascii="Times New Roman" w:hAnsi="Times New Roman" w:cs="B Nazanin"/>
          <w:sz w:val="16"/>
          <w:szCs w:val="16"/>
          <w:lang w:val="en"/>
        </w:rPr>
        <w:t>the influence of socio-cultural factors (mean: 3.73), perceptual-mental (</w:t>
      </w:r>
      <w:r w:rsidRPr="00EB6DD8">
        <w:rPr>
          <w:rStyle w:val="alt-edited"/>
          <w:rFonts w:ascii="Times New Roman" w:hAnsi="Times New Roman" w:cs="B Nazanin"/>
          <w:sz w:val="16"/>
          <w:szCs w:val="16"/>
          <w:lang w:val="en"/>
        </w:rPr>
        <w:t>mean:</w:t>
      </w:r>
      <w:r w:rsidRPr="00EB6DD8">
        <w:rPr>
          <w:rFonts w:ascii="Times New Roman" w:hAnsi="Times New Roman" w:cs="B Nazanin"/>
          <w:sz w:val="16"/>
          <w:szCs w:val="16"/>
          <w:lang w:val="en"/>
        </w:rPr>
        <w:t xml:space="preserve"> 3/06) and perceptual-emotional (average: 3.15) on healing of nursing home, as well as the appropriate status of physical-movement factor (mean: 3/22) and fairly good condition of the physical- structural factor (average: 2/97) </w:t>
      </w:r>
      <w:r w:rsidRPr="00EB6DD8">
        <w:rPr>
          <w:rStyle w:val="alt-edited"/>
          <w:rFonts w:ascii="Times New Roman" w:hAnsi="Times New Roman" w:cs="B Nazanin"/>
          <w:sz w:val="16"/>
          <w:szCs w:val="16"/>
          <w:lang w:val="en"/>
        </w:rPr>
        <w:t xml:space="preserve">in </w:t>
      </w:r>
      <w:r w:rsidRPr="00EB6DD8">
        <w:rPr>
          <w:rFonts w:ascii="Times New Roman" w:hAnsi="Times New Roman" w:cs="B Nazanin"/>
          <w:sz w:val="16"/>
          <w:szCs w:val="16"/>
          <w:lang w:val="en"/>
        </w:rPr>
        <w:t xml:space="preserve">Tehran nursing homes. </w:t>
      </w:r>
      <w:r w:rsidRPr="00EB6DD8">
        <w:rPr>
          <w:rStyle w:val="alt-edited"/>
          <w:rFonts w:ascii="Times New Roman" w:hAnsi="Times New Roman" w:cs="B Nazanin"/>
          <w:sz w:val="16"/>
          <w:szCs w:val="16"/>
          <w:lang w:val="en"/>
        </w:rPr>
        <w:t>Also</w:t>
      </w:r>
      <w:r w:rsidRPr="00EB6DD8">
        <w:rPr>
          <w:rFonts w:ascii="Times New Roman" w:hAnsi="Times New Roman" w:cs="B Nazanin"/>
          <w:sz w:val="16"/>
          <w:szCs w:val="16"/>
          <w:lang w:val="en"/>
        </w:rPr>
        <w:t xml:space="preserve"> </w:t>
      </w:r>
      <w:r w:rsidRPr="00EB6DD8">
        <w:rPr>
          <w:rStyle w:val="alt-edited"/>
          <w:rFonts w:ascii="Times New Roman" w:hAnsi="Times New Roman" w:cs="B Nazanin"/>
          <w:sz w:val="16"/>
          <w:szCs w:val="16"/>
          <w:lang w:val="en"/>
        </w:rPr>
        <w:t xml:space="preserve">there is a </w:t>
      </w:r>
      <w:r w:rsidRPr="00EB6DD8">
        <w:rPr>
          <w:rFonts w:ascii="Times New Roman" w:hAnsi="Times New Roman" w:cs="B Nazanin"/>
          <w:sz w:val="16"/>
          <w:szCs w:val="16"/>
          <w:lang w:val="en"/>
        </w:rPr>
        <w:t xml:space="preserve">positive correlation (confidence </w:t>
      </w:r>
      <w:r w:rsidRPr="00EB6DD8">
        <w:rPr>
          <w:rStyle w:val="alt-edited"/>
          <w:rFonts w:ascii="Times New Roman" w:hAnsi="Times New Roman" w:cs="B Nazanin"/>
          <w:sz w:val="16"/>
          <w:szCs w:val="16"/>
          <w:lang w:val="en"/>
        </w:rPr>
        <w:t xml:space="preserve">coefficient </w:t>
      </w:r>
      <w:r w:rsidRPr="00EB6DD8">
        <w:rPr>
          <w:rFonts w:ascii="Times New Roman" w:hAnsi="Times New Roman" w:cs="B Nazanin"/>
          <w:sz w:val="16"/>
          <w:szCs w:val="16"/>
          <w:lang w:val="en"/>
        </w:rPr>
        <w:t>0/99) and</w:t>
      </w:r>
      <w:r w:rsidRPr="00EB6DD8">
        <w:rPr>
          <w:rStyle w:val="alt-edited"/>
          <w:rFonts w:ascii="Times New Roman" w:hAnsi="Times New Roman" w:cs="B Nazanin"/>
          <w:sz w:val="16"/>
          <w:szCs w:val="16"/>
          <w:lang w:val="en"/>
        </w:rPr>
        <w:t xml:space="preserve"> also a meaningful level (</w:t>
      </w:r>
      <w:r w:rsidRPr="00EB6DD8">
        <w:rPr>
          <w:rFonts w:ascii="Times New Roman" w:hAnsi="Times New Roman" w:cs="B Nazanin"/>
          <w:sz w:val="16"/>
          <w:szCs w:val="16"/>
          <w:lang w:val="en"/>
        </w:rPr>
        <w:t>p≤ 0.05)</w:t>
      </w:r>
      <w:r w:rsidRPr="00EB6DD8">
        <w:rPr>
          <w:rStyle w:val="alt-edited"/>
          <w:rFonts w:ascii="Times New Roman" w:hAnsi="Times New Roman" w:cs="B Nazanin"/>
          <w:sz w:val="16"/>
          <w:szCs w:val="16"/>
          <w:lang w:val="en"/>
        </w:rPr>
        <w:t xml:space="preserve"> between </w:t>
      </w:r>
      <w:r w:rsidRPr="00EB6DD8">
        <w:rPr>
          <w:rFonts w:ascii="Times New Roman" w:hAnsi="Times New Roman" w:cs="B Nazanin"/>
          <w:sz w:val="16"/>
          <w:szCs w:val="16"/>
          <w:lang w:val="en"/>
        </w:rPr>
        <w:t>two physical-movement and perceptual-mental factors and the other factors. Therefore healing can be fully reached by the improvement of the all above-mentioned factors in many ways like using medicinal herbs.</w:t>
      </w:r>
    </w:p>
    <w:p w:rsidR="00015FC4" w:rsidRPr="00EB6DD8" w:rsidRDefault="00BA63C7" w:rsidP="00BA63C7">
      <w:pPr>
        <w:pStyle w:val="ListParagraph"/>
        <w:spacing w:after="0"/>
        <w:ind w:left="366"/>
        <w:rPr>
          <w:rFonts w:ascii="Times New Roman" w:hAnsi="Times New Roman" w:cs="B Nazanin"/>
          <w:sz w:val="16"/>
          <w:szCs w:val="16"/>
          <w:lang w:val="en"/>
        </w:rPr>
      </w:pPr>
      <w:r w:rsidRPr="00EB6DD8">
        <w:rPr>
          <w:rFonts w:ascii="Times New Roman" w:hAnsi="Times New Roman" w:cs="B Nazanin"/>
          <w:sz w:val="16"/>
          <w:szCs w:val="16"/>
          <w:lang w:val="en"/>
        </w:rPr>
        <w:t xml:space="preserve">   </w:t>
      </w:r>
    </w:p>
    <w:p w:rsidR="003F7EC2" w:rsidRPr="00EB6DD8" w:rsidRDefault="003F7EC2" w:rsidP="003F7EC2">
      <w:pPr>
        <w:pStyle w:val="Chekideh"/>
        <w:bidi w:val="0"/>
        <w:ind w:firstLine="0"/>
        <w:rPr>
          <w:rFonts w:cs="B Nazanin"/>
          <w:sz w:val="18"/>
        </w:rPr>
      </w:pPr>
      <w:r w:rsidRPr="00EB6DD8">
        <w:rPr>
          <w:rFonts w:cs="B Nazanin"/>
          <w:b/>
          <w:bCs/>
          <w:sz w:val="18"/>
        </w:rPr>
        <w:t>Keywords</w:t>
      </w:r>
      <w:r w:rsidRPr="00EB6DD8">
        <w:rPr>
          <w:rFonts w:cs="B Nazanin" w:hint="cs"/>
          <w:b/>
          <w:bCs/>
          <w:sz w:val="18"/>
          <w:rtl/>
        </w:rPr>
        <w:t>:</w:t>
      </w:r>
    </w:p>
    <w:p w:rsidR="00BA63C7" w:rsidRPr="00EB6DD8" w:rsidRDefault="00BA63C7" w:rsidP="00BA63C7">
      <w:pPr>
        <w:bidi w:val="0"/>
        <w:rPr>
          <w:rFonts w:cs="B Nazanin"/>
          <w:sz w:val="16"/>
          <w:szCs w:val="16"/>
          <w:lang w:bidi="fa-IR"/>
        </w:rPr>
      </w:pPr>
      <w:r w:rsidRPr="00EB6DD8">
        <w:rPr>
          <w:rFonts w:cs="B Nazanin"/>
          <w:sz w:val="16"/>
          <w:szCs w:val="16"/>
          <w:lang w:bidi="fa-IR"/>
        </w:rPr>
        <w:t>Landscape, Healing, elderly, medicinal herbs</w:t>
      </w:r>
    </w:p>
    <w:p w:rsidR="0034061F" w:rsidRPr="00EB6DD8" w:rsidRDefault="0034061F" w:rsidP="0034061F">
      <w:pPr>
        <w:pStyle w:val="Normal1stParagraph"/>
        <w:rPr>
          <w:rFonts w:cs="B Nazanin"/>
          <w:rtl/>
        </w:rPr>
        <w:sectPr w:rsidR="0034061F" w:rsidRPr="00EB6DD8" w:rsidSect="008177D8">
          <w:headerReference w:type="first" r:id="rId14"/>
          <w:footnotePr>
            <w:numRestart w:val="eachPage"/>
          </w:footnotePr>
          <w:type w:val="continuous"/>
          <w:pgSz w:w="11907" w:h="16840" w:code="9"/>
          <w:pgMar w:top="1985" w:right="1701" w:bottom="1134" w:left="1418" w:header="1134" w:footer="1418" w:gutter="0"/>
          <w:cols w:space="397"/>
          <w:titlePg/>
          <w:bidi/>
          <w:docGrid w:linePitch="360"/>
        </w:sectPr>
      </w:pPr>
    </w:p>
    <w:p w:rsidR="00015FC4" w:rsidRPr="00EB6DD8" w:rsidRDefault="00015FC4" w:rsidP="00FE1C60">
      <w:pPr>
        <w:rPr>
          <w:rFonts w:cs="B Nazanin"/>
          <w:b/>
          <w:bCs/>
          <w:sz w:val="28"/>
          <w:szCs w:val="28"/>
          <w:rtl/>
          <w:lang w:bidi="fa-IR"/>
        </w:rPr>
      </w:pPr>
      <w:r w:rsidRPr="00EB6DD8">
        <w:rPr>
          <w:rFonts w:cs="B Nazanin" w:hint="cs"/>
          <w:b/>
          <w:bCs/>
          <w:sz w:val="28"/>
          <w:szCs w:val="28"/>
          <w:rtl/>
          <w:lang w:bidi="fa-IR"/>
        </w:rPr>
        <w:lastRenderedPageBreak/>
        <w:t xml:space="preserve">1- مقدمه </w:t>
      </w:r>
    </w:p>
    <w:p w:rsidR="00FE1C60" w:rsidRPr="00EB6DD8" w:rsidRDefault="00FE1C60" w:rsidP="00FE1C60">
      <w:pPr>
        <w:ind w:firstLine="282"/>
        <w:rPr>
          <w:rFonts w:ascii="B Bad" w:hAnsi="B Bad" w:cs="B Nazanin"/>
          <w:noProof/>
          <w:sz w:val="24"/>
          <w:rtl/>
          <w:lang w:bidi="fa-IR"/>
        </w:rPr>
      </w:pPr>
      <w:r w:rsidRPr="00EB6DD8">
        <w:rPr>
          <w:rFonts w:ascii="B Bad" w:hAnsi="B Bad" w:cs="B Nazanin"/>
          <w:sz w:val="24"/>
          <w:rtl/>
          <w:lang w:bidi="fa-IR"/>
        </w:rPr>
        <w:t>سبزینگی، به‌عنوان یک فرم پایدار چشم‌انداز، دارای پتانسیل القای زندگی فعال و سلامت عمومی است؛ درنتیجه اهمیت محیط‌زیست طبیعی نسبت به محیط ساخته‌شده با سلامت شهروندان مرتبط است</w:t>
      </w:r>
      <w:sdt>
        <w:sdtPr>
          <w:rPr>
            <w:rFonts w:ascii="B Bad" w:hAnsi="B Bad" w:cs="B Nazanin"/>
            <w:szCs w:val="22"/>
            <w:rtl/>
            <w:lang w:bidi="fa-IR"/>
          </w:rPr>
          <w:id w:val="143247815"/>
          <w:citation/>
        </w:sdtPr>
        <w:sdtEndPr/>
        <w:sdtContent>
          <w:r w:rsidRPr="001C0506">
            <w:rPr>
              <w:rFonts w:ascii="B Bad" w:hAnsi="B Bad" w:cs="B Nazanin"/>
              <w:szCs w:val="22"/>
              <w:rtl/>
              <w:lang w:bidi="fa-IR"/>
            </w:rPr>
            <w:fldChar w:fldCharType="begin"/>
          </w:r>
          <w:r w:rsidRPr="001C0506">
            <w:rPr>
              <w:rFonts w:ascii="B Bad" w:hAnsi="B Bad" w:cs="B Nazanin"/>
              <w:szCs w:val="22"/>
              <w:lang w:bidi="fa-IR"/>
            </w:rPr>
            <w:instrText xml:space="preserve"> CITATION ElB13 \l 1033 </w:instrText>
          </w:r>
          <w:r w:rsidRPr="001C0506">
            <w:rPr>
              <w:rFonts w:ascii="B Bad" w:hAnsi="B Bad" w:cs="B Nazanin"/>
              <w:szCs w:val="22"/>
              <w:rtl/>
              <w:lang w:bidi="fa-IR"/>
            </w:rPr>
            <w:fldChar w:fldCharType="separate"/>
          </w:r>
          <w:r w:rsidR="008177D8" w:rsidRPr="001C0506">
            <w:rPr>
              <w:rFonts w:ascii="B Bad" w:hAnsi="B Bad" w:cs="B Nazanin"/>
              <w:noProof/>
              <w:szCs w:val="22"/>
              <w:lang w:bidi="fa-IR"/>
            </w:rPr>
            <w:t xml:space="preserve"> (El-Barmelgy, 2013)</w:t>
          </w:r>
          <w:r w:rsidRPr="001C0506">
            <w:rPr>
              <w:rFonts w:ascii="B Bad" w:hAnsi="B Bad" w:cs="B Nazanin"/>
              <w:szCs w:val="22"/>
              <w:rtl/>
              <w:lang w:bidi="fa-IR"/>
            </w:rPr>
            <w:fldChar w:fldCharType="end"/>
          </w:r>
        </w:sdtContent>
      </w:sdt>
      <w:r w:rsidRPr="00EB6DD8">
        <w:rPr>
          <w:rFonts w:ascii="B Bad" w:hAnsi="B Bad" w:cs="B Nazanin"/>
          <w:sz w:val="24"/>
          <w:rtl/>
          <w:lang w:bidi="fa-IR"/>
        </w:rPr>
        <w:t>. مناظر درمان گر، نوع از منظرسازی از گذشته‌های دور برای فرار از شرایط نامساعد محیطی در مصر باستان وجود داشته‌اند. در اروپا صومعه‌نشین‌ها برای اولین بار باغ‌های شفابخش را برای تولید گیاهان دارویی ایجاد نمودند. ولی ایده</w:t>
      </w:r>
      <w:r w:rsidRPr="00EB6DD8">
        <w:rPr>
          <w:rFonts w:ascii="B Bad" w:hAnsi="B Bad" w:cs="B Nazanin"/>
          <w:sz w:val="24"/>
          <w:rtl/>
          <w:lang w:bidi="fa-IR"/>
        </w:rPr>
        <w:softHyphen/>
        <w:t>ی اصلی آن، از دهه نود میلادی جان گرفت</w:t>
      </w:r>
      <w:sdt>
        <w:sdtPr>
          <w:rPr>
            <w:rFonts w:ascii="B Bad" w:hAnsi="B Bad" w:cs="B Nazanin"/>
            <w:szCs w:val="22"/>
            <w:rtl/>
            <w:lang w:bidi="fa-IR"/>
          </w:rPr>
          <w:id w:val="-1104795492"/>
          <w:citation/>
        </w:sdtPr>
        <w:sdtEndPr>
          <w:rPr>
            <w:sz w:val="24"/>
            <w:szCs w:val="24"/>
          </w:rPr>
        </w:sdtEndPr>
        <w:sdtContent>
          <w:r w:rsidRPr="001C0506">
            <w:rPr>
              <w:rFonts w:ascii="B Bad" w:hAnsi="B Bad" w:cs="B Nazanin"/>
              <w:szCs w:val="22"/>
              <w:rtl/>
              <w:lang w:bidi="fa-IR"/>
            </w:rPr>
            <w:fldChar w:fldCharType="begin"/>
          </w:r>
          <w:r w:rsidRPr="001C0506">
            <w:rPr>
              <w:rFonts w:ascii="B Bad" w:hAnsi="B Bad" w:cs="B Nazanin"/>
              <w:noProof/>
              <w:szCs w:val="22"/>
              <w:rtl/>
              <w:lang w:bidi="fa-IR"/>
            </w:rPr>
            <w:instrText xml:space="preserve"> </w:instrText>
          </w:r>
          <w:r w:rsidRPr="001C0506">
            <w:rPr>
              <w:rFonts w:ascii="B Bad" w:hAnsi="B Bad" w:cs="B Nazanin" w:hint="cs"/>
              <w:noProof/>
              <w:szCs w:val="22"/>
              <w:lang w:bidi="fa-IR"/>
            </w:rPr>
            <w:instrText>CITATION</w:instrText>
          </w:r>
          <w:r w:rsidRPr="001C0506">
            <w:rPr>
              <w:rFonts w:ascii="B Bad" w:hAnsi="B Bad" w:cs="B Nazanin" w:hint="cs"/>
              <w:noProof/>
              <w:szCs w:val="22"/>
              <w:rtl/>
              <w:lang w:bidi="fa-IR"/>
            </w:rPr>
            <w:instrText xml:space="preserve"> </w:instrText>
          </w:r>
          <w:r w:rsidRPr="001C0506">
            <w:rPr>
              <w:rFonts w:ascii="B Bad" w:hAnsi="B Bad" w:cs="B Nazanin" w:hint="cs"/>
              <w:noProof/>
              <w:szCs w:val="22"/>
              <w:lang w:bidi="fa-IR"/>
            </w:rPr>
            <w:instrText>Coo \l 1065</w:instrText>
          </w:r>
          <w:r w:rsidRPr="001C0506">
            <w:rPr>
              <w:rFonts w:ascii="B Bad" w:hAnsi="B Bad" w:cs="B Nazanin"/>
              <w:noProof/>
              <w:szCs w:val="22"/>
              <w:rtl/>
              <w:lang w:bidi="fa-IR"/>
            </w:rPr>
            <w:instrText xml:space="preserve"> </w:instrText>
          </w:r>
          <w:r w:rsidRPr="001C0506">
            <w:rPr>
              <w:rFonts w:ascii="B Bad" w:hAnsi="B Bad" w:cs="B Nazanin"/>
              <w:szCs w:val="22"/>
              <w:rtl/>
              <w:lang w:bidi="fa-IR"/>
            </w:rPr>
            <w:fldChar w:fldCharType="separate"/>
          </w:r>
          <w:r w:rsidR="008177D8" w:rsidRPr="001C0506">
            <w:rPr>
              <w:rFonts w:ascii="B Bad" w:hAnsi="B Bad" w:cs="B Nazanin"/>
              <w:noProof/>
              <w:szCs w:val="22"/>
              <w:rtl/>
              <w:lang w:bidi="fa-IR"/>
            </w:rPr>
            <w:t xml:space="preserve"> </w:t>
          </w:r>
          <w:r w:rsidR="008177D8" w:rsidRPr="001C0506">
            <w:rPr>
              <w:rFonts w:ascii="B Bad" w:hAnsi="B Bad" w:cs="B Nazanin"/>
              <w:noProof/>
              <w:szCs w:val="22"/>
              <w:lang w:bidi="fa-IR"/>
            </w:rPr>
            <w:t>(Cooper Marcus &amp; Barnes , 2000)</w:t>
          </w:r>
          <w:r w:rsidRPr="001C0506">
            <w:rPr>
              <w:rFonts w:ascii="B Bad" w:hAnsi="B Bad" w:cs="B Nazanin"/>
              <w:szCs w:val="22"/>
              <w:rtl/>
              <w:lang w:bidi="fa-IR"/>
            </w:rPr>
            <w:fldChar w:fldCharType="end"/>
          </w:r>
        </w:sdtContent>
      </w:sdt>
      <w:r w:rsidRPr="00EB6DD8">
        <w:rPr>
          <w:rFonts w:cs="B Nazanin" w:hint="cs"/>
          <w:noProof/>
          <w:sz w:val="24"/>
          <w:rtl/>
          <w:lang w:bidi="fa-IR"/>
        </w:rPr>
        <w:t>.</w:t>
      </w:r>
      <w:r w:rsidRPr="00EB6DD8">
        <w:rPr>
          <w:rFonts w:ascii="B Bad" w:hAnsi="B Bad" w:cs="B Nazanin"/>
          <w:sz w:val="24"/>
          <w:rtl/>
          <w:lang w:bidi="fa-IR"/>
        </w:rPr>
        <w:t xml:space="preserve"> در حال حاضر، شاخه‌ای از معماری به نام «طراحی بیوفیلیک» قدمی جلوتر از منظرسازی برداشته و اذعان بر شفابخشی طبیعت دارد. این عقیده از نظریه مدرنیست‌ها است که می‌گویند آوردن طبیعت به درون خانه و بیمارستان سبب افزایش شفابخشی می‌شود</w:t>
      </w:r>
      <w:sdt>
        <w:sdtPr>
          <w:rPr>
            <w:rFonts w:ascii="B Bad" w:hAnsi="B Bad" w:cs="B Nazanin"/>
            <w:sz w:val="24"/>
            <w:rtl/>
            <w:lang w:bidi="fa-IR"/>
          </w:rPr>
          <w:id w:val="-238088918"/>
          <w:citation/>
        </w:sdtPr>
        <w:sdtEndPr/>
        <w:sdtContent>
          <w:r w:rsidRPr="00EB6DD8">
            <w:rPr>
              <w:rFonts w:ascii="B Bad" w:hAnsi="B Bad" w:cs="B Nazanin"/>
              <w:sz w:val="24"/>
              <w:rtl/>
              <w:lang w:bidi="fa-IR"/>
            </w:rPr>
            <w:fldChar w:fldCharType="begin"/>
          </w:r>
          <w:r w:rsidRPr="00EB6DD8">
            <w:rPr>
              <w:rFonts w:ascii="B Bad" w:hAnsi="B Bad" w:cs="B Nazanin"/>
              <w:noProof/>
              <w:sz w:val="24"/>
              <w:rtl/>
              <w:lang w:bidi="fa-IR"/>
            </w:rPr>
            <w:instrText xml:space="preserve"> </w:instrText>
          </w:r>
          <w:r w:rsidRPr="00EB6DD8">
            <w:rPr>
              <w:rFonts w:ascii="B Bad" w:hAnsi="B Bad" w:cs="B Nazanin" w:hint="cs"/>
              <w:noProof/>
              <w:sz w:val="24"/>
              <w:lang w:bidi="fa-IR"/>
            </w:rPr>
            <w:instrText>CITATION</w:instrText>
          </w:r>
          <w:r w:rsidRPr="00EB6DD8">
            <w:rPr>
              <w:rFonts w:ascii="B Bad" w:hAnsi="B Bad" w:cs="B Nazanin" w:hint="cs"/>
              <w:noProof/>
              <w:sz w:val="24"/>
              <w:rtl/>
              <w:lang w:bidi="fa-IR"/>
            </w:rPr>
            <w:instrText xml:space="preserve"> اشت94 \</w:instrText>
          </w:r>
          <w:r w:rsidRPr="00EB6DD8">
            <w:rPr>
              <w:rFonts w:ascii="B Bad" w:hAnsi="B Bad" w:cs="B Nazanin" w:hint="cs"/>
              <w:noProof/>
              <w:sz w:val="24"/>
              <w:lang w:bidi="fa-IR"/>
            </w:rPr>
            <w:instrText>l 1065</w:instrText>
          </w:r>
          <w:r w:rsidRPr="00EB6DD8">
            <w:rPr>
              <w:rFonts w:ascii="B Bad" w:hAnsi="B Bad" w:cs="B Nazanin"/>
              <w:noProof/>
              <w:sz w:val="24"/>
              <w:rtl/>
              <w:lang w:bidi="fa-IR"/>
            </w:rPr>
            <w:instrText xml:space="preserve"> </w:instrText>
          </w:r>
          <w:r w:rsidRPr="00EB6DD8">
            <w:rPr>
              <w:rFonts w:ascii="B Bad" w:hAnsi="B Bad" w:cs="B Nazanin"/>
              <w:sz w:val="24"/>
              <w:rtl/>
              <w:lang w:bidi="fa-IR"/>
            </w:rPr>
            <w:fldChar w:fldCharType="separate"/>
          </w:r>
          <w:r w:rsidR="008177D8">
            <w:rPr>
              <w:rFonts w:ascii="B Bad" w:hAnsi="B Bad" w:cs="B Nazanin"/>
              <w:noProof/>
              <w:sz w:val="24"/>
              <w:rtl/>
              <w:lang w:bidi="fa-IR"/>
            </w:rPr>
            <w:t xml:space="preserve"> </w:t>
          </w:r>
          <w:r w:rsidR="008177D8" w:rsidRPr="008177D8">
            <w:rPr>
              <w:rFonts w:ascii="B Bad" w:hAnsi="B Bad" w:cs="B Nazanin" w:hint="cs"/>
              <w:noProof/>
              <w:sz w:val="24"/>
              <w:rtl/>
              <w:lang w:bidi="fa-IR"/>
            </w:rPr>
            <w:t>(اشترنبرگ, 1394)</w:t>
          </w:r>
          <w:r w:rsidRPr="00EB6DD8">
            <w:rPr>
              <w:rFonts w:ascii="B Bad" w:hAnsi="B Bad" w:cs="B Nazanin"/>
              <w:sz w:val="24"/>
              <w:rtl/>
              <w:lang w:bidi="fa-IR"/>
            </w:rPr>
            <w:fldChar w:fldCharType="end"/>
          </w:r>
        </w:sdtContent>
      </w:sdt>
      <w:r w:rsidRPr="00EB6DD8">
        <w:rPr>
          <w:rFonts w:ascii="B Bad" w:hAnsi="B Bad" w:cs="B Nazanin" w:hint="cs"/>
          <w:noProof/>
          <w:sz w:val="24"/>
          <w:rtl/>
          <w:lang w:bidi="fa-IR"/>
        </w:rPr>
        <w:t>.</w:t>
      </w:r>
      <w:r w:rsidRPr="00EB6DD8">
        <w:rPr>
          <w:rFonts w:ascii="B Bad" w:hAnsi="B Bad" w:cs="B Nazanin"/>
          <w:sz w:val="24"/>
          <w:rtl/>
          <w:lang w:bidi="fa-IR"/>
        </w:rPr>
        <w:t xml:space="preserve"> </w:t>
      </w:r>
      <w:r w:rsidRPr="00EB6DD8">
        <w:rPr>
          <w:rFonts w:cs="B Nazanin" w:hint="cs"/>
          <w:sz w:val="24"/>
          <w:rtl/>
          <w:lang w:bidi="fa-IR"/>
        </w:rPr>
        <w:t>سلامت روانی به حدی در دنیای امروز مهم است که سازمان جهانی بهداشت اقدام به ارائه طرح عملیاتی 2013-2020 با مشارکت بیش از 100 کشور در مورد آن نموده و ترجمه ی آن به 20 زبان زنده دنیا انجام شده است</w:t>
      </w:r>
      <w:sdt>
        <w:sdtPr>
          <w:rPr>
            <w:rFonts w:cs="B Nazanin" w:hint="cs"/>
            <w:szCs w:val="22"/>
            <w:rtl/>
            <w:lang w:bidi="fa-IR"/>
          </w:rPr>
          <w:id w:val="20365818"/>
          <w:citation/>
        </w:sdtPr>
        <w:sdtEndPr/>
        <w:sdtContent>
          <w:r w:rsidRPr="001C0506">
            <w:rPr>
              <w:rFonts w:cs="B Nazanin"/>
              <w:szCs w:val="22"/>
              <w:rtl/>
              <w:lang w:bidi="fa-IR"/>
            </w:rPr>
            <w:fldChar w:fldCharType="begin"/>
          </w:r>
          <w:r w:rsidRPr="001C0506">
            <w:rPr>
              <w:rFonts w:cs="B Nazanin"/>
              <w:szCs w:val="22"/>
              <w:lang w:bidi="fa-IR"/>
            </w:rPr>
            <w:instrText xml:space="preserve"> CITATION WHO13 \l 1033 </w:instrText>
          </w:r>
          <w:r w:rsidRPr="001C0506">
            <w:rPr>
              <w:rFonts w:cs="B Nazanin"/>
              <w:szCs w:val="22"/>
              <w:rtl/>
              <w:lang w:bidi="fa-IR"/>
            </w:rPr>
            <w:fldChar w:fldCharType="separate"/>
          </w:r>
          <w:r w:rsidR="008177D8" w:rsidRPr="001C0506">
            <w:rPr>
              <w:rFonts w:cs="B Nazanin"/>
              <w:noProof/>
              <w:szCs w:val="22"/>
              <w:lang w:bidi="fa-IR"/>
            </w:rPr>
            <w:t xml:space="preserve"> (WHO, 2013)</w:t>
          </w:r>
          <w:r w:rsidRPr="001C0506">
            <w:rPr>
              <w:rFonts w:cs="B Nazanin"/>
              <w:szCs w:val="22"/>
              <w:rtl/>
              <w:lang w:bidi="fa-IR"/>
            </w:rPr>
            <w:fldChar w:fldCharType="end"/>
          </w:r>
        </w:sdtContent>
      </w:sdt>
      <w:r w:rsidRPr="00EB6DD8">
        <w:rPr>
          <w:rFonts w:cs="B Nazanin" w:hint="cs"/>
          <w:sz w:val="24"/>
          <w:rtl/>
          <w:lang w:bidi="fa-IR"/>
        </w:rPr>
        <w:t>.</w:t>
      </w:r>
      <w:r w:rsidRPr="00EB6DD8">
        <w:rPr>
          <w:rFonts w:cs="B Nazanin"/>
          <w:sz w:val="24"/>
          <w:lang w:bidi="fa-IR"/>
        </w:rPr>
        <w:t xml:space="preserve"> </w:t>
      </w:r>
      <w:r w:rsidRPr="00EB6DD8">
        <w:rPr>
          <w:rFonts w:cs="B Nazanin" w:hint="cs"/>
          <w:sz w:val="24"/>
          <w:rtl/>
          <w:lang w:bidi="fa-IR"/>
        </w:rPr>
        <w:t xml:space="preserve">طبق اطلاع این سازمان خطر خودکشی با به خطر افتادن سلامت روان افراد، 20 برابر می‌شود </w:t>
      </w:r>
      <w:sdt>
        <w:sdtPr>
          <w:rPr>
            <w:rFonts w:cs="B Nazanin" w:hint="cs"/>
            <w:szCs w:val="22"/>
            <w:rtl/>
            <w:lang w:bidi="fa-IR"/>
          </w:rPr>
          <w:id w:val="-1061864929"/>
          <w:citation/>
        </w:sdtPr>
        <w:sdtEndPr>
          <w:rPr>
            <w:sz w:val="24"/>
            <w:szCs w:val="24"/>
          </w:rPr>
        </w:sdtEndPr>
        <w:sdtContent>
          <w:r w:rsidRPr="001C0506">
            <w:rPr>
              <w:rFonts w:cs="B Nazanin"/>
              <w:szCs w:val="22"/>
              <w:rtl/>
              <w:lang w:bidi="fa-IR"/>
            </w:rPr>
            <w:fldChar w:fldCharType="begin"/>
          </w:r>
          <w:r w:rsidRPr="001C0506">
            <w:rPr>
              <w:rFonts w:cs="B Nazanin"/>
              <w:szCs w:val="22"/>
              <w:lang w:bidi="fa-IR"/>
            </w:rPr>
            <w:instrText>CITATION Rit20 \l 1065</w:instrText>
          </w:r>
          <w:r w:rsidRPr="001C0506">
            <w:rPr>
              <w:rFonts w:cs="B Nazanin"/>
              <w:szCs w:val="22"/>
              <w:rtl/>
              <w:lang w:bidi="fa-IR"/>
            </w:rPr>
            <w:instrText xml:space="preserve"> </w:instrText>
          </w:r>
          <w:r w:rsidRPr="001C0506">
            <w:rPr>
              <w:rFonts w:cs="B Nazanin"/>
              <w:szCs w:val="22"/>
              <w:rtl/>
              <w:lang w:bidi="fa-IR"/>
            </w:rPr>
            <w:fldChar w:fldCharType="separate"/>
          </w:r>
          <w:r w:rsidR="008177D8" w:rsidRPr="001C0506">
            <w:rPr>
              <w:rFonts w:cs="B Nazanin"/>
              <w:noProof/>
              <w:szCs w:val="22"/>
              <w:lang w:bidi="fa-IR"/>
            </w:rPr>
            <w:t>(Ritchie &amp; Roser , 2020)</w:t>
          </w:r>
          <w:r w:rsidRPr="001C0506">
            <w:rPr>
              <w:rFonts w:cs="B Nazanin"/>
              <w:szCs w:val="22"/>
              <w:rtl/>
              <w:lang w:bidi="fa-IR"/>
            </w:rPr>
            <w:fldChar w:fldCharType="end"/>
          </w:r>
        </w:sdtContent>
      </w:sdt>
      <w:r w:rsidRPr="00EB6DD8">
        <w:rPr>
          <w:rFonts w:cs="B Nazanin" w:hint="cs"/>
          <w:sz w:val="24"/>
          <w:rtl/>
          <w:lang w:bidi="fa-IR"/>
        </w:rPr>
        <w:t>.</w:t>
      </w:r>
      <w:r w:rsidRPr="00EB6DD8">
        <w:rPr>
          <w:rFonts w:cs="B Nazanin"/>
          <w:sz w:val="24"/>
          <w:lang w:bidi="fa-IR"/>
        </w:rPr>
        <w:t xml:space="preserve"> </w:t>
      </w:r>
      <w:r w:rsidRPr="00EB6DD8">
        <w:rPr>
          <w:rFonts w:ascii="B Bad" w:hAnsi="B Bad" w:cs="B Nazanin"/>
          <w:sz w:val="24"/>
          <w:rtl/>
          <w:lang w:bidi="fa-IR"/>
        </w:rPr>
        <w:t xml:space="preserve">استرس یکی از عوامل مهم در پایین آمدن سطح سلامت و کیفیت زیست افراد به‌خصوص قشر آسیب‌پذیر و حساس سالمند است. </w:t>
      </w:r>
      <w:r w:rsidRPr="00EB6DD8">
        <w:rPr>
          <w:rFonts w:ascii="B Bad" w:hAnsi="B Bad" w:cs="B Nazanin"/>
          <w:sz w:val="24"/>
          <w:rtl/>
        </w:rPr>
        <w:t>اضطراب و افسردگی به وجود آمده در سنین پیری به‌خصوص در اقامتگاه‌های سالمندی شایع است. به شکلی که تحقیقات ارقامی نظیر 40% ، 48% و 86% را در این خصوص ارائه دادند. در بررسی‌های انجام‌شده بر 279 نفر از ساکنین 26 مرکز نگهداری سالمندان، شیوع دمانس(زوال عقلی)، با افزایش سن، ناتوانی حرکتی و بی‌اختیاری ادرار رابطه‌ی معنی‌دار داشت</w:t>
      </w:r>
      <w:sdt>
        <w:sdtPr>
          <w:rPr>
            <w:rFonts w:ascii="B Bad" w:hAnsi="B Bad" w:cs="B Nazanin"/>
            <w:sz w:val="24"/>
            <w:rtl/>
          </w:rPr>
          <w:id w:val="2132821156"/>
          <w:citation/>
        </w:sdtPr>
        <w:sdtEndPr/>
        <w:sdtContent>
          <w:r w:rsidRPr="00EB6DD8">
            <w:rPr>
              <w:rFonts w:ascii="B Bad" w:hAnsi="B Bad" w:cs="B Nazanin"/>
              <w:sz w:val="24"/>
              <w:rtl/>
            </w:rPr>
            <w:fldChar w:fldCharType="begin"/>
          </w:r>
          <w:r w:rsidRPr="00EB6DD8">
            <w:rPr>
              <w:rFonts w:ascii="B Bad" w:hAnsi="B Bad" w:cs="B Nazanin"/>
              <w:sz w:val="24"/>
              <w:rtl/>
              <w:lang w:bidi="fa-IR"/>
            </w:rPr>
            <w:instrText xml:space="preserve"> </w:instrText>
          </w:r>
          <w:r w:rsidRPr="00EB6DD8">
            <w:rPr>
              <w:rFonts w:ascii="B Bad" w:hAnsi="B Bad" w:cs="B Nazanin" w:hint="cs"/>
              <w:sz w:val="24"/>
              <w:lang w:bidi="fa-IR"/>
            </w:rPr>
            <w:instrText>CITATION</w:instrText>
          </w:r>
          <w:r w:rsidRPr="00EB6DD8">
            <w:rPr>
              <w:rFonts w:ascii="B Bad" w:hAnsi="B Bad" w:cs="B Nazanin" w:hint="cs"/>
              <w:sz w:val="24"/>
              <w:rtl/>
              <w:lang w:bidi="fa-IR"/>
            </w:rPr>
            <w:instrText xml:space="preserve"> صاد83 \</w:instrText>
          </w:r>
          <w:r w:rsidRPr="00EB6DD8">
            <w:rPr>
              <w:rFonts w:ascii="B Bad" w:hAnsi="B Bad" w:cs="B Nazanin" w:hint="cs"/>
              <w:sz w:val="24"/>
              <w:lang w:bidi="fa-IR"/>
            </w:rPr>
            <w:instrText>l 1065</w:instrText>
          </w:r>
          <w:r w:rsidRPr="00EB6DD8">
            <w:rPr>
              <w:rFonts w:ascii="B Bad" w:hAnsi="B Bad" w:cs="B Nazanin"/>
              <w:sz w:val="24"/>
              <w:rtl/>
              <w:lang w:bidi="fa-IR"/>
            </w:rPr>
            <w:instrText xml:space="preserve"> </w:instrText>
          </w:r>
          <w:r w:rsidRPr="00EB6DD8">
            <w:rPr>
              <w:rFonts w:ascii="B Bad" w:hAnsi="B Bad" w:cs="B Nazanin"/>
              <w:sz w:val="24"/>
              <w:rtl/>
            </w:rPr>
            <w:fldChar w:fldCharType="separate"/>
          </w:r>
          <w:r w:rsidR="008177D8">
            <w:rPr>
              <w:rFonts w:ascii="B Bad" w:hAnsi="B Bad" w:cs="B Nazanin"/>
              <w:noProof/>
              <w:sz w:val="24"/>
              <w:rtl/>
              <w:lang w:bidi="fa-IR"/>
            </w:rPr>
            <w:t xml:space="preserve"> </w:t>
          </w:r>
          <w:r w:rsidR="008177D8" w:rsidRPr="008177D8">
            <w:rPr>
              <w:rFonts w:ascii="B Bad" w:hAnsi="B Bad" w:cs="B Nazanin" w:hint="cs"/>
              <w:noProof/>
              <w:sz w:val="24"/>
              <w:rtl/>
              <w:lang w:bidi="fa-IR"/>
            </w:rPr>
            <w:t>(صادقی &amp; کاظمی, 1383)</w:t>
          </w:r>
          <w:r w:rsidRPr="00EB6DD8">
            <w:rPr>
              <w:rFonts w:ascii="B Bad" w:hAnsi="B Bad" w:cs="B Nazanin"/>
              <w:sz w:val="24"/>
              <w:rtl/>
            </w:rPr>
            <w:fldChar w:fldCharType="end"/>
          </w:r>
        </w:sdtContent>
      </w:sdt>
      <w:r w:rsidRPr="00EB6DD8">
        <w:rPr>
          <w:rFonts w:ascii="B Bad" w:hAnsi="B Bad" w:cs="B Nazanin"/>
          <w:noProof/>
          <w:sz w:val="24"/>
          <w:rtl/>
        </w:rPr>
        <w:t xml:space="preserve">. </w:t>
      </w:r>
      <w:bookmarkStart w:id="1" w:name="OLE_LINK18"/>
      <w:bookmarkStart w:id="2" w:name="OLE_LINK19"/>
      <w:bookmarkStart w:id="3" w:name="OLE_LINK20"/>
      <w:r w:rsidRPr="00EB6DD8">
        <w:rPr>
          <w:rFonts w:ascii="B Bad" w:hAnsi="B Bad" w:cs="B Nazanin"/>
          <w:sz w:val="24"/>
          <w:rtl/>
          <w:lang w:bidi="fa-IR"/>
        </w:rPr>
        <w:t>در سال‌های اخیر، مفهوم کیفیت زندگی به شکلی گسترده‌تر و تخصصی‌تر ازنظر مفهوم و جامعه‌ی موردنظر، به کار گرفته‌شده است</w:t>
      </w:r>
      <w:bookmarkEnd w:id="1"/>
      <w:bookmarkEnd w:id="2"/>
      <w:bookmarkEnd w:id="3"/>
      <w:r w:rsidRPr="00EB6DD8">
        <w:rPr>
          <w:rFonts w:ascii="B Bad" w:hAnsi="B Bad" w:cs="B Nazanin"/>
          <w:sz w:val="24"/>
          <w:rtl/>
          <w:lang w:bidi="fa-IR"/>
        </w:rPr>
        <w:t xml:space="preserve">. مطالعات مختلف نقاط گوناگون دنیا نیز، از مناظر گوناگون به بررسی نحوه‌ی کیفیت‌بخشی زندگی سالمندان پرداخته‌اند. </w:t>
      </w:r>
      <w:r w:rsidRPr="00EB6DD8">
        <w:rPr>
          <w:rFonts w:ascii="B Bad" w:hAnsi="B Bad" w:cs="B Nazanin"/>
          <w:sz w:val="24"/>
          <w:rtl/>
        </w:rPr>
        <w:t xml:space="preserve">در باب معماری و منظر مؤثر بر کیفیت زندگی سالمندان نیز پژوهش‌های فراوانی صورت گرفته است. </w:t>
      </w:r>
      <w:r w:rsidRPr="00EB6DD8">
        <w:rPr>
          <w:rFonts w:ascii="B Bad" w:hAnsi="B Bad" w:cs="B Nazanin"/>
          <w:sz w:val="24"/>
          <w:rtl/>
          <w:lang w:bidi="fa-IR"/>
        </w:rPr>
        <w:t>تاکنون راه‌حل‌های مختلفی برای افزایش کیفیت محیطی و به‌تبع آن کیفیت زندگی سالمندان ارائه‌شده است. همچنین نهادهای گوناگونی نظیر (</w:t>
      </w:r>
      <w:r w:rsidRPr="00EB6DD8">
        <w:rPr>
          <w:rFonts w:cs="B Nazanin"/>
          <w:sz w:val="24"/>
          <w:lang w:bidi="fa-IR"/>
        </w:rPr>
        <w:t>I’DGO</w:t>
      </w:r>
      <w:r w:rsidRPr="00EB6DD8">
        <w:rPr>
          <w:rFonts w:ascii="B Bad" w:hAnsi="B Bad" w:cs="B Nazanin"/>
          <w:sz w:val="24"/>
          <w:rtl/>
          <w:lang w:bidi="fa-IR"/>
        </w:rPr>
        <w:t>)، به‌عنوان محصول فکری میان‌رشته‌ای سه مرکز تحقیقاتی از ادینبورگ، وارویک و سالفورد، ویژگی‌های طبیعت در کیفیت‌بخشی به زندگی سالمندان را موردبررسی قرار داده است</w:t>
      </w:r>
      <w:sdt>
        <w:sdtPr>
          <w:rPr>
            <w:rFonts w:ascii="B Bad" w:hAnsi="B Bad" w:cs="B Nazanin"/>
            <w:sz w:val="24"/>
            <w:rtl/>
            <w:lang w:bidi="fa-IR"/>
          </w:rPr>
          <w:id w:val="1260252555"/>
          <w:citation/>
        </w:sdtPr>
        <w:sdtEndPr/>
        <w:sdtContent>
          <w:r w:rsidRPr="00EB6DD8">
            <w:rPr>
              <w:rFonts w:ascii="B Bad" w:hAnsi="B Bad" w:cs="B Nazanin"/>
              <w:sz w:val="24"/>
              <w:rtl/>
              <w:lang w:bidi="fa-IR"/>
            </w:rPr>
            <w:fldChar w:fldCharType="begin"/>
          </w:r>
          <w:r w:rsidRPr="00EB6DD8">
            <w:rPr>
              <w:rFonts w:ascii="B Bad" w:hAnsi="B Bad" w:cs="B Nazanin"/>
              <w:sz w:val="24"/>
              <w:rtl/>
              <w:lang w:bidi="fa-IR"/>
            </w:rPr>
            <w:instrText xml:space="preserve"> </w:instrText>
          </w:r>
          <w:r w:rsidRPr="00EB6DD8">
            <w:rPr>
              <w:rFonts w:ascii="B Bad" w:hAnsi="B Bad" w:cs="B Nazanin" w:hint="cs"/>
              <w:sz w:val="24"/>
              <w:lang w:bidi="fa-IR"/>
            </w:rPr>
            <w:instrText>CITATION</w:instrText>
          </w:r>
          <w:r w:rsidRPr="00EB6DD8">
            <w:rPr>
              <w:rFonts w:ascii="B Bad" w:hAnsi="B Bad" w:cs="B Nazanin" w:hint="cs"/>
              <w:sz w:val="24"/>
              <w:rtl/>
              <w:lang w:bidi="fa-IR"/>
            </w:rPr>
            <w:instrText xml:space="preserve"> </w:instrText>
          </w:r>
          <w:r w:rsidRPr="00EB6DD8">
            <w:rPr>
              <w:rFonts w:ascii="B Bad" w:hAnsi="B Bad" w:cs="B Nazanin" w:hint="cs"/>
              <w:sz w:val="24"/>
              <w:lang w:bidi="fa-IR"/>
            </w:rPr>
            <w:instrText>IDG15 \l 1065</w:instrText>
          </w:r>
          <w:r w:rsidRPr="00EB6DD8">
            <w:rPr>
              <w:rFonts w:ascii="B Bad" w:hAnsi="B Bad" w:cs="B Nazanin"/>
              <w:sz w:val="24"/>
              <w:rtl/>
              <w:lang w:bidi="fa-IR"/>
            </w:rPr>
            <w:instrText xml:space="preserve"> </w:instrText>
          </w:r>
          <w:r w:rsidRPr="00EB6DD8">
            <w:rPr>
              <w:rFonts w:ascii="B Bad" w:hAnsi="B Bad" w:cs="B Nazanin"/>
              <w:sz w:val="24"/>
              <w:rtl/>
              <w:lang w:bidi="fa-IR"/>
            </w:rPr>
            <w:fldChar w:fldCharType="separate"/>
          </w:r>
          <w:r w:rsidR="008177D8">
            <w:rPr>
              <w:rFonts w:ascii="B Bad" w:hAnsi="B Bad" w:cs="B Nazanin"/>
              <w:noProof/>
              <w:sz w:val="24"/>
              <w:rtl/>
              <w:lang w:bidi="fa-IR"/>
            </w:rPr>
            <w:t xml:space="preserve"> </w:t>
          </w:r>
          <w:r w:rsidR="008177D8" w:rsidRPr="001C0506">
            <w:rPr>
              <w:rFonts w:ascii="B Bad" w:hAnsi="B Bad" w:cs="B Nazanin"/>
              <w:noProof/>
              <w:szCs w:val="22"/>
              <w:lang w:bidi="fa-IR"/>
            </w:rPr>
            <w:t>(I'DGO, 2015)</w:t>
          </w:r>
          <w:r w:rsidRPr="00EB6DD8">
            <w:rPr>
              <w:rFonts w:ascii="B Bad" w:hAnsi="B Bad" w:cs="B Nazanin"/>
              <w:sz w:val="24"/>
              <w:rtl/>
              <w:lang w:bidi="fa-IR"/>
            </w:rPr>
            <w:fldChar w:fldCharType="end"/>
          </w:r>
        </w:sdtContent>
      </w:sdt>
      <w:r w:rsidRPr="00EB6DD8">
        <w:rPr>
          <w:rFonts w:ascii="B Bad" w:hAnsi="B Bad" w:cs="B Nazanin"/>
          <w:sz w:val="24"/>
          <w:rtl/>
          <w:lang w:bidi="fa-IR"/>
        </w:rPr>
        <w:t>.</w:t>
      </w:r>
      <w:r w:rsidRPr="00EB6DD8">
        <w:rPr>
          <w:rFonts w:ascii="B Bad" w:hAnsi="B Bad" w:cs="B Nazanin"/>
          <w:sz w:val="24"/>
          <w:rtl/>
        </w:rPr>
        <w:t xml:space="preserve"> مباحث شفابخشی سالمندان نیز هرچند بسیار اندک، اما در برخی پژوهش</w:t>
      </w:r>
      <w:r w:rsidRPr="00EB6DD8">
        <w:rPr>
          <w:rFonts w:ascii="B Bad" w:hAnsi="B Bad" w:cs="B Nazanin"/>
          <w:sz w:val="24"/>
          <w:rtl/>
        </w:rPr>
        <w:softHyphen/>
        <w:t>ها موردبررسی قرارگرفته است</w:t>
      </w:r>
      <w:r w:rsidRPr="00EB6DD8">
        <w:rPr>
          <w:rFonts w:ascii="B Bad" w:hAnsi="B Bad" w:cs="B Nazanin" w:hint="cs"/>
          <w:noProof/>
          <w:sz w:val="24"/>
          <w:rtl/>
          <w:lang w:bidi="fa-IR"/>
        </w:rPr>
        <w:t>.</w:t>
      </w:r>
    </w:p>
    <w:p w:rsidR="00FE1C60" w:rsidRPr="00EB6DD8" w:rsidRDefault="00FE1C60" w:rsidP="00FE1C60">
      <w:pPr>
        <w:ind w:firstLine="282"/>
        <w:rPr>
          <w:rFonts w:ascii="B Bad" w:hAnsi="B Bad" w:cs="B Nazanin"/>
          <w:sz w:val="24"/>
          <w:rtl/>
          <w:lang w:bidi="fa-IR"/>
        </w:rPr>
      </w:pPr>
      <w:r w:rsidRPr="00EB6DD8">
        <w:rPr>
          <w:rFonts w:ascii="B Bad" w:hAnsi="B Bad" w:cs="B Nazanin"/>
          <w:sz w:val="24"/>
          <w:rtl/>
          <w:lang w:bidi="fa-IR"/>
        </w:rPr>
        <w:t>پژوهش حاضر ضمن بررسی عوامل شفابخشی منظر سالمندی، به دلیل ظرفیت</w:t>
      </w:r>
      <w:r w:rsidRPr="00EB6DD8">
        <w:rPr>
          <w:rFonts w:ascii="B Bad" w:hAnsi="B Bad" w:cs="B Nazanin"/>
          <w:sz w:val="24"/>
          <w:rtl/>
          <w:lang w:bidi="fa-IR"/>
        </w:rPr>
        <w:softHyphen/>
        <w:t>های بالای پرورش و سابقه</w:t>
      </w:r>
      <w:r w:rsidRPr="00EB6DD8">
        <w:rPr>
          <w:rFonts w:ascii="B Bad" w:hAnsi="B Bad" w:cs="B Nazanin"/>
          <w:sz w:val="24"/>
          <w:rtl/>
          <w:lang w:bidi="fa-IR"/>
        </w:rPr>
        <w:softHyphen/>
        <w:t>ی دیرین ایران در پژوهش و کشت گیاهان دارویی و معطر، سعی در شناخت کاربرد گیاهان قابل‌استفاده در این مناظر و تحلیل طراحی کاشت آن</w:t>
      </w:r>
      <w:r w:rsidRPr="00EB6DD8">
        <w:rPr>
          <w:rFonts w:ascii="B Bad" w:hAnsi="B Bad" w:cs="B Nazanin"/>
          <w:sz w:val="24"/>
          <w:rtl/>
          <w:lang w:bidi="fa-IR"/>
        </w:rPr>
        <w:softHyphen/>
        <w:t>ها دارد. پژوهش ضمن بررسی چیستی شفابخشی در پی پاسخگویی به سؤالاتی نظیر چیستی شاخصه</w:t>
      </w:r>
      <w:r w:rsidRPr="00EB6DD8">
        <w:rPr>
          <w:rFonts w:ascii="B Bad" w:hAnsi="B Bad" w:cs="B Nazanin"/>
          <w:sz w:val="24"/>
          <w:rtl/>
          <w:lang w:bidi="fa-IR"/>
        </w:rPr>
        <w:softHyphen/>
        <w:t xml:space="preserve">های شفابخشی منظر سالمندان و گیاهان قابل‌استفاده برای ساخت مناظر با کاربرد شفابخشی است. </w:t>
      </w:r>
      <w:r w:rsidRPr="00EB6DD8">
        <w:rPr>
          <w:rFonts w:ascii="B Bad" w:hAnsi="B Bad" w:cs="B Nazanin"/>
          <w:color w:val="000000"/>
          <w:sz w:val="24"/>
          <w:rtl/>
          <w:lang w:bidi="fa-IR"/>
        </w:rPr>
        <w:t xml:space="preserve">ازآنجاکه فضاسازی شفابخش، در گامی فراتر از طراحی منظر زیبا شناسانه و کاربردی، برای قشر آسیب‌پذیر سالمند مطرح می‌شود؛ لذا طراحی علمی طبق </w:t>
      </w:r>
      <w:r w:rsidRPr="00EB6DD8">
        <w:rPr>
          <w:rFonts w:ascii="B Bad" w:hAnsi="B Bad" w:cs="B Nazanin"/>
          <w:color w:val="000000"/>
          <w:sz w:val="24"/>
          <w:rtl/>
          <w:lang w:bidi="fa-IR"/>
        </w:rPr>
        <w:lastRenderedPageBreak/>
        <w:t xml:space="preserve">نیازهای روانی، جسمی و اجتماعی و فرهنگی سالمند، پژوهشی وسیع، جامع و با دیدی گسترده‌تر می‌طلبد. پژوهشی که علاوه بر معماری </w:t>
      </w:r>
      <w:r w:rsidRPr="00EB6DD8">
        <w:rPr>
          <w:rFonts w:ascii="B Bad" w:hAnsi="B Bad" w:cs="B Nazanin" w:hint="cs"/>
          <w:color w:val="000000"/>
          <w:sz w:val="24"/>
          <w:rtl/>
          <w:lang w:bidi="fa-IR"/>
        </w:rPr>
        <w:t>باید</w:t>
      </w:r>
      <w:r w:rsidRPr="00EB6DD8">
        <w:rPr>
          <w:rFonts w:ascii="B Bad" w:hAnsi="B Bad" w:cs="B Nazanin"/>
          <w:color w:val="000000"/>
          <w:sz w:val="24"/>
          <w:rtl/>
          <w:lang w:bidi="fa-IR"/>
        </w:rPr>
        <w:t xml:space="preserve"> خود سالمند، روانشناسان، متخصصان علم اعصاب، پیری شناسان</w:t>
      </w:r>
      <w:r w:rsidRPr="00EB6DD8">
        <w:rPr>
          <w:rFonts w:ascii="B Bad" w:hAnsi="B Bad" w:cs="B Nazanin" w:hint="cs"/>
          <w:color w:val="000000"/>
          <w:sz w:val="24"/>
          <w:rtl/>
          <w:lang w:bidi="fa-IR"/>
        </w:rPr>
        <w:t xml:space="preserve"> و </w:t>
      </w:r>
      <w:r w:rsidRPr="00EB6DD8">
        <w:rPr>
          <w:rFonts w:ascii="B Bad" w:hAnsi="B Bad" w:cs="B Nazanin"/>
          <w:color w:val="000000"/>
          <w:sz w:val="24"/>
          <w:rtl/>
          <w:lang w:bidi="fa-IR"/>
        </w:rPr>
        <w:t xml:space="preserve">جامعه شناسان </w:t>
      </w:r>
      <w:r w:rsidRPr="00EB6DD8">
        <w:rPr>
          <w:rFonts w:ascii="B Bad" w:hAnsi="B Bad" w:cs="B Nazanin" w:hint="cs"/>
          <w:color w:val="000000"/>
          <w:sz w:val="24"/>
          <w:rtl/>
          <w:lang w:bidi="fa-IR"/>
        </w:rPr>
        <w:t>با</w:t>
      </w:r>
      <w:r w:rsidRPr="00EB6DD8">
        <w:rPr>
          <w:rFonts w:ascii="B Bad" w:hAnsi="B Bad" w:cs="B Nazanin"/>
          <w:color w:val="000000"/>
          <w:sz w:val="24"/>
          <w:rtl/>
          <w:lang w:bidi="fa-IR"/>
        </w:rPr>
        <w:t xml:space="preserve"> هم آن را تکمیل نمایند. لذا در پژوهش حاضر بنا به گنجایش مبحث مدنظر، به بررسی تخصصی این فضاها از بعد معماری، روانشناسی محیط و خواص گیاهان دارویی مناسب برای شفابخشی مکان پرداخته خواهد شد. </w:t>
      </w:r>
      <w:r w:rsidRPr="00EB6DD8">
        <w:rPr>
          <w:rFonts w:ascii="B Bad" w:hAnsi="B Bad" w:cs="B Nazanin"/>
          <w:sz w:val="24"/>
          <w:rtl/>
          <w:lang w:bidi="fa-IR"/>
        </w:rPr>
        <w:t xml:space="preserve">پژوهش ابتدا به </w:t>
      </w:r>
      <w:r w:rsidRPr="00EB6DD8">
        <w:rPr>
          <w:rFonts w:ascii="B Bad" w:hAnsi="B Bad" w:cs="B Nazanin"/>
          <w:color w:val="000000"/>
          <w:sz w:val="24"/>
          <w:rtl/>
          <w:lang w:bidi="fa-IR"/>
        </w:rPr>
        <w:t>شناسایی متغیرهای شفابخشی حاصل از مصاحبه با متخصصین و مطالعات کتابخانه</w:t>
      </w:r>
      <w:r w:rsidRPr="00EB6DD8">
        <w:rPr>
          <w:rFonts w:ascii="B Bad" w:hAnsi="B Bad" w:cs="B Nazanin"/>
          <w:color w:val="000000"/>
          <w:sz w:val="24"/>
          <w:rtl/>
          <w:lang w:bidi="fa-IR"/>
        </w:rPr>
        <w:softHyphen/>
        <w:t>ای و سپس با ساخت پرسشنامه محقق ساخت به آزمون سؤالات پرداخت.</w:t>
      </w:r>
      <w:r w:rsidRPr="00EB6DD8">
        <w:rPr>
          <w:rFonts w:ascii="B Bad" w:hAnsi="B Bad" w:cs="B Nazanin"/>
          <w:sz w:val="24"/>
          <w:rtl/>
          <w:lang w:bidi="fa-IR"/>
        </w:rPr>
        <w:t xml:space="preserve"> در </w:t>
      </w:r>
      <w:r w:rsidRPr="00EB6DD8">
        <w:rPr>
          <w:rFonts w:ascii="B Bad" w:hAnsi="B Bad" w:cs="B Nazanin" w:hint="cs"/>
          <w:sz w:val="24"/>
          <w:rtl/>
          <w:lang w:bidi="fa-IR"/>
        </w:rPr>
        <w:t>بخش</w:t>
      </w:r>
      <w:r w:rsidRPr="00EB6DD8">
        <w:rPr>
          <w:rFonts w:ascii="B Bad" w:hAnsi="B Bad" w:cs="B Nazanin"/>
          <w:sz w:val="24"/>
          <w:rtl/>
          <w:lang w:bidi="fa-IR"/>
        </w:rPr>
        <w:t xml:space="preserve"> آخر </w:t>
      </w:r>
      <w:r w:rsidRPr="00EB6DD8">
        <w:rPr>
          <w:rFonts w:ascii="B Bad" w:hAnsi="B Bad" w:cs="B Nazanin" w:hint="cs"/>
          <w:sz w:val="24"/>
          <w:rtl/>
          <w:lang w:bidi="fa-IR"/>
        </w:rPr>
        <w:t>پژوهش</w:t>
      </w:r>
      <w:r w:rsidRPr="00EB6DD8">
        <w:rPr>
          <w:rFonts w:ascii="B Bad" w:hAnsi="B Bad" w:cs="B Nazanin"/>
          <w:sz w:val="24"/>
          <w:rtl/>
          <w:lang w:bidi="fa-IR"/>
        </w:rPr>
        <w:t xml:space="preserve"> با توجه به مشکلات جسمی و روانی شایع سالمندان، گیاهان مفید برای مشکلات گوارشی، اسکلتی، دستگاه ایمنی و قلب و عروق و </w:t>
      </w:r>
      <w:r w:rsidRPr="00EB6DD8">
        <w:rPr>
          <w:rFonts w:ascii="B Bad" w:hAnsi="B Bad" w:cs="B Nazanin" w:hint="cs"/>
          <w:sz w:val="24"/>
          <w:rtl/>
          <w:lang w:bidi="fa-IR"/>
        </w:rPr>
        <w:t>ویژگی</w:t>
      </w:r>
      <w:r w:rsidRPr="00EB6DD8">
        <w:rPr>
          <w:rFonts w:ascii="B Bad" w:hAnsi="B Bad" w:cs="B Nazanin"/>
          <w:sz w:val="24"/>
          <w:rtl/>
          <w:lang w:bidi="fa-IR"/>
        </w:rPr>
        <w:softHyphen/>
      </w:r>
      <w:r w:rsidRPr="00EB6DD8">
        <w:rPr>
          <w:rFonts w:ascii="B Bad" w:hAnsi="B Bad" w:cs="B Nazanin" w:hint="cs"/>
          <w:sz w:val="24"/>
          <w:rtl/>
          <w:lang w:bidi="fa-IR"/>
        </w:rPr>
        <w:t>های این</w:t>
      </w:r>
      <w:r w:rsidRPr="00EB6DD8">
        <w:rPr>
          <w:rFonts w:ascii="B Bad" w:hAnsi="B Bad" w:cs="B Nazanin"/>
          <w:sz w:val="24"/>
          <w:rtl/>
          <w:lang w:bidi="fa-IR"/>
        </w:rPr>
        <w:t xml:space="preserve"> گیاهان </w:t>
      </w:r>
      <w:r w:rsidRPr="00EB6DD8">
        <w:rPr>
          <w:rFonts w:ascii="B Bad" w:hAnsi="B Bad" w:cs="B Nazanin" w:hint="cs"/>
          <w:sz w:val="24"/>
          <w:rtl/>
          <w:lang w:bidi="fa-IR"/>
        </w:rPr>
        <w:t>جهت استفاده در</w:t>
      </w:r>
      <w:r w:rsidRPr="00EB6DD8">
        <w:rPr>
          <w:rFonts w:ascii="B Bad" w:hAnsi="B Bad" w:cs="B Nazanin"/>
          <w:sz w:val="24"/>
          <w:rtl/>
          <w:lang w:bidi="fa-IR"/>
        </w:rPr>
        <w:t xml:space="preserve"> منظر شفابخش موردبررسی قرار گرفت. </w:t>
      </w:r>
    </w:p>
    <w:p w:rsidR="00EB6DD8" w:rsidRPr="00EB6DD8" w:rsidRDefault="00FE1C60" w:rsidP="00630EBC">
      <w:pPr>
        <w:ind w:firstLine="282"/>
        <w:rPr>
          <w:rFonts w:ascii="B Bad" w:hAnsi="B Bad" w:cs="B Nazanin"/>
          <w:sz w:val="24"/>
          <w:rtl/>
          <w:lang w:bidi="fa-IR"/>
        </w:rPr>
      </w:pPr>
      <w:r w:rsidRPr="00EB6DD8">
        <w:rPr>
          <w:rFonts w:ascii="B Bad" w:hAnsi="B Bad" w:cs="B Nazanin"/>
          <w:sz w:val="24"/>
          <w:rtl/>
          <w:lang w:bidi="fa-IR"/>
        </w:rPr>
        <w:t>با توجه به ابعاد کیفیت زندگی و عوامل متفاوت تأثیرگذار بر این متغیر، علوم مختلف اجتماعی، پزشکی، روانشناسی و ... برای ارائه</w:t>
      </w:r>
      <w:r w:rsidRPr="00EB6DD8">
        <w:rPr>
          <w:rFonts w:ascii="B Bad" w:hAnsi="B Bad" w:cs="B Nazanin"/>
          <w:sz w:val="24"/>
          <w:rtl/>
          <w:lang w:bidi="fa-IR"/>
        </w:rPr>
        <w:softHyphen/>
        <w:t>ی راهکار جهت رشد آن، دست‌به‌کار شده‌اند. معماری و منظرسازی نیز به سهم خود، به بررسی تأثیر مکان زیست سالمند و ویژگی</w:t>
      </w:r>
      <w:r w:rsidRPr="00EB6DD8">
        <w:rPr>
          <w:rFonts w:ascii="B Bad" w:hAnsi="B Bad" w:cs="B Nazanin"/>
          <w:sz w:val="24"/>
          <w:rtl/>
          <w:lang w:bidi="fa-IR"/>
        </w:rPr>
        <w:softHyphen/>
        <w:t>های آن پرداخته</w:t>
      </w:r>
      <w:r w:rsidRPr="00EB6DD8">
        <w:rPr>
          <w:rFonts w:ascii="B Bad" w:hAnsi="B Bad" w:cs="B Nazanin"/>
          <w:sz w:val="24"/>
          <w:rtl/>
          <w:lang w:bidi="fa-IR"/>
        </w:rPr>
        <w:softHyphen/>
        <w:t xml:space="preserve">اند. ضرغامی و همکاران (1394) مؤلفه‌هایی نظیر </w:t>
      </w:r>
      <w:r w:rsidRPr="00EB6DD8">
        <w:rPr>
          <w:rFonts w:ascii="B Bad" w:hAnsi="B Bad" w:cs="B Nazanin"/>
          <w:sz w:val="24"/>
          <w:rtl/>
        </w:rPr>
        <w:t>کیفیت زندگی ساکنان، آموزش پذیری، تجمع پذیری، سهولت دسترسی، قابلیت پیاده‌روی و ورزش، همانندی سرای سالمندان به خانه را به‌عنوان عوامل مؤثر بر کیفیت زندگی معرفی نموده‌اند</w:t>
      </w:r>
      <w:r w:rsidR="001C0506">
        <w:rPr>
          <w:rFonts w:ascii="B Bad" w:hAnsi="B Bad" w:cs="B Nazanin" w:hint="cs"/>
          <w:noProof/>
          <w:sz w:val="24"/>
          <w:rtl/>
          <w:lang w:bidi="fa-IR"/>
        </w:rPr>
        <w:t>(ضرغامی و همکاران</w:t>
      </w:r>
      <w:r w:rsidR="001C0506" w:rsidRPr="008177D8">
        <w:rPr>
          <w:rFonts w:ascii="B Bad" w:hAnsi="B Bad" w:cs="B Nazanin" w:hint="cs"/>
          <w:noProof/>
          <w:sz w:val="24"/>
          <w:rtl/>
          <w:lang w:bidi="fa-IR"/>
        </w:rPr>
        <w:t>, 1394)</w:t>
      </w:r>
      <w:r w:rsidRPr="00EB6DD8">
        <w:rPr>
          <w:rFonts w:ascii="B Bad" w:hAnsi="B Bad" w:cs="B Nazanin"/>
          <w:sz w:val="24"/>
          <w:rtl/>
        </w:rPr>
        <w:t xml:space="preserve">. </w:t>
      </w:r>
      <w:r w:rsidRPr="00EB6DD8">
        <w:rPr>
          <w:rFonts w:ascii="B Bad" w:hAnsi="B Bad" w:cs="B Nazanin"/>
          <w:sz w:val="24"/>
          <w:rtl/>
          <w:lang w:bidi="fa-IR"/>
        </w:rPr>
        <w:t>تی</w:t>
      </w:r>
      <w:r w:rsidRPr="00EB6DD8">
        <w:rPr>
          <w:rFonts w:ascii="B Bad" w:hAnsi="B Bad" w:cs="B Nazanin"/>
          <w:sz w:val="24"/>
          <w:lang w:bidi="fa-IR"/>
        </w:rPr>
        <w:softHyphen/>
      </w:r>
      <w:r w:rsidRPr="00EB6DD8">
        <w:rPr>
          <w:rFonts w:ascii="B Bad" w:hAnsi="B Bad" w:cs="B Nazanin"/>
          <w:sz w:val="24"/>
          <w:rtl/>
          <w:lang w:bidi="fa-IR"/>
        </w:rPr>
        <w:t xml:space="preserve">سوزوکی و همکاران (2015) </w:t>
      </w:r>
      <w:r w:rsidRPr="00EB6DD8">
        <w:rPr>
          <w:rFonts w:ascii="B Bad" w:hAnsi="B Bad" w:cs="B Nazanin"/>
          <w:sz w:val="24"/>
          <w:rtl/>
        </w:rPr>
        <w:t>نیز با بررسی ویژگی‌های مطلوب اقامتگاه سالمندی، سعی بر ارائه‌ی الگویی منطبق بر معماری داشتند</w:t>
      </w:r>
      <w:r w:rsidR="00DA4A68" w:rsidRPr="001C0506">
        <w:rPr>
          <w:rFonts w:ascii="B Bad" w:hAnsi="B Bad" w:cs="B Nazanin"/>
          <w:noProof/>
          <w:szCs w:val="22"/>
          <w:rtl/>
          <w:lang w:bidi="fa-IR"/>
        </w:rPr>
        <w:t xml:space="preserve"> </w:t>
      </w:r>
      <w:r w:rsidR="00DA4A68" w:rsidRPr="001C0506">
        <w:rPr>
          <w:rFonts w:ascii="B Bad" w:hAnsi="B Bad" w:cs="B Nazanin"/>
          <w:noProof/>
          <w:szCs w:val="22"/>
          <w:lang w:bidi="fa-IR"/>
        </w:rPr>
        <w:t>(Tsuzuki</w:t>
      </w:r>
      <w:r w:rsidR="00DA4A68">
        <w:rPr>
          <w:rFonts w:ascii="B Bad" w:hAnsi="B Bad" w:cs="B Nazanin"/>
          <w:noProof/>
          <w:szCs w:val="22"/>
          <w:lang w:bidi="fa-IR"/>
        </w:rPr>
        <w:t xml:space="preserve"> et al.</w:t>
      </w:r>
      <w:r w:rsidR="00DA4A68" w:rsidRPr="001C0506">
        <w:rPr>
          <w:rFonts w:ascii="B Bad" w:hAnsi="B Bad" w:cs="B Nazanin"/>
          <w:noProof/>
          <w:szCs w:val="22"/>
          <w:lang w:bidi="fa-IR"/>
        </w:rPr>
        <w:t xml:space="preserve"> 2015)</w:t>
      </w:r>
      <w:r w:rsidRPr="00EB6DD8">
        <w:rPr>
          <w:rFonts w:ascii="B Bad" w:hAnsi="B Bad" w:cs="B Nazanin"/>
          <w:sz w:val="24"/>
          <w:rtl/>
        </w:rPr>
        <w:t xml:space="preserve">. </w:t>
      </w:r>
      <w:r w:rsidRPr="00EB6DD8">
        <w:rPr>
          <w:rFonts w:ascii="B Bad" w:hAnsi="B Bad" w:cs="B Nazanin"/>
          <w:sz w:val="24"/>
          <w:rtl/>
          <w:lang w:bidi="fa-IR"/>
        </w:rPr>
        <w:t xml:space="preserve">در پژوهشی </w:t>
      </w:r>
      <w:r w:rsidR="00630EBC">
        <w:rPr>
          <w:rFonts w:ascii="B Bad" w:hAnsi="B Bad" w:cs="B Nazanin" w:hint="cs"/>
          <w:sz w:val="24"/>
          <w:rtl/>
          <w:lang w:bidi="fa-IR"/>
        </w:rPr>
        <w:t xml:space="preserve">دیگر، </w:t>
      </w:r>
      <w:r w:rsidRPr="00EB6DD8">
        <w:rPr>
          <w:rFonts w:ascii="B Bad" w:hAnsi="B Bad" w:cs="B Nazanin"/>
          <w:sz w:val="24"/>
          <w:rtl/>
          <w:lang w:bidi="fa-IR"/>
        </w:rPr>
        <w:t xml:space="preserve">منظر طبیعی، ایمنی و امنیت و حریم خصوصی را بر طراحی منظر سالمندی شفابخش مؤثر </w:t>
      </w:r>
      <w:r w:rsidR="00630EBC">
        <w:rPr>
          <w:rFonts w:ascii="B Bad" w:hAnsi="B Bad" w:cs="B Nazanin" w:hint="cs"/>
          <w:sz w:val="24"/>
          <w:rtl/>
          <w:lang w:bidi="fa-IR"/>
        </w:rPr>
        <w:t>دانسته شد</w:t>
      </w:r>
      <w:r w:rsidRPr="00EB6DD8">
        <w:rPr>
          <w:rFonts w:ascii="B Bad" w:hAnsi="B Bad" w:cs="B Nazanin"/>
          <w:sz w:val="24"/>
          <w:rtl/>
          <w:lang w:bidi="fa-IR"/>
        </w:rPr>
        <w:t xml:space="preserve">. </w:t>
      </w:r>
      <w:r w:rsidR="00630EBC">
        <w:rPr>
          <w:rFonts w:ascii="B Bad" w:hAnsi="B Bad" w:cs="B Nazanin" w:hint="cs"/>
          <w:sz w:val="24"/>
          <w:rtl/>
          <w:lang w:bidi="fa-IR"/>
        </w:rPr>
        <w:t>همچنین بر</w:t>
      </w:r>
      <w:r w:rsidRPr="00EB6DD8">
        <w:rPr>
          <w:rFonts w:ascii="B Bad" w:hAnsi="B Bad" w:cs="B Nazanin"/>
          <w:sz w:val="24"/>
          <w:rtl/>
          <w:lang w:bidi="fa-IR"/>
        </w:rPr>
        <w:t xml:space="preserve"> اهمیت </w:t>
      </w:r>
      <w:r w:rsidR="00630EBC">
        <w:rPr>
          <w:rFonts w:ascii="B Bad" w:hAnsi="B Bad" w:cs="B Nazanin"/>
          <w:sz w:val="24"/>
          <w:rtl/>
          <w:lang w:bidi="fa-IR"/>
        </w:rPr>
        <w:t>برنامه‌ریزی‌</w:t>
      </w:r>
      <w:r w:rsidRPr="00EB6DD8">
        <w:rPr>
          <w:rFonts w:ascii="B Bad" w:hAnsi="B Bad" w:cs="B Nazanin"/>
          <w:sz w:val="24"/>
          <w:rtl/>
          <w:lang w:bidi="fa-IR"/>
        </w:rPr>
        <w:t xml:space="preserve"> برای نیازهای جسمی، عاطفی و اجتماعی در جهت بهبود کیفیت زندگی ساکنان مراکز اقام</w:t>
      </w:r>
      <w:r w:rsidR="00630EBC">
        <w:rPr>
          <w:rFonts w:ascii="B Bad" w:hAnsi="B Bad" w:cs="B Nazanin"/>
          <w:sz w:val="24"/>
          <w:rtl/>
          <w:lang w:bidi="fa-IR"/>
        </w:rPr>
        <w:t>تگاه سالمندی</w:t>
      </w:r>
      <w:r w:rsidR="00630EBC">
        <w:rPr>
          <w:rFonts w:ascii="B Bad" w:hAnsi="B Bad" w:cs="B Nazanin" w:hint="cs"/>
          <w:sz w:val="24"/>
          <w:rtl/>
          <w:lang w:bidi="fa-IR"/>
        </w:rPr>
        <w:t xml:space="preserve"> تاکید شد</w:t>
      </w:r>
      <w:sdt>
        <w:sdtPr>
          <w:rPr>
            <w:rFonts w:ascii="B Bad" w:hAnsi="B Bad" w:cs="B Nazanin"/>
            <w:szCs w:val="22"/>
            <w:rtl/>
            <w:lang w:bidi="fa-IR"/>
          </w:rPr>
          <w:id w:val="-1049916747"/>
          <w:citation/>
        </w:sdtPr>
        <w:sdtEndPr/>
        <w:sdtContent>
          <w:r w:rsidR="00EB6DD8" w:rsidRPr="001C0506">
            <w:rPr>
              <w:rFonts w:ascii="B Bad" w:hAnsi="B Bad" w:cs="B Nazanin"/>
              <w:szCs w:val="22"/>
              <w:rtl/>
              <w:lang w:bidi="fa-IR"/>
            </w:rPr>
            <w:fldChar w:fldCharType="begin"/>
          </w:r>
          <w:r w:rsidR="00EB6DD8" w:rsidRPr="001C0506">
            <w:rPr>
              <w:rFonts w:ascii="B Bad" w:hAnsi="B Bad" w:cs="B Nazanin"/>
              <w:szCs w:val="22"/>
              <w:rtl/>
              <w:lang w:bidi="fa-IR"/>
            </w:rPr>
            <w:instrText xml:space="preserve"> </w:instrText>
          </w:r>
          <w:r w:rsidR="00EB6DD8" w:rsidRPr="001C0506">
            <w:rPr>
              <w:rFonts w:ascii="B Bad" w:hAnsi="B Bad" w:cs="B Nazanin" w:hint="cs"/>
              <w:szCs w:val="22"/>
              <w:lang w:bidi="fa-IR"/>
            </w:rPr>
            <w:instrText>CITATION</w:instrText>
          </w:r>
          <w:r w:rsidR="00EB6DD8" w:rsidRPr="001C0506">
            <w:rPr>
              <w:rFonts w:ascii="B Bad" w:hAnsi="B Bad" w:cs="B Nazanin" w:hint="cs"/>
              <w:szCs w:val="22"/>
              <w:rtl/>
              <w:lang w:bidi="fa-IR"/>
            </w:rPr>
            <w:instrText xml:space="preserve"> </w:instrText>
          </w:r>
          <w:r w:rsidR="00EB6DD8" w:rsidRPr="001C0506">
            <w:rPr>
              <w:rFonts w:ascii="B Bad" w:hAnsi="B Bad" w:cs="B Nazanin" w:hint="cs"/>
              <w:szCs w:val="22"/>
              <w:lang w:bidi="fa-IR"/>
            </w:rPr>
            <w:instrText>Yoo15 \l 1065</w:instrText>
          </w:r>
          <w:r w:rsidR="00EB6DD8" w:rsidRPr="001C0506">
            <w:rPr>
              <w:rFonts w:ascii="B Bad" w:hAnsi="B Bad" w:cs="B Nazanin"/>
              <w:szCs w:val="22"/>
              <w:rtl/>
              <w:lang w:bidi="fa-IR"/>
            </w:rPr>
            <w:instrText xml:space="preserve"> </w:instrText>
          </w:r>
          <w:r w:rsidR="00EB6DD8" w:rsidRPr="001C0506">
            <w:rPr>
              <w:rFonts w:ascii="B Bad" w:hAnsi="B Bad" w:cs="B Nazanin"/>
              <w:szCs w:val="22"/>
              <w:rtl/>
              <w:lang w:bidi="fa-IR"/>
            </w:rPr>
            <w:fldChar w:fldCharType="separate"/>
          </w:r>
          <w:r w:rsidR="008177D8" w:rsidRPr="001C0506">
            <w:rPr>
              <w:rFonts w:ascii="B Bad" w:hAnsi="B Bad" w:cs="B Nazanin"/>
              <w:noProof/>
              <w:szCs w:val="22"/>
              <w:rtl/>
              <w:lang w:bidi="fa-IR"/>
            </w:rPr>
            <w:t xml:space="preserve"> </w:t>
          </w:r>
          <w:r w:rsidR="008177D8" w:rsidRPr="001C0506">
            <w:rPr>
              <w:rFonts w:ascii="B Bad" w:hAnsi="B Bad" w:cs="B Nazanin"/>
              <w:noProof/>
              <w:szCs w:val="22"/>
              <w:lang w:bidi="fa-IR"/>
            </w:rPr>
            <w:t>(Yoo, 2015)</w:t>
          </w:r>
          <w:r w:rsidR="00EB6DD8" w:rsidRPr="001C0506">
            <w:rPr>
              <w:rFonts w:ascii="B Bad" w:hAnsi="B Bad" w:cs="B Nazanin"/>
              <w:szCs w:val="22"/>
              <w:rtl/>
              <w:lang w:bidi="fa-IR"/>
            </w:rPr>
            <w:fldChar w:fldCharType="end"/>
          </w:r>
        </w:sdtContent>
      </w:sdt>
      <w:r w:rsidR="00EB6DD8" w:rsidRPr="00EB6DD8">
        <w:rPr>
          <w:rFonts w:cs="B Nazanin" w:hint="cs"/>
          <w:noProof/>
          <w:sz w:val="24"/>
          <w:rtl/>
          <w:lang w:bidi="fa-IR"/>
        </w:rPr>
        <w:t>.</w:t>
      </w:r>
      <w:r w:rsidRPr="00EB6DD8">
        <w:rPr>
          <w:rFonts w:ascii="B Bad" w:hAnsi="B Bad" w:cs="B Nazanin"/>
          <w:sz w:val="24"/>
          <w:rtl/>
          <w:lang w:bidi="fa-IR"/>
        </w:rPr>
        <w:t xml:space="preserve"> </w:t>
      </w:r>
      <w:r w:rsidRPr="00EB6DD8">
        <w:rPr>
          <w:rFonts w:ascii="B Bad" w:hAnsi="B Bad" w:cs="B Nazanin"/>
          <w:sz w:val="24"/>
          <w:rtl/>
        </w:rPr>
        <w:t>پژوهش</w:t>
      </w:r>
      <w:r w:rsidR="00630EBC">
        <w:rPr>
          <w:rFonts w:ascii="B Bad" w:hAnsi="B Bad" w:cs="B Nazanin" w:hint="cs"/>
          <w:sz w:val="24"/>
          <w:rtl/>
        </w:rPr>
        <w:t>ی</w:t>
      </w:r>
      <w:r w:rsidRPr="00EB6DD8">
        <w:rPr>
          <w:rFonts w:ascii="B Bad" w:hAnsi="B Bad" w:cs="B Nazanin"/>
          <w:sz w:val="24"/>
          <w:rtl/>
        </w:rPr>
        <w:t xml:space="preserve"> </w:t>
      </w:r>
      <w:r w:rsidR="00630EBC">
        <w:rPr>
          <w:rFonts w:ascii="B Bad" w:hAnsi="B Bad" w:cs="B Nazanin"/>
          <w:sz w:val="24"/>
          <w:rtl/>
        </w:rPr>
        <w:t>دیگر</w:t>
      </w:r>
      <w:r w:rsidRPr="00EB6DD8">
        <w:rPr>
          <w:rFonts w:ascii="B Bad" w:hAnsi="B Bad" w:cs="B Nazanin"/>
          <w:sz w:val="24"/>
          <w:rtl/>
        </w:rPr>
        <w:t>، به کنکاش شاخصه</w:t>
      </w:r>
      <w:r w:rsidRPr="00EB6DD8">
        <w:rPr>
          <w:rFonts w:ascii="B Bad" w:hAnsi="B Bad" w:cs="B Nazanin"/>
          <w:sz w:val="24"/>
          <w:rtl/>
        </w:rPr>
        <w:softHyphen/>
        <w:t>های شفابخشی عام نظیر تنوع فضایی، پخش مواد سبز و گیاهان دارویی، پخش گل</w:t>
      </w:r>
      <w:r w:rsidRPr="00EB6DD8">
        <w:rPr>
          <w:rFonts w:ascii="B Bad" w:hAnsi="B Bad" w:cs="B Nazanin"/>
          <w:sz w:val="24"/>
          <w:rtl/>
        </w:rPr>
        <w:softHyphen/>
        <w:t>ها و گیاهان د</w:t>
      </w:r>
      <w:r w:rsidR="00630EBC">
        <w:rPr>
          <w:rFonts w:ascii="B Bad" w:hAnsi="B Bad" w:cs="B Nazanin"/>
          <w:sz w:val="24"/>
          <w:rtl/>
        </w:rPr>
        <w:t>اروی، پخش گل</w:t>
      </w:r>
      <w:r w:rsidR="00630EBC">
        <w:rPr>
          <w:rFonts w:ascii="B Bad" w:hAnsi="B Bad" w:cs="B Nazanin"/>
          <w:sz w:val="24"/>
          <w:rtl/>
        </w:rPr>
        <w:softHyphen/>
        <w:t>ها و گیاهان رنگین</w:t>
      </w:r>
      <w:r w:rsidR="00630EBC">
        <w:rPr>
          <w:rFonts w:ascii="B Bad" w:hAnsi="B Bad" w:cs="B Nazanin" w:hint="cs"/>
          <w:sz w:val="24"/>
          <w:rtl/>
        </w:rPr>
        <w:t xml:space="preserve"> و ... </w:t>
      </w:r>
      <w:r w:rsidRPr="00EB6DD8">
        <w:rPr>
          <w:rFonts w:ascii="B Bad" w:hAnsi="B Bad" w:cs="B Nazanin"/>
          <w:sz w:val="24"/>
          <w:rtl/>
        </w:rPr>
        <w:t>در منظر پرداخته است و در خلال پژوهش به تأثیر گیاهانی چون نعنا، شاه</w:t>
      </w:r>
      <w:r w:rsidRPr="00EB6DD8">
        <w:rPr>
          <w:rFonts w:ascii="B Bad" w:hAnsi="B Bad" w:cs="B Nazanin"/>
          <w:sz w:val="24"/>
          <w:rtl/>
        </w:rPr>
        <w:softHyphen/>
        <w:t>تره، رازیانه، گل سرخ، گل ساعتی، چای، گل بنفشه، نارنج، بلوط، عناب و زیتون پرداخته است</w:t>
      </w:r>
      <w:r w:rsidR="001C0506">
        <w:rPr>
          <w:rFonts w:ascii="B Bad" w:hAnsi="B Bad" w:cs="B Nazanin"/>
          <w:noProof/>
          <w:sz w:val="24"/>
          <w:rtl/>
          <w:lang w:bidi="fa-IR"/>
        </w:rPr>
        <w:t xml:space="preserve"> </w:t>
      </w:r>
      <w:r w:rsidR="001C0506">
        <w:rPr>
          <w:rFonts w:ascii="B Bad" w:hAnsi="B Bad" w:cs="B Nazanin" w:hint="cs"/>
          <w:noProof/>
          <w:sz w:val="24"/>
          <w:rtl/>
          <w:lang w:bidi="fa-IR"/>
        </w:rPr>
        <w:t>(نیلی و همکاران</w:t>
      </w:r>
      <w:r w:rsidR="001C0506" w:rsidRPr="008177D8">
        <w:rPr>
          <w:rFonts w:ascii="B Bad" w:hAnsi="B Bad" w:cs="B Nazanin" w:hint="cs"/>
          <w:noProof/>
          <w:sz w:val="24"/>
          <w:rtl/>
          <w:lang w:bidi="fa-IR"/>
        </w:rPr>
        <w:t>, 1391)</w:t>
      </w:r>
      <w:r w:rsidR="00EB6DD8" w:rsidRPr="00EB6DD8">
        <w:rPr>
          <w:rFonts w:ascii="B Bad" w:hAnsi="B Bad" w:cs="B Nazanin" w:hint="cs"/>
          <w:noProof/>
          <w:sz w:val="24"/>
          <w:rtl/>
          <w:lang w:bidi="fa-IR"/>
        </w:rPr>
        <w:t>.</w:t>
      </w:r>
      <w:r w:rsidRPr="00EB6DD8">
        <w:rPr>
          <w:rFonts w:ascii="B Bad" w:hAnsi="B Bad" w:cs="B Nazanin"/>
          <w:sz w:val="24"/>
          <w:rtl/>
        </w:rPr>
        <w:t xml:space="preserve"> در ادامه روند پژوهش ضمن بررسی شاخصه</w:t>
      </w:r>
      <w:r w:rsidRPr="00EB6DD8">
        <w:rPr>
          <w:rFonts w:ascii="B Bad" w:hAnsi="B Bad" w:cs="B Nazanin"/>
          <w:sz w:val="24"/>
          <w:rtl/>
        </w:rPr>
        <w:softHyphen/>
        <w:t xml:space="preserve">های به‌دست‌آمده، به شرح گیاهان مفید جهت ساخت مناظر شفابخش </w:t>
      </w:r>
      <w:r w:rsidRPr="00EB6DD8">
        <w:rPr>
          <w:rFonts w:ascii="B Bad" w:hAnsi="B Bad" w:cs="B Nazanin"/>
          <w:sz w:val="24"/>
          <w:rtl/>
          <w:lang w:bidi="fa-IR"/>
        </w:rPr>
        <w:t>گوارشی، اسکلتی، دستگاه ایمنی و قلب و عروق، با توجه به مشکلات عمده سلامت سالمندان پرداخته خواهد شد.</w:t>
      </w:r>
    </w:p>
    <w:p w:rsidR="00EB6DD8" w:rsidRPr="00D311B6" w:rsidRDefault="004500F3" w:rsidP="004500F3">
      <w:pPr>
        <w:spacing w:before="240"/>
        <w:ind w:hanging="2"/>
        <w:rPr>
          <w:rFonts w:ascii="B Bad" w:hAnsi="B Bad" w:cs="B Nazanin"/>
          <w:b/>
          <w:bCs/>
          <w:sz w:val="24"/>
          <w:rtl/>
          <w:lang w:bidi="fa-IR"/>
        </w:rPr>
      </w:pPr>
      <w:r>
        <w:rPr>
          <w:rFonts w:ascii="B Bad" w:hAnsi="B Bad" w:cs="B Nazanin" w:hint="cs"/>
          <w:b/>
          <w:bCs/>
          <w:sz w:val="24"/>
          <w:rtl/>
          <w:lang w:bidi="fa-IR"/>
        </w:rPr>
        <w:t>1</w:t>
      </w:r>
      <w:r w:rsidR="00EB6DD8" w:rsidRPr="00D311B6">
        <w:rPr>
          <w:rFonts w:ascii="B Bad" w:hAnsi="B Bad" w:cs="B Nazanin"/>
          <w:b/>
          <w:bCs/>
          <w:sz w:val="24"/>
          <w:rtl/>
          <w:lang w:bidi="fa-IR"/>
        </w:rPr>
        <w:t>-</w:t>
      </w:r>
      <w:r>
        <w:rPr>
          <w:rFonts w:ascii="B Bad" w:hAnsi="B Bad" w:cs="B Nazanin" w:hint="cs"/>
          <w:b/>
          <w:bCs/>
          <w:sz w:val="24"/>
          <w:rtl/>
          <w:lang w:bidi="fa-IR"/>
        </w:rPr>
        <w:t>2</w:t>
      </w:r>
      <w:r w:rsidR="00EB6DD8" w:rsidRPr="00D311B6">
        <w:rPr>
          <w:rFonts w:ascii="B Bad" w:hAnsi="B Bad" w:cs="B Nazanin"/>
          <w:b/>
          <w:bCs/>
          <w:sz w:val="24"/>
          <w:rtl/>
          <w:lang w:bidi="fa-IR"/>
        </w:rPr>
        <w:t>- محیط و شفابخشی</w:t>
      </w:r>
    </w:p>
    <w:p w:rsidR="00EB6DD8" w:rsidRPr="00EB6DD8" w:rsidRDefault="00EB6DD8" w:rsidP="00630EBC">
      <w:pPr>
        <w:ind w:firstLine="289"/>
        <w:rPr>
          <w:rFonts w:ascii="B Bad" w:hAnsi="B Bad" w:cs="B Nazanin"/>
          <w:color w:val="000000"/>
          <w:sz w:val="24"/>
          <w:rtl/>
          <w:lang w:bidi="fa-IR"/>
        </w:rPr>
      </w:pPr>
      <w:r w:rsidRPr="00EB6DD8">
        <w:rPr>
          <w:rFonts w:ascii="B Bad" w:hAnsi="B Bad" w:cs="B Nazanin"/>
          <w:color w:val="000000"/>
          <w:sz w:val="24"/>
          <w:rtl/>
          <w:lang w:bidi="fa-IR"/>
        </w:rPr>
        <w:t>تاکنون نظریات زیادی در باب محیط، تأثیرات و ویژگی‌های آن مطرح‌شده است. یکی از دیدگاه</w:t>
      </w:r>
      <w:r w:rsidRPr="00EB6DD8">
        <w:rPr>
          <w:rFonts w:ascii="B Bad" w:hAnsi="B Bad" w:cs="B Nazanin"/>
          <w:color w:val="000000"/>
          <w:sz w:val="24"/>
          <w:rtl/>
          <w:lang w:bidi="fa-IR"/>
        </w:rPr>
        <w:softHyphen/>
        <w:t>ها به محیط و منظر، شفابخشی آن است. به منظری، واژه</w:t>
      </w:r>
      <w:r w:rsidRPr="00EB6DD8">
        <w:rPr>
          <w:rFonts w:ascii="B Bad" w:hAnsi="B Bad" w:cs="B Nazanin"/>
          <w:color w:val="000000"/>
          <w:sz w:val="24"/>
          <w:rtl/>
          <w:lang w:bidi="fa-IR"/>
        </w:rPr>
        <w:softHyphen/>
        <w:t xml:space="preserve"> شفابخش اطلاق می‌شود که به طرق مختلف بر بازدیدکننده تأثیر مثبت دارد. این منظر به</w:t>
      </w:r>
      <w:r w:rsidRPr="00EB6DD8">
        <w:rPr>
          <w:rFonts w:ascii="B Bad" w:hAnsi="B Bad" w:cs="B Nazanin"/>
          <w:color w:val="000000"/>
          <w:sz w:val="24"/>
          <w:rtl/>
          <w:lang w:bidi="fa-IR"/>
        </w:rPr>
        <w:softHyphen/>
        <w:t>عنوان منظری دربردارنده همه</w:t>
      </w:r>
      <w:r w:rsidRPr="00EB6DD8">
        <w:rPr>
          <w:rFonts w:ascii="B Bad" w:hAnsi="B Bad" w:cs="B Nazanin"/>
          <w:color w:val="000000"/>
          <w:sz w:val="24"/>
          <w:rtl/>
          <w:lang w:bidi="fa-IR"/>
        </w:rPr>
        <w:softHyphen/>
        <w:t xml:space="preserve"> خصوصیات درمانگری، در برخی پروژه‌ها به کار گرفته‌شده است. آسایشگاه سالمندی ریچاردسون واقع در روستای آبشار شیبویگان در ایالات‌متحده‌ی آمریکا، نمونه‌ای از این نوع منظرسازی سالمندان است</w:t>
      </w:r>
      <w:r w:rsidRPr="00EB6DD8">
        <w:rPr>
          <w:rFonts w:ascii="B Bad" w:hAnsi="B Bad" w:cs="B Nazanin"/>
          <w:noProof/>
          <w:color w:val="000000"/>
          <w:sz w:val="24"/>
          <w:rtl/>
          <w:lang w:bidi="fa-IR"/>
        </w:rPr>
        <w:t xml:space="preserve"> </w:t>
      </w:r>
      <w:sdt>
        <w:sdtPr>
          <w:rPr>
            <w:rFonts w:ascii="B Bad" w:hAnsi="B Bad" w:cs="B Nazanin"/>
            <w:noProof/>
            <w:color w:val="000000"/>
            <w:szCs w:val="22"/>
            <w:rtl/>
            <w:lang w:bidi="fa-IR"/>
          </w:rPr>
          <w:id w:val="48269800"/>
          <w:citation/>
        </w:sdtPr>
        <w:sdtEndPr>
          <w:rPr>
            <w:sz w:val="24"/>
            <w:szCs w:val="24"/>
          </w:rPr>
        </w:sdtEndPr>
        <w:sdtContent>
          <w:r w:rsidR="007E1FCF" w:rsidRPr="001C0506">
            <w:rPr>
              <w:rFonts w:ascii="B Bad" w:hAnsi="B Bad" w:cs="B Nazanin"/>
              <w:noProof/>
              <w:color w:val="000000"/>
              <w:szCs w:val="22"/>
              <w:rtl/>
              <w:lang w:bidi="fa-IR"/>
            </w:rPr>
            <w:fldChar w:fldCharType="begin"/>
          </w:r>
          <w:r w:rsidR="007E1FCF" w:rsidRPr="001C0506">
            <w:rPr>
              <w:rFonts w:cs="B Nazanin"/>
              <w:noProof/>
              <w:color w:val="000000"/>
              <w:szCs w:val="22"/>
              <w:rtl/>
              <w:lang w:bidi="fa-IR"/>
            </w:rPr>
            <w:instrText xml:space="preserve"> </w:instrText>
          </w:r>
          <w:r w:rsidR="007E1FCF" w:rsidRPr="001C0506">
            <w:rPr>
              <w:rFonts w:cs="B Nazanin" w:hint="cs"/>
              <w:noProof/>
              <w:color w:val="000000"/>
              <w:szCs w:val="22"/>
              <w:lang w:bidi="fa-IR"/>
            </w:rPr>
            <w:instrText>CITATION</w:instrText>
          </w:r>
          <w:r w:rsidR="007E1FCF" w:rsidRPr="001C0506">
            <w:rPr>
              <w:rFonts w:cs="B Nazanin" w:hint="cs"/>
              <w:noProof/>
              <w:color w:val="000000"/>
              <w:szCs w:val="22"/>
              <w:rtl/>
              <w:lang w:bidi="fa-IR"/>
            </w:rPr>
            <w:instrText xml:space="preserve"> </w:instrText>
          </w:r>
          <w:r w:rsidR="007E1FCF" w:rsidRPr="001C0506">
            <w:rPr>
              <w:rFonts w:cs="B Nazanin" w:hint="cs"/>
              <w:noProof/>
              <w:color w:val="000000"/>
              <w:szCs w:val="22"/>
              <w:lang w:bidi="fa-IR"/>
            </w:rPr>
            <w:instrText>DFA10 \l 1065</w:instrText>
          </w:r>
          <w:r w:rsidR="007E1FCF" w:rsidRPr="001C0506">
            <w:rPr>
              <w:rFonts w:cs="B Nazanin"/>
              <w:noProof/>
              <w:color w:val="000000"/>
              <w:szCs w:val="22"/>
              <w:rtl/>
              <w:lang w:bidi="fa-IR"/>
            </w:rPr>
            <w:instrText xml:space="preserve"> </w:instrText>
          </w:r>
          <w:r w:rsidR="007E1FCF" w:rsidRPr="001C0506">
            <w:rPr>
              <w:rFonts w:ascii="B Bad" w:hAnsi="B Bad" w:cs="B Nazanin"/>
              <w:noProof/>
              <w:color w:val="000000"/>
              <w:szCs w:val="22"/>
              <w:rtl/>
              <w:lang w:bidi="fa-IR"/>
            </w:rPr>
            <w:fldChar w:fldCharType="separate"/>
          </w:r>
          <w:r w:rsidR="008177D8" w:rsidRPr="001C0506">
            <w:rPr>
              <w:rFonts w:cs="B Nazanin"/>
              <w:noProof/>
              <w:color w:val="000000"/>
              <w:szCs w:val="22"/>
              <w:lang w:bidi="fa-IR"/>
            </w:rPr>
            <w:t>(DFAR, 2010)</w:t>
          </w:r>
          <w:r w:rsidR="007E1FCF" w:rsidRPr="001C0506">
            <w:rPr>
              <w:rFonts w:ascii="B Bad" w:hAnsi="B Bad" w:cs="B Nazanin"/>
              <w:noProof/>
              <w:color w:val="000000"/>
              <w:szCs w:val="22"/>
              <w:rtl/>
              <w:lang w:bidi="fa-IR"/>
            </w:rPr>
            <w:fldChar w:fldCharType="end"/>
          </w:r>
        </w:sdtContent>
      </w:sdt>
      <w:r w:rsidRPr="00EB6DD8">
        <w:rPr>
          <w:rFonts w:ascii="B Bad" w:hAnsi="B Bad" w:cs="B Nazanin"/>
          <w:color w:val="000000"/>
          <w:sz w:val="24"/>
          <w:rtl/>
          <w:lang w:bidi="fa-IR"/>
        </w:rPr>
        <w:t>. بنا به عقیده‌ی استنبرگ و سرکیسیان (2013) محیط فیزیکی، به‌ویژه فضاهای باز، در صورت تأمین نیازهای کاربران مسن، ملزم به شمول شش کیفیت اصلی هستند: الف- ایجاد حس؛ ب- قابلیت کشف شدن؛ ج- اجازه انتخاب نقش و حمایت رفتار جدید؛ د- قابلیت دسترسی؛ ه- پرورش استقلال؛ و- مقرون‌به‌صرفه برای ساخت و نگه‌داری</w:t>
      </w:r>
      <w:r w:rsidRPr="00EB6DD8">
        <w:rPr>
          <w:rFonts w:ascii="B Bad" w:hAnsi="B Bad" w:cs="B Nazanin"/>
          <w:color w:val="000000"/>
          <w:sz w:val="24"/>
          <w:rtl/>
        </w:rPr>
        <w:t>.</w:t>
      </w:r>
      <w:r w:rsidRPr="00EB6DD8">
        <w:rPr>
          <w:rFonts w:ascii="B Bad" w:hAnsi="B Bad" w:cs="B Nazanin"/>
          <w:color w:val="000000"/>
          <w:sz w:val="24"/>
          <w:rtl/>
          <w:lang w:bidi="fa-IR"/>
        </w:rPr>
        <w:t xml:space="preserve"> محوطه‌ می‌بایست حس آفرین باشد. طوری که سالمند دچار سردرگمی نشود.</w:t>
      </w:r>
      <w:r w:rsidRPr="00EB6DD8">
        <w:rPr>
          <w:rFonts w:ascii="B Bad" w:hAnsi="B Bad" w:cs="B Nazanin"/>
          <w:color w:val="000000"/>
          <w:sz w:val="24"/>
          <w:lang w:bidi="fa-IR"/>
        </w:rPr>
        <w:t xml:space="preserve"> </w:t>
      </w:r>
      <w:r w:rsidRPr="00EB6DD8">
        <w:rPr>
          <w:rFonts w:ascii="B Bad" w:hAnsi="B Bad" w:cs="B Nazanin"/>
          <w:color w:val="000000"/>
          <w:sz w:val="24"/>
          <w:rtl/>
          <w:lang w:bidi="fa-IR"/>
        </w:rPr>
        <w:t>نشانه‌های بصری (نشانه، علامت و غیره) و نشانه‌های لمسی همچون نرده، دیوار و تغییرات بافت مسیر، باید اطلاعاتی در باب محل و مسیر برای جهت‌یابی و سهولت حرکت افراد مسن ارائه دهد. به‌این‌ترتیب نقشه‌ای شناختی یا ذهنی برای سالمند از محیط به دست می‌آید</w:t>
      </w:r>
      <w:sdt>
        <w:sdtPr>
          <w:rPr>
            <w:rFonts w:ascii="B Bad" w:hAnsi="B Bad" w:cs="B Nazanin"/>
            <w:color w:val="000000"/>
            <w:sz w:val="24"/>
            <w:rtl/>
            <w:lang w:bidi="fa-IR"/>
          </w:rPr>
          <w:id w:val="-1693218819"/>
          <w:citation/>
        </w:sdtPr>
        <w:sdtEndPr/>
        <w:sdtContent>
          <w:r w:rsidR="007E1FCF">
            <w:rPr>
              <w:rFonts w:ascii="B Bad" w:hAnsi="B Bad" w:cs="B Nazanin"/>
              <w:color w:val="000000"/>
              <w:sz w:val="24"/>
              <w:rtl/>
              <w:lang w:bidi="fa-IR"/>
            </w:rPr>
            <w:fldChar w:fldCharType="begin"/>
          </w:r>
          <w:r w:rsidR="007E1FCF">
            <w:rPr>
              <w:rFonts w:cs="B Nazanin"/>
              <w:noProof/>
              <w:color w:val="000000"/>
              <w:sz w:val="24"/>
              <w:rtl/>
              <w:lang w:bidi="fa-IR"/>
            </w:rPr>
            <w:instrText xml:space="preserve"> </w:instrText>
          </w:r>
          <w:r w:rsidR="007E1FCF">
            <w:rPr>
              <w:rFonts w:cs="B Nazanin" w:hint="cs"/>
              <w:noProof/>
              <w:color w:val="000000"/>
              <w:sz w:val="24"/>
              <w:lang w:bidi="fa-IR"/>
            </w:rPr>
            <w:instrText>CITATION</w:instrText>
          </w:r>
          <w:r w:rsidR="007E1FCF">
            <w:rPr>
              <w:rFonts w:cs="B Nazanin" w:hint="cs"/>
              <w:noProof/>
              <w:color w:val="000000"/>
              <w:sz w:val="24"/>
              <w:rtl/>
              <w:lang w:bidi="fa-IR"/>
            </w:rPr>
            <w:instrText xml:space="preserve"> </w:instrText>
          </w:r>
          <w:r w:rsidR="007E1FCF">
            <w:rPr>
              <w:rFonts w:cs="B Nazanin" w:hint="cs"/>
              <w:noProof/>
              <w:color w:val="000000"/>
              <w:sz w:val="24"/>
              <w:lang w:bidi="fa-IR"/>
            </w:rPr>
            <w:instrText>Sar13 \l 1065</w:instrText>
          </w:r>
          <w:r w:rsidR="007E1FCF">
            <w:rPr>
              <w:rFonts w:cs="B Nazanin"/>
              <w:noProof/>
              <w:color w:val="000000"/>
              <w:sz w:val="24"/>
              <w:rtl/>
              <w:lang w:bidi="fa-IR"/>
            </w:rPr>
            <w:instrText xml:space="preserve"> </w:instrText>
          </w:r>
          <w:r w:rsidR="007E1FCF">
            <w:rPr>
              <w:rFonts w:ascii="B Bad" w:hAnsi="B Bad" w:cs="B Nazanin"/>
              <w:color w:val="000000"/>
              <w:sz w:val="24"/>
              <w:rtl/>
              <w:lang w:bidi="fa-IR"/>
            </w:rPr>
            <w:fldChar w:fldCharType="separate"/>
          </w:r>
          <w:r w:rsidR="008177D8">
            <w:rPr>
              <w:rFonts w:cs="B Nazanin"/>
              <w:noProof/>
              <w:color w:val="000000"/>
              <w:sz w:val="24"/>
              <w:rtl/>
              <w:lang w:bidi="fa-IR"/>
            </w:rPr>
            <w:t xml:space="preserve"> </w:t>
          </w:r>
          <w:r w:rsidR="008177D8" w:rsidRPr="001C0506">
            <w:rPr>
              <w:rFonts w:cs="B Nazanin"/>
              <w:noProof/>
              <w:color w:val="000000"/>
              <w:szCs w:val="22"/>
              <w:lang w:bidi="fa-IR"/>
            </w:rPr>
            <w:t>(Sarkissian &amp; Stenberg, 2013)</w:t>
          </w:r>
          <w:r w:rsidR="007E1FCF">
            <w:rPr>
              <w:rFonts w:ascii="B Bad" w:hAnsi="B Bad" w:cs="B Nazanin"/>
              <w:color w:val="000000"/>
              <w:sz w:val="24"/>
              <w:rtl/>
              <w:lang w:bidi="fa-IR"/>
            </w:rPr>
            <w:fldChar w:fldCharType="end"/>
          </w:r>
        </w:sdtContent>
      </w:sdt>
      <w:r w:rsidRPr="00EB6DD8">
        <w:rPr>
          <w:rFonts w:ascii="B Bad" w:hAnsi="B Bad" w:cs="B Nazanin"/>
          <w:color w:val="000000"/>
          <w:sz w:val="24"/>
          <w:rtl/>
        </w:rPr>
        <w:t xml:space="preserve">. </w:t>
      </w:r>
      <w:r w:rsidRPr="00EB6DD8">
        <w:rPr>
          <w:rFonts w:ascii="B Bad" w:hAnsi="B Bad" w:cs="B Nazanin"/>
          <w:color w:val="000000"/>
          <w:sz w:val="24"/>
          <w:rtl/>
          <w:lang w:bidi="fa-IR"/>
        </w:rPr>
        <w:t>هدف نهایی طراحی باغ و منظر شفابخش، ارائه‌ی مأمنی برای انسان با تنوع گونه‌های گیاهی و جانوری در آن است</w:t>
      </w:r>
      <w:sdt>
        <w:sdtPr>
          <w:rPr>
            <w:rFonts w:ascii="B Bad" w:hAnsi="B Bad" w:cs="B Nazanin"/>
            <w:color w:val="000000"/>
            <w:sz w:val="24"/>
            <w:rtl/>
            <w:lang w:bidi="fa-IR"/>
          </w:rPr>
          <w:id w:val="-1249655658"/>
          <w:citation/>
        </w:sdtPr>
        <w:sdtEndPr/>
        <w:sdtContent>
          <w:r w:rsidR="007E1FCF" w:rsidRPr="001C0506">
            <w:rPr>
              <w:rFonts w:ascii="B Bad" w:hAnsi="B Bad" w:cs="B Nazanin"/>
              <w:color w:val="000000"/>
              <w:szCs w:val="22"/>
              <w:rtl/>
              <w:lang w:bidi="fa-IR"/>
            </w:rPr>
            <w:fldChar w:fldCharType="begin"/>
          </w:r>
          <w:r w:rsidR="007E1FCF" w:rsidRPr="001C0506">
            <w:rPr>
              <w:rFonts w:ascii="B Bad" w:hAnsi="B Bad" w:cs="B Nazanin"/>
              <w:color w:val="000000"/>
              <w:szCs w:val="22"/>
              <w:rtl/>
              <w:lang w:bidi="fa-IR"/>
            </w:rPr>
            <w:instrText xml:space="preserve"> </w:instrText>
          </w:r>
          <w:r w:rsidR="007E1FCF" w:rsidRPr="001C0506">
            <w:rPr>
              <w:rFonts w:ascii="B Bad" w:hAnsi="B Bad" w:cs="B Nazanin" w:hint="cs"/>
              <w:color w:val="000000"/>
              <w:szCs w:val="22"/>
              <w:lang w:bidi="fa-IR"/>
            </w:rPr>
            <w:instrText>CITATION</w:instrText>
          </w:r>
          <w:r w:rsidR="007E1FCF" w:rsidRPr="001C0506">
            <w:rPr>
              <w:rFonts w:ascii="B Bad" w:hAnsi="B Bad" w:cs="B Nazanin" w:hint="cs"/>
              <w:color w:val="000000"/>
              <w:szCs w:val="22"/>
              <w:rtl/>
              <w:lang w:bidi="fa-IR"/>
            </w:rPr>
            <w:instrText xml:space="preserve"> </w:instrText>
          </w:r>
          <w:r w:rsidR="007E1FCF" w:rsidRPr="001C0506">
            <w:rPr>
              <w:rFonts w:ascii="B Bad" w:hAnsi="B Bad" w:cs="B Nazanin" w:hint="cs"/>
              <w:color w:val="000000"/>
              <w:szCs w:val="22"/>
              <w:lang w:bidi="fa-IR"/>
            </w:rPr>
            <w:instrText>Vap02 \l 1065</w:instrText>
          </w:r>
          <w:r w:rsidR="007E1FCF" w:rsidRPr="001C0506">
            <w:rPr>
              <w:rFonts w:ascii="B Bad" w:hAnsi="B Bad" w:cs="B Nazanin"/>
              <w:color w:val="000000"/>
              <w:szCs w:val="22"/>
              <w:rtl/>
              <w:lang w:bidi="fa-IR"/>
            </w:rPr>
            <w:instrText xml:space="preserve"> </w:instrText>
          </w:r>
          <w:r w:rsidR="007E1FCF" w:rsidRPr="001C0506">
            <w:rPr>
              <w:rFonts w:ascii="B Bad" w:hAnsi="B Bad" w:cs="B Nazanin"/>
              <w:color w:val="000000"/>
              <w:szCs w:val="22"/>
              <w:rtl/>
              <w:lang w:bidi="fa-IR"/>
            </w:rPr>
            <w:fldChar w:fldCharType="separate"/>
          </w:r>
          <w:r w:rsidR="008177D8" w:rsidRPr="001C0506">
            <w:rPr>
              <w:rFonts w:ascii="B Bad" w:hAnsi="B Bad" w:cs="B Nazanin"/>
              <w:noProof/>
              <w:color w:val="000000"/>
              <w:szCs w:val="22"/>
              <w:rtl/>
              <w:lang w:bidi="fa-IR"/>
            </w:rPr>
            <w:t xml:space="preserve"> </w:t>
          </w:r>
          <w:r w:rsidR="008177D8" w:rsidRPr="001C0506">
            <w:rPr>
              <w:rFonts w:ascii="B Bad" w:hAnsi="B Bad" w:cs="B Nazanin"/>
              <w:noProof/>
              <w:color w:val="000000"/>
              <w:szCs w:val="22"/>
              <w:lang w:bidi="fa-IR"/>
            </w:rPr>
            <w:t>( Vapaa, 2002)</w:t>
          </w:r>
          <w:r w:rsidR="007E1FCF" w:rsidRPr="001C0506">
            <w:rPr>
              <w:rFonts w:ascii="B Bad" w:hAnsi="B Bad" w:cs="B Nazanin"/>
              <w:color w:val="000000"/>
              <w:szCs w:val="22"/>
              <w:rtl/>
              <w:lang w:bidi="fa-IR"/>
            </w:rPr>
            <w:fldChar w:fldCharType="end"/>
          </w:r>
        </w:sdtContent>
      </w:sdt>
      <w:r w:rsidRPr="00EB6DD8">
        <w:rPr>
          <w:rFonts w:cs="B Nazanin"/>
          <w:color w:val="000000"/>
          <w:sz w:val="24"/>
          <w:rtl/>
          <w:lang w:bidi="fa-IR"/>
        </w:rPr>
        <w:t xml:space="preserve">. </w:t>
      </w:r>
      <w:r w:rsidRPr="00EB6DD8">
        <w:rPr>
          <w:rFonts w:ascii="B Bad" w:hAnsi="B Bad" w:cs="B Nazanin"/>
          <w:color w:val="000000"/>
          <w:sz w:val="24"/>
          <w:rtl/>
          <w:lang w:bidi="fa-IR"/>
        </w:rPr>
        <w:t>یک منظر شفابخش،</w:t>
      </w:r>
      <w:r w:rsidRPr="00EB6DD8">
        <w:rPr>
          <w:rFonts w:ascii="B Bad" w:hAnsi="B Bad" w:cs="B Nazanin"/>
          <w:color w:val="000000"/>
          <w:sz w:val="24"/>
          <w:lang w:bidi="fa-IR"/>
        </w:rPr>
        <w:t xml:space="preserve"> </w:t>
      </w:r>
      <w:r w:rsidRPr="00EB6DD8">
        <w:rPr>
          <w:rFonts w:ascii="B Bad" w:hAnsi="B Bad" w:cs="B Nazanin"/>
          <w:color w:val="000000"/>
          <w:sz w:val="24"/>
          <w:rtl/>
          <w:lang w:bidi="fa-IR"/>
        </w:rPr>
        <w:t>بخش‌هایی به نام اتاق باغ ( جدول 1) را شامل می‌شود. اتاق باغ</w:t>
      </w:r>
      <w:r w:rsidRPr="00EB6DD8">
        <w:rPr>
          <w:rFonts w:ascii="B Bad" w:hAnsi="B Bad" w:cs="B Nazanin"/>
          <w:color w:val="000000"/>
          <w:sz w:val="24"/>
          <w:rtl/>
          <w:lang w:bidi="fa-IR"/>
        </w:rPr>
        <w:softHyphen/>
        <w:t>ها فراهم آورنده سطوح مختلف مشارکت در فضا می‌باشند. از اتاق‌های خصوصی که کاربران به‌صورت فردی در آن به استراحت می‌پردازند تا مکان‌هایی که چند کاربر به‌طور هم‌زمان از آن‌ها استفاده می</w:t>
      </w:r>
      <w:r w:rsidRPr="00EB6DD8">
        <w:rPr>
          <w:rFonts w:ascii="B Bad" w:hAnsi="B Bad" w:cs="B Nazanin"/>
          <w:color w:val="000000"/>
          <w:sz w:val="24"/>
          <w:rtl/>
          <w:lang w:bidi="fa-IR"/>
        </w:rPr>
        <w:softHyphen/>
        <w:t>کنند</w:t>
      </w:r>
      <w:sdt>
        <w:sdtPr>
          <w:rPr>
            <w:rFonts w:ascii="B Bad" w:hAnsi="B Bad" w:cs="B Nazanin"/>
            <w:color w:val="000000"/>
            <w:sz w:val="24"/>
            <w:rtl/>
            <w:lang w:bidi="fa-IR"/>
          </w:rPr>
          <w:id w:val="-629857818"/>
          <w:citation/>
        </w:sdtPr>
        <w:sdtEndPr/>
        <w:sdtContent>
          <w:r w:rsidR="007E1FCF" w:rsidRPr="001C0506">
            <w:rPr>
              <w:rFonts w:ascii="B Bad" w:hAnsi="B Bad" w:cs="B Nazanin"/>
              <w:color w:val="000000"/>
              <w:szCs w:val="22"/>
              <w:rtl/>
              <w:lang w:bidi="fa-IR"/>
            </w:rPr>
            <w:fldChar w:fldCharType="begin"/>
          </w:r>
          <w:r w:rsidR="007E1FCF" w:rsidRPr="001C0506">
            <w:rPr>
              <w:rFonts w:cs="B Nazanin"/>
              <w:noProof/>
              <w:color w:val="000000"/>
              <w:szCs w:val="22"/>
              <w:rtl/>
              <w:lang w:bidi="fa-IR"/>
            </w:rPr>
            <w:instrText xml:space="preserve"> </w:instrText>
          </w:r>
          <w:r w:rsidR="007E1FCF" w:rsidRPr="001C0506">
            <w:rPr>
              <w:rFonts w:cs="B Nazanin" w:hint="cs"/>
              <w:noProof/>
              <w:color w:val="000000"/>
              <w:szCs w:val="22"/>
              <w:lang w:bidi="fa-IR"/>
            </w:rPr>
            <w:instrText>CITATION</w:instrText>
          </w:r>
          <w:r w:rsidR="007E1FCF" w:rsidRPr="001C0506">
            <w:rPr>
              <w:rFonts w:cs="B Nazanin" w:hint="cs"/>
              <w:noProof/>
              <w:color w:val="000000"/>
              <w:szCs w:val="22"/>
              <w:rtl/>
              <w:lang w:bidi="fa-IR"/>
            </w:rPr>
            <w:instrText xml:space="preserve"> </w:instrText>
          </w:r>
          <w:r w:rsidR="007E1FCF" w:rsidRPr="001C0506">
            <w:rPr>
              <w:rFonts w:cs="B Nazanin" w:hint="cs"/>
              <w:noProof/>
              <w:color w:val="000000"/>
              <w:szCs w:val="22"/>
              <w:lang w:bidi="fa-IR"/>
            </w:rPr>
            <w:instrText>Sti05 \l 1065</w:instrText>
          </w:r>
          <w:r w:rsidR="007E1FCF" w:rsidRPr="001C0506">
            <w:rPr>
              <w:rFonts w:cs="B Nazanin"/>
              <w:noProof/>
              <w:color w:val="000000"/>
              <w:szCs w:val="22"/>
              <w:rtl/>
              <w:lang w:bidi="fa-IR"/>
            </w:rPr>
            <w:instrText xml:space="preserve"> </w:instrText>
          </w:r>
          <w:r w:rsidR="007E1FCF" w:rsidRPr="001C0506">
            <w:rPr>
              <w:rFonts w:ascii="B Bad" w:hAnsi="B Bad" w:cs="B Nazanin"/>
              <w:color w:val="000000"/>
              <w:szCs w:val="22"/>
              <w:rtl/>
              <w:lang w:bidi="fa-IR"/>
            </w:rPr>
            <w:fldChar w:fldCharType="separate"/>
          </w:r>
          <w:r w:rsidR="008177D8" w:rsidRPr="001C0506">
            <w:rPr>
              <w:rFonts w:cs="B Nazanin"/>
              <w:noProof/>
              <w:color w:val="000000"/>
              <w:szCs w:val="22"/>
              <w:rtl/>
              <w:lang w:bidi="fa-IR"/>
            </w:rPr>
            <w:t xml:space="preserve"> </w:t>
          </w:r>
          <w:r w:rsidR="008177D8" w:rsidRPr="001C0506">
            <w:rPr>
              <w:rFonts w:cs="B Nazanin"/>
              <w:noProof/>
              <w:color w:val="000000"/>
              <w:szCs w:val="22"/>
              <w:lang w:bidi="fa-IR"/>
            </w:rPr>
            <w:t>(Stigsdotter, 2005)</w:t>
          </w:r>
          <w:r w:rsidR="007E1FCF" w:rsidRPr="001C0506">
            <w:rPr>
              <w:rFonts w:ascii="B Bad" w:hAnsi="B Bad" w:cs="B Nazanin"/>
              <w:color w:val="000000"/>
              <w:szCs w:val="22"/>
              <w:rtl/>
              <w:lang w:bidi="fa-IR"/>
            </w:rPr>
            <w:fldChar w:fldCharType="end"/>
          </w:r>
        </w:sdtContent>
      </w:sdt>
      <w:r w:rsidR="007E1FCF">
        <w:rPr>
          <w:rFonts w:cs="B Nazanin" w:hint="cs"/>
          <w:noProof/>
          <w:color w:val="000000"/>
          <w:sz w:val="24"/>
          <w:rtl/>
          <w:lang w:bidi="fa-IR"/>
        </w:rPr>
        <w:t>.</w:t>
      </w:r>
    </w:p>
    <w:tbl>
      <w:tblPr>
        <w:tblStyle w:val="TableGrid"/>
        <w:bidiVisual/>
        <w:tblW w:w="8775" w:type="dxa"/>
        <w:tblLook w:val="04A0" w:firstRow="1" w:lastRow="0" w:firstColumn="1" w:lastColumn="0" w:noHBand="0" w:noVBand="1"/>
      </w:tblPr>
      <w:tblGrid>
        <w:gridCol w:w="1687"/>
        <w:gridCol w:w="7088"/>
      </w:tblGrid>
      <w:tr w:rsidR="00EB6DD8" w:rsidRPr="007E1FCF" w:rsidTr="00D311B6">
        <w:tc>
          <w:tcPr>
            <w:tcW w:w="8775" w:type="dxa"/>
            <w:gridSpan w:val="2"/>
            <w:tcBorders>
              <w:top w:val="nil"/>
              <w:left w:val="nil"/>
              <w:right w:val="nil"/>
            </w:tcBorders>
          </w:tcPr>
          <w:p w:rsidR="00EB6DD8" w:rsidRPr="007E1FCF" w:rsidRDefault="00EB6DD8" w:rsidP="00FA023D">
            <w:pPr>
              <w:tabs>
                <w:tab w:val="right" w:pos="440"/>
              </w:tabs>
              <w:rPr>
                <w:rFonts w:ascii="B Bad" w:hAnsi="B Bad" w:cs="B Nazanin"/>
                <w:b/>
                <w:bCs/>
                <w:color w:val="000000"/>
                <w:szCs w:val="22"/>
                <w:lang w:bidi="fa-IR"/>
              </w:rPr>
            </w:pPr>
            <w:r w:rsidRPr="007E1FCF">
              <w:rPr>
                <w:rFonts w:ascii="B Bad" w:hAnsi="B Bad" w:cs="B Nazanin"/>
                <w:b/>
                <w:bCs/>
                <w:color w:val="000000"/>
                <w:szCs w:val="22"/>
                <w:rtl/>
                <w:lang w:bidi="fa-IR"/>
              </w:rPr>
              <w:lastRenderedPageBreak/>
              <w:t>جدول 1- هشت ویژگی مذکور استیگزداتر برای باغ آلنارپ محوطه دانشگاهی در سوئد</w:t>
            </w:r>
            <w:sdt>
              <w:sdtPr>
                <w:rPr>
                  <w:rFonts w:ascii="B Bad" w:hAnsi="B Bad" w:cs="B Nazanin"/>
                  <w:b/>
                  <w:bCs/>
                  <w:color w:val="000000"/>
                  <w:szCs w:val="22"/>
                  <w:rtl/>
                  <w:lang w:bidi="fa-IR"/>
                </w:rPr>
                <w:id w:val="1599059774"/>
                <w:citation/>
              </w:sdtPr>
              <w:sdtEndPr/>
              <w:sdtContent>
                <w:r w:rsidR="007E1FCF">
                  <w:rPr>
                    <w:rFonts w:ascii="B Bad" w:hAnsi="B Bad" w:cs="B Nazanin"/>
                    <w:b/>
                    <w:bCs/>
                    <w:color w:val="000000"/>
                    <w:szCs w:val="22"/>
                    <w:rtl/>
                    <w:lang w:bidi="fa-IR"/>
                  </w:rPr>
                  <w:fldChar w:fldCharType="begin"/>
                </w:r>
                <w:r w:rsidR="007E1FCF">
                  <w:rPr>
                    <w:rFonts w:ascii="B Bad" w:hAnsi="B Bad" w:cs="B Nazanin"/>
                    <w:b/>
                    <w:bCs/>
                    <w:color w:val="000000"/>
                    <w:szCs w:val="22"/>
                    <w:rtl/>
                    <w:lang w:bidi="fa-IR"/>
                  </w:rPr>
                  <w:instrText xml:space="preserve"> </w:instrText>
                </w:r>
                <w:r w:rsidR="007E1FCF">
                  <w:rPr>
                    <w:rFonts w:ascii="B Bad" w:hAnsi="B Bad" w:cs="B Nazanin" w:hint="cs"/>
                    <w:b/>
                    <w:bCs/>
                    <w:color w:val="000000"/>
                    <w:szCs w:val="22"/>
                    <w:lang w:bidi="fa-IR"/>
                  </w:rPr>
                  <w:instrText>CITATION</w:instrText>
                </w:r>
                <w:r w:rsidR="007E1FCF">
                  <w:rPr>
                    <w:rFonts w:ascii="B Bad" w:hAnsi="B Bad" w:cs="B Nazanin" w:hint="cs"/>
                    <w:b/>
                    <w:bCs/>
                    <w:color w:val="000000"/>
                    <w:szCs w:val="22"/>
                    <w:rtl/>
                    <w:lang w:bidi="fa-IR"/>
                  </w:rPr>
                  <w:instrText xml:space="preserve"> </w:instrText>
                </w:r>
                <w:r w:rsidR="007E1FCF">
                  <w:rPr>
                    <w:rFonts w:ascii="B Bad" w:hAnsi="B Bad" w:cs="B Nazanin" w:hint="cs"/>
                    <w:b/>
                    <w:bCs/>
                    <w:color w:val="000000"/>
                    <w:szCs w:val="22"/>
                    <w:lang w:bidi="fa-IR"/>
                  </w:rPr>
                  <w:instrText>Sti05 \l 1065</w:instrText>
                </w:r>
                <w:r w:rsidR="007E1FCF">
                  <w:rPr>
                    <w:rFonts w:ascii="B Bad" w:hAnsi="B Bad" w:cs="B Nazanin"/>
                    <w:b/>
                    <w:bCs/>
                    <w:color w:val="000000"/>
                    <w:szCs w:val="22"/>
                    <w:rtl/>
                    <w:lang w:bidi="fa-IR"/>
                  </w:rPr>
                  <w:instrText xml:space="preserve"> </w:instrText>
                </w:r>
                <w:r w:rsidR="007E1FCF">
                  <w:rPr>
                    <w:rFonts w:ascii="B Bad" w:hAnsi="B Bad" w:cs="B Nazanin"/>
                    <w:b/>
                    <w:bCs/>
                    <w:color w:val="000000"/>
                    <w:szCs w:val="22"/>
                    <w:rtl/>
                    <w:lang w:bidi="fa-IR"/>
                  </w:rPr>
                  <w:fldChar w:fldCharType="separate"/>
                </w:r>
                <w:r w:rsidR="008177D8">
                  <w:rPr>
                    <w:rFonts w:ascii="B Bad" w:hAnsi="B Bad" w:cs="B Nazanin"/>
                    <w:b/>
                    <w:bCs/>
                    <w:noProof/>
                    <w:color w:val="000000"/>
                    <w:szCs w:val="22"/>
                    <w:rtl/>
                    <w:lang w:bidi="fa-IR"/>
                  </w:rPr>
                  <w:t xml:space="preserve"> </w:t>
                </w:r>
                <w:r w:rsidR="008177D8" w:rsidRPr="001C0506">
                  <w:rPr>
                    <w:rFonts w:ascii="B Bad" w:hAnsi="B Bad" w:cs="B Nazanin"/>
                    <w:noProof/>
                    <w:color w:val="000000"/>
                    <w:sz w:val="20"/>
                    <w:szCs w:val="20"/>
                    <w:lang w:bidi="fa-IR"/>
                  </w:rPr>
                  <w:t>(Stigsdotter, 2005)</w:t>
                </w:r>
                <w:r w:rsidR="007E1FCF">
                  <w:rPr>
                    <w:rFonts w:ascii="B Bad" w:hAnsi="B Bad" w:cs="B Nazanin"/>
                    <w:b/>
                    <w:bCs/>
                    <w:color w:val="000000"/>
                    <w:szCs w:val="22"/>
                    <w:rtl/>
                    <w:lang w:bidi="fa-IR"/>
                  </w:rPr>
                  <w:fldChar w:fldCharType="end"/>
                </w:r>
              </w:sdtContent>
            </w:sdt>
          </w:p>
        </w:tc>
      </w:tr>
      <w:tr w:rsidR="00EB6DD8" w:rsidRPr="007E1FCF" w:rsidTr="00D311B6">
        <w:tc>
          <w:tcPr>
            <w:tcW w:w="1687" w:type="dxa"/>
            <w:hideMark/>
          </w:tcPr>
          <w:p w:rsidR="00EB6DD8" w:rsidRPr="007E1FCF" w:rsidRDefault="00EB6DD8" w:rsidP="007E1FCF">
            <w:pPr>
              <w:tabs>
                <w:tab w:val="right" w:pos="440"/>
              </w:tabs>
              <w:jc w:val="center"/>
              <w:rPr>
                <w:rFonts w:ascii="B Bad" w:hAnsi="B Bad" w:cs="B Nazanin"/>
                <w:color w:val="000000"/>
                <w:szCs w:val="22"/>
                <w:rtl/>
                <w:lang w:bidi="fa-IR"/>
              </w:rPr>
            </w:pPr>
            <w:r w:rsidRPr="007E1FCF">
              <w:rPr>
                <w:rFonts w:ascii="B Bad" w:hAnsi="B Bad" w:cs="B Nazanin"/>
                <w:color w:val="000000"/>
                <w:szCs w:val="22"/>
                <w:rtl/>
                <w:lang w:bidi="fa-IR"/>
              </w:rPr>
              <w:t>انواع اتاق باغ</w:t>
            </w:r>
            <w:r w:rsidRPr="007E1FCF">
              <w:rPr>
                <w:rFonts w:ascii="B Bad" w:hAnsi="B Bad" w:cs="B Nazanin"/>
                <w:color w:val="000000"/>
                <w:szCs w:val="22"/>
                <w:rtl/>
                <w:lang w:bidi="fa-IR"/>
              </w:rPr>
              <w:softHyphen/>
              <w:t>ها</w:t>
            </w:r>
          </w:p>
        </w:tc>
        <w:tc>
          <w:tcPr>
            <w:tcW w:w="7088" w:type="dxa"/>
            <w:hideMark/>
          </w:tcPr>
          <w:p w:rsidR="00EB6DD8" w:rsidRPr="007E1FCF" w:rsidRDefault="00EB6DD8" w:rsidP="008177D8">
            <w:pPr>
              <w:tabs>
                <w:tab w:val="right" w:pos="440"/>
              </w:tabs>
              <w:jc w:val="center"/>
              <w:rPr>
                <w:rFonts w:ascii="B Bad" w:hAnsi="B Bad" w:cs="B Nazanin"/>
                <w:color w:val="000000"/>
                <w:szCs w:val="22"/>
                <w:rtl/>
                <w:lang w:bidi="fa-IR"/>
              </w:rPr>
            </w:pPr>
            <w:r w:rsidRPr="007E1FCF">
              <w:rPr>
                <w:rFonts w:ascii="B Bad" w:hAnsi="B Bad" w:cs="B Nazanin"/>
                <w:color w:val="000000"/>
                <w:szCs w:val="22"/>
                <w:rtl/>
                <w:lang w:bidi="fa-IR"/>
              </w:rPr>
              <w:t>ویژگی‌ها</w:t>
            </w:r>
          </w:p>
        </w:tc>
      </w:tr>
      <w:tr w:rsidR="00EB6DD8" w:rsidRPr="007E1FCF" w:rsidTr="00D311B6">
        <w:trPr>
          <w:trHeight w:val="373"/>
        </w:trPr>
        <w:tc>
          <w:tcPr>
            <w:tcW w:w="1687" w:type="dxa"/>
            <w:hideMark/>
          </w:tcPr>
          <w:p w:rsidR="00EB6DD8" w:rsidRPr="007E1FCF" w:rsidRDefault="00EB6DD8" w:rsidP="007E1FCF">
            <w:pPr>
              <w:tabs>
                <w:tab w:val="right" w:pos="440"/>
              </w:tabs>
              <w:jc w:val="center"/>
              <w:rPr>
                <w:rFonts w:ascii="B Bad" w:hAnsi="B Bad" w:cs="B Nazanin"/>
                <w:color w:val="000000"/>
                <w:szCs w:val="22"/>
                <w:rtl/>
                <w:lang w:bidi="fa-IR"/>
              </w:rPr>
            </w:pPr>
            <w:r w:rsidRPr="007E1FCF">
              <w:rPr>
                <w:rFonts w:ascii="B Bad" w:hAnsi="B Bad" w:cs="B Nazanin"/>
                <w:color w:val="000000"/>
                <w:szCs w:val="22"/>
                <w:rtl/>
                <w:lang w:bidi="fa-IR"/>
              </w:rPr>
              <w:t>آرامش صوتی</w:t>
            </w:r>
          </w:p>
        </w:tc>
        <w:tc>
          <w:tcPr>
            <w:tcW w:w="7088" w:type="dxa"/>
            <w:hideMark/>
          </w:tcPr>
          <w:p w:rsidR="00EB6DD8" w:rsidRPr="007E1FCF" w:rsidRDefault="00EB6DD8" w:rsidP="007E1FCF">
            <w:pPr>
              <w:tabs>
                <w:tab w:val="right" w:pos="440"/>
              </w:tabs>
              <w:ind w:firstLine="34"/>
              <w:rPr>
                <w:rFonts w:ascii="B Bad" w:hAnsi="B Bad" w:cs="B Nazanin"/>
                <w:color w:val="000000"/>
                <w:szCs w:val="22"/>
                <w:rtl/>
                <w:lang w:bidi="fa-IR"/>
              </w:rPr>
            </w:pPr>
            <w:r w:rsidRPr="007E1FCF">
              <w:rPr>
                <w:rFonts w:ascii="B Bad" w:hAnsi="B Bad" w:cs="B Nazanin"/>
                <w:color w:val="000000"/>
                <w:szCs w:val="22"/>
                <w:rtl/>
                <w:lang w:bidi="fa-IR"/>
              </w:rPr>
              <w:t>باصفا، آرام و تحت</w:t>
            </w:r>
            <w:r w:rsidRPr="007E1FCF">
              <w:rPr>
                <w:rFonts w:ascii="B Bad" w:hAnsi="B Bad" w:cs="B Nazanin"/>
                <w:color w:val="000000"/>
                <w:szCs w:val="22"/>
                <w:rtl/>
                <w:lang w:bidi="fa-IR"/>
              </w:rPr>
              <w:softHyphen/>
              <w:t>نظر، مزین به اصوات پرندگان، آب، باد و حشرات. بدون زباله، علف هرز و افراد متفرقه</w:t>
            </w:r>
          </w:p>
        </w:tc>
      </w:tr>
      <w:tr w:rsidR="00EB6DD8" w:rsidRPr="007E1FCF" w:rsidTr="00D311B6">
        <w:tc>
          <w:tcPr>
            <w:tcW w:w="1687" w:type="dxa"/>
            <w:hideMark/>
          </w:tcPr>
          <w:p w:rsidR="00EB6DD8" w:rsidRPr="007E1FCF" w:rsidRDefault="00EB6DD8" w:rsidP="007E1FCF">
            <w:pPr>
              <w:tabs>
                <w:tab w:val="right" w:pos="440"/>
              </w:tabs>
              <w:jc w:val="center"/>
              <w:rPr>
                <w:rFonts w:ascii="B Bad" w:hAnsi="B Bad" w:cs="B Nazanin"/>
                <w:color w:val="000000"/>
                <w:szCs w:val="22"/>
                <w:rtl/>
                <w:lang w:bidi="fa-IR"/>
              </w:rPr>
            </w:pPr>
            <w:r w:rsidRPr="007E1FCF">
              <w:rPr>
                <w:rFonts w:ascii="B Bad" w:hAnsi="B Bad" w:cs="B Nazanin"/>
                <w:color w:val="000000"/>
                <w:szCs w:val="22"/>
                <w:rtl/>
                <w:lang w:bidi="fa-IR"/>
              </w:rPr>
              <w:t>طبیعت وحشی</w:t>
            </w:r>
          </w:p>
        </w:tc>
        <w:tc>
          <w:tcPr>
            <w:tcW w:w="7088" w:type="dxa"/>
            <w:hideMark/>
          </w:tcPr>
          <w:p w:rsidR="00EB6DD8" w:rsidRPr="007E1FCF" w:rsidRDefault="00EB6DD8" w:rsidP="007E1FCF">
            <w:pPr>
              <w:tabs>
                <w:tab w:val="right" w:pos="440"/>
              </w:tabs>
              <w:ind w:firstLine="34"/>
              <w:rPr>
                <w:rFonts w:ascii="B Bad" w:hAnsi="B Bad" w:cs="B Nazanin"/>
                <w:color w:val="000000"/>
                <w:szCs w:val="22"/>
                <w:rtl/>
                <w:lang w:bidi="fa-IR"/>
              </w:rPr>
            </w:pPr>
            <w:r w:rsidRPr="007E1FCF">
              <w:rPr>
                <w:rFonts w:ascii="B Bad" w:hAnsi="B Bad" w:cs="B Nazanin"/>
                <w:color w:val="000000"/>
                <w:szCs w:val="22"/>
                <w:rtl/>
                <w:lang w:bidi="fa-IR"/>
              </w:rPr>
              <w:t>جذب توسط طبیعت وحشی، گیاهان شبیه گیاهان خودرو گلسنگ و سنگ‌های خزه دار، مسیرهای قدیمی</w:t>
            </w:r>
          </w:p>
        </w:tc>
      </w:tr>
      <w:tr w:rsidR="00EB6DD8" w:rsidRPr="007E1FCF" w:rsidTr="00D311B6">
        <w:tc>
          <w:tcPr>
            <w:tcW w:w="1687" w:type="dxa"/>
            <w:hideMark/>
          </w:tcPr>
          <w:p w:rsidR="00EB6DD8" w:rsidRPr="007E1FCF" w:rsidRDefault="00EB6DD8" w:rsidP="007E1FCF">
            <w:pPr>
              <w:tabs>
                <w:tab w:val="right" w:pos="440"/>
              </w:tabs>
              <w:jc w:val="center"/>
              <w:rPr>
                <w:rFonts w:ascii="B Bad" w:hAnsi="B Bad" w:cs="B Nazanin"/>
                <w:color w:val="000000"/>
                <w:szCs w:val="22"/>
                <w:rtl/>
                <w:lang w:bidi="fa-IR"/>
              </w:rPr>
            </w:pPr>
            <w:r w:rsidRPr="007E1FCF">
              <w:rPr>
                <w:rFonts w:ascii="B Bad" w:hAnsi="B Bad" w:cs="B Nazanin"/>
                <w:color w:val="000000"/>
                <w:szCs w:val="22"/>
                <w:rtl/>
                <w:lang w:bidi="fa-IR"/>
              </w:rPr>
              <w:t>غنی از گونه‌ها</w:t>
            </w:r>
          </w:p>
        </w:tc>
        <w:tc>
          <w:tcPr>
            <w:tcW w:w="7088" w:type="dxa"/>
            <w:hideMark/>
          </w:tcPr>
          <w:p w:rsidR="00EB6DD8" w:rsidRPr="007E1FCF" w:rsidRDefault="00EB6DD8" w:rsidP="007E1FCF">
            <w:pPr>
              <w:tabs>
                <w:tab w:val="right" w:pos="440"/>
              </w:tabs>
              <w:ind w:firstLine="34"/>
              <w:rPr>
                <w:rFonts w:ascii="B Bad" w:hAnsi="B Bad" w:cs="B Nazanin"/>
                <w:color w:val="000000"/>
                <w:szCs w:val="22"/>
                <w:rtl/>
                <w:lang w:bidi="fa-IR"/>
              </w:rPr>
            </w:pPr>
            <w:r w:rsidRPr="007E1FCF">
              <w:rPr>
                <w:rFonts w:ascii="B Bad" w:hAnsi="B Bad" w:cs="B Nazanin"/>
                <w:color w:val="000000"/>
                <w:szCs w:val="22"/>
                <w:rtl/>
                <w:lang w:bidi="fa-IR"/>
              </w:rPr>
              <w:t>اتاقی که گونه‌های مختلف حیوانات و گیاهان را ارائه می‌دهد.</w:t>
            </w:r>
          </w:p>
        </w:tc>
      </w:tr>
      <w:tr w:rsidR="00EB6DD8" w:rsidRPr="007E1FCF" w:rsidTr="00D311B6">
        <w:tc>
          <w:tcPr>
            <w:tcW w:w="1687" w:type="dxa"/>
            <w:hideMark/>
          </w:tcPr>
          <w:p w:rsidR="00EB6DD8" w:rsidRPr="007E1FCF" w:rsidRDefault="00EB6DD8" w:rsidP="007E1FCF">
            <w:pPr>
              <w:tabs>
                <w:tab w:val="right" w:pos="440"/>
              </w:tabs>
              <w:jc w:val="center"/>
              <w:rPr>
                <w:rFonts w:ascii="B Bad" w:hAnsi="B Bad" w:cs="B Nazanin"/>
                <w:color w:val="000000"/>
                <w:szCs w:val="22"/>
                <w:rtl/>
                <w:lang w:bidi="fa-IR"/>
              </w:rPr>
            </w:pPr>
            <w:r w:rsidRPr="007E1FCF">
              <w:rPr>
                <w:rFonts w:ascii="B Bad" w:hAnsi="B Bad" w:cs="B Nazanin"/>
                <w:color w:val="000000"/>
                <w:szCs w:val="22"/>
                <w:rtl/>
                <w:lang w:bidi="fa-IR"/>
              </w:rPr>
              <w:t>فضا</w:t>
            </w:r>
          </w:p>
        </w:tc>
        <w:tc>
          <w:tcPr>
            <w:tcW w:w="7088" w:type="dxa"/>
            <w:hideMark/>
          </w:tcPr>
          <w:p w:rsidR="00EB6DD8" w:rsidRPr="007E1FCF" w:rsidRDefault="00EB6DD8" w:rsidP="007E1FCF">
            <w:pPr>
              <w:tabs>
                <w:tab w:val="right" w:pos="440"/>
              </w:tabs>
              <w:ind w:firstLine="34"/>
              <w:rPr>
                <w:rFonts w:ascii="B Bad" w:hAnsi="B Bad" w:cs="B Nazanin"/>
                <w:color w:val="000000"/>
                <w:szCs w:val="22"/>
                <w:rtl/>
                <w:lang w:bidi="fa-IR"/>
              </w:rPr>
            </w:pPr>
            <w:r w:rsidRPr="007E1FCF">
              <w:rPr>
                <w:rFonts w:ascii="B Bad" w:hAnsi="B Bad" w:cs="B Nazanin"/>
                <w:color w:val="000000"/>
                <w:szCs w:val="22"/>
                <w:rtl/>
                <w:lang w:bidi="fa-IR"/>
              </w:rPr>
              <w:t>اتاقی که حس آرامش مطلق از ورود به دنیایی دیگر را ارائه می‌دهد؛ یک کلیت منسجم مانند جنگل راش.</w:t>
            </w:r>
          </w:p>
        </w:tc>
      </w:tr>
      <w:tr w:rsidR="00EB6DD8" w:rsidRPr="007E1FCF" w:rsidTr="00D311B6">
        <w:tc>
          <w:tcPr>
            <w:tcW w:w="1687" w:type="dxa"/>
            <w:hideMark/>
          </w:tcPr>
          <w:p w:rsidR="00EB6DD8" w:rsidRPr="007E1FCF" w:rsidRDefault="00EB6DD8" w:rsidP="007E1FCF">
            <w:pPr>
              <w:tabs>
                <w:tab w:val="right" w:pos="440"/>
              </w:tabs>
              <w:jc w:val="center"/>
              <w:rPr>
                <w:rFonts w:ascii="B Bad" w:hAnsi="B Bad" w:cs="B Nazanin"/>
                <w:color w:val="000000"/>
                <w:szCs w:val="22"/>
                <w:rtl/>
                <w:lang w:bidi="fa-IR"/>
              </w:rPr>
            </w:pPr>
            <w:r w:rsidRPr="007E1FCF">
              <w:rPr>
                <w:rFonts w:ascii="B Bad" w:hAnsi="B Bad" w:cs="B Nazanin"/>
                <w:color w:val="000000"/>
                <w:szCs w:val="22"/>
                <w:rtl/>
                <w:lang w:bidi="fa-IR"/>
              </w:rPr>
              <w:t>مشترک</w:t>
            </w:r>
          </w:p>
        </w:tc>
        <w:tc>
          <w:tcPr>
            <w:tcW w:w="7088" w:type="dxa"/>
            <w:hideMark/>
          </w:tcPr>
          <w:p w:rsidR="00EB6DD8" w:rsidRPr="007E1FCF" w:rsidRDefault="00EB6DD8" w:rsidP="007E1FCF">
            <w:pPr>
              <w:tabs>
                <w:tab w:val="right" w:pos="440"/>
              </w:tabs>
              <w:ind w:firstLine="34"/>
              <w:rPr>
                <w:rFonts w:ascii="B Bad" w:hAnsi="B Bad" w:cs="B Nazanin"/>
                <w:color w:val="000000"/>
                <w:szCs w:val="22"/>
                <w:rtl/>
                <w:lang w:bidi="fa-IR"/>
              </w:rPr>
            </w:pPr>
            <w:r w:rsidRPr="007E1FCF">
              <w:rPr>
                <w:rFonts w:ascii="B Bad" w:hAnsi="B Bad" w:cs="B Nazanin"/>
                <w:color w:val="000000"/>
                <w:szCs w:val="22"/>
                <w:rtl/>
                <w:lang w:bidi="fa-IR"/>
              </w:rPr>
              <w:t xml:space="preserve"> مکانی باز و سبز دربرگیرنده چشم‌انداز که ضمن ارائه منظر، فرد را به توقف در مکان فرامی‌خواند.</w:t>
            </w:r>
          </w:p>
        </w:tc>
      </w:tr>
      <w:tr w:rsidR="00EB6DD8" w:rsidRPr="007E1FCF" w:rsidTr="00D311B6">
        <w:tc>
          <w:tcPr>
            <w:tcW w:w="1687" w:type="dxa"/>
            <w:hideMark/>
          </w:tcPr>
          <w:p w:rsidR="00EB6DD8" w:rsidRPr="007E1FCF" w:rsidRDefault="00EB6DD8" w:rsidP="007E1FCF">
            <w:pPr>
              <w:tabs>
                <w:tab w:val="right" w:pos="440"/>
              </w:tabs>
              <w:jc w:val="center"/>
              <w:rPr>
                <w:rFonts w:ascii="B Bad" w:hAnsi="B Bad" w:cs="B Nazanin"/>
                <w:color w:val="000000"/>
                <w:szCs w:val="22"/>
                <w:rtl/>
                <w:lang w:bidi="fa-IR"/>
              </w:rPr>
            </w:pPr>
            <w:r w:rsidRPr="007E1FCF">
              <w:rPr>
                <w:rFonts w:ascii="B Bad" w:hAnsi="B Bad" w:cs="B Nazanin"/>
                <w:color w:val="000000"/>
                <w:szCs w:val="22"/>
                <w:rtl/>
                <w:lang w:bidi="fa-IR"/>
              </w:rPr>
              <w:t>باغ هیجان‌انگیز</w:t>
            </w:r>
          </w:p>
        </w:tc>
        <w:tc>
          <w:tcPr>
            <w:tcW w:w="7088" w:type="dxa"/>
            <w:hideMark/>
          </w:tcPr>
          <w:p w:rsidR="00EB6DD8" w:rsidRPr="007E1FCF" w:rsidRDefault="00EB6DD8" w:rsidP="007E1FCF">
            <w:pPr>
              <w:tabs>
                <w:tab w:val="right" w:pos="440"/>
              </w:tabs>
              <w:ind w:firstLine="34"/>
              <w:rPr>
                <w:rFonts w:ascii="B Bad" w:hAnsi="B Bad" w:cs="B Nazanin"/>
                <w:color w:val="000000"/>
                <w:szCs w:val="22"/>
                <w:rtl/>
                <w:lang w:bidi="fa-IR"/>
              </w:rPr>
            </w:pPr>
            <w:r w:rsidRPr="007E1FCF">
              <w:rPr>
                <w:rFonts w:ascii="B Bad" w:hAnsi="B Bad" w:cs="B Nazanin"/>
                <w:color w:val="000000"/>
                <w:szCs w:val="22"/>
                <w:rtl/>
                <w:lang w:bidi="fa-IR"/>
              </w:rPr>
              <w:t>محصور، امن و خلوت که کاربر می‌توان</w:t>
            </w:r>
            <w:r w:rsidR="007E1FCF">
              <w:rPr>
                <w:rFonts w:ascii="B Bad" w:hAnsi="B Bad" w:cs="B Nazanin"/>
                <w:color w:val="000000"/>
                <w:szCs w:val="22"/>
                <w:rtl/>
                <w:lang w:bidi="fa-IR"/>
              </w:rPr>
              <w:t xml:space="preserve"> آرامش یابد و با خود</w:t>
            </w:r>
            <w:r w:rsidRPr="007E1FCF">
              <w:rPr>
                <w:rFonts w:ascii="B Bad" w:hAnsi="B Bad" w:cs="B Nazanin"/>
                <w:color w:val="000000"/>
                <w:szCs w:val="22"/>
                <w:rtl/>
                <w:lang w:bidi="fa-IR"/>
              </w:rPr>
              <w:t xml:space="preserve"> خلوت کند و همچنین تجربه و آزمایش کند.</w:t>
            </w:r>
          </w:p>
        </w:tc>
      </w:tr>
      <w:tr w:rsidR="00EB6DD8" w:rsidRPr="007E1FCF" w:rsidTr="00D311B6">
        <w:tc>
          <w:tcPr>
            <w:tcW w:w="1687" w:type="dxa"/>
            <w:hideMark/>
          </w:tcPr>
          <w:p w:rsidR="00EB6DD8" w:rsidRPr="007E1FCF" w:rsidRDefault="00EB6DD8" w:rsidP="007E1FCF">
            <w:pPr>
              <w:tabs>
                <w:tab w:val="right" w:pos="440"/>
              </w:tabs>
              <w:jc w:val="center"/>
              <w:rPr>
                <w:rFonts w:ascii="B Bad" w:hAnsi="B Bad" w:cs="B Nazanin"/>
                <w:color w:val="000000"/>
                <w:szCs w:val="22"/>
                <w:rtl/>
                <w:lang w:bidi="fa-IR"/>
              </w:rPr>
            </w:pPr>
            <w:r w:rsidRPr="007E1FCF">
              <w:rPr>
                <w:rFonts w:ascii="B Bad" w:hAnsi="B Bad" w:cs="B Nazanin"/>
                <w:color w:val="000000"/>
                <w:szCs w:val="22"/>
                <w:rtl/>
                <w:lang w:bidi="fa-IR"/>
              </w:rPr>
              <w:t>مکانی فرح‌بخش</w:t>
            </w:r>
          </w:p>
        </w:tc>
        <w:tc>
          <w:tcPr>
            <w:tcW w:w="7088" w:type="dxa"/>
            <w:hideMark/>
          </w:tcPr>
          <w:p w:rsidR="00EB6DD8" w:rsidRPr="007E1FCF" w:rsidRDefault="00EB6DD8" w:rsidP="007E1FCF">
            <w:pPr>
              <w:tabs>
                <w:tab w:val="right" w:pos="440"/>
              </w:tabs>
              <w:ind w:firstLine="34"/>
              <w:rPr>
                <w:rFonts w:ascii="B Bad" w:hAnsi="B Bad" w:cs="B Nazanin"/>
                <w:color w:val="000000"/>
                <w:szCs w:val="22"/>
                <w:rtl/>
                <w:lang w:bidi="fa-IR"/>
              </w:rPr>
            </w:pPr>
            <w:r w:rsidRPr="007E1FCF">
              <w:rPr>
                <w:rFonts w:ascii="B Bad" w:hAnsi="B Bad" w:cs="B Nazanin"/>
                <w:color w:val="000000"/>
                <w:szCs w:val="22"/>
                <w:rtl/>
                <w:lang w:bidi="fa-IR"/>
              </w:rPr>
              <w:t>مکانی جمعی برای جشن و خوشی‌ها.</w:t>
            </w:r>
          </w:p>
        </w:tc>
      </w:tr>
      <w:tr w:rsidR="00EB6DD8" w:rsidRPr="007E1FCF" w:rsidTr="00D311B6">
        <w:tc>
          <w:tcPr>
            <w:tcW w:w="1687" w:type="dxa"/>
            <w:hideMark/>
          </w:tcPr>
          <w:p w:rsidR="00EB6DD8" w:rsidRPr="007E1FCF" w:rsidRDefault="00EB6DD8" w:rsidP="007E1FCF">
            <w:pPr>
              <w:tabs>
                <w:tab w:val="right" w:pos="440"/>
              </w:tabs>
              <w:jc w:val="center"/>
              <w:rPr>
                <w:rFonts w:ascii="B Bad" w:hAnsi="B Bad" w:cs="B Nazanin"/>
                <w:noProof/>
                <w:color w:val="000000"/>
                <w:szCs w:val="22"/>
                <w:rtl/>
              </w:rPr>
            </w:pPr>
            <w:r w:rsidRPr="007E1FCF">
              <w:rPr>
                <w:rFonts w:ascii="B Bad" w:hAnsi="B Bad" w:cs="B Nazanin"/>
                <w:noProof/>
                <w:color w:val="000000"/>
                <w:szCs w:val="22"/>
                <w:rtl/>
              </w:rPr>
              <w:t>فرهنگی</w:t>
            </w:r>
          </w:p>
        </w:tc>
        <w:tc>
          <w:tcPr>
            <w:tcW w:w="7088" w:type="dxa"/>
            <w:hideMark/>
          </w:tcPr>
          <w:p w:rsidR="00EB6DD8" w:rsidRPr="007E1FCF" w:rsidRDefault="00EB6DD8" w:rsidP="007E1FCF">
            <w:pPr>
              <w:tabs>
                <w:tab w:val="right" w:pos="440"/>
              </w:tabs>
              <w:ind w:firstLine="34"/>
              <w:rPr>
                <w:rFonts w:ascii="B Bad" w:hAnsi="B Bad" w:cs="B Nazanin"/>
                <w:color w:val="000000"/>
                <w:szCs w:val="22"/>
                <w:lang w:bidi="fa-IR"/>
              </w:rPr>
            </w:pPr>
            <w:r w:rsidRPr="007E1FCF">
              <w:rPr>
                <w:rFonts w:ascii="B Bad" w:hAnsi="B Bad" w:cs="B Nazanin"/>
                <w:color w:val="000000"/>
                <w:szCs w:val="22"/>
                <w:rtl/>
                <w:lang w:bidi="fa-IR"/>
              </w:rPr>
              <w:t>مکانی تاریخی که جذابیت را به همراه دوره‌ای از زمان ارائه می‌دهد.</w:t>
            </w:r>
          </w:p>
        </w:tc>
      </w:tr>
    </w:tbl>
    <w:p w:rsidR="00EB6DD8" w:rsidRPr="007E1FCF" w:rsidRDefault="00EB6DD8" w:rsidP="001C0506">
      <w:pPr>
        <w:pStyle w:val="ListParagraph"/>
        <w:bidi/>
        <w:spacing w:before="240"/>
        <w:ind w:left="4" w:firstLine="362"/>
        <w:jc w:val="both"/>
        <w:rPr>
          <w:rFonts w:ascii="B Bad" w:hAnsi="B Bad" w:cs="B Nazanin"/>
          <w:color w:val="000000"/>
          <w:sz w:val="24"/>
          <w:szCs w:val="24"/>
          <w:rtl/>
          <w:lang w:bidi="fa-IR"/>
        </w:rPr>
      </w:pPr>
      <w:r w:rsidRPr="007E1FCF">
        <w:rPr>
          <w:rFonts w:ascii="B Bad" w:hAnsi="B Bad" w:cs="B Nazanin"/>
          <w:sz w:val="24"/>
          <w:szCs w:val="24"/>
          <w:rtl/>
        </w:rPr>
        <w:t>پژوهش</w:t>
      </w:r>
      <w:r w:rsidRPr="007E1FCF">
        <w:rPr>
          <w:rFonts w:ascii="B Bad" w:hAnsi="B Bad" w:cs="B Nazanin"/>
          <w:sz w:val="24"/>
          <w:szCs w:val="24"/>
          <w:rtl/>
        </w:rPr>
        <w:softHyphen/>
        <w:t>ها نشان داده</w:t>
      </w:r>
      <w:r w:rsidRPr="007E1FCF">
        <w:rPr>
          <w:rFonts w:ascii="B Bad" w:hAnsi="B Bad" w:cs="B Nazanin"/>
          <w:sz w:val="24"/>
          <w:szCs w:val="24"/>
          <w:rtl/>
        </w:rPr>
        <w:softHyphen/>
        <w:t xml:space="preserve">اند که </w:t>
      </w:r>
      <w:r w:rsidRPr="007E1FCF">
        <w:rPr>
          <w:rFonts w:ascii="B Bad" w:hAnsi="B Bad" w:cs="B Nazanin"/>
          <w:color w:val="231F20"/>
          <w:sz w:val="24"/>
          <w:szCs w:val="24"/>
          <w:rtl/>
        </w:rPr>
        <w:t>گیاهان سهم بسزایی در تأثیرگذاری بر معیارهای احساسی و شناختی مربوط به شفابخشی دارند. در مقابل کاربرد آب در منظر شهری بیشتر بر معیا رهای رفتاری (میزان پیوند با محیط) تأثیرگذار است و نیز به‌مانند شکل زمین از طریق معیارهای فیزیولوژیک بر سلامت انسان تأثیر دارد</w:t>
      </w:r>
      <w:r w:rsidR="001C0506">
        <w:rPr>
          <w:rFonts w:ascii="B Bad" w:hAnsi="B Bad" w:cs="B Nazanin"/>
          <w:noProof/>
          <w:color w:val="231F20"/>
          <w:sz w:val="24"/>
          <w:szCs w:val="24"/>
          <w:rtl/>
          <w:lang w:bidi="fa-IR"/>
        </w:rPr>
        <w:t xml:space="preserve"> </w:t>
      </w:r>
      <w:r w:rsidR="001C0506">
        <w:rPr>
          <w:rFonts w:ascii="B Bad" w:hAnsi="B Bad" w:cs="B Nazanin" w:hint="cs"/>
          <w:noProof/>
          <w:color w:val="231F20"/>
          <w:sz w:val="24"/>
          <w:szCs w:val="24"/>
          <w:rtl/>
          <w:lang w:bidi="fa-IR"/>
        </w:rPr>
        <w:t>(نیلی و همکاران</w:t>
      </w:r>
      <w:r w:rsidR="001C0506" w:rsidRPr="001C0506">
        <w:rPr>
          <w:rFonts w:ascii="B Bad" w:hAnsi="B Bad" w:cs="B Nazanin" w:hint="cs"/>
          <w:noProof/>
          <w:color w:val="231F20"/>
          <w:sz w:val="24"/>
          <w:szCs w:val="24"/>
          <w:rtl/>
          <w:lang w:bidi="fa-IR"/>
        </w:rPr>
        <w:t>, 1392)</w:t>
      </w:r>
      <w:r w:rsidRPr="007E1FCF">
        <w:rPr>
          <w:rFonts w:ascii="B Bad" w:hAnsi="B Bad" w:cs="B Nazanin"/>
          <w:color w:val="231F20"/>
          <w:sz w:val="24"/>
          <w:szCs w:val="24"/>
          <w:rtl/>
        </w:rPr>
        <w:t xml:space="preserve">. </w:t>
      </w:r>
      <w:bookmarkStart w:id="4" w:name="_Toc459654325"/>
      <w:r w:rsidRPr="007E1FCF">
        <w:rPr>
          <w:rFonts w:ascii="B Bad" w:hAnsi="B Bad" w:cs="B Nazanin"/>
          <w:color w:val="000000"/>
          <w:sz w:val="24"/>
          <w:szCs w:val="24"/>
          <w:rtl/>
          <w:lang w:bidi="fa-IR"/>
        </w:rPr>
        <w:t xml:space="preserve">همچنین دلایلی نظیر عوامل بهداشتی(استفاده برای درمان یا پیشگیری از بیماری)، روانی(گذران وقت سالمند برای تماشا و یا کاشت و مراقبت از گیاهان) و حتی اقتصادی(فروش مازاد نیاز) در این راستا اهمیت خود را نشان می‌دهد. لذا شناخت مشکلات عمده‌ی سالمندان و ساخت مناظری تحت عنوان شفابخش، در محوطه سالمندی مؤثر واقع خواهد شد. </w:t>
      </w:r>
      <w:bookmarkEnd w:id="4"/>
    </w:p>
    <w:p w:rsidR="00EB6DD8" w:rsidRPr="00D311B6" w:rsidRDefault="00EB6DD8" w:rsidP="007E1FCF">
      <w:pPr>
        <w:pStyle w:val="ListParagraph"/>
        <w:numPr>
          <w:ilvl w:val="0"/>
          <w:numId w:val="7"/>
        </w:numPr>
        <w:bidi/>
        <w:spacing w:before="240" w:after="0"/>
        <w:rPr>
          <w:rFonts w:ascii="B Bad" w:hAnsi="B Bad" w:cs="B Nazanin"/>
          <w:b/>
          <w:bCs/>
          <w:sz w:val="28"/>
          <w:szCs w:val="28"/>
        </w:rPr>
      </w:pPr>
      <w:r w:rsidRPr="00D311B6">
        <w:rPr>
          <w:rFonts w:ascii="B Bad" w:hAnsi="B Bad" w:cs="B Nazanin"/>
          <w:b/>
          <w:bCs/>
          <w:sz w:val="28"/>
          <w:szCs w:val="28"/>
          <w:rtl/>
        </w:rPr>
        <w:t>روش بررسی</w:t>
      </w:r>
    </w:p>
    <w:p w:rsidR="00EB6DD8" w:rsidRPr="001C0506" w:rsidRDefault="00EB6DD8" w:rsidP="001C0506">
      <w:pPr>
        <w:ind w:firstLine="282"/>
        <w:rPr>
          <w:rFonts w:ascii="B Bad" w:hAnsi="B Bad" w:cs="B Nazanin"/>
          <w:sz w:val="24"/>
          <w:rtl/>
          <w:lang w:bidi="fa-IR"/>
        </w:rPr>
      </w:pPr>
      <w:r w:rsidRPr="00D311B6">
        <w:rPr>
          <w:rFonts w:ascii="B Bad" w:hAnsi="B Bad" w:cs="B Nazanin"/>
          <w:sz w:val="24"/>
          <w:rtl/>
        </w:rPr>
        <w:t>پژوهش حاضر شامل دو بخش عمده است؛ در ابتدا تأثیرگذاری عامل</w:t>
      </w:r>
      <w:r w:rsidRPr="00D311B6">
        <w:rPr>
          <w:rFonts w:ascii="B Bad" w:hAnsi="B Bad" w:cs="B Nazanin"/>
          <w:sz w:val="24"/>
          <w:rtl/>
        </w:rPr>
        <w:softHyphen/>
        <w:t>های به‌دست‌آمده بر متغیر وابسته شفابخشی می</w:t>
      </w:r>
      <w:r w:rsidRPr="00D311B6">
        <w:rPr>
          <w:rFonts w:ascii="B Bad" w:hAnsi="B Bad" w:cs="B Nazanin"/>
          <w:sz w:val="24"/>
          <w:rtl/>
        </w:rPr>
        <w:softHyphen/>
        <w:t>بایست موردبررسی قرار گیرند. سپس با توجه به اثر مهم گیاهان دارویی و معطر در سلامت جسم و روان، ضمن شناسایی مشکلات شایع سالمندان، گیاهان مفید برای آن</w:t>
      </w:r>
      <w:r w:rsidRPr="00D311B6">
        <w:rPr>
          <w:rFonts w:ascii="B Bad" w:hAnsi="B Bad" w:cs="B Nazanin"/>
          <w:sz w:val="24"/>
          <w:rtl/>
        </w:rPr>
        <w:softHyphen/>
        <w:t>ها جهت کشت در منظر سالمندی موردبررسی قرار می</w:t>
      </w:r>
      <w:r w:rsidRPr="00D311B6">
        <w:rPr>
          <w:rFonts w:ascii="B Bad" w:hAnsi="B Bad" w:cs="B Nazanin"/>
          <w:sz w:val="24"/>
          <w:rtl/>
        </w:rPr>
        <w:softHyphen/>
        <w:t xml:space="preserve">گیرد. این تحقیق حاصل مطالعه‌ای توصیفی- تحلیلی از نوع مقطعی در شهر تهران و به شیوه‌ی خوشه‌ای تصادفی است. به‌صورت تصادفی 9 اقامتگاه از بین اقامتگاه‌ها انتخاب شدند. تعداد حجم نمونه با ضریب خطای 08/0 از فرمول کوکران تعداد 144 و در بدبینانه‌ترین حالت 150 نفر بود. پس از پر شدن 150 پرسشنامه و انصراف دو نفر از تکمیل آن، 148 پرسشنامه(75مرد و 73 زن) به دست آمد. ابزار پژوهش شامل پرسشنامه‌ی 35 سؤالی محقق ساخت با پایایی 90/0 در طیف پنج‌گانه لیکرت است. پرسشنامه‌ی پژوهش بر اساس تلفیق عوامل کیفیت زندگی سالمند و آیتم‌های ذکرشده‌ی شفابخشی در منابع مختلف به دست آمد. برای حصول روایی سؤالات نیز از روش </w:t>
      </w:r>
      <w:r w:rsidRPr="00DA4A68">
        <w:rPr>
          <w:rFonts w:ascii="B Bad" w:hAnsi="B Bad" w:cs="B Nazanin"/>
          <w:szCs w:val="22"/>
        </w:rPr>
        <w:t>CVR</w:t>
      </w:r>
      <w:r w:rsidRPr="00DA4A68">
        <w:rPr>
          <w:rFonts w:ascii="B Bad" w:hAnsi="B Bad" w:cs="B Nazanin"/>
          <w:szCs w:val="22"/>
          <w:rtl/>
        </w:rPr>
        <w:t xml:space="preserve"> </w:t>
      </w:r>
      <w:r w:rsidRPr="00D311B6">
        <w:rPr>
          <w:rFonts w:ascii="B Bad" w:hAnsi="B Bad" w:cs="B Nazanin"/>
          <w:sz w:val="24"/>
          <w:rtl/>
        </w:rPr>
        <w:t xml:space="preserve">و تحلیل نتایج نظرسنجی 20 متخصص در طیف سه‌گانه "ضروری است"، "مهم اما ضروری نیست"، "ضروری نیست" بهره گرفته شد. تحلیل‌ها با استفاده از نرم‌افزار </w:t>
      </w:r>
      <w:r w:rsidRPr="00DA4A68">
        <w:rPr>
          <w:rFonts w:ascii="B Bad" w:hAnsi="B Bad" w:cs="B Nazanin"/>
          <w:szCs w:val="22"/>
        </w:rPr>
        <w:t>SPSS22</w:t>
      </w:r>
      <w:r w:rsidRPr="00DA4A68">
        <w:rPr>
          <w:rFonts w:ascii="B Bad" w:hAnsi="B Bad" w:cs="B Nazanin"/>
          <w:szCs w:val="22"/>
          <w:rtl/>
        </w:rPr>
        <w:t xml:space="preserve"> </w:t>
      </w:r>
      <w:r w:rsidRPr="00D311B6">
        <w:rPr>
          <w:rFonts w:ascii="B Bad" w:hAnsi="B Bad" w:cs="B Nazanin"/>
          <w:sz w:val="24"/>
          <w:rtl/>
        </w:rPr>
        <w:t>و بهره‌گیری از آزمون تی</w:t>
      </w:r>
      <w:r w:rsidRPr="00D311B6">
        <w:rPr>
          <w:rFonts w:ascii="B Bad" w:hAnsi="B Bad" w:cs="B Nazanin"/>
          <w:sz w:val="24"/>
          <w:rtl/>
        </w:rPr>
        <w:softHyphen/>
        <w:t>استودنت(05/0</w:t>
      </w:r>
      <w:r w:rsidRPr="00D311B6">
        <w:rPr>
          <w:rFonts w:ascii="B Bad" w:hAnsi="B Bad" w:cs="B Nazanin"/>
          <w:sz w:val="24"/>
        </w:rPr>
        <w:t>p≤</w:t>
      </w:r>
      <w:r w:rsidRPr="00D311B6">
        <w:rPr>
          <w:rFonts w:ascii="B Bad" w:hAnsi="B Bad" w:cs="B Nazanin"/>
          <w:sz w:val="24"/>
          <w:rtl/>
        </w:rPr>
        <w:t xml:space="preserve">) و آزمون </w:t>
      </w:r>
      <w:r w:rsidRPr="00D311B6">
        <w:rPr>
          <w:rFonts w:ascii="B Bad" w:hAnsi="B Bad" w:cs="B Nazanin"/>
          <w:sz w:val="24"/>
          <w:rtl/>
          <w:lang w:bidi="fa-IR"/>
        </w:rPr>
        <w:t>همبستگی پیرسون(ضریب اطمینان 99/0</w:t>
      </w:r>
      <w:r w:rsidRPr="00D311B6">
        <w:rPr>
          <w:rFonts w:ascii="B Bad" w:hAnsi="B Bad" w:cs="B Nazanin"/>
          <w:sz w:val="24"/>
          <w:lang w:bidi="fa-IR"/>
        </w:rPr>
        <w:t xml:space="preserve"> </w:t>
      </w:r>
      <w:r w:rsidRPr="00D311B6">
        <w:rPr>
          <w:rFonts w:ascii="B Bad" w:hAnsi="B Bad" w:cs="B Nazanin"/>
          <w:sz w:val="24"/>
          <w:rtl/>
          <w:lang w:bidi="fa-IR"/>
        </w:rPr>
        <w:t xml:space="preserve">و سطح معنی‌داری </w:t>
      </w:r>
      <w:r w:rsidRPr="00D311B6">
        <w:rPr>
          <w:rFonts w:ascii="B Bad" w:hAnsi="B Bad" w:cs="B Nazanin"/>
          <w:sz w:val="24"/>
          <w:lang w:bidi="fa-IR"/>
        </w:rPr>
        <w:t xml:space="preserve"> </w:t>
      </w:r>
      <w:r w:rsidRPr="00D311B6">
        <w:rPr>
          <w:rFonts w:ascii="B Bad" w:hAnsi="B Bad" w:cs="B Nazanin"/>
          <w:sz w:val="24"/>
          <w:rtl/>
          <w:lang w:bidi="fa-IR"/>
        </w:rPr>
        <w:t>05/0</w:t>
      </w:r>
      <w:r w:rsidRPr="00D311B6">
        <w:rPr>
          <w:rFonts w:ascii="B Bad" w:hAnsi="B Bad" w:cs="B Nazanin"/>
          <w:sz w:val="24"/>
          <w:lang w:bidi="fa-IR"/>
        </w:rPr>
        <w:t>p≤</w:t>
      </w:r>
      <w:r w:rsidRPr="00D311B6">
        <w:rPr>
          <w:rFonts w:ascii="B Bad" w:hAnsi="B Bad" w:cs="B Nazanin"/>
          <w:sz w:val="24"/>
          <w:rtl/>
          <w:lang w:bidi="fa-IR"/>
        </w:rPr>
        <w:t xml:space="preserve">) بین عوامل جسمی و روانی(به دلیل تأثیر گیاهان دارویی در ارتقای این دو عامل) و سایر عوامل </w:t>
      </w:r>
      <w:r w:rsidRPr="00D311B6">
        <w:rPr>
          <w:rFonts w:ascii="B Bad" w:hAnsi="B Bad" w:cs="B Nazanin"/>
          <w:sz w:val="24"/>
          <w:rtl/>
        </w:rPr>
        <w:t xml:space="preserve">انجام‌گرفته است. </w:t>
      </w:r>
      <w:r w:rsidRPr="00D311B6">
        <w:rPr>
          <w:rFonts w:ascii="B Bad" w:hAnsi="B Bad" w:cs="B Nazanin"/>
          <w:sz w:val="24"/>
          <w:rtl/>
          <w:lang w:bidi="fa-IR"/>
        </w:rPr>
        <w:t>شایان‌ذکر است که پرسشنامه پس از بررسی در بخش پژوهش سازمان بهزیستی استان تهران، تأییدیه اخلاقی لازم را کسب نمود. یا توجه به حساسیت قشر سالمند ازنظر روانی، محقق خود را ملزم به رعایت کلیه اصول اخلاقی نمود. در مرحله بعد به روش مصاحبه با صاحب</w:t>
      </w:r>
      <w:r w:rsidRPr="00D311B6">
        <w:rPr>
          <w:rFonts w:ascii="B Bad" w:hAnsi="B Bad" w:cs="B Nazanin"/>
          <w:sz w:val="24"/>
          <w:rtl/>
          <w:lang w:bidi="fa-IR"/>
        </w:rPr>
        <w:softHyphen/>
        <w:t>نظران</w:t>
      </w:r>
      <w:r w:rsidR="00307121">
        <w:rPr>
          <w:rFonts w:ascii="B Bad" w:hAnsi="B Bad" w:cs="B Nazanin" w:hint="cs"/>
          <w:sz w:val="24"/>
          <w:rtl/>
          <w:lang w:bidi="fa-IR"/>
        </w:rPr>
        <w:t>،</w:t>
      </w:r>
      <w:r w:rsidRPr="00D311B6">
        <w:rPr>
          <w:rFonts w:ascii="B Bad" w:hAnsi="B Bad" w:cs="B Nazanin"/>
          <w:sz w:val="24"/>
          <w:rtl/>
          <w:lang w:bidi="fa-IR"/>
        </w:rPr>
        <w:t xml:space="preserve"> تحلیل منابع و مطالعه کتابخانه‌ای، با توجه به مشکلات عمده سلامت جسم و روان سالمندان، گیاهان دارویی و معطر قابل‌استفاده در مناظر شفابخش سالمندی و مفید برای بیماری</w:t>
      </w:r>
      <w:r w:rsidRPr="00D311B6">
        <w:rPr>
          <w:rFonts w:ascii="B Bad" w:hAnsi="B Bad" w:cs="B Nazanin"/>
          <w:sz w:val="24"/>
          <w:rtl/>
          <w:lang w:bidi="fa-IR"/>
        </w:rPr>
        <w:softHyphen/>
        <w:t>های گوارشی، اسکلتی، دستگاه ایمنی و ق</w:t>
      </w:r>
      <w:r w:rsidR="001C0506">
        <w:rPr>
          <w:rFonts w:ascii="B Bad" w:hAnsi="B Bad" w:cs="B Nazanin"/>
          <w:sz w:val="24"/>
          <w:rtl/>
          <w:lang w:bidi="fa-IR"/>
        </w:rPr>
        <w:t xml:space="preserve">لب و عروق موردبررسی قرار گرفت. </w:t>
      </w:r>
    </w:p>
    <w:p w:rsidR="00EB6DD8" w:rsidRPr="00307121" w:rsidRDefault="00EB6DD8" w:rsidP="00D311B6">
      <w:pPr>
        <w:pStyle w:val="ListParagraph"/>
        <w:numPr>
          <w:ilvl w:val="0"/>
          <w:numId w:val="7"/>
        </w:numPr>
        <w:bidi/>
        <w:spacing w:before="120" w:after="0"/>
        <w:rPr>
          <w:rFonts w:ascii="B Bad" w:hAnsi="B Bad" w:cs="B Nazanin"/>
          <w:b/>
          <w:bCs/>
          <w:sz w:val="28"/>
          <w:szCs w:val="28"/>
        </w:rPr>
      </w:pPr>
      <w:r w:rsidRPr="00307121">
        <w:rPr>
          <w:rFonts w:ascii="B Bad" w:hAnsi="B Bad" w:cs="B Nazanin"/>
          <w:b/>
          <w:bCs/>
          <w:sz w:val="28"/>
          <w:szCs w:val="28"/>
          <w:rtl/>
        </w:rPr>
        <w:lastRenderedPageBreak/>
        <w:t>یافته‌ها</w:t>
      </w:r>
    </w:p>
    <w:p w:rsidR="00EB6DD8" w:rsidRPr="00307121" w:rsidRDefault="00EB6DD8" w:rsidP="00EB6DD8">
      <w:pPr>
        <w:tabs>
          <w:tab w:val="right" w:pos="317"/>
        </w:tabs>
        <w:ind w:left="33" w:firstLine="255"/>
        <w:rPr>
          <w:rFonts w:ascii="B Bad" w:hAnsi="B Bad" w:cs="B Nazanin"/>
          <w:color w:val="000000"/>
          <w:sz w:val="24"/>
          <w:rtl/>
          <w:lang w:bidi="fa-IR"/>
        </w:rPr>
      </w:pPr>
      <w:r w:rsidRPr="00307121">
        <w:rPr>
          <w:rFonts w:ascii="B Bad" w:hAnsi="B Bad" w:cs="B Nazanin"/>
          <w:color w:val="000000"/>
          <w:sz w:val="24"/>
          <w:rtl/>
          <w:lang w:bidi="fa-IR"/>
        </w:rPr>
        <w:t xml:space="preserve">دستیابی به شاخصه‌های مناظر شفابخش، با توجه به اهمیت کاربر و موقعیت و شرایط وی، بسیار دشوار است. لذا شاخصه‌های سنجش پس از مصاحبه با اقشار موردمطالعه به دست خواهد آمد. متغیرهای به‌دست‌آمده در باب مناظر شفابخش پس از بررسی مطالعات و مشورت با خبرگان به پنج متغیر تقسیم شد:1- متغیر جسمی- حرکتی (شامل سلامت جسمی: ایمنی، تحرک)، 2- متغیر ادراکی- روانی(شامل ادراک محیطی: آشنایی، جهت‌یابی، سهولت دسترسی، سلسله‌مراتب دسترسی‌ها)، 3- متغیر ادراکی- عاطفی ( شامل رفاه عاطفی: تحریک حواس، زیبایی‌شناسی، خلاقیت، خاطره‌انگیز بودن، شعف، معنا، همانندی سرای سالمندان به خانه، سکوت، امنیت ادراکی، استقلال، تقویت قدرت تصمیم‌گیری، تفریح، مراقبت از حیوانات خانگی، بومی‌سازی)، 4- متغیر فیزیکی-کاربردی(شامل دسترسی به طبیعت: باغبانی، استفاده از مواهب فصلی طبیعت، امتداد روال زندگی در طبیعت) و (آسایش فیزیکی: </w:t>
      </w:r>
      <w:r w:rsidRPr="00307121">
        <w:rPr>
          <w:rStyle w:val="hps"/>
          <w:rFonts w:ascii="B Bad" w:hAnsi="B Bad" w:cs="B Nazanin"/>
          <w:color w:val="000000"/>
          <w:sz w:val="24"/>
          <w:rtl/>
          <w:lang w:bidi="fa-IR"/>
        </w:rPr>
        <w:t xml:space="preserve">تسهیلات و </w:t>
      </w:r>
      <w:r w:rsidRPr="00307121">
        <w:rPr>
          <w:rFonts w:ascii="B Bad" w:hAnsi="B Bad" w:cs="B Nazanin"/>
          <w:color w:val="000000"/>
          <w:sz w:val="24"/>
          <w:rtl/>
          <w:lang w:bidi="fa-IR"/>
        </w:rPr>
        <w:t>تجهیزات عملکردی، مسیرهای با عرض مناسب، ارائه‌ی فضاهای لازم،</w:t>
      </w:r>
      <w:r w:rsidRPr="00307121">
        <w:rPr>
          <w:rStyle w:val="hps"/>
          <w:rFonts w:ascii="B Bad" w:hAnsi="B Bad" w:cs="B Nazanin"/>
          <w:color w:val="000000"/>
          <w:sz w:val="24"/>
          <w:rtl/>
          <w:lang w:bidi="fa-IR"/>
        </w:rPr>
        <w:t xml:space="preserve"> فاصله‌های مناسب، </w:t>
      </w:r>
      <w:r w:rsidRPr="00307121">
        <w:rPr>
          <w:rFonts w:ascii="B Bad" w:hAnsi="B Bad" w:cs="B Nazanin"/>
          <w:color w:val="000000"/>
          <w:sz w:val="24"/>
          <w:rtl/>
        </w:rPr>
        <w:t xml:space="preserve">ابعاد مناسب فضا، </w:t>
      </w:r>
      <w:r w:rsidRPr="00307121">
        <w:rPr>
          <w:rFonts w:ascii="B Bad" w:hAnsi="B Bad" w:cs="B Nazanin"/>
          <w:color w:val="000000"/>
          <w:sz w:val="24"/>
          <w:rtl/>
          <w:lang w:bidi="fa-IR"/>
        </w:rPr>
        <w:t xml:space="preserve">تطابق، خواص طراحی، سطوح شیب‌دار، دسترسی به عناصر، </w:t>
      </w:r>
      <w:r w:rsidRPr="00307121">
        <w:rPr>
          <w:rStyle w:val="hps"/>
          <w:rFonts w:ascii="B Bad" w:hAnsi="B Bad" w:cs="B Nazanin"/>
          <w:color w:val="000000"/>
          <w:sz w:val="24"/>
          <w:rtl/>
          <w:lang w:bidi="fa-IR"/>
        </w:rPr>
        <w:t>ترافیک سبک مسیر پارک</w:t>
      </w:r>
      <w:r w:rsidRPr="00307121">
        <w:rPr>
          <w:rFonts w:ascii="B Bad" w:hAnsi="B Bad" w:cs="B Nazanin"/>
          <w:color w:val="000000"/>
          <w:sz w:val="24"/>
          <w:rtl/>
          <w:lang w:bidi="fa-IR"/>
        </w:rPr>
        <w:t>، تعمیر و نگهداری، خدمات متناسب با توانایی‌ها، مدیریت و پشتیبانی، هوای مطلوب، بهداشت محیط، روشنایی مطلوب)، 5- متغیر اجتماعی- فرهنگی ( شامل تعامل اجتماعی : امکان برگزاری جشن، به‌روز شدن، پشتیبانی، فعالیت بین نسلی، هویت فرهنگی، فعالیت اقتصادی، سطح مطلوب خلوت، امنیت) و (آموزش پذیری : دخالت کاربر در طراحی و تشویق فعالیت آموزشی).</w:t>
      </w:r>
    </w:p>
    <w:p w:rsidR="00EB6DD8" w:rsidRPr="00307121" w:rsidRDefault="00EB6DD8" w:rsidP="00EB6DD8">
      <w:pPr>
        <w:ind w:firstLine="255"/>
        <w:rPr>
          <w:rFonts w:ascii="B Bad" w:hAnsi="B Bad" w:cs="B Nazanin"/>
          <w:sz w:val="24"/>
          <w:rtl/>
        </w:rPr>
      </w:pPr>
      <w:bookmarkStart w:id="5" w:name="OLE_LINK30"/>
      <w:r w:rsidRPr="00307121">
        <w:rPr>
          <w:rFonts w:ascii="B Bad" w:hAnsi="B Bad" w:cs="B Nazanin"/>
          <w:sz w:val="24"/>
          <w:rtl/>
        </w:rPr>
        <w:t>جهت بررسی وضعیت متغیرهای جسمی- حرکتی و فیزیکی- کالبدی و همین‌طور ایده آل‌های سالمندان در خصوص اهمیت سه متغیر ادراکی- روانی، ادراکی- عاطفی و اجتماعی فرهنگی از آزمون تی</w:t>
      </w:r>
      <w:r w:rsidRPr="00307121">
        <w:rPr>
          <w:rFonts w:ascii="B Bad" w:hAnsi="B Bad" w:cs="B Nazanin"/>
          <w:sz w:val="24"/>
          <w:rtl/>
        </w:rPr>
        <w:softHyphen/>
        <w:t>استودنت استفاده شد. به دلیل بهره‌گیری از مقیاس پنج</w:t>
      </w:r>
      <w:r w:rsidRPr="00307121">
        <w:rPr>
          <w:rFonts w:ascii="B Bad" w:hAnsi="B Bad" w:cs="B Nazanin"/>
          <w:sz w:val="24"/>
          <w:rtl/>
        </w:rPr>
        <w:softHyphen/>
        <w:t xml:space="preserve">گانه لیکرت عدد واریانس برابر 3 قرار داده شد. </w:t>
      </w:r>
      <w:bookmarkEnd w:id="5"/>
      <w:r w:rsidRPr="00307121">
        <w:rPr>
          <w:rFonts w:ascii="B Bad" w:hAnsi="B Bad" w:cs="B Nazanin"/>
          <w:sz w:val="24"/>
          <w:rtl/>
        </w:rPr>
        <w:t>در اين آزمون ميانگين نمونه و متغیرها با مقدار3 که حد متوسط در نظر گرفته‌شده است مورد مقايسه قرار می‌گیرد. دامنه نمرات از 1 تا 5 است که نمره متوسط برابر با 3 به دست می‌آید. چنانچه مقدار هرکدام از متغیرها  به‌طور معنی</w:t>
      </w:r>
      <w:r w:rsidRPr="00307121">
        <w:rPr>
          <w:rFonts w:ascii="B Bad" w:hAnsi="B Bad" w:cs="B Nazanin"/>
          <w:sz w:val="24"/>
        </w:rPr>
        <w:softHyphen/>
      </w:r>
      <w:r w:rsidRPr="00307121">
        <w:rPr>
          <w:rFonts w:ascii="B Bad" w:hAnsi="B Bad" w:cs="B Nazanin"/>
          <w:sz w:val="24"/>
          <w:rtl/>
        </w:rPr>
        <w:t>داری بیش‌تر از مقدار 3 باشد (05/. &gt;</w:t>
      </w:r>
      <w:r w:rsidRPr="00307121">
        <w:rPr>
          <w:rFonts w:ascii="B Bad" w:hAnsi="B Bad" w:cs="B Nazanin"/>
          <w:sz w:val="24"/>
        </w:rPr>
        <w:t>P</w:t>
      </w:r>
      <w:r w:rsidRPr="00307121">
        <w:rPr>
          <w:rFonts w:ascii="B Bad" w:hAnsi="B Bad" w:cs="B Nazanin"/>
          <w:sz w:val="24"/>
          <w:rtl/>
        </w:rPr>
        <w:t>) می</w:t>
      </w:r>
      <w:r w:rsidRPr="00307121">
        <w:rPr>
          <w:rFonts w:ascii="B Bad" w:hAnsi="B Bad" w:cs="B Nazanin"/>
          <w:sz w:val="24"/>
          <w:rtl/>
        </w:rPr>
        <w:softHyphen/>
        <w:t>توان استنباط کرد که میزان آن متغیر در نمونه بیش‌تر از مقدار متوسط است و وضعیت آن متغیر مطلوب است و چنانچه مقدار هرکدام از متغیرها  به‌طور معنی</w:t>
      </w:r>
      <w:r w:rsidRPr="00307121">
        <w:rPr>
          <w:rFonts w:ascii="B Bad" w:hAnsi="B Bad" w:cs="B Nazanin"/>
          <w:sz w:val="24"/>
        </w:rPr>
        <w:softHyphen/>
      </w:r>
      <w:r w:rsidRPr="00307121">
        <w:rPr>
          <w:rFonts w:ascii="B Bad" w:hAnsi="B Bad" w:cs="B Nazanin"/>
          <w:sz w:val="24"/>
          <w:rtl/>
        </w:rPr>
        <w:t>داری کمتر از مقدار 3 باشد (05/. &gt;</w:t>
      </w:r>
      <w:r w:rsidRPr="00307121">
        <w:rPr>
          <w:rFonts w:ascii="B Bad" w:hAnsi="B Bad" w:cs="B Nazanin"/>
          <w:sz w:val="24"/>
        </w:rPr>
        <w:t>P</w:t>
      </w:r>
      <w:r w:rsidRPr="00307121">
        <w:rPr>
          <w:rFonts w:ascii="B Bad" w:hAnsi="B Bad" w:cs="B Nazanin"/>
          <w:sz w:val="24"/>
          <w:rtl/>
        </w:rPr>
        <w:t>) می‌توان استنباط کرد که میزان آن متغیر در نمونه کمتر از مقدار متوسط بوده و وضعیت آن متغیر نامطلوب و ضعیف است. نتایج آزمون تی تک نمونه‌ای در جدول 2 گزارش‌شده است.</w:t>
      </w:r>
    </w:p>
    <w:p w:rsidR="00EB6DD8" w:rsidRPr="00307121" w:rsidRDefault="00EB6DD8" w:rsidP="00307121">
      <w:pPr>
        <w:spacing w:before="240"/>
        <w:jc w:val="center"/>
        <w:rPr>
          <w:rFonts w:ascii="B Bad" w:hAnsi="B Bad" w:cs="B Nazanin"/>
          <w:b/>
          <w:bCs/>
          <w:sz w:val="20"/>
          <w:szCs w:val="22"/>
          <w:rtl/>
        </w:rPr>
      </w:pPr>
      <w:r w:rsidRPr="00307121">
        <w:rPr>
          <w:rFonts w:ascii="B Bad" w:hAnsi="B Bad" w:cs="B Nazanin"/>
          <w:b/>
          <w:bCs/>
          <w:sz w:val="20"/>
          <w:szCs w:val="22"/>
          <w:rtl/>
        </w:rPr>
        <w:t>جدول2- آزمون تی استودنت جهت بررسی وضعیت و جایگاه متغیرهای پژوهش (معیار =3)</w:t>
      </w:r>
    </w:p>
    <w:tbl>
      <w:tblPr>
        <w:tblStyle w:val="TableGrid"/>
        <w:bidiVisual/>
        <w:tblW w:w="8786" w:type="dxa"/>
        <w:tblInd w:w="157" w:type="dxa"/>
        <w:tblLook w:val="04A0" w:firstRow="1" w:lastRow="0" w:firstColumn="1" w:lastColumn="0" w:noHBand="0" w:noVBand="1"/>
      </w:tblPr>
      <w:tblGrid>
        <w:gridCol w:w="2278"/>
        <w:gridCol w:w="1150"/>
        <w:gridCol w:w="1247"/>
        <w:gridCol w:w="1343"/>
        <w:gridCol w:w="1389"/>
        <w:gridCol w:w="1379"/>
      </w:tblGrid>
      <w:tr w:rsidR="00EB6DD8" w:rsidRPr="00307121" w:rsidTr="00307121">
        <w:trPr>
          <w:trHeight w:val="621"/>
        </w:trPr>
        <w:tc>
          <w:tcPr>
            <w:tcW w:w="2278" w:type="dxa"/>
          </w:tcPr>
          <w:p w:rsidR="00EB6DD8" w:rsidRPr="00307121" w:rsidRDefault="00EB6DD8" w:rsidP="00307121">
            <w:pPr>
              <w:jc w:val="center"/>
              <w:rPr>
                <w:rFonts w:ascii="B Bad" w:hAnsi="B Bad" w:cs="B Nazanin"/>
                <w:szCs w:val="22"/>
                <w:rtl/>
              </w:rPr>
            </w:pPr>
            <w:r w:rsidRPr="00307121">
              <w:rPr>
                <w:rFonts w:ascii="B Bad" w:hAnsi="B Bad" w:cs="B Nazanin"/>
                <w:szCs w:val="22"/>
                <w:rtl/>
              </w:rPr>
              <w:t>متغير</w:t>
            </w:r>
          </w:p>
        </w:tc>
        <w:tc>
          <w:tcPr>
            <w:tcW w:w="1150" w:type="dxa"/>
          </w:tcPr>
          <w:p w:rsidR="00EB6DD8" w:rsidRPr="00307121" w:rsidRDefault="00EB6DD8" w:rsidP="00307121">
            <w:pPr>
              <w:jc w:val="center"/>
              <w:rPr>
                <w:rFonts w:ascii="B Bad" w:hAnsi="B Bad" w:cs="B Nazanin"/>
                <w:szCs w:val="22"/>
                <w:rtl/>
              </w:rPr>
            </w:pPr>
            <w:r w:rsidRPr="00307121">
              <w:rPr>
                <w:rFonts w:ascii="B Bad" w:hAnsi="B Bad" w:cs="B Nazanin"/>
                <w:szCs w:val="22"/>
                <w:rtl/>
              </w:rPr>
              <w:t>میانگین</w:t>
            </w:r>
          </w:p>
        </w:tc>
        <w:tc>
          <w:tcPr>
            <w:tcW w:w="1247" w:type="dxa"/>
          </w:tcPr>
          <w:p w:rsidR="00EB6DD8" w:rsidRPr="00307121" w:rsidRDefault="00EB6DD8" w:rsidP="00307121">
            <w:pPr>
              <w:jc w:val="center"/>
              <w:rPr>
                <w:rFonts w:ascii="B Bad" w:hAnsi="B Bad" w:cs="B Nazanin"/>
                <w:szCs w:val="22"/>
                <w:rtl/>
              </w:rPr>
            </w:pPr>
            <w:r w:rsidRPr="00307121">
              <w:rPr>
                <w:rFonts w:ascii="B Bad" w:hAnsi="B Bad" w:cs="B Nazanin"/>
                <w:szCs w:val="22"/>
                <w:rtl/>
              </w:rPr>
              <w:t>تفاوت ميانگين</w:t>
            </w:r>
          </w:p>
        </w:tc>
        <w:tc>
          <w:tcPr>
            <w:tcW w:w="1343" w:type="dxa"/>
          </w:tcPr>
          <w:p w:rsidR="00EB6DD8" w:rsidRPr="00307121" w:rsidRDefault="00EB6DD8" w:rsidP="00307121">
            <w:pPr>
              <w:jc w:val="center"/>
              <w:rPr>
                <w:rFonts w:ascii="B Bad" w:hAnsi="B Bad" w:cs="B Nazanin"/>
                <w:szCs w:val="22"/>
                <w:rtl/>
              </w:rPr>
            </w:pPr>
            <w:r w:rsidRPr="00307121">
              <w:rPr>
                <w:rFonts w:ascii="B Bad" w:hAnsi="B Bad" w:cs="B Nazanin"/>
                <w:szCs w:val="22"/>
                <w:rtl/>
              </w:rPr>
              <w:t>درجه آزادي</w:t>
            </w:r>
          </w:p>
        </w:tc>
        <w:tc>
          <w:tcPr>
            <w:tcW w:w="1389" w:type="dxa"/>
          </w:tcPr>
          <w:p w:rsidR="00EB6DD8" w:rsidRPr="00307121" w:rsidRDefault="00EB6DD8" w:rsidP="00307121">
            <w:pPr>
              <w:autoSpaceDE w:val="0"/>
              <w:autoSpaceDN w:val="0"/>
              <w:adjustRightInd w:val="0"/>
              <w:spacing w:line="320" w:lineRule="atLeast"/>
              <w:ind w:left="60" w:right="60"/>
              <w:jc w:val="center"/>
              <w:rPr>
                <w:rFonts w:ascii="B Bad" w:hAnsi="B Bad" w:cs="B Nazanin"/>
                <w:color w:val="000000"/>
                <w:szCs w:val="22"/>
              </w:rPr>
            </w:pPr>
            <w:r w:rsidRPr="00307121">
              <w:rPr>
                <w:rFonts w:ascii="B Bad" w:hAnsi="B Bad" w:cs="B Nazanin"/>
                <w:color w:val="000000"/>
                <w:szCs w:val="22"/>
                <w:rtl/>
              </w:rPr>
              <w:t xml:space="preserve">آماره آزمون </w:t>
            </w:r>
            <w:r w:rsidRPr="00307121">
              <w:rPr>
                <w:rFonts w:ascii="B Bad" w:hAnsi="B Bad" w:cs="B Nazanin"/>
                <w:color w:val="000000"/>
                <w:szCs w:val="22"/>
              </w:rPr>
              <w:t>t</w:t>
            </w:r>
          </w:p>
        </w:tc>
        <w:tc>
          <w:tcPr>
            <w:tcW w:w="1379" w:type="dxa"/>
          </w:tcPr>
          <w:p w:rsidR="00EB6DD8" w:rsidRPr="00307121" w:rsidRDefault="00EB6DD8" w:rsidP="00307121">
            <w:pPr>
              <w:jc w:val="center"/>
              <w:rPr>
                <w:rFonts w:ascii="B Bad" w:hAnsi="B Bad" w:cs="B Nazanin"/>
                <w:szCs w:val="22"/>
                <w:rtl/>
              </w:rPr>
            </w:pPr>
            <w:r w:rsidRPr="00307121">
              <w:rPr>
                <w:rFonts w:ascii="B Bad" w:hAnsi="B Bad" w:cs="B Nazanin"/>
                <w:szCs w:val="22"/>
                <w:rtl/>
              </w:rPr>
              <w:t>سطح</w:t>
            </w:r>
            <w:r w:rsidRPr="00307121">
              <w:rPr>
                <w:rFonts w:ascii="B Bad" w:hAnsi="B Bad" w:cs="B Nazanin"/>
                <w:szCs w:val="22"/>
                <w:rtl/>
              </w:rPr>
              <w:softHyphen/>
              <w:t xml:space="preserve"> معنی</w:t>
            </w:r>
            <w:r w:rsidRPr="00307121">
              <w:rPr>
                <w:rFonts w:ascii="B Bad" w:hAnsi="B Bad" w:cs="B Nazanin"/>
                <w:szCs w:val="22"/>
                <w:rtl/>
              </w:rPr>
              <w:softHyphen/>
              <w:t>داري</w:t>
            </w:r>
          </w:p>
        </w:tc>
      </w:tr>
      <w:tr w:rsidR="00EB6DD8" w:rsidRPr="00307121" w:rsidTr="00307121">
        <w:trPr>
          <w:trHeight w:hRule="exact" w:val="344"/>
        </w:trPr>
        <w:tc>
          <w:tcPr>
            <w:tcW w:w="2278" w:type="dxa"/>
          </w:tcPr>
          <w:p w:rsidR="00EB6DD8" w:rsidRPr="00307121" w:rsidRDefault="00EB6DD8" w:rsidP="008177D8">
            <w:pPr>
              <w:jc w:val="center"/>
              <w:rPr>
                <w:rFonts w:ascii="B Bad" w:hAnsi="B Bad" w:cs="B Nazanin"/>
                <w:szCs w:val="22"/>
                <w:rtl/>
              </w:rPr>
            </w:pPr>
            <w:r w:rsidRPr="00307121">
              <w:rPr>
                <w:rFonts w:ascii="B Bad" w:hAnsi="B Bad" w:cs="B Nazanin"/>
                <w:szCs w:val="22"/>
                <w:rtl/>
              </w:rPr>
              <w:t>جسمی- حرکتی</w:t>
            </w:r>
          </w:p>
        </w:tc>
        <w:tc>
          <w:tcPr>
            <w:tcW w:w="1150" w:type="dxa"/>
          </w:tcPr>
          <w:p w:rsidR="00EB6DD8" w:rsidRPr="00307121" w:rsidRDefault="00EB6DD8" w:rsidP="00307121">
            <w:pPr>
              <w:autoSpaceDE w:val="0"/>
              <w:autoSpaceDN w:val="0"/>
              <w:adjustRightInd w:val="0"/>
              <w:ind w:left="60" w:right="60"/>
              <w:rPr>
                <w:rFonts w:ascii="B Bad" w:hAnsi="B Bad" w:cs="B Nazanin"/>
                <w:color w:val="000000"/>
                <w:szCs w:val="22"/>
              </w:rPr>
            </w:pPr>
            <w:r w:rsidRPr="00307121">
              <w:rPr>
                <w:rFonts w:ascii="B Bad" w:hAnsi="B Bad" w:cs="B Nazanin"/>
                <w:color w:val="000000"/>
                <w:szCs w:val="22"/>
                <w:rtl/>
              </w:rPr>
              <w:t>22/3</w:t>
            </w:r>
          </w:p>
        </w:tc>
        <w:tc>
          <w:tcPr>
            <w:tcW w:w="1247" w:type="dxa"/>
          </w:tcPr>
          <w:p w:rsidR="00EB6DD8" w:rsidRPr="00307121" w:rsidRDefault="00EB6DD8" w:rsidP="00307121">
            <w:pPr>
              <w:autoSpaceDE w:val="0"/>
              <w:autoSpaceDN w:val="0"/>
              <w:adjustRightInd w:val="0"/>
              <w:ind w:left="60" w:right="60"/>
              <w:rPr>
                <w:rFonts w:ascii="B Bad" w:hAnsi="B Bad" w:cs="B Nazanin"/>
                <w:color w:val="000000"/>
                <w:szCs w:val="22"/>
              </w:rPr>
            </w:pPr>
            <w:r w:rsidRPr="00307121">
              <w:rPr>
                <w:rFonts w:ascii="B Bad" w:hAnsi="B Bad" w:cs="B Nazanin"/>
                <w:color w:val="000000"/>
                <w:szCs w:val="22"/>
                <w:rtl/>
              </w:rPr>
              <w:t>22/0</w:t>
            </w:r>
          </w:p>
        </w:tc>
        <w:tc>
          <w:tcPr>
            <w:tcW w:w="1343" w:type="dxa"/>
          </w:tcPr>
          <w:p w:rsidR="00EB6DD8" w:rsidRPr="00307121" w:rsidRDefault="00EB6DD8" w:rsidP="00307121">
            <w:pPr>
              <w:rPr>
                <w:rFonts w:ascii="B Bad" w:hAnsi="B Bad" w:cs="B Nazanin"/>
                <w:szCs w:val="22"/>
                <w:rtl/>
              </w:rPr>
            </w:pPr>
            <w:r w:rsidRPr="00307121">
              <w:rPr>
                <w:rFonts w:ascii="B Bad" w:hAnsi="B Bad" w:cs="B Nazanin"/>
                <w:szCs w:val="22"/>
                <w:rtl/>
              </w:rPr>
              <w:t>147</w:t>
            </w:r>
          </w:p>
        </w:tc>
        <w:tc>
          <w:tcPr>
            <w:tcW w:w="1389" w:type="dxa"/>
          </w:tcPr>
          <w:p w:rsidR="00EB6DD8" w:rsidRPr="00307121" w:rsidRDefault="00EB6DD8" w:rsidP="00307121">
            <w:pPr>
              <w:autoSpaceDE w:val="0"/>
              <w:autoSpaceDN w:val="0"/>
              <w:adjustRightInd w:val="0"/>
              <w:ind w:left="60" w:right="60"/>
              <w:rPr>
                <w:rFonts w:ascii="B Bad" w:hAnsi="B Bad" w:cs="B Nazanin"/>
                <w:color w:val="000000"/>
                <w:szCs w:val="22"/>
              </w:rPr>
            </w:pPr>
            <w:r w:rsidRPr="00307121">
              <w:rPr>
                <w:rFonts w:ascii="B Bad" w:hAnsi="B Bad" w:cs="B Nazanin"/>
                <w:color w:val="000000"/>
                <w:szCs w:val="22"/>
                <w:rtl/>
              </w:rPr>
              <w:t>80/2</w:t>
            </w:r>
          </w:p>
        </w:tc>
        <w:tc>
          <w:tcPr>
            <w:tcW w:w="1379" w:type="dxa"/>
          </w:tcPr>
          <w:p w:rsidR="00EB6DD8" w:rsidRPr="00307121" w:rsidRDefault="00EB6DD8" w:rsidP="00307121">
            <w:pPr>
              <w:autoSpaceDE w:val="0"/>
              <w:autoSpaceDN w:val="0"/>
              <w:adjustRightInd w:val="0"/>
              <w:ind w:left="60" w:right="60"/>
              <w:rPr>
                <w:rFonts w:ascii="B Bad" w:hAnsi="B Bad" w:cs="B Nazanin"/>
                <w:color w:val="000000"/>
                <w:szCs w:val="22"/>
              </w:rPr>
            </w:pPr>
            <w:r w:rsidRPr="00307121">
              <w:rPr>
                <w:rFonts w:ascii="B Bad" w:hAnsi="B Bad" w:cs="B Nazanin"/>
                <w:color w:val="000000"/>
                <w:szCs w:val="22"/>
                <w:rtl/>
              </w:rPr>
              <w:t>006/0</w:t>
            </w:r>
          </w:p>
        </w:tc>
      </w:tr>
      <w:tr w:rsidR="00EB6DD8" w:rsidRPr="00307121" w:rsidTr="00307121">
        <w:trPr>
          <w:trHeight w:hRule="exact" w:val="387"/>
        </w:trPr>
        <w:tc>
          <w:tcPr>
            <w:tcW w:w="2278" w:type="dxa"/>
          </w:tcPr>
          <w:p w:rsidR="00EB6DD8" w:rsidRPr="00307121" w:rsidRDefault="00EB6DD8" w:rsidP="008177D8">
            <w:pPr>
              <w:jc w:val="center"/>
              <w:rPr>
                <w:rFonts w:ascii="B Bad" w:hAnsi="B Bad" w:cs="B Nazanin"/>
                <w:szCs w:val="22"/>
                <w:rtl/>
              </w:rPr>
            </w:pPr>
            <w:r w:rsidRPr="00307121">
              <w:rPr>
                <w:rFonts w:ascii="B Bad" w:hAnsi="B Bad" w:cs="B Nazanin"/>
                <w:szCs w:val="22"/>
                <w:rtl/>
              </w:rPr>
              <w:t>ادراکی- روانی</w:t>
            </w:r>
          </w:p>
        </w:tc>
        <w:tc>
          <w:tcPr>
            <w:tcW w:w="1150" w:type="dxa"/>
          </w:tcPr>
          <w:p w:rsidR="00EB6DD8" w:rsidRPr="00307121" w:rsidRDefault="00EB6DD8" w:rsidP="00307121">
            <w:pPr>
              <w:rPr>
                <w:rFonts w:ascii="B Bad" w:hAnsi="B Bad" w:cs="B Nazanin"/>
                <w:szCs w:val="22"/>
                <w:rtl/>
              </w:rPr>
            </w:pPr>
            <w:r w:rsidRPr="00307121">
              <w:rPr>
                <w:rFonts w:ascii="B Bad" w:hAnsi="B Bad" w:cs="B Nazanin"/>
                <w:szCs w:val="22"/>
                <w:rtl/>
              </w:rPr>
              <w:t>06/3</w:t>
            </w:r>
          </w:p>
        </w:tc>
        <w:tc>
          <w:tcPr>
            <w:tcW w:w="1247" w:type="dxa"/>
          </w:tcPr>
          <w:p w:rsidR="00EB6DD8" w:rsidRPr="00307121" w:rsidRDefault="00EB6DD8" w:rsidP="00307121">
            <w:pPr>
              <w:rPr>
                <w:rFonts w:ascii="B Bad" w:hAnsi="B Bad" w:cs="B Nazanin"/>
                <w:szCs w:val="22"/>
                <w:rtl/>
              </w:rPr>
            </w:pPr>
            <w:r w:rsidRPr="00307121">
              <w:rPr>
                <w:rFonts w:ascii="B Bad" w:hAnsi="B Bad" w:cs="B Nazanin"/>
                <w:szCs w:val="22"/>
                <w:rtl/>
              </w:rPr>
              <w:t>06/.</w:t>
            </w:r>
          </w:p>
        </w:tc>
        <w:tc>
          <w:tcPr>
            <w:tcW w:w="1343" w:type="dxa"/>
          </w:tcPr>
          <w:p w:rsidR="00EB6DD8" w:rsidRPr="00307121" w:rsidRDefault="00EB6DD8" w:rsidP="00307121">
            <w:pPr>
              <w:rPr>
                <w:rFonts w:ascii="B Bad" w:hAnsi="B Bad" w:cs="B Nazanin"/>
                <w:szCs w:val="22"/>
                <w:rtl/>
              </w:rPr>
            </w:pPr>
            <w:r w:rsidRPr="00307121">
              <w:rPr>
                <w:rFonts w:ascii="B Bad" w:hAnsi="B Bad" w:cs="B Nazanin"/>
                <w:szCs w:val="22"/>
                <w:rtl/>
              </w:rPr>
              <w:t>147</w:t>
            </w:r>
          </w:p>
        </w:tc>
        <w:tc>
          <w:tcPr>
            <w:tcW w:w="1389" w:type="dxa"/>
          </w:tcPr>
          <w:p w:rsidR="00EB6DD8" w:rsidRPr="00307121" w:rsidRDefault="00EB6DD8" w:rsidP="00307121">
            <w:pPr>
              <w:rPr>
                <w:rFonts w:ascii="B Bad" w:hAnsi="B Bad" w:cs="B Nazanin"/>
                <w:szCs w:val="22"/>
                <w:rtl/>
              </w:rPr>
            </w:pPr>
            <w:r w:rsidRPr="00307121">
              <w:rPr>
                <w:rFonts w:ascii="B Bad" w:hAnsi="B Bad" w:cs="B Nazanin"/>
                <w:szCs w:val="22"/>
                <w:rtl/>
              </w:rPr>
              <w:t>26/1</w:t>
            </w:r>
          </w:p>
        </w:tc>
        <w:tc>
          <w:tcPr>
            <w:tcW w:w="1379" w:type="dxa"/>
          </w:tcPr>
          <w:p w:rsidR="00EB6DD8" w:rsidRPr="00307121" w:rsidRDefault="00EB6DD8" w:rsidP="00307121">
            <w:pPr>
              <w:rPr>
                <w:rFonts w:ascii="B Bad" w:hAnsi="B Bad" w:cs="B Nazanin"/>
                <w:szCs w:val="22"/>
                <w:rtl/>
              </w:rPr>
            </w:pPr>
            <w:r w:rsidRPr="00307121">
              <w:rPr>
                <w:rFonts w:ascii="B Bad" w:hAnsi="B Bad" w:cs="B Nazanin"/>
                <w:szCs w:val="22"/>
                <w:rtl/>
              </w:rPr>
              <w:t>211/0</w:t>
            </w:r>
          </w:p>
        </w:tc>
      </w:tr>
      <w:tr w:rsidR="00EB6DD8" w:rsidRPr="00307121" w:rsidTr="00307121">
        <w:trPr>
          <w:trHeight w:hRule="exact" w:val="379"/>
        </w:trPr>
        <w:tc>
          <w:tcPr>
            <w:tcW w:w="2278" w:type="dxa"/>
          </w:tcPr>
          <w:p w:rsidR="00EB6DD8" w:rsidRPr="00307121" w:rsidRDefault="00EB6DD8" w:rsidP="008177D8">
            <w:pPr>
              <w:jc w:val="center"/>
              <w:rPr>
                <w:rFonts w:ascii="B Bad" w:hAnsi="B Bad" w:cs="B Nazanin"/>
                <w:szCs w:val="22"/>
                <w:rtl/>
              </w:rPr>
            </w:pPr>
            <w:r w:rsidRPr="00307121">
              <w:rPr>
                <w:rFonts w:ascii="B Bad" w:hAnsi="B Bad" w:cs="B Nazanin"/>
                <w:szCs w:val="22"/>
                <w:rtl/>
              </w:rPr>
              <w:t>ادراکی- عاطفی</w:t>
            </w:r>
          </w:p>
        </w:tc>
        <w:tc>
          <w:tcPr>
            <w:tcW w:w="1150" w:type="dxa"/>
          </w:tcPr>
          <w:p w:rsidR="00EB6DD8" w:rsidRPr="00307121" w:rsidRDefault="00EB6DD8" w:rsidP="00307121">
            <w:pPr>
              <w:rPr>
                <w:rFonts w:ascii="B Bad" w:hAnsi="B Bad" w:cs="B Nazanin"/>
                <w:szCs w:val="22"/>
                <w:rtl/>
              </w:rPr>
            </w:pPr>
            <w:r w:rsidRPr="00307121">
              <w:rPr>
                <w:rFonts w:ascii="B Bad" w:hAnsi="B Bad" w:cs="B Nazanin"/>
                <w:szCs w:val="22"/>
                <w:rtl/>
              </w:rPr>
              <w:t>15/3</w:t>
            </w:r>
          </w:p>
        </w:tc>
        <w:tc>
          <w:tcPr>
            <w:tcW w:w="1247" w:type="dxa"/>
          </w:tcPr>
          <w:p w:rsidR="00EB6DD8" w:rsidRPr="00307121" w:rsidRDefault="00EB6DD8" w:rsidP="00307121">
            <w:pPr>
              <w:rPr>
                <w:rFonts w:ascii="B Bad" w:hAnsi="B Bad" w:cs="B Nazanin"/>
                <w:szCs w:val="22"/>
                <w:rtl/>
              </w:rPr>
            </w:pPr>
            <w:r w:rsidRPr="00307121">
              <w:rPr>
                <w:rFonts w:ascii="B Bad" w:hAnsi="B Bad" w:cs="B Nazanin"/>
                <w:szCs w:val="22"/>
                <w:rtl/>
              </w:rPr>
              <w:t>15/.</w:t>
            </w:r>
          </w:p>
        </w:tc>
        <w:tc>
          <w:tcPr>
            <w:tcW w:w="1343" w:type="dxa"/>
          </w:tcPr>
          <w:p w:rsidR="00EB6DD8" w:rsidRPr="00307121" w:rsidRDefault="00EB6DD8" w:rsidP="00307121">
            <w:pPr>
              <w:rPr>
                <w:rFonts w:ascii="B Bad" w:hAnsi="B Bad" w:cs="B Nazanin"/>
                <w:szCs w:val="22"/>
                <w:rtl/>
              </w:rPr>
            </w:pPr>
            <w:r w:rsidRPr="00307121">
              <w:rPr>
                <w:rFonts w:ascii="B Bad" w:hAnsi="B Bad" w:cs="B Nazanin"/>
                <w:szCs w:val="22"/>
                <w:rtl/>
              </w:rPr>
              <w:t>147</w:t>
            </w:r>
          </w:p>
        </w:tc>
        <w:tc>
          <w:tcPr>
            <w:tcW w:w="1389" w:type="dxa"/>
          </w:tcPr>
          <w:p w:rsidR="00EB6DD8" w:rsidRPr="00307121" w:rsidRDefault="00EB6DD8" w:rsidP="00307121">
            <w:pPr>
              <w:rPr>
                <w:rFonts w:ascii="B Bad" w:hAnsi="B Bad" w:cs="B Nazanin"/>
                <w:szCs w:val="22"/>
                <w:rtl/>
              </w:rPr>
            </w:pPr>
            <w:r w:rsidRPr="00307121">
              <w:rPr>
                <w:rFonts w:ascii="B Bad" w:hAnsi="B Bad" w:cs="B Nazanin"/>
                <w:szCs w:val="22"/>
                <w:rtl/>
              </w:rPr>
              <w:t>17/2</w:t>
            </w:r>
          </w:p>
        </w:tc>
        <w:tc>
          <w:tcPr>
            <w:tcW w:w="1379" w:type="dxa"/>
          </w:tcPr>
          <w:p w:rsidR="00EB6DD8" w:rsidRPr="00307121" w:rsidRDefault="00EB6DD8" w:rsidP="00307121">
            <w:pPr>
              <w:rPr>
                <w:rFonts w:ascii="B Bad" w:hAnsi="B Bad" w:cs="B Nazanin"/>
                <w:szCs w:val="22"/>
                <w:rtl/>
              </w:rPr>
            </w:pPr>
            <w:r w:rsidRPr="00307121">
              <w:rPr>
                <w:rFonts w:ascii="B Bad" w:hAnsi="B Bad" w:cs="B Nazanin"/>
                <w:szCs w:val="22"/>
                <w:rtl/>
              </w:rPr>
              <w:t xml:space="preserve"> 032/0</w:t>
            </w:r>
          </w:p>
        </w:tc>
      </w:tr>
      <w:tr w:rsidR="00EB6DD8" w:rsidRPr="00307121" w:rsidTr="00307121">
        <w:trPr>
          <w:trHeight w:hRule="exact" w:val="398"/>
        </w:trPr>
        <w:tc>
          <w:tcPr>
            <w:tcW w:w="2278" w:type="dxa"/>
          </w:tcPr>
          <w:p w:rsidR="00EB6DD8" w:rsidRPr="00307121" w:rsidRDefault="00EB6DD8" w:rsidP="008177D8">
            <w:pPr>
              <w:jc w:val="center"/>
              <w:rPr>
                <w:rFonts w:ascii="B Bad" w:hAnsi="B Bad" w:cs="B Nazanin"/>
                <w:szCs w:val="22"/>
                <w:rtl/>
              </w:rPr>
            </w:pPr>
            <w:r w:rsidRPr="00307121">
              <w:rPr>
                <w:rFonts w:ascii="B Bad" w:hAnsi="B Bad" w:cs="B Nazanin"/>
                <w:szCs w:val="22"/>
                <w:rtl/>
              </w:rPr>
              <w:t>فیزیکی- کالبدی</w:t>
            </w:r>
          </w:p>
        </w:tc>
        <w:tc>
          <w:tcPr>
            <w:tcW w:w="1150" w:type="dxa"/>
          </w:tcPr>
          <w:p w:rsidR="00EB6DD8" w:rsidRPr="00307121" w:rsidRDefault="00EB6DD8" w:rsidP="00307121">
            <w:pPr>
              <w:rPr>
                <w:rFonts w:ascii="B Bad" w:hAnsi="B Bad" w:cs="B Nazanin"/>
                <w:szCs w:val="22"/>
                <w:rtl/>
              </w:rPr>
            </w:pPr>
            <w:r w:rsidRPr="00307121">
              <w:rPr>
                <w:rFonts w:ascii="B Bad" w:hAnsi="B Bad" w:cs="B Nazanin"/>
                <w:szCs w:val="22"/>
                <w:rtl/>
              </w:rPr>
              <w:t>97/2</w:t>
            </w:r>
          </w:p>
        </w:tc>
        <w:tc>
          <w:tcPr>
            <w:tcW w:w="1247" w:type="dxa"/>
          </w:tcPr>
          <w:p w:rsidR="00EB6DD8" w:rsidRPr="00307121" w:rsidRDefault="00EB6DD8" w:rsidP="00307121">
            <w:pPr>
              <w:rPr>
                <w:rFonts w:ascii="B Bad" w:hAnsi="B Bad" w:cs="B Nazanin"/>
                <w:szCs w:val="22"/>
                <w:rtl/>
              </w:rPr>
            </w:pPr>
            <w:r w:rsidRPr="00307121">
              <w:rPr>
                <w:rFonts w:ascii="B Bad" w:hAnsi="B Bad" w:cs="B Nazanin"/>
                <w:szCs w:val="22"/>
                <w:rtl/>
              </w:rPr>
              <w:t>03/.-</w:t>
            </w:r>
          </w:p>
        </w:tc>
        <w:tc>
          <w:tcPr>
            <w:tcW w:w="1343" w:type="dxa"/>
          </w:tcPr>
          <w:p w:rsidR="00EB6DD8" w:rsidRPr="00307121" w:rsidRDefault="00EB6DD8" w:rsidP="00307121">
            <w:pPr>
              <w:rPr>
                <w:rFonts w:ascii="B Bad" w:hAnsi="B Bad" w:cs="B Nazanin"/>
                <w:szCs w:val="22"/>
                <w:rtl/>
              </w:rPr>
            </w:pPr>
            <w:r w:rsidRPr="00307121">
              <w:rPr>
                <w:rFonts w:ascii="B Bad" w:hAnsi="B Bad" w:cs="B Nazanin"/>
                <w:szCs w:val="22"/>
                <w:rtl/>
              </w:rPr>
              <w:t>147</w:t>
            </w:r>
          </w:p>
        </w:tc>
        <w:tc>
          <w:tcPr>
            <w:tcW w:w="1389" w:type="dxa"/>
          </w:tcPr>
          <w:p w:rsidR="00EB6DD8" w:rsidRPr="00307121" w:rsidRDefault="00EB6DD8" w:rsidP="00307121">
            <w:pPr>
              <w:rPr>
                <w:rFonts w:ascii="B Bad" w:hAnsi="B Bad" w:cs="B Nazanin"/>
                <w:szCs w:val="22"/>
                <w:rtl/>
              </w:rPr>
            </w:pPr>
            <w:r w:rsidRPr="00307121">
              <w:rPr>
                <w:rFonts w:ascii="B Bad" w:hAnsi="B Bad" w:cs="B Nazanin"/>
                <w:szCs w:val="22"/>
                <w:rtl/>
              </w:rPr>
              <w:t>48/0-</w:t>
            </w:r>
          </w:p>
        </w:tc>
        <w:tc>
          <w:tcPr>
            <w:tcW w:w="1379" w:type="dxa"/>
          </w:tcPr>
          <w:p w:rsidR="00EB6DD8" w:rsidRPr="00307121" w:rsidRDefault="00EB6DD8" w:rsidP="00307121">
            <w:pPr>
              <w:rPr>
                <w:rFonts w:ascii="B Bad" w:hAnsi="B Bad" w:cs="B Nazanin"/>
                <w:szCs w:val="22"/>
                <w:rtl/>
              </w:rPr>
            </w:pPr>
            <w:r w:rsidRPr="00307121">
              <w:rPr>
                <w:rFonts w:ascii="B Bad" w:hAnsi="B Bad" w:cs="B Nazanin"/>
                <w:szCs w:val="22"/>
                <w:rtl/>
              </w:rPr>
              <w:t xml:space="preserve"> 634/0</w:t>
            </w:r>
          </w:p>
        </w:tc>
      </w:tr>
      <w:tr w:rsidR="00EB6DD8" w:rsidRPr="00307121" w:rsidTr="00307121">
        <w:trPr>
          <w:trHeight w:hRule="exact" w:val="391"/>
        </w:trPr>
        <w:tc>
          <w:tcPr>
            <w:tcW w:w="2278" w:type="dxa"/>
          </w:tcPr>
          <w:p w:rsidR="00EB6DD8" w:rsidRPr="00307121" w:rsidRDefault="00EB6DD8" w:rsidP="008177D8">
            <w:pPr>
              <w:jc w:val="center"/>
              <w:rPr>
                <w:rFonts w:ascii="B Bad" w:hAnsi="B Bad" w:cs="B Nazanin"/>
                <w:szCs w:val="22"/>
                <w:rtl/>
              </w:rPr>
            </w:pPr>
            <w:r w:rsidRPr="00307121">
              <w:rPr>
                <w:rFonts w:ascii="B Bad" w:hAnsi="B Bad" w:cs="B Nazanin"/>
                <w:szCs w:val="22"/>
                <w:rtl/>
              </w:rPr>
              <w:t>اجتماعی- فرهنگی</w:t>
            </w:r>
          </w:p>
        </w:tc>
        <w:tc>
          <w:tcPr>
            <w:tcW w:w="1150" w:type="dxa"/>
          </w:tcPr>
          <w:p w:rsidR="00EB6DD8" w:rsidRPr="00307121" w:rsidRDefault="00EB6DD8" w:rsidP="00307121">
            <w:pPr>
              <w:rPr>
                <w:rFonts w:ascii="B Bad" w:hAnsi="B Bad" w:cs="B Nazanin"/>
                <w:szCs w:val="22"/>
                <w:rtl/>
              </w:rPr>
            </w:pPr>
            <w:r w:rsidRPr="00307121">
              <w:rPr>
                <w:rFonts w:ascii="B Bad" w:hAnsi="B Bad" w:cs="B Nazanin"/>
                <w:szCs w:val="22"/>
                <w:rtl/>
              </w:rPr>
              <w:t>37/3</w:t>
            </w:r>
          </w:p>
        </w:tc>
        <w:tc>
          <w:tcPr>
            <w:tcW w:w="1247" w:type="dxa"/>
          </w:tcPr>
          <w:p w:rsidR="00EB6DD8" w:rsidRPr="00307121" w:rsidRDefault="00EB6DD8" w:rsidP="00307121">
            <w:pPr>
              <w:rPr>
                <w:rFonts w:ascii="B Bad" w:hAnsi="B Bad" w:cs="B Nazanin"/>
                <w:szCs w:val="22"/>
                <w:rtl/>
              </w:rPr>
            </w:pPr>
            <w:r w:rsidRPr="00307121">
              <w:rPr>
                <w:rFonts w:ascii="B Bad" w:hAnsi="B Bad" w:cs="B Nazanin"/>
                <w:szCs w:val="22"/>
                <w:rtl/>
              </w:rPr>
              <w:t>37/.</w:t>
            </w:r>
          </w:p>
        </w:tc>
        <w:tc>
          <w:tcPr>
            <w:tcW w:w="1343" w:type="dxa"/>
          </w:tcPr>
          <w:p w:rsidR="00EB6DD8" w:rsidRPr="00307121" w:rsidRDefault="00EB6DD8" w:rsidP="00307121">
            <w:pPr>
              <w:rPr>
                <w:rFonts w:ascii="B Bad" w:hAnsi="B Bad" w:cs="B Nazanin"/>
                <w:szCs w:val="22"/>
                <w:rtl/>
              </w:rPr>
            </w:pPr>
            <w:r w:rsidRPr="00307121">
              <w:rPr>
                <w:rFonts w:ascii="B Bad" w:hAnsi="B Bad" w:cs="B Nazanin"/>
                <w:szCs w:val="22"/>
                <w:rtl/>
              </w:rPr>
              <w:t>147</w:t>
            </w:r>
          </w:p>
        </w:tc>
        <w:tc>
          <w:tcPr>
            <w:tcW w:w="1389" w:type="dxa"/>
          </w:tcPr>
          <w:p w:rsidR="00EB6DD8" w:rsidRPr="00307121" w:rsidRDefault="00EB6DD8" w:rsidP="00307121">
            <w:pPr>
              <w:rPr>
                <w:rFonts w:ascii="B Bad" w:hAnsi="B Bad" w:cs="B Nazanin"/>
                <w:szCs w:val="22"/>
                <w:rtl/>
              </w:rPr>
            </w:pPr>
            <w:r w:rsidRPr="00307121">
              <w:rPr>
                <w:rFonts w:ascii="B Bad" w:hAnsi="B Bad" w:cs="B Nazanin"/>
                <w:szCs w:val="22"/>
                <w:rtl/>
              </w:rPr>
              <w:t>26/4</w:t>
            </w:r>
          </w:p>
        </w:tc>
        <w:tc>
          <w:tcPr>
            <w:tcW w:w="1379" w:type="dxa"/>
          </w:tcPr>
          <w:p w:rsidR="00EB6DD8" w:rsidRPr="00307121" w:rsidRDefault="00EB6DD8" w:rsidP="00307121">
            <w:pPr>
              <w:rPr>
                <w:rFonts w:ascii="B Bad" w:hAnsi="B Bad" w:cs="B Nazanin"/>
                <w:szCs w:val="22"/>
                <w:rtl/>
              </w:rPr>
            </w:pPr>
            <w:r w:rsidRPr="00307121">
              <w:rPr>
                <w:rFonts w:ascii="B Bad" w:hAnsi="B Bad" w:cs="B Nazanin"/>
                <w:szCs w:val="22"/>
                <w:rtl/>
              </w:rPr>
              <w:t xml:space="preserve">000/0 </w:t>
            </w:r>
          </w:p>
        </w:tc>
      </w:tr>
      <w:tr w:rsidR="00EB6DD8" w:rsidRPr="00307121" w:rsidTr="00307121">
        <w:trPr>
          <w:trHeight w:hRule="exact" w:val="323"/>
        </w:trPr>
        <w:tc>
          <w:tcPr>
            <w:tcW w:w="2278" w:type="dxa"/>
          </w:tcPr>
          <w:p w:rsidR="00EB6DD8" w:rsidRPr="00307121" w:rsidRDefault="00EB6DD8" w:rsidP="008177D8">
            <w:pPr>
              <w:jc w:val="center"/>
              <w:rPr>
                <w:rFonts w:ascii="B Bad" w:hAnsi="B Bad" w:cs="B Nazanin"/>
                <w:szCs w:val="22"/>
                <w:rtl/>
              </w:rPr>
            </w:pPr>
            <w:r w:rsidRPr="00307121">
              <w:rPr>
                <w:rFonts w:ascii="B Bad" w:hAnsi="B Bad" w:cs="B Nazanin"/>
                <w:szCs w:val="22"/>
                <w:rtl/>
              </w:rPr>
              <w:t>کل</w:t>
            </w:r>
          </w:p>
        </w:tc>
        <w:tc>
          <w:tcPr>
            <w:tcW w:w="1150" w:type="dxa"/>
          </w:tcPr>
          <w:p w:rsidR="00EB6DD8" w:rsidRPr="00307121" w:rsidRDefault="00EB6DD8" w:rsidP="00307121">
            <w:pPr>
              <w:rPr>
                <w:rFonts w:ascii="B Bad" w:hAnsi="B Bad" w:cs="B Nazanin"/>
                <w:szCs w:val="22"/>
                <w:rtl/>
              </w:rPr>
            </w:pPr>
            <w:r w:rsidRPr="00307121">
              <w:rPr>
                <w:rFonts w:ascii="B Bad" w:hAnsi="B Bad" w:cs="B Nazanin"/>
                <w:szCs w:val="22"/>
                <w:rtl/>
              </w:rPr>
              <w:t>17/3</w:t>
            </w:r>
          </w:p>
        </w:tc>
        <w:tc>
          <w:tcPr>
            <w:tcW w:w="1247" w:type="dxa"/>
          </w:tcPr>
          <w:p w:rsidR="00EB6DD8" w:rsidRPr="00307121" w:rsidRDefault="00EB6DD8" w:rsidP="00307121">
            <w:pPr>
              <w:rPr>
                <w:rFonts w:ascii="B Bad" w:hAnsi="B Bad" w:cs="B Nazanin"/>
                <w:szCs w:val="22"/>
                <w:rtl/>
              </w:rPr>
            </w:pPr>
            <w:r w:rsidRPr="00307121">
              <w:rPr>
                <w:rFonts w:ascii="B Bad" w:hAnsi="B Bad" w:cs="B Nazanin"/>
                <w:szCs w:val="22"/>
                <w:rtl/>
              </w:rPr>
              <w:t>17/.</w:t>
            </w:r>
          </w:p>
        </w:tc>
        <w:tc>
          <w:tcPr>
            <w:tcW w:w="1343" w:type="dxa"/>
          </w:tcPr>
          <w:p w:rsidR="00EB6DD8" w:rsidRPr="00307121" w:rsidRDefault="00EB6DD8" w:rsidP="00307121">
            <w:pPr>
              <w:rPr>
                <w:rFonts w:ascii="B Bad" w:hAnsi="B Bad" w:cs="B Nazanin"/>
                <w:szCs w:val="22"/>
                <w:rtl/>
              </w:rPr>
            </w:pPr>
            <w:r w:rsidRPr="00307121">
              <w:rPr>
                <w:rFonts w:ascii="B Bad" w:hAnsi="B Bad" w:cs="B Nazanin"/>
                <w:szCs w:val="22"/>
                <w:rtl/>
              </w:rPr>
              <w:t>147</w:t>
            </w:r>
          </w:p>
        </w:tc>
        <w:tc>
          <w:tcPr>
            <w:tcW w:w="1389" w:type="dxa"/>
          </w:tcPr>
          <w:p w:rsidR="00EB6DD8" w:rsidRPr="00307121" w:rsidRDefault="00EB6DD8" w:rsidP="00307121">
            <w:pPr>
              <w:rPr>
                <w:rFonts w:ascii="B Bad" w:hAnsi="B Bad" w:cs="B Nazanin"/>
                <w:szCs w:val="22"/>
                <w:rtl/>
              </w:rPr>
            </w:pPr>
            <w:r w:rsidRPr="00307121">
              <w:rPr>
                <w:rFonts w:ascii="B Bad" w:hAnsi="B Bad" w:cs="B Nazanin"/>
                <w:szCs w:val="22"/>
                <w:rtl/>
              </w:rPr>
              <w:t>91/2</w:t>
            </w:r>
          </w:p>
        </w:tc>
        <w:tc>
          <w:tcPr>
            <w:tcW w:w="1379" w:type="dxa"/>
          </w:tcPr>
          <w:p w:rsidR="00EB6DD8" w:rsidRPr="00307121" w:rsidRDefault="00EB6DD8" w:rsidP="00307121">
            <w:pPr>
              <w:rPr>
                <w:rFonts w:ascii="B Bad" w:hAnsi="B Bad" w:cs="B Nazanin"/>
                <w:szCs w:val="22"/>
                <w:rtl/>
              </w:rPr>
            </w:pPr>
            <w:r w:rsidRPr="00307121">
              <w:rPr>
                <w:rFonts w:ascii="B Bad" w:hAnsi="B Bad" w:cs="B Nazanin"/>
                <w:szCs w:val="22"/>
                <w:rtl/>
              </w:rPr>
              <w:t xml:space="preserve">004/0 </w:t>
            </w:r>
          </w:p>
        </w:tc>
      </w:tr>
    </w:tbl>
    <w:p w:rsidR="00EB6DD8" w:rsidRPr="00EB6DD8" w:rsidRDefault="00EB6DD8" w:rsidP="00307121">
      <w:pPr>
        <w:spacing w:before="240"/>
        <w:ind w:firstLine="282"/>
        <w:rPr>
          <w:rFonts w:ascii="B Bad" w:hAnsi="B Bad" w:cs="B Nazanin"/>
          <w:color w:val="000000"/>
          <w:sz w:val="26"/>
          <w:szCs w:val="26"/>
          <w:rtl/>
        </w:rPr>
      </w:pPr>
      <w:r w:rsidRPr="00EB6DD8">
        <w:rPr>
          <w:rFonts w:ascii="B Bad" w:hAnsi="B Bad" w:cs="B Nazanin"/>
          <w:color w:val="000000"/>
          <w:sz w:val="26"/>
          <w:szCs w:val="26"/>
          <w:rtl/>
        </w:rPr>
        <w:t>در مرحله بعدی با توجه به اهمیت گیاهان دارویی در سلامت جسم و روان به بررسی همبستگی عامل جسمی- حرکتی و ادراکی- روانی با سایر عوامل پرداخته می</w:t>
      </w:r>
      <w:r w:rsidRPr="00EB6DD8">
        <w:rPr>
          <w:rFonts w:ascii="B Bad" w:hAnsi="B Bad" w:cs="B Nazanin"/>
          <w:color w:val="000000"/>
          <w:sz w:val="26"/>
          <w:szCs w:val="26"/>
          <w:rtl/>
        </w:rPr>
        <w:softHyphen/>
        <w:t xml:space="preserve">شود. لذا در این مرحله با استفاده از آزمون همبستگی پارامتری </w:t>
      </w:r>
      <w:r w:rsidRPr="00EB6DD8">
        <w:rPr>
          <w:rFonts w:ascii="B Bad" w:hAnsi="B Bad" w:cs="B Nazanin"/>
          <w:color w:val="000000"/>
          <w:sz w:val="26"/>
          <w:szCs w:val="26"/>
          <w:rtl/>
        </w:rPr>
        <w:lastRenderedPageBreak/>
        <w:t>ضریب همبستگی پیرسون، رابطه‌ی بین عامل جسمی حرکتی با تک‌تک عوامل شفابخشی و کلیت عامل موردسنجش قرار گرفت. نتیجه‌ی آزمون به این مفهوم است که با اطمینان 99/0 و سطح خطای کوچک‌تر از 01/0 ، کیفیت ویژگی‌های جسمی- حرکتی اقامتگاه مانند ایمنی و تحرک، باکیفیت عوامل ادراکی- روانی(639/0</w:t>
      </w:r>
      <w:r w:rsidRPr="00EB6DD8">
        <w:rPr>
          <w:rFonts w:ascii="B Bad" w:hAnsi="B Bad" w:cs="B Nazanin"/>
          <w:color w:val="000000"/>
          <w:sz w:val="26"/>
          <w:szCs w:val="26"/>
        </w:rPr>
        <w:t xml:space="preserve"> r=</w:t>
      </w:r>
      <w:r w:rsidRPr="00EB6DD8">
        <w:rPr>
          <w:rFonts w:ascii="B Bad" w:hAnsi="B Bad" w:cs="B Nazanin"/>
          <w:color w:val="000000"/>
          <w:sz w:val="26"/>
          <w:szCs w:val="26"/>
          <w:rtl/>
        </w:rPr>
        <w:t xml:space="preserve"> و 000/0 </w:t>
      </w:r>
      <w:r w:rsidRPr="00EB6DD8">
        <w:rPr>
          <w:rFonts w:ascii="B Bad" w:hAnsi="B Bad" w:cs="B Nazanin"/>
          <w:color w:val="000000"/>
          <w:sz w:val="26"/>
          <w:szCs w:val="26"/>
        </w:rPr>
        <w:t>p =</w:t>
      </w:r>
      <w:r w:rsidRPr="00EB6DD8">
        <w:rPr>
          <w:rFonts w:ascii="B Bad" w:hAnsi="B Bad" w:cs="B Nazanin"/>
          <w:color w:val="000000"/>
          <w:sz w:val="26"/>
          <w:szCs w:val="26"/>
          <w:rtl/>
        </w:rPr>
        <w:t>)، ادراکی- عاطفی( 379/0</w:t>
      </w:r>
      <w:r w:rsidRPr="00EB6DD8">
        <w:rPr>
          <w:rFonts w:ascii="B Bad" w:hAnsi="B Bad" w:cs="B Nazanin"/>
          <w:color w:val="000000"/>
          <w:sz w:val="26"/>
          <w:szCs w:val="26"/>
        </w:rPr>
        <w:t>r=</w:t>
      </w:r>
      <w:r w:rsidRPr="00EB6DD8">
        <w:rPr>
          <w:rFonts w:ascii="B Bad" w:hAnsi="B Bad" w:cs="B Nazanin"/>
          <w:color w:val="000000"/>
          <w:sz w:val="26"/>
          <w:szCs w:val="26"/>
          <w:rtl/>
        </w:rPr>
        <w:t xml:space="preserve"> و 000/0</w:t>
      </w:r>
      <w:r w:rsidRPr="00EB6DD8">
        <w:rPr>
          <w:rFonts w:ascii="B Bad" w:hAnsi="B Bad" w:cs="B Nazanin"/>
          <w:color w:val="000000"/>
          <w:sz w:val="26"/>
          <w:szCs w:val="26"/>
        </w:rPr>
        <w:t>=</w:t>
      </w:r>
      <w:r w:rsidRPr="00EB6DD8">
        <w:rPr>
          <w:rFonts w:ascii="B Bad" w:hAnsi="B Bad" w:cs="B Nazanin"/>
          <w:color w:val="000000"/>
          <w:sz w:val="26"/>
          <w:szCs w:val="26"/>
          <w:rtl/>
        </w:rPr>
        <w:t xml:space="preserve"> </w:t>
      </w:r>
      <w:r w:rsidRPr="00EB6DD8">
        <w:rPr>
          <w:rFonts w:ascii="B Bad" w:hAnsi="B Bad" w:cs="B Nazanin"/>
          <w:color w:val="000000"/>
          <w:sz w:val="26"/>
          <w:szCs w:val="26"/>
        </w:rPr>
        <w:t>p</w:t>
      </w:r>
      <w:r w:rsidRPr="00EB6DD8">
        <w:rPr>
          <w:rFonts w:ascii="B Bad" w:hAnsi="B Bad" w:cs="B Nazanin"/>
          <w:color w:val="000000"/>
          <w:sz w:val="26"/>
          <w:szCs w:val="26"/>
          <w:rtl/>
        </w:rPr>
        <w:t>)، فیزیکی- کالبدی(441/0</w:t>
      </w:r>
      <w:r w:rsidRPr="00EB6DD8">
        <w:rPr>
          <w:rFonts w:ascii="B Bad" w:hAnsi="B Bad" w:cs="B Nazanin"/>
          <w:color w:val="000000"/>
          <w:sz w:val="26"/>
          <w:szCs w:val="26"/>
        </w:rPr>
        <w:t xml:space="preserve"> r=</w:t>
      </w:r>
      <w:r w:rsidRPr="00EB6DD8">
        <w:rPr>
          <w:rFonts w:ascii="B Bad" w:hAnsi="B Bad" w:cs="B Nazanin"/>
          <w:color w:val="000000"/>
          <w:sz w:val="26"/>
          <w:szCs w:val="26"/>
          <w:rtl/>
        </w:rPr>
        <w:t>و 000/0</w:t>
      </w:r>
      <w:r w:rsidRPr="00EB6DD8">
        <w:rPr>
          <w:rFonts w:ascii="B Bad" w:hAnsi="B Bad" w:cs="B Nazanin"/>
          <w:color w:val="000000"/>
          <w:sz w:val="26"/>
          <w:szCs w:val="26"/>
        </w:rPr>
        <w:t>=</w:t>
      </w:r>
      <w:r w:rsidRPr="00EB6DD8">
        <w:rPr>
          <w:rFonts w:ascii="B Bad" w:hAnsi="B Bad" w:cs="B Nazanin"/>
          <w:color w:val="000000"/>
          <w:sz w:val="26"/>
          <w:szCs w:val="26"/>
          <w:rtl/>
        </w:rPr>
        <w:t xml:space="preserve"> </w:t>
      </w:r>
      <w:r w:rsidRPr="00EB6DD8">
        <w:rPr>
          <w:rFonts w:ascii="B Bad" w:hAnsi="B Bad" w:cs="B Nazanin"/>
          <w:color w:val="000000"/>
          <w:sz w:val="26"/>
          <w:szCs w:val="26"/>
        </w:rPr>
        <w:t>p</w:t>
      </w:r>
      <w:r w:rsidRPr="00EB6DD8">
        <w:rPr>
          <w:rFonts w:ascii="B Bad" w:hAnsi="B Bad" w:cs="B Nazanin"/>
          <w:color w:val="000000"/>
          <w:sz w:val="26"/>
          <w:szCs w:val="26"/>
          <w:rtl/>
        </w:rPr>
        <w:t>)، اجتماعی فرهنگی</w:t>
      </w:r>
      <w:r w:rsidRPr="00EB6DD8">
        <w:rPr>
          <w:rFonts w:ascii="B Bad" w:hAnsi="B Bad" w:cs="B Nazanin"/>
          <w:color w:val="000000"/>
          <w:sz w:val="26"/>
          <w:szCs w:val="26"/>
          <w:rtl/>
          <w:lang w:bidi="fa-IR"/>
        </w:rPr>
        <w:t xml:space="preserve">(232/0 </w:t>
      </w:r>
      <w:r w:rsidRPr="00EB6DD8">
        <w:rPr>
          <w:rFonts w:ascii="B Bad" w:hAnsi="B Bad" w:cs="B Nazanin"/>
          <w:color w:val="000000"/>
          <w:sz w:val="26"/>
          <w:szCs w:val="26"/>
          <w:lang w:bidi="fa-IR"/>
        </w:rPr>
        <w:t>r=</w:t>
      </w:r>
      <w:r w:rsidRPr="00EB6DD8">
        <w:rPr>
          <w:rFonts w:ascii="B Bad" w:hAnsi="B Bad" w:cs="B Nazanin"/>
          <w:color w:val="000000"/>
          <w:sz w:val="26"/>
          <w:szCs w:val="26"/>
          <w:rtl/>
          <w:lang w:bidi="fa-IR"/>
        </w:rPr>
        <w:t xml:space="preserve"> </w:t>
      </w:r>
      <w:r w:rsidRPr="00EB6DD8">
        <w:rPr>
          <w:rFonts w:ascii="B Bad" w:hAnsi="B Bad" w:cs="B Nazanin"/>
          <w:color w:val="000000"/>
          <w:sz w:val="26"/>
          <w:szCs w:val="26"/>
          <w:rtl/>
        </w:rPr>
        <w:t>و 005/0</w:t>
      </w:r>
      <w:r w:rsidRPr="00EB6DD8">
        <w:rPr>
          <w:rFonts w:ascii="B Bad" w:hAnsi="B Bad" w:cs="B Nazanin"/>
          <w:color w:val="000000"/>
          <w:sz w:val="26"/>
          <w:szCs w:val="26"/>
        </w:rPr>
        <w:t>=</w:t>
      </w:r>
      <w:r w:rsidRPr="00EB6DD8">
        <w:rPr>
          <w:rFonts w:ascii="B Bad" w:hAnsi="B Bad" w:cs="B Nazanin"/>
          <w:color w:val="000000"/>
          <w:sz w:val="26"/>
          <w:szCs w:val="26"/>
          <w:rtl/>
        </w:rPr>
        <w:t xml:space="preserve"> </w:t>
      </w:r>
      <w:r w:rsidRPr="00EB6DD8">
        <w:rPr>
          <w:rFonts w:ascii="B Bad" w:hAnsi="B Bad" w:cs="B Nazanin"/>
          <w:color w:val="000000"/>
          <w:sz w:val="26"/>
          <w:szCs w:val="26"/>
        </w:rPr>
        <w:t>p</w:t>
      </w:r>
      <w:r w:rsidRPr="00EB6DD8">
        <w:rPr>
          <w:rFonts w:ascii="B Bad" w:hAnsi="B Bad" w:cs="B Nazanin"/>
          <w:color w:val="000000"/>
          <w:sz w:val="26"/>
          <w:szCs w:val="26"/>
          <w:rtl/>
          <w:lang w:bidi="fa-IR"/>
        </w:rPr>
        <w:t xml:space="preserve">) </w:t>
      </w:r>
      <w:r w:rsidRPr="00EB6DD8">
        <w:rPr>
          <w:rFonts w:ascii="B Bad" w:hAnsi="B Bad" w:cs="B Nazanin"/>
          <w:color w:val="000000"/>
          <w:sz w:val="26"/>
          <w:szCs w:val="26"/>
        </w:rPr>
        <w:t xml:space="preserve"> </w:t>
      </w:r>
      <w:r w:rsidRPr="00EB6DD8">
        <w:rPr>
          <w:rFonts w:ascii="B Bad" w:hAnsi="B Bad" w:cs="B Nazanin"/>
          <w:color w:val="000000"/>
          <w:sz w:val="26"/>
          <w:szCs w:val="26"/>
          <w:rtl/>
          <w:lang w:bidi="fa-IR"/>
        </w:rPr>
        <w:t xml:space="preserve">و جمع متغیرها (615/0 </w:t>
      </w:r>
      <w:r w:rsidRPr="00EB6DD8">
        <w:rPr>
          <w:rFonts w:ascii="B Bad" w:hAnsi="B Bad" w:cs="B Nazanin"/>
          <w:color w:val="000000"/>
          <w:sz w:val="26"/>
          <w:szCs w:val="26"/>
          <w:lang w:bidi="fa-IR"/>
        </w:rPr>
        <w:t>r=</w:t>
      </w:r>
      <w:r w:rsidRPr="00EB6DD8">
        <w:rPr>
          <w:rFonts w:ascii="B Bad" w:hAnsi="B Bad" w:cs="B Nazanin"/>
          <w:color w:val="000000"/>
          <w:sz w:val="26"/>
          <w:szCs w:val="26"/>
          <w:rtl/>
          <w:lang w:bidi="fa-IR"/>
        </w:rPr>
        <w:t xml:space="preserve"> </w:t>
      </w:r>
      <w:r w:rsidRPr="00EB6DD8">
        <w:rPr>
          <w:rFonts w:ascii="B Bad" w:hAnsi="B Bad" w:cs="B Nazanin"/>
          <w:color w:val="000000"/>
          <w:sz w:val="26"/>
          <w:szCs w:val="26"/>
          <w:rtl/>
        </w:rPr>
        <w:t>و 000/0</w:t>
      </w:r>
      <w:r w:rsidRPr="00EB6DD8">
        <w:rPr>
          <w:rFonts w:ascii="B Bad" w:hAnsi="B Bad" w:cs="B Nazanin"/>
          <w:color w:val="000000"/>
          <w:sz w:val="26"/>
          <w:szCs w:val="26"/>
        </w:rPr>
        <w:t>=</w:t>
      </w:r>
      <w:r w:rsidRPr="00EB6DD8">
        <w:rPr>
          <w:rFonts w:ascii="B Bad" w:hAnsi="B Bad" w:cs="B Nazanin"/>
          <w:color w:val="000000"/>
          <w:sz w:val="26"/>
          <w:szCs w:val="26"/>
          <w:rtl/>
        </w:rPr>
        <w:t xml:space="preserve"> </w:t>
      </w:r>
      <w:r w:rsidRPr="00EB6DD8">
        <w:rPr>
          <w:rFonts w:ascii="B Bad" w:hAnsi="B Bad" w:cs="B Nazanin"/>
          <w:color w:val="000000"/>
          <w:sz w:val="26"/>
          <w:szCs w:val="26"/>
        </w:rPr>
        <w:t>p</w:t>
      </w:r>
      <w:r w:rsidRPr="00EB6DD8">
        <w:rPr>
          <w:rFonts w:ascii="B Bad" w:hAnsi="B Bad" w:cs="B Nazanin"/>
          <w:color w:val="000000"/>
          <w:sz w:val="26"/>
          <w:szCs w:val="26"/>
          <w:rtl/>
          <w:lang w:bidi="fa-IR"/>
        </w:rPr>
        <w:t xml:space="preserve">) </w:t>
      </w:r>
      <w:r w:rsidRPr="00EB6DD8">
        <w:rPr>
          <w:rFonts w:ascii="B Bad" w:hAnsi="B Bad" w:cs="B Nazanin"/>
          <w:color w:val="000000"/>
          <w:sz w:val="26"/>
          <w:szCs w:val="26"/>
          <w:rtl/>
        </w:rPr>
        <w:t xml:space="preserve">رابطه‌ای مستقیم (مثبت و در حد قابل‌قبول برای همه عوامل) دارد(جدول 3). </w:t>
      </w:r>
    </w:p>
    <w:tbl>
      <w:tblPr>
        <w:tblStyle w:val="TableGrid"/>
        <w:bidiVisual/>
        <w:tblW w:w="0" w:type="auto"/>
        <w:tblLook w:val="04A0" w:firstRow="1" w:lastRow="0" w:firstColumn="1" w:lastColumn="0" w:noHBand="0" w:noVBand="1"/>
      </w:tblPr>
      <w:tblGrid>
        <w:gridCol w:w="2355"/>
        <w:gridCol w:w="1078"/>
        <w:gridCol w:w="1268"/>
        <w:gridCol w:w="1404"/>
        <w:gridCol w:w="1224"/>
        <w:gridCol w:w="1449"/>
      </w:tblGrid>
      <w:tr w:rsidR="00EB6DD8" w:rsidRPr="00307121" w:rsidTr="00307121">
        <w:tc>
          <w:tcPr>
            <w:tcW w:w="8778" w:type="dxa"/>
            <w:gridSpan w:val="6"/>
            <w:tcBorders>
              <w:top w:val="nil"/>
              <w:left w:val="nil"/>
              <w:right w:val="nil"/>
            </w:tcBorders>
          </w:tcPr>
          <w:p w:rsidR="00EB6DD8" w:rsidRPr="00307121" w:rsidRDefault="00EB6DD8" w:rsidP="00307121">
            <w:pPr>
              <w:autoSpaceDE w:val="0"/>
              <w:autoSpaceDN w:val="0"/>
              <w:bidi w:val="0"/>
              <w:adjustRightInd w:val="0"/>
              <w:spacing w:before="240"/>
              <w:ind w:left="60" w:right="60"/>
              <w:jc w:val="center"/>
              <w:rPr>
                <w:rFonts w:ascii="B Bad" w:hAnsi="B Bad" w:cs="B Nazanin"/>
                <w:b/>
                <w:bCs/>
                <w:color w:val="000000"/>
                <w:szCs w:val="22"/>
                <w:rtl/>
              </w:rPr>
            </w:pPr>
            <w:r w:rsidRPr="00307121">
              <w:rPr>
                <w:rFonts w:ascii="B Bad" w:hAnsi="B Bad" w:cs="B Nazanin"/>
                <w:b/>
                <w:bCs/>
                <w:color w:val="000000"/>
                <w:szCs w:val="22"/>
                <w:rtl/>
              </w:rPr>
              <w:t>جدول 3- رابطه عامل جسمی- حرکتی با سایر عوامل شفابخشی</w:t>
            </w:r>
            <w:r w:rsidRPr="00307121">
              <w:rPr>
                <w:rFonts w:ascii="B Bad" w:hAnsi="B Bad" w:cs="B Nazanin"/>
                <w:b/>
                <w:bCs/>
                <w:color w:val="000000"/>
                <w:szCs w:val="22"/>
                <w:rtl/>
                <w:lang w:bidi="fa-IR"/>
              </w:rPr>
              <w:t xml:space="preserve">، </w:t>
            </w:r>
            <w:r w:rsidRPr="00307121">
              <w:rPr>
                <w:rFonts w:ascii="B Bad" w:hAnsi="B Bad" w:cs="B Nazanin"/>
                <w:b/>
                <w:bCs/>
                <w:color w:val="000000"/>
                <w:szCs w:val="22"/>
                <w:rtl/>
              </w:rPr>
              <w:t>(منبع: نگارنده)</w:t>
            </w:r>
          </w:p>
        </w:tc>
      </w:tr>
      <w:tr w:rsidR="00307121" w:rsidRPr="00307121" w:rsidTr="00307121">
        <w:trPr>
          <w:trHeight w:val="690"/>
        </w:trPr>
        <w:tc>
          <w:tcPr>
            <w:tcW w:w="2399" w:type="dxa"/>
          </w:tcPr>
          <w:p w:rsidR="00EB6DD8" w:rsidRPr="00307121" w:rsidRDefault="00EB6DD8" w:rsidP="00307121">
            <w:pPr>
              <w:rPr>
                <w:rFonts w:ascii="B Bad" w:hAnsi="B Bad" w:cs="B Nazanin"/>
                <w:color w:val="000000"/>
                <w:szCs w:val="22"/>
                <w:rtl/>
              </w:rPr>
            </w:pPr>
          </w:p>
        </w:tc>
        <w:tc>
          <w:tcPr>
            <w:tcW w:w="992" w:type="dxa"/>
          </w:tcPr>
          <w:p w:rsidR="00EB6DD8" w:rsidRPr="00307121" w:rsidRDefault="00EB6DD8" w:rsidP="00307121">
            <w:pPr>
              <w:autoSpaceDE w:val="0"/>
              <w:autoSpaceDN w:val="0"/>
              <w:adjustRightInd w:val="0"/>
              <w:ind w:left="60" w:right="60" w:firstLine="37"/>
              <w:jc w:val="center"/>
              <w:rPr>
                <w:rFonts w:ascii="B Bad" w:hAnsi="B Bad" w:cs="B Nazanin"/>
                <w:color w:val="000000"/>
                <w:szCs w:val="22"/>
              </w:rPr>
            </w:pPr>
            <w:r w:rsidRPr="00307121">
              <w:rPr>
                <w:rFonts w:ascii="B Bad" w:hAnsi="B Bad" w:cs="B Nazanin"/>
                <w:color w:val="000000"/>
                <w:szCs w:val="22"/>
                <w:rtl/>
              </w:rPr>
              <w:t>ادراکی-روانی</w:t>
            </w:r>
          </w:p>
        </w:tc>
        <w:tc>
          <w:tcPr>
            <w:tcW w:w="1276" w:type="dxa"/>
          </w:tcPr>
          <w:p w:rsidR="00EB6DD8" w:rsidRPr="00307121" w:rsidRDefault="00EB6DD8" w:rsidP="00307121">
            <w:pPr>
              <w:autoSpaceDE w:val="0"/>
              <w:autoSpaceDN w:val="0"/>
              <w:adjustRightInd w:val="0"/>
              <w:ind w:left="60" w:right="60" w:firstLine="26"/>
              <w:jc w:val="center"/>
              <w:rPr>
                <w:rFonts w:ascii="B Bad" w:hAnsi="B Bad" w:cs="B Nazanin"/>
                <w:color w:val="000000"/>
                <w:szCs w:val="22"/>
              </w:rPr>
            </w:pPr>
            <w:r w:rsidRPr="00307121">
              <w:rPr>
                <w:rFonts w:ascii="B Bad" w:hAnsi="B Bad" w:cs="B Nazanin"/>
                <w:color w:val="000000"/>
                <w:szCs w:val="22"/>
                <w:rtl/>
              </w:rPr>
              <w:t>ادراکی-عاطفی</w:t>
            </w:r>
          </w:p>
        </w:tc>
        <w:tc>
          <w:tcPr>
            <w:tcW w:w="1417" w:type="dxa"/>
          </w:tcPr>
          <w:p w:rsidR="00EB6DD8" w:rsidRPr="00307121" w:rsidRDefault="00EB6DD8" w:rsidP="00307121">
            <w:pPr>
              <w:autoSpaceDE w:val="0"/>
              <w:autoSpaceDN w:val="0"/>
              <w:adjustRightInd w:val="0"/>
              <w:ind w:left="60" w:right="60" w:firstLine="37"/>
              <w:jc w:val="center"/>
              <w:rPr>
                <w:rFonts w:ascii="B Bad" w:hAnsi="B Bad" w:cs="B Nazanin"/>
                <w:color w:val="000000"/>
                <w:szCs w:val="22"/>
              </w:rPr>
            </w:pPr>
            <w:r w:rsidRPr="00307121">
              <w:rPr>
                <w:rFonts w:ascii="B Bad" w:hAnsi="B Bad" w:cs="B Nazanin"/>
                <w:color w:val="000000"/>
                <w:szCs w:val="22"/>
                <w:rtl/>
              </w:rPr>
              <w:t>فیزیکی- کالبدی</w:t>
            </w:r>
          </w:p>
        </w:tc>
        <w:tc>
          <w:tcPr>
            <w:tcW w:w="1230" w:type="dxa"/>
          </w:tcPr>
          <w:p w:rsidR="00EB6DD8" w:rsidRPr="00307121" w:rsidRDefault="00EB6DD8" w:rsidP="00307121">
            <w:pPr>
              <w:autoSpaceDE w:val="0"/>
              <w:autoSpaceDN w:val="0"/>
              <w:adjustRightInd w:val="0"/>
              <w:ind w:left="60" w:right="60" w:hanging="41"/>
              <w:jc w:val="center"/>
              <w:rPr>
                <w:rFonts w:ascii="B Bad" w:hAnsi="B Bad" w:cs="B Nazanin"/>
                <w:color w:val="000000"/>
                <w:szCs w:val="22"/>
              </w:rPr>
            </w:pPr>
            <w:r w:rsidRPr="00307121">
              <w:rPr>
                <w:rFonts w:ascii="B Bad" w:hAnsi="B Bad" w:cs="B Nazanin"/>
                <w:color w:val="000000"/>
                <w:szCs w:val="22"/>
                <w:rtl/>
              </w:rPr>
              <w:t>اجتماعی- فرهنگی</w:t>
            </w:r>
          </w:p>
        </w:tc>
        <w:tc>
          <w:tcPr>
            <w:tcW w:w="1464" w:type="dxa"/>
          </w:tcPr>
          <w:p w:rsidR="00EB6DD8" w:rsidRPr="00307121" w:rsidRDefault="00EB6DD8" w:rsidP="00307121">
            <w:pPr>
              <w:autoSpaceDE w:val="0"/>
              <w:autoSpaceDN w:val="0"/>
              <w:adjustRightInd w:val="0"/>
              <w:ind w:left="60" w:right="60" w:firstLine="16"/>
              <w:jc w:val="center"/>
              <w:rPr>
                <w:rFonts w:ascii="B Bad" w:hAnsi="B Bad" w:cs="B Nazanin"/>
                <w:color w:val="000000"/>
                <w:szCs w:val="22"/>
              </w:rPr>
            </w:pPr>
            <w:r w:rsidRPr="00307121">
              <w:rPr>
                <w:rFonts w:ascii="B Bad" w:hAnsi="B Bad" w:cs="B Nazanin"/>
                <w:color w:val="000000"/>
                <w:szCs w:val="22"/>
                <w:rtl/>
              </w:rPr>
              <w:t>مجموع عوامل شفابخشی</w:t>
            </w:r>
          </w:p>
        </w:tc>
      </w:tr>
      <w:tr w:rsidR="00307121" w:rsidRPr="00307121" w:rsidTr="00307121">
        <w:trPr>
          <w:trHeight w:val="274"/>
        </w:trPr>
        <w:tc>
          <w:tcPr>
            <w:tcW w:w="2399" w:type="dxa"/>
          </w:tcPr>
          <w:p w:rsidR="00EB6DD8" w:rsidRPr="00307121" w:rsidRDefault="00EB6DD8" w:rsidP="00307121">
            <w:pPr>
              <w:autoSpaceDE w:val="0"/>
              <w:autoSpaceDN w:val="0"/>
              <w:adjustRightInd w:val="0"/>
              <w:ind w:left="60" w:right="60"/>
              <w:rPr>
                <w:rFonts w:ascii="B Bad" w:hAnsi="B Bad" w:cs="B Nazanin"/>
                <w:color w:val="000000"/>
                <w:szCs w:val="22"/>
              </w:rPr>
            </w:pPr>
            <w:r w:rsidRPr="00307121">
              <w:rPr>
                <w:rFonts w:ascii="B Bad" w:hAnsi="B Bad" w:cs="B Nazanin"/>
                <w:color w:val="000000"/>
                <w:szCs w:val="22"/>
                <w:rtl/>
              </w:rPr>
              <w:t>ضریب همبستگی</w:t>
            </w:r>
            <w:r w:rsidRPr="00307121">
              <w:rPr>
                <w:rFonts w:ascii="B Bad" w:hAnsi="B Bad" w:cs="B Nazanin"/>
                <w:color w:val="000000"/>
                <w:szCs w:val="22"/>
              </w:rPr>
              <w:t xml:space="preserve">(r) </w:t>
            </w:r>
          </w:p>
        </w:tc>
        <w:tc>
          <w:tcPr>
            <w:tcW w:w="992" w:type="dxa"/>
          </w:tcPr>
          <w:p w:rsidR="00EB6DD8" w:rsidRPr="00307121" w:rsidRDefault="00EB6DD8" w:rsidP="00307121">
            <w:pPr>
              <w:autoSpaceDE w:val="0"/>
              <w:autoSpaceDN w:val="0"/>
              <w:adjustRightInd w:val="0"/>
              <w:ind w:left="60" w:right="60"/>
              <w:jc w:val="center"/>
              <w:rPr>
                <w:rFonts w:ascii="B Bad" w:hAnsi="B Bad" w:cs="B Nazanin"/>
                <w:color w:val="000000"/>
                <w:szCs w:val="22"/>
              </w:rPr>
            </w:pPr>
            <w:r w:rsidRPr="00307121">
              <w:rPr>
                <w:rFonts w:ascii="B Bad" w:hAnsi="B Bad" w:cs="B Nazanin"/>
                <w:color w:val="000000"/>
                <w:szCs w:val="22"/>
                <w:rtl/>
              </w:rPr>
              <w:t>639/0</w:t>
            </w:r>
          </w:p>
        </w:tc>
        <w:tc>
          <w:tcPr>
            <w:tcW w:w="1276" w:type="dxa"/>
          </w:tcPr>
          <w:p w:rsidR="00EB6DD8" w:rsidRPr="00307121" w:rsidRDefault="00EB6DD8" w:rsidP="00307121">
            <w:pPr>
              <w:autoSpaceDE w:val="0"/>
              <w:autoSpaceDN w:val="0"/>
              <w:adjustRightInd w:val="0"/>
              <w:ind w:left="60" w:right="60"/>
              <w:jc w:val="center"/>
              <w:rPr>
                <w:rFonts w:ascii="B Bad" w:hAnsi="B Bad" w:cs="B Nazanin"/>
                <w:color w:val="000000"/>
                <w:szCs w:val="22"/>
              </w:rPr>
            </w:pPr>
            <w:r w:rsidRPr="00307121">
              <w:rPr>
                <w:rFonts w:ascii="B Bad" w:hAnsi="B Bad" w:cs="B Nazanin"/>
                <w:color w:val="000000"/>
                <w:szCs w:val="22"/>
                <w:rtl/>
              </w:rPr>
              <w:t>379/0</w:t>
            </w:r>
          </w:p>
        </w:tc>
        <w:tc>
          <w:tcPr>
            <w:tcW w:w="1417" w:type="dxa"/>
          </w:tcPr>
          <w:p w:rsidR="00EB6DD8" w:rsidRPr="00307121" w:rsidRDefault="00EB6DD8" w:rsidP="00307121">
            <w:pPr>
              <w:autoSpaceDE w:val="0"/>
              <w:autoSpaceDN w:val="0"/>
              <w:adjustRightInd w:val="0"/>
              <w:ind w:left="60" w:right="60"/>
              <w:jc w:val="center"/>
              <w:rPr>
                <w:rFonts w:ascii="B Bad" w:hAnsi="B Bad" w:cs="B Nazanin"/>
                <w:color w:val="000000"/>
                <w:szCs w:val="22"/>
              </w:rPr>
            </w:pPr>
            <w:r w:rsidRPr="00307121">
              <w:rPr>
                <w:rFonts w:ascii="B Bad" w:hAnsi="B Bad" w:cs="B Nazanin"/>
                <w:color w:val="000000"/>
                <w:szCs w:val="22"/>
                <w:rtl/>
              </w:rPr>
              <w:t>441/0</w:t>
            </w:r>
          </w:p>
        </w:tc>
        <w:tc>
          <w:tcPr>
            <w:tcW w:w="1230" w:type="dxa"/>
          </w:tcPr>
          <w:p w:rsidR="00EB6DD8" w:rsidRPr="00307121" w:rsidRDefault="00EB6DD8" w:rsidP="00307121">
            <w:pPr>
              <w:autoSpaceDE w:val="0"/>
              <w:autoSpaceDN w:val="0"/>
              <w:adjustRightInd w:val="0"/>
              <w:ind w:left="60" w:right="60"/>
              <w:jc w:val="center"/>
              <w:rPr>
                <w:rFonts w:ascii="B Bad" w:hAnsi="B Bad" w:cs="B Nazanin"/>
                <w:color w:val="000000"/>
                <w:szCs w:val="22"/>
              </w:rPr>
            </w:pPr>
            <w:r w:rsidRPr="00307121">
              <w:rPr>
                <w:rFonts w:ascii="B Bad" w:hAnsi="B Bad" w:cs="B Nazanin"/>
                <w:color w:val="000000"/>
                <w:szCs w:val="22"/>
                <w:rtl/>
              </w:rPr>
              <w:t>232/0</w:t>
            </w:r>
          </w:p>
        </w:tc>
        <w:tc>
          <w:tcPr>
            <w:tcW w:w="1464" w:type="dxa"/>
          </w:tcPr>
          <w:p w:rsidR="00EB6DD8" w:rsidRPr="00307121" w:rsidRDefault="00EB6DD8" w:rsidP="00307121">
            <w:pPr>
              <w:autoSpaceDE w:val="0"/>
              <w:autoSpaceDN w:val="0"/>
              <w:adjustRightInd w:val="0"/>
              <w:ind w:left="60" w:right="60"/>
              <w:jc w:val="center"/>
              <w:rPr>
                <w:rFonts w:ascii="B Bad" w:hAnsi="B Bad" w:cs="B Nazanin"/>
                <w:color w:val="000000"/>
                <w:szCs w:val="22"/>
              </w:rPr>
            </w:pPr>
            <w:r w:rsidRPr="00307121">
              <w:rPr>
                <w:rFonts w:ascii="B Bad" w:hAnsi="B Bad" w:cs="B Nazanin"/>
                <w:color w:val="000000"/>
                <w:szCs w:val="22"/>
                <w:rtl/>
              </w:rPr>
              <w:t>615/0</w:t>
            </w:r>
          </w:p>
        </w:tc>
      </w:tr>
      <w:tr w:rsidR="00307121" w:rsidRPr="00307121" w:rsidTr="00307121">
        <w:tc>
          <w:tcPr>
            <w:tcW w:w="2399" w:type="dxa"/>
          </w:tcPr>
          <w:p w:rsidR="00EB6DD8" w:rsidRPr="00307121" w:rsidRDefault="00EB6DD8" w:rsidP="00307121">
            <w:pPr>
              <w:autoSpaceDE w:val="0"/>
              <w:autoSpaceDN w:val="0"/>
              <w:adjustRightInd w:val="0"/>
              <w:ind w:left="60" w:right="60"/>
              <w:rPr>
                <w:rFonts w:ascii="B Bad" w:hAnsi="B Bad" w:cs="B Nazanin"/>
                <w:color w:val="000000"/>
                <w:szCs w:val="22"/>
              </w:rPr>
            </w:pPr>
            <w:r w:rsidRPr="00307121">
              <w:rPr>
                <w:rFonts w:ascii="B Bad" w:hAnsi="B Bad" w:cs="B Nazanin"/>
                <w:color w:val="000000"/>
                <w:szCs w:val="22"/>
                <w:rtl/>
              </w:rPr>
              <w:t xml:space="preserve">سطح معناداری </w:t>
            </w:r>
            <w:r w:rsidRPr="00307121">
              <w:rPr>
                <w:rFonts w:ascii="B Bad" w:hAnsi="B Bad" w:cs="B Nazanin"/>
                <w:color w:val="000000"/>
                <w:szCs w:val="22"/>
              </w:rPr>
              <w:t>(p)</w:t>
            </w:r>
          </w:p>
        </w:tc>
        <w:tc>
          <w:tcPr>
            <w:tcW w:w="992" w:type="dxa"/>
          </w:tcPr>
          <w:p w:rsidR="00EB6DD8" w:rsidRPr="00307121" w:rsidRDefault="00EB6DD8" w:rsidP="00307121">
            <w:pPr>
              <w:autoSpaceDE w:val="0"/>
              <w:autoSpaceDN w:val="0"/>
              <w:adjustRightInd w:val="0"/>
              <w:ind w:left="60" w:right="60"/>
              <w:jc w:val="center"/>
              <w:rPr>
                <w:rFonts w:ascii="B Bad" w:hAnsi="B Bad" w:cs="B Nazanin"/>
                <w:color w:val="000000"/>
                <w:szCs w:val="22"/>
              </w:rPr>
            </w:pPr>
            <w:r w:rsidRPr="00307121">
              <w:rPr>
                <w:rFonts w:ascii="B Bad" w:hAnsi="B Bad" w:cs="B Nazanin"/>
                <w:color w:val="000000"/>
                <w:szCs w:val="22"/>
                <w:rtl/>
              </w:rPr>
              <w:t>000/0</w:t>
            </w:r>
          </w:p>
        </w:tc>
        <w:tc>
          <w:tcPr>
            <w:tcW w:w="1276" w:type="dxa"/>
          </w:tcPr>
          <w:p w:rsidR="00EB6DD8" w:rsidRPr="00307121" w:rsidRDefault="00EB6DD8" w:rsidP="00307121">
            <w:pPr>
              <w:autoSpaceDE w:val="0"/>
              <w:autoSpaceDN w:val="0"/>
              <w:adjustRightInd w:val="0"/>
              <w:ind w:left="60" w:right="60"/>
              <w:jc w:val="center"/>
              <w:rPr>
                <w:rFonts w:ascii="B Bad" w:hAnsi="B Bad" w:cs="B Nazanin"/>
                <w:color w:val="000000"/>
                <w:szCs w:val="22"/>
              </w:rPr>
            </w:pPr>
            <w:r w:rsidRPr="00307121">
              <w:rPr>
                <w:rFonts w:ascii="B Bad" w:hAnsi="B Bad" w:cs="B Nazanin"/>
                <w:color w:val="000000"/>
                <w:szCs w:val="22"/>
                <w:rtl/>
              </w:rPr>
              <w:t>000/0</w:t>
            </w:r>
          </w:p>
        </w:tc>
        <w:tc>
          <w:tcPr>
            <w:tcW w:w="1417" w:type="dxa"/>
          </w:tcPr>
          <w:p w:rsidR="00EB6DD8" w:rsidRPr="00307121" w:rsidRDefault="00EB6DD8" w:rsidP="00307121">
            <w:pPr>
              <w:autoSpaceDE w:val="0"/>
              <w:autoSpaceDN w:val="0"/>
              <w:adjustRightInd w:val="0"/>
              <w:ind w:left="60" w:right="60"/>
              <w:jc w:val="center"/>
              <w:rPr>
                <w:rFonts w:ascii="B Bad" w:hAnsi="B Bad" w:cs="B Nazanin"/>
                <w:color w:val="000000"/>
                <w:szCs w:val="22"/>
              </w:rPr>
            </w:pPr>
            <w:r w:rsidRPr="00307121">
              <w:rPr>
                <w:rFonts w:ascii="B Bad" w:hAnsi="B Bad" w:cs="B Nazanin"/>
                <w:color w:val="000000"/>
                <w:szCs w:val="22"/>
                <w:rtl/>
              </w:rPr>
              <w:t>000/0</w:t>
            </w:r>
          </w:p>
        </w:tc>
        <w:tc>
          <w:tcPr>
            <w:tcW w:w="1230" w:type="dxa"/>
          </w:tcPr>
          <w:p w:rsidR="00EB6DD8" w:rsidRPr="00307121" w:rsidRDefault="00EB6DD8" w:rsidP="00307121">
            <w:pPr>
              <w:autoSpaceDE w:val="0"/>
              <w:autoSpaceDN w:val="0"/>
              <w:adjustRightInd w:val="0"/>
              <w:ind w:left="60" w:right="60"/>
              <w:jc w:val="center"/>
              <w:rPr>
                <w:rFonts w:ascii="B Bad" w:hAnsi="B Bad" w:cs="B Nazanin"/>
                <w:color w:val="000000"/>
                <w:szCs w:val="22"/>
              </w:rPr>
            </w:pPr>
            <w:r w:rsidRPr="00307121">
              <w:rPr>
                <w:rFonts w:ascii="B Bad" w:hAnsi="B Bad" w:cs="B Nazanin"/>
                <w:color w:val="000000"/>
                <w:szCs w:val="22"/>
                <w:rtl/>
              </w:rPr>
              <w:t>005/0</w:t>
            </w:r>
          </w:p>
        </w:tc>
        <w:tc>
          <w:tcPr>
            <w:tcW w:w="1464" w:type="dxa"/>
          </w:tcPr>
          <w:p w:rsidR="00EB6DD8" w:rsidRPr="00307121" w:rsidRDefault="00EB6DD8" w:rsidP="00307121">
            <w:pPr>
              <w:autoSpaceDE w:val="0"/>
              <w:autoSpaceDN w:val="0"/>
              <w:adjustRightInd w:val="0"/>
              <w:ind w:left="60" w:right="60"/>
              <w:jc w:val="center"/>
              <w:rPr>
                <w:rFonts w:ascii="B Bad" w:hAnsi="B Bad" w:cs="B Nazanin"/>
                <w:color w:val="000000"/>
                <w:szCs w:val="22"/>
              </w:rPr>
            </w:pPr>
            <w:r w:rsidRPr="00307121">
              <w:rPr>
                <w:rFonts w:ascii="B Bad" w:hAnsi="B Bad" w:cs="B Nazanin"/>
                <w:color w:val="000000"/>
                <w:szCs w:val="22"/>
                <w:rtl/>
              </w:rPr>
              <w:t>000/0</w:t>
            </w:r>
          </w:p>
        </w:tc>
      </w:tr>
    </w:tbl>
    <w:p w:rsidR="00EB6DD8" w:rsidRPr="00EB6DD8" w:rsidRDefault="00EB6DD8" w:rsidP="00EB6DD8">
      <w:pPr>
        <w:ind w:firstLine="282"/>
        <w:rPr>
          <w:rFonts w:ascii="B Bad" w:hAnsi="B Bad" w:cs="B Nazanin"/>
          <w:color w:val="000000"/>
          <w:sz w:val="26"/>
          <w:szCs w:val="26"/>
          <w:rtl/>
        </w:rPr>
      </w:pPr>
      <w:r w:rsidRPr="00EB6DD8">
        <w:rPr>
          <w:rFonts w:ascii="B Bad" w:hAnsi="B Bad" w:cs="B Nazanin"/>
          <w:color w:val="000000"/>
          <w:sz w:val="26"/>
          <w:szCs w:val="26"/>
          <w:rtl/>
        </w:rPr>
        <w:t>با استفاده از آزمون پارامتری ضریب همبستگی پیرسون، رابطه‌ بین عامل ادراکی-روانی با عوامل شفابخشی و کلیت عامل موردسنجش قرار گرفت. نتیجه‌ آزمون به این مفهوم است که با اطمینان 99/0 و سطح خطای کوچک‌تر از 01/0 ، کیفیت ویژگی‌های ادراکی-روانی اقامتگاه، باکیفیت عوامل جسمی-حرکتی(639/0</w:t>
      </w:r>
      <w:r w:rsidRPr="00EB6DD8">
        <w:rPr>
          <w:rFonts w:ascii="B Bad" w:hAnsi="B Bad" w:cs="B Nazanin"/>
          <w:color w:val="000000"/>
          <w:sz w:val="26"/>
          <w:szCs w:val="26"/>
        </w:rPr>
        <w:t>r=</w:t>
      </w:r>
      <w:r w:rsidRPr="00EB6DD8">
        <w:rPr>
          <w:rFonts w:ascii="B Bad" w:hAnsi="B Bad" w:cs="B Nazanin"/>
          <w:color w:val="000000"/>
          <w:sz w:val="26"/>
          <w:szCs w:val="26"/>
          <w:rtl/>
          <w:lang w:bidi="fa-IR"/>
        </w:rPr>
        <w:t xml:space="preserve"> و</w:t>
      </w:r>
      <w:r w:rsidRPr="00EB6DD8">
        <w:rPr>
          <w:rFonts w:ascii="B Bad" w:hAnsi="B Bad" w:cs="B Nazanin"/>
          <w:color w:val="000000"/>
          <w:sz w:val="26"/>
          <w:szCs w:val="26"/>
          <w:rtl/>
        </w:rPr>
        <w:t xml:space="preserve"> 000/0</w:t>
      </w:r>
      <w:r w:rsidRPr="00EB6DD8">
        <w:rPr>
          <w:rFonts w:ascii="B Bad" w:hAnsi="B Bad" w:cs="B Nazanin"/>
          <w:color w:val="000000"/>
          <w:sz w:val="26"/>
          <w:szCs w:val="26"/>
        </w:rPr>
        <w:t>p=</w:t>
      </w:r>
      <w:r w:rsidRPr="00EB6DD8">
        <w:rPr>
          <w:rFonts w:ascii="B Bad" w:hAnsi="B Bad" w:cs="B Nazanin"/>
          <w:color w:val="000000"/>
          <w:sz w:val="26"/>
          <w:szCs w:val="26"/>
          <w:rtl/>
        </w:rPr>
        <w:t>)، ادراکی-عاطفی(450/0</w:t>
      </w:r>
      <w:r w:rsidRPr="00EB6DD8">
        <w:rPr>
          <w:rFonts w:ascii="B Bad" w:hAnsi="B Bad" w:cs="B Nazanin"/>
          <w:color w:val="000000"/>
          <w:sz w:val="26"/>
          <w:szCs w:val="26"/>
        </w:rPr>
        <w:t xml:space="preserve"> r=</w:t>
      </w:r>
      <w:r w:rsidRPr="00EB6DD8">
        <w:rPr>
          <w:rFonts w:ascii="B Bad" w:hAnsi="B Bad" w:cs="B Nazanin"/>
          <w:color w:val="000000"/>
          <w:sz w:val="26"/>
          <w:szCs w:val="26"/>
          <w:rtl/>
        </w:rPr>
        <w:t xml:space="preserve"> و 000/0=</w:t>
      </w:r>
      <w:r w:rsidRPr="00EB6DD8">
        <w:rPr>
          <w:rFonts w:ascii="B Bad" w:hAnsi="B Bad" w:cs="B Nazanin"/>
          <w:color w:val="000000"/>
          <w:sz w:val="26"/>
          <w:szCs w:val="26"/>
        </w:rPr>
        <w:t>p</w:t>
      </w:r>
      <w:r w:rsidRPr="00EB6DD8">
        <w:rPr>
          <w:rFonts w:ascii="B Bad" w:hAnsi="B Bad" w:cs="B Nazanin"/>
          <w:color w:val="000000"/>
          <w:sz w:val="26"/>
          <w:szCs w:val="26"/>
          <w:rtl/>
        </w:rPr>
        <w:t>)، فیزیکی- کالبدی(591/0</w:t>
      </w:r>
      <w:r w:rsidRPr="00EB6DD8">
        <w:rPr>
          <w:rFonts w:ascii="B Bad" w:hAnsi="B Bad" w:cs="B Nazanin"/>
          <w:color w:val="000000"/>
          <w:sz w:val="26"/>
          <w:szCs w:val="26"/>
        </w:rPr>
        <w:t xml:space="preserve">r= </w:t>
      </w:r>
      <w:r w:rsidRPr="00EB6DD8">
        <w:rPr>
          <w:rFonts w:ascii="B Bad" w:hAnsi="B Bad" w:cs="B Nazanin"/>
          <w:color w:val="000000"/>
          <w:sz w:val="26"/>
          <w:szCs w:val="26"/>
          <w:rtl/>
        </w:rPr>
        <w:t xml:space="preserve"> و 000/0</w:t>
      </w:r>
      <w:r w:rsidRPr="00EB6DD8">
        <w:rPr>
          <w:rFonts w:ascii="B Bad" w:hAnsi="B Bad" w:cs="B Nazanin"/>
          <w:color w:val="000000"/>
          <w:sz w:val="26"/>
          <w:szCs w:val="26"/>
        </w:rPr>
        <w:t>p=</w:t>
      </w:r>
      <w:r w:rsidRPr="00EB6DD8">
        <w:rPr>
          <w:rFonts w:ascii="B Bad" w:hAnsi="B Bad" w:cs="B Nazanin"/>
          <w:color w:val="000000"/>
          <w:sz w:val="26"/>
          <w:szCs w:val="26"/>
          <w:rtl/>
        </w:rPr>
        <w:t>)، اجتماعی فرهنگی(241/0</w:t>
      </w:r>
      <w:r w:rsidRPr="00EB6DD8">
        <w:rPr>
          <w:rFonts w:ascii="B Bad" w:hAnsi="B Bad" w:cs="B Nazanin"/>
          <w:color w:val="000000"/>
          <w:sz w:val="26"/>
          <w:szCs w:val="26"/>
        </w:rPr>
        <w:t xml:space="preserve"> r=</w:t>
      </w:r>
      <w:r w:rsidRPr="00EB6DD8">
        <w:rPr>
          <w:rFonts w:ascii="B Bad" w:hAnsi="B Bad" w:cs="B Nazanin"/>
          <w:color w:val="000000"/>
          <w:sz w:val="26"/>
          <w:szCs w:val="26"/>
          <w:rtl/>
        </w:rPr>
        <w:t xml:space="preserve"> و 003/0</w:t>
      </w:r>
      <w:r w:rsidRPr="00EB6DD8">
        <w:rPr>
          <w:rFonts w:ascii="B Bad" w:hAnsi="B Bad" w:cs="B Nazanin"/>
          <w:color w:val="000000"/>
          <w:sz w:val="26"/>
          <w:szCs w:val="26"/>
        </w:rPr>
        <w:t>p=</w:t>
      </w:r>
      <w:r w:rsidRPr="00EB6DD8">
        <w:rPr>
          <w:rFonts w:ascii="B Bad" w:hAnsi="B Bad" w:cs="B Nazanin"/>
          <w:color w:val="000000"/>
          <w:sz w:val="26"/>
          <w:szCs w:val="26"/>
          <w:rtl/>
        </w:rPr>
        <w:t xml:space="preserve">) </w:t>
      </w:r>
      <w:r w:rsidRPr="00EB6DD8">
        <w:rPr>
          <w:rFonts w:ascii="B Bad" w:hAnsi="B Bad" w:cs="B Nazanin"/>
          <w:color w:val="000000"/>
          <w:sz w:val="26"/>
          <w:szCs w:val="26"/>
          <w:rtl/>
          <w:lang w:bidi="fa-IR"/>
        </w:rPr>
        <w:t xml:space="preserve">و جمع متغیرها (664/0 </w:t>
      </w:r>
      <w:r w:rsidRPr="00EB6DD8">
        <w:rPr>
          <w:rFonts w:ascii="B Bad" w:hAnsi="B Bad" w:cs="B Nazanin"/>
          <w:color w:val="000000"/>
          <w:sz w:val="26"/>
          <w:szCs w:val="26"/>
          <w:lang w:bidi="fa-IR"/>
        </w:rPr>
        <w:t>r=</w:t>
      </w:r>
      <w:r w:rsidRPr="00EB6DD8">
        <w:rPr>
          <w:rFonts w:ascii="B Bad" w:hAnsi="B Bad" w:cs="B Nazanin"/>
          <w:color w:val="000000"/>
          <w:sz w:val="26"/>
          <w:szCs w:val="26"/>
          <w:rtl/>
          <w:lang w:bidi="fa-IR"/>
        </w:rPr>
        <w:t xml:space="preserve"> </w:t>
      </w:r>
      <w:r w:rsidRPr="00EB6DD8">
        <w:rPr>
          <w:rFonts w:ascii="B Bad" w:hAnsi="B Bad" w:cs="B Nazanin"/>
          <w:color w:val="000000"/>
          <w:sz w:val="26"/>
          <w:szCs w:val="26"/>
          <w:rtl/>
        </w:rPr>
        <w:t>و 000/0</w:t>
      </w:r>
      <w:r w:rsidRPr="00EB6DD8">
        <w:rPr>
          <w:rFonts w:ascii="B Bad" w:hAnsi="B Bad" w:cs="B Nazanin"/>
          <w:color w:val="000000"/>
          <w:sz w:val="26"/>
          <w:szCs w:val="26"/>
        </w:rPr>
        <w:t xml:space="preserve">= </w:t>
      </w:r>
      <w:r w:rsidRPr="00EB6DD8">
        <w:rPr>
          <w:rFonts w:ascii="B Bad" w:hAnsi="B Bad" w:cs="B Nazanin"/>
          <w:color w:val="000000"/>
          <w:sz w:val="26"/>
          <w:szCs w:val="26"/>
          <w:rtl/>
        </w:rPr>
        <w:t xml:space="preserve"> </w:t>
      </w:r>
      <w:r w:rsidRPr="00EB6DD8">
        <w:rPr>
          <w:rFonts w:ascii="B Bad" w:hAnsi="B Bad" w:cs="B Nazanin"/>
          <w:color w:val="000000"/>
          <w:sz w:val="26"/>
          <w:szCs w:val="26"/>
        </w:rPr>
        <w:t>p</w:t>
      </w:r>
      <w:r w:rsidRPr="00EB6DD8">
        <w:rPr>
          <w:rFonts w:ascii="B Bad" w:hAnsi="B Bad" w:cs="B Nazanin"/>
          <w:color w:val="000000"/>
          <w:sz w:val="26"/>
          <w:szCs w:val="26"/>
          <w:rtl/>
          <w:lang w:bidi="fa-IR"/>
        </w:rPr>
        <w:t xml:space="preserve">) </w:t>
      </w:r>
      <w:r w:rsidRPr="00EB6DD8">
        <w:rPr>
          <w:rFonts w:ascii="B Bad" w:hAnsi="B Bad" w:cs="B Nazanin"/>
          <w:color w:val="000000"/>
          <w:sz w:val="26"/>
          <w:szCs w:val="26"/>
          <w:rtl/>
        </w:rPr>
        <w:t xml:space="preserve">رابطه‌ای مستقیم (مثبت و در حد قابل‌قبول برای همه عوامل و نسبتاً قوی برای عامل شفابخشی و ادراکی عاطفی) دارد(جدول 4). </w:t>
      </w:r>
    </w:p>
    <w:tbl>
      <w:tblPr>
        <w:tblStyle w:val="TableGrid"/>
        <w:bidiVisual/>
        <w:tblW w:w="0" w:type="auto"/>
        <w:tblLook w:val="04A0" w:firstRow="1" w:lastRow="0" w:firstColumn="1" w:lastColumn="0" w:noHBand="0" w:noVBand="1"/>
      </w:tblPr>
      <w:tblGrid>
        <w:gridCol w:w="2115"/>
        <w:gridCol w:w="1276"/>
        <w:gridCol w:w="1134"/>
        <w:gridCol w:w="1311"/>
        <w:gridCol w:w="1382"/>
        <w:gridCol w:w="1560"/>
      </w:tblGrid>
      <w:tr w:rsidR="00EB6DD8" w:rsidRPr="001C0506" w:rsidTr="00364286">
        <w:tc>
          <w:tcPr>
            <w:tcW w:w="8778" w:type="dxa"/>
            <w:gridSpan w:val="6"/>
            <w:tcBorders>
              <w:top w:val="nil"/>
              <w:left w:val="nil"/>
              <w:right w:val="nil"/>
            </w:tcBorders>
          </w:tcPr>
          <w:p w:rsidR="00EB6DD8" w:rsidRPr="001C0506" w:rsidRDefault="00EB6DD8" w:rsidP="008177D8">
            <w:pPr>
              <w:autoSpaceDE w:val="0"/>
              <w:autoSpaceDN w:val="0"/>
              <w:bidi w:val="0"/>
              <w:adjustRightInd w:val="0"/>
              <w:spacing w:line="320" w:lineRule="atLeast"/>
              <w:ind w:left="60" w:right="60"/>
              <w:jc w:val="center"/>
              <w:rPr>
                <w:rFonts w:ascii="B Bad" w:hAnsi="B Bad" w:cs="B Nazanin"/>
                <w:color w:val="000000"/>
                <w:szCs w:val="22"/>
              </w:rPr>
            </w:pPr>
            <w:r w:rsidRPr="001C0506">
              <w:rPr>
                <w:rFonts w:ascii="B Bad" w:hAnsi="B Bad" w:cs="B Nazanin"/>
                <w:color w:val="000000"/>
                <w:szCs w:val="22"/>
                <w:rtl/>
              </w:rPr>
              <w:t xml:space="preserve">جدول 4- رابطه عامل </w:t>
            </w:r>
            <w:r w:rsidRPr="001C0506">
              <w:rPr>
                <w:rFonts w:ascii="B Bad" w:hAnsi="B Bad" w:cs="B Nazanin"/>
                <w:color w:val="000000"/>
                <w:szCs w:val="22"/>
                <w:rtl/>
                <w:lang w:bidi="fa-IR"/>
              </w:rPr>
              <w:t>ادراکی</w:t>
            </w:r>
            <w:r w:rsidRPr="001C0506">
              <w:rPr>
                <w:rFonts w:ascii="B Bad" w:hAnsi="B Bad" w:cs="B Nazanin"/>
                <w:color w:val="000000"/>
                <w:szCs w:val="22"/>
                <w:rtl/>
              </w:rPr>
              <w:t>- روانی با سایر عوامل شفابخشی</w:t>
            </w:r>
            <w:r w:rsidRPr="001C0506">
              <w:rPr>
                <w:rFonts w:ascii="B Bad" w:hAnsi="B Bad" w:cs="B Nazanin"/>
                <w:color w:val="000000"/>
                <w:szCs w:val="22"/>
                <w:rtl/>
                <w:lang w:bidi="fa-IR"/>
              </w:rPr>
              <w:t xml:space="preserve">، </w:t>
            </w:r>
            <w:r w:rsidRPr="001C0506">
              <w:rPr>
                <w:rFonts w:ascii="B Bad" w:hAnsi="B Bad" w:cs="B Nazanin"/>
                <w:color w:val="000000"/>
                <w:szCs w:val="22"/>
                <w:rtl/>
              </w:rPr>
              <w:t>(منبع: نگارنده)</w:t>
            </w:r>
          </w:p>
        </w:tc>
      </w:tr>
      <w:tr w:rsidR="00EB6DD8" w:rsidRPr="001C0506" w:rsidTr="00364286">
        <w:tc>
          <w:tcPr>
            <w:tcW w:w="2115" w:type="dxa"/>
          </w:tcPr>
          <w:p w:rsidR="00EB6DD8" w:rsidRPr="001C0506" w:rsidRDefault="00EB6DD8" w:rsidP="008177D8">
            <w:pPr>
              <w:jc w:val="center"/>
              <w:rPr>
                <w:rFonts w:ascii="B Bad" w:hAnsi="B Bad" w:cs="B Nazanin"/>
                <w:color w:val="000000"/>
                <w:szCs w:val="22"/>
                <w:rtl/>
              </w:rPr>
            </w:pPr>
          </w:p>
        </w:tc>
        <w:tc>
          <w:tcPr>
            <w:tcW w:w="1276" w:type="dxa"/>
          </w:tcPr>
          <w:p w:rsidR="00EB6DD8" w:rsidRPr="001C0506" w:rsidRDefault="00EB6DD8" w:rsidP="001C0506">
            <w:pPr>
              <w:autoSpaceDE w:val="0"/>
              <w:autoSpaceDN w:val="0"/>
              <w:adjustRightInd w:val="0"/>
              <w:spacing w:line="320" w:lineRule="atLeast"/>
              <w:ind w:left="60" w:right="60" w:hanging="60"/>
              <w:jc w:val="center"/>
              <w:rPr>
                <w:rFonts w:ascii="B Bad" w:hAnsi="B Bad" w:cs="B Nazanin"/>
                <w:color w:val="000000"/>
                <w:szCs w:val="22"/>
              </w:rPr>
            </w:pPr>
            <w:r w:rsidRPr="001C0506">
              <w:rPr>
                <w:rFonts w:ascii="B Bad" w:hAnsi="B Bad" w:cs="B Nazanin"/>
                <w:color w:val="000000"/>
                <w:szCs w:val="22"/>
                <w:rtl/>
              </w:rPr>
              <w:t>جسمی-حرکتی</w:t>
            </w:r>
          </w:p>
        </w:tc>
        <w:tc>
          <w:tcPr>
            <w:tcW w:w="1134" w:type="dxa"/>
          </w:tcPr>
          <w:p w:rsidR="00EB6DD8" w:rsidRPr="001C0506" w:rsidRDefault="00EB6DD8" w:rsidP="001C0506">
            <w:pPr>
              <w:autoSpaceDE w:val="0"/>
              <w:autoSpaceDN w:val="0"/>
              <w:adjustRightInd w:val="0"/>
              <w:spacing w:line="320" w:lineRule="atLeast"/>
              <w:ind w:left="60" w:right="60" w:hanging="60"/>
              <w:jc w:val="center"/>
              <w:rPr>
                <w:rFonts w:ascii="B Bad" w:hAnsi="B Bad" w:cs="B Nazanin"/>
                <w:color w:val="000000"/>
                <w:szCs w:val="22"/>
              </w:rPr>
            </w:pPr>
            <w:r w:rsidRPr="001C0506">
              <w:rPr>
                <w:rFonts w:ascii="B Bad" w:hAnsi="B Bad" w:cs="B Nazanin"/>
                <w:color w:val="000000"/>
                <w:szCs w:val="22"/>
                <w:rtl/>
              </w:rPr>
              <w:t>ادراکی-عاطفی</w:t>
            </w:r>
          </w:p>
        </w:tc>
        <w:tc>
          <w:tcPr>
            <w:tcW w:w="1311" w:type="dxa"/>
          </w:tcPr>
          <w:p w:rsidR="00EB6DD8" w:rsidRPr="001C0506" w:rsidRDefault="00EB6DD8" w:rsidP="001C0506">
            <w:pPr>
              <w:autoSpaceDE w:val="0"/>
              <w:autoSpaceDN w:val="0"/>
              <w:adjustRightInd w:val="0"/>
              <w:spacing w:line="320" w:lineRule="atLeast"/>
              <w:ind w:left="60" w:right="60" w:hanging="60"/>
              <w:jc w:val="center"/>
              <w:rPr>
                <w:rFonts w:ascii="B Bad" w:hAnsi="B Bad" w:cs="B Nazanin"/>
                <w:color w:val="000000"/>
                <w:szCs w:val="22"/>
              </w:rPr>
            </w:pPr>
            <w:r w:rsidRPr="001C0506">
              <w:rPr>
                <w:rFonts w:ascii="B Bad" w:hAnsi="B Bad" w:cs="B Nazanin"/>
                <w:color w:val="000000"/>
                <w:szCs w:val="22"/>
                <w:rtl/>
              </w:rPr>
              <w:t>فیزیکی-کالبدی</w:t>
            </w:r>
          </w:p>
        </w:tc>
        <w:tc>
          <w:tcPr>
            <w:tcW w:w="1382" w:type="dxa"/>
          </w:tcPr>
          <w:p w:rsidR="00EB6DD8" w:rsidRPr="001C0506" w:rsidRDefault="00EB6DD8" w:rsidP="001C0506">
            <w:pPr>
              <w:autoSpaceDE w:val="0"/>
              <w:autoSpaceDN w:val="0"/>
              <w:adjustRightInd w:val="0"/>
              <w:spacing w:line="320" w:lineRule="atLeast"/>
              <w:ind w:left="60" w:right="60" w:hanging="60"/>
              <w:jc w:val="center"/>
              <w:rPr>
                <w:rFonts w:ascii="B Bad" w:hAnsi="B Bad" w:cs="B Nazanin"/>
                <w:color w:val="000000"/>
                <w:szCs w:val="22"/>
              </w:rPr>
            </w:pPr>
            <w:r w:rsidRPr="001C0506">
              <w:rPr>
                <w:rFonts w:ascii="B Bad" w:hAnsi="B Bad" w:cs="B Nazanin"/>
                <w:color w:val="000000"/>
                <w:szCs w:val="22"/>
                <w:rtl/>
              </w:rPr>
              <w:t>اجتماعی-فرهنگی</w:t>
            </w:r>
          </w:p>
        </w:tc>
        <w:tc>
          <w:tcPr>
            <w:tcW w:w="1560" w:type="dxa"/>
          </w:tcPr>
          <w:p w:rsidR="00EB6DD8" w:rsidRPr="001C0506" w:rsidRDefault="00EB6DD8" w:rsidP="001C0506">
            <w:pPr>
              <w:autoSpaceDE w:val="0"/>
              <w:autoSpaceDN w:val="0"/>
              <w:adjustRightInd w:val="0"/>
              <w:spacing w:line="320" w:lineRule="atLeast"/>
              <w:ind w:left="60" w:right="60" w:hanging="60"/>
              <w:jc w:val="center"/>
              <w:rPr>
                <w:rFonts w:ascii="B Bad" w:hAnsi="B Bad" w:cs="B Nazanin"/>
                <w:color w:val="000000"/>
                <w:szCs w:val="22"/>
              </w:rPr>
            </w:pPr>
            <w:r w:rsidRPr="001C0506">
              <w:rPr>
                <w:rFonts w:ascii="B Bad" w:hAnsi="B Bad" w:cs="B Nazanin"/>
                <w:color w:val="000000"/>
                <w:szCs w:val="22"/>
                <w:rtl/>
              </w:rPr>
              <w:t>مجموع عوامل شفابخشی</w:t>
            </w:r>
          </w:p>
        </w:tc>
      </w:tr>
      <w:tr w:rsidR="00EB6DD8" w:rsidRPr="001C0506" w:rsidTr="00364286">
        <w:tc>
          <w:tcPr>
            <w:tcW w:w="2115" w:type="dxa"/>
          </w:tcPr>
          <w:p w:rsidR="00EB6DD8" w:rsidRPr="001C0506" w:rsidRDefault="00EB6DD8" w:rsidP="008177D8">
            <w:pPr>
              <w:autoSpaceDE w:val="0"/>
              <w:autoSpaceDN w:val="0"/>
              <w:adjustRightInd w:val="0"/>
              <w:ind w:left="60" w:right="60"/>
              <w:rPr>
                <w:rFonts w:ascii="B Bad" w:hAnsi="B Bad" w:cs="B Nazanin"/>
                <w:color w:val="000000"/>
                <w:szCs w:val="22"/>
              </w:rPr>
            </w:pPr>
            <w:r w:rsidRPr="001C0506">
              <w:rPr>
                <w:rFonts w:ascii="B Bad" w:hAnsi="B Bad" w:cs="B Nazanin"/>
                <w:color w:val="000000"/>
                <w:szCs w:val="22"/>
                <w:rtl/>
              </w:rPr>
              <w:t>ضریب</w:t>
            </w:r>
            <w:r w:rsidRPr="001C0506">
              <w:rPr>
                <w:rFonts w:ascii="B Bad" w:hAnsi="B Bad" w:cs="B Nazanin" w:hint="cs"/>
                <w:color w:val="000000"/>
                <w:szCs w:val="22"/>
                <w:rtl/>
              </w:rPr>
              <w:t xml:space="preserve"> ه</w:t>
            </w:r>
            <w:r w:rsidRPr="001C0506">
              <w:rPr>
                <w:rFonts w:ascii="B Bad" w:hAnsi="B Bad" w:cs="B Nazanin"/>
                <w:color w:val="000000"/>
                <w:szCs w:val="22"/>
                <w:rtl/>
              </w:rPr>
              <w:t>مبستگی</w:t>
            </w:r>
            <w:r w:rsidRPr="001C0506">
              <w:rPr>
                <w:rFonts w:ascii="B Bad" w:hAnsi="B Bad" w:cs="B Nazanin"/>
                <w:color w:val="000000"/>
                <w:szCs w:val="22"/>
              </w:rPr>
              <w:t>(r)</w:t>
            </w:r>
          </w:p>
        </w:tc>
        <w:tc>
          <w:tcPr>
            <w:tcW w:w="1276" w:type="dxa"/>
          </w:tcPr>
          <w:p w:rsidR="00EB6DD8" w:rsidRPr="001C0506" w:rsidRDefault="00EB6DD8" w:rsidP="008177D8">
            <w:pPr>
              <w:autoSpaceDE w:val="0"/>
              <w:autoSpaceDN w:val="0"/>
              <w:adjustRightInd w:val="0"/>
              <w:spacing w:line="320" w:lineRule="atLeast"/>
              <w:ind w:left="60" w:right="60"/>
              <w:jc w:val="center"/>
              <w:rPr>
                <w:rFonts w:ascii="B Bad" w:hAnsi="B Bad" w:cs="B Nazanin"/>
                <w:color w:val="000000"/>
                <w:szCs w:val="22"/>
              </w:rPr>
            </w:pPr>
            <w:r w:rsidRPr="001C0506">
              <w:rPr>
                <w:rFonts w:ascii="B Bad" w:hAnsi="B Bad" w:cs="B Nazanin"/>
                <w:color w:val="000000"/>
                <w:szCs w:val="22"/>
                <w:rtl/>
              </w:rPr>
              <w:t>639/0</w:t>
            </w:r>
          </w:p>
        </w:tc>
        <w:tc>
          <w:tcPr>
            <w:tcW w:w="1134" w:type="dxa"/>
          </w:tcPr>
          <w:p w:rsidR="00EB6DD8" w:rsidRPr="001C0506" w:rsidRDefault="00EB6DD8" w:rsidP="008177D8">
            <w:pPr>
              <w:autoSpaceDE w:val="0"/>
              <w:autoSpaceDN w:val="0"/>
              <w:adjustRightInd w:val="0"/>
              <w:spacing w:line="320" w:lineRule="atLeast"/>
              <w:ind w:left="60" w:right="60"/>
              <w:jc w:val="center"/>
              <w:rPr>
                <w:rFonts w:ascii="B Bad" w:hAnsi="B Bad" w:cs="B Nazanin"/>
                <w:color w:val="000000"/>
                <w:szCs w:val="22"/>
              </w:rPr>
            </w:pPr>
            <w:r w:rsidRPr="001C0506">
              <w:rPr>
                <w:rFonts w:ascii="B Bad" w:hAnsi="B Bad" w:cs="B Nazanin"/>
                <w:color w:val="000000"/>
                <w:szCs w:val="22"/>
                <w:rtl/>
              </w:rPr>
              <w:t>450/0</w:t>
            </w:r>
          </w:p>
        </w:tc>
        <w:tc>
          <w:tcPr>
            <w:tcW w:w="1311" w:type="dxa"/>
          </w:tcPr>
          <w:p w:rsidR="00EB6DD8" w:rsidRPr="001C0506" w:rsidRDefault="00EB6DD8" w:rsidP="008177D8">
            <w:pPr>
              <w:autoSpaceDE w:val="0"/>
              <w:autoSpaceDN w:val="0"/>
              <w:adjustRightInd w:val="0"/>
              <w:spacing w:line="320" w:lineRule="atLeast"/>
              <w:ind w:left="60" w:right="60"/>
              <w:jc w:val="center"/>
              <w:rPr>
                <w:rFonts w:ascii="B Bad" w:hAnsi="B Bad" w:cs="B Nazanin"/>
                <w:color w:val="000000"/>
                <w:szCs w:val="22"/>
              </w:rPr>
            </w:pPr>
            <w:r w:rsidRPr="001C0506">
              <w:rPr>
                <w:rFonts w:ascii="B Bad" w:hAnsi="B Bad" w:cs="B Nazanin"/>
                <w:color w:val="000000"/>
                <w:szCs w:val="22"/>
                <w:rtl/>
              </w:rPr>
              <w:t>591/0</w:t>
            </w:r>
          </w:p>
        </w:tc>
        <w:tc>
          <w:tcPr>
            <w:tcW w:w="1382" w:type="dxa"/>
          </w:tcPr>
          <w:p w:rsidR="00EB6DD8" w:rsidRPr="001C0506" w:rsidRDefault="00EB6DD8" w:rsidP="008177D8">
            <w:pPr>
              <w:autoSpaceDE w:val="0"/>
              <w:autoSpaceDN w:val="0"/>
              <w:adjustRightInd w:val="0"/>
              <w:spacing w:line="320" w:lineRule="atLeast"/>
              <w:ind w:left="60" w:right="60"/>
              <w:jc w:val="center"/>
              <w:rPr>
                <w:rFonts w:ascii="B Bad" w:hAnsi="B Bad" w:cs="B Nazanin"/>
                <w:color w:val="000000"/>
                <w:szCs w:val="22"/>
              </w:rPr>
            </w:pPr>
            <w:r w:rsidRPr="001C0506">
              <w:rPr>
                <w:rFonts w:ascii="B Bad" w:hAnsi="B Bad" w:cs="B Nazanin"/>
                <w:color w:val="000000"/>
                <w:szCs w:val="22"/>
                <w:rtl/>
              </w:rPr>
              <w:t>241/0</w:t>
            </w:r>
          </w:p>
        </w:tc>
        <w:tc>
          <w:tcPr>
            <w:tcW w:w="1560" w:type="dxa"/>
          </w:tcPr>
          <w:p w:rsidR="00EB6DD8" w:rsidRPr="001C0506" w:rsidRDefault="00EB6DD8" w:rsidP="008177D8">
            <w:pPr>
              <w:autoSpaceDE w:val="0"/>
              <w:autoSpaceDN w:val="0"/>
              <w:adjustRightInd w:val="0"/>
              <w:spacing w:line="320" w:lineRule="atLeast"/>
              <w:ind w:left="60" w:right="60"/>
              <w:jc w:val="center"/>
              <w:rPr>
                <w:rFonts w:ascii="B Bad" w:hAnsi="B Bad" w:cs="B Nazanin"/>
                <w:color w:val="000000"/>
                <w:szCs w:val="22"/>
              </w:rPr>
            </w:pPr>
            <w:r w:rsidRPr="001C0506">
              <w:rPr>
                <w:rFonts w:ascii="B Bad" w:hAnsi="B Bad" w:cs="B Nazanin"/>
                <w:color w:val="000000"/>
                <w:szCs w:val="22"/>
                <w:rtl/>
              </w:rPr>
              <w:t>664/0</w:t>
            </w:r>
          </w:p>
        </w:tc>
      </w:tr>
      <w:tr w:rsidR="00EB6DD8" w:rsidRPr="001C0506" w:rsidTr="00364286">
        <w:tc>
          <w:tcPr>
            <w:tcW w:w="2115" w:type="dxa"/>
          </w:tcPr>
          <w:p w:rsidR="00EB6DD8" w:rsidRPr="001C0506" w:rsidRDefault="00EB6DD8" w:rsidP="008177D8">
            <w:pPr>
              <w:autoSpaceDE w:val="0"/>
              <w:autoSpaceDN w:val="0"/>
              <w:adjustRightInd w:val="0"/>
              <w:ind w:left="60" w:right="60"/>
              <w:rPr>
                <w:rFonts w:ascii="B Bad" w:hAnsi="B Bad" w:cs="B Nazanin"/>
                <w:color w:val="000000"/>
                <w:szCs w:val="22"/>
              </w:rPr>
            </w:pPr>
            <w:r w:rsidRPr="001C0506">
              <w:rPr>
                <w:rFonts w:ascii="B Bad" w:hAnsi="B Bad" w:cs="B Nazanin"/>
                <w:color w:val="000000"/>
                <w:szCs w:val="22"/>
                <w:rtl/>
              </w:rPr>
              <w:t>سطح معناداری</w:t>
            </w:r>
            <w:r w:rsidRPr="001C0506">
              <w:rPr>
                <w:rFonts w:ascii="B Bad" w:hAnsi="B Bad" w:cs="B Nazanin"/>
                <w:color w:val="000000"/>
                <w:szCs w:val="22"/>
              </w:rPr>
              <w:t>(p)</w:t>
            </w:r>
          </w:p>
        </w:tc>
        <w:tc>
          <w:tcPr>
            <w:tcW w:w="1276" w:type="dxa"/>
          </w:tcPr>
          <w:p w:rsidR="00EB6DD8" w:rsidRPr="001C0506" w:rsidRDefault="00EB6DD8" w:rsidP="008177D8">
            <w:pPr>
              <w:autoSpaceDE w:val="0"/>
              <w:autoSpaceDN w:val="0"/>
              <w:adjustRightInd w:val="0"/>
              <w:spacing w:line="320" w:lineRule="atLeast"/>
              <w:ind w:left="60" w:right="60"/>
              <w:jc w:val="center"/>
              <w:rPr>
                <w:rFonts w:ascii="B Bad" w:hAnsi="B Bad" w:cs="B Nazanin"/>
                <w:color w:val="000000"/>
                <w:szCs w:val="22"/>
              </w:rPr>
            </w:pPr>
            <w:r w:rsidRPr="001C0506">
              <w:rPr>
                <w:rFonts w:ascii="B Bad" w:hAnsi="B Bad" w:cs="B Nazanin"/>
                <w:color w:val="000000"/>
                <w:szCs w:val="22"/>
                <w:rtl/>
              </w:rPr>
              <w:t>000/0</w:t>
            </w:r>
          </w:p>
        </w:tc>
        <w:tc>
          <w:tcPr>
            <w:tcW w:w="1134" w:type="dxa"/>
          </w:tcPr>
          <w:p w:rsidR="00EB6DD8" w:rsidRPr="001C0506" w:rsidRDefault="00EB6DD8" w:rsidP="008177D8">
            <w:pPr>
              <w:autoSpaceDE w:val="0"/>
              <w:autoSpaceDN w:val="0"/>
              <w:adjustRightInd w:val="0"/>
              <w:spacing w:line="320" w:lineRule="atLeast"/>
              <w:ind w:left="60" w:right="60"/>
              <w:jc w:val="center"/>
              <w:rPr>
                <w:rFonts w:ascii="B Bad" w:hAnsi="B Bad" w:cs="B Nazanin"/>
                <w:color w:val="000000"/>
                <w:szCs w:val="22"/>
              </w:rPr>
            </w:pPr>
            <w:r w:rsidRPr="001C0506">
              <w:rPr>
                <w:rFonts w:ascii="B Bad" w:hAnsi="B Bad" w:cs="B Nazanin"/>
                <w:color w:val="000000"/>
                <w:szCs w:val="22"/>
                <w:rtl/>
              </w:rPr>
              <w:t>000/0</w:t>
            </w:r>
          </w:p>
        </w:tc>
        <w:tc>
          <w:tcPr>
            <w:tcW w:w="1311" w:type="dxa"/>
          </w:tcPr>
          <w:p w:rsidR="00EB6DD8" w:rsidRPr="001C0506" w:rsidRDefault="00EB6DD8" w:rsidP="008177D8">
            <w:pPr>
              <w:autoSpaceDE w:val="0"/>
              <w:autoSpaceDN w:val="0"/>
              <w:adjustRightInd w:val="0"/>
              <w:spacing w:line="320" w:lineRule="atLeast"/>
              <w:ind w:left="60" w:right="60"/>
              <w:jc w:val="center"/>
              <w:rPr>
                <w:rFonts w:ascii="B Bad" w:hAnsi="B Bad" w:cs="B Nazanin"/>
                <w:color w:val="000000"/>
                <w:szCs w:val="22"/>
              </w:rPr>
            </w:pPr>
            <w:r w:rsidRPr="001C0506">
              <w:rPr>
                <w:rFonts w:ascii="B Bad" w:hAnsi="B Bad" w:cs="B Nazanin"/>
                <w:color w:val="000000"/>
                <w:szCs w:val="22"/>
                <w:rtl/>
              </w:rPr>
              <w:t>000/0</w:t>
            </w:r>
          </w:p>
        </w:tc>
        <w:tc>
          <w:tcPr>
            <w:tcW w:w="1382" w:type="dxa"/>
          </w:tcPr>
          <w:p w:rsidR="00EB6DD8" w:rsidRPr="001C0506" w:rsidRDefault="00EB6DD8" w:rsidP="008177D8">
            <w:pPr>
              <w:autoSpaceDE w:val="0"/>
              <w:autoSpaceDN w:val="0"/>
              <w:adjustRightInd w:val="0"/>
              <w:spacing w:line="320" w:lineRule="atLeast"/>
              <w:ind w:left="60" w:right="60"/>
              <w:jc w:val="center"/>
              <w:rPr>
                <w:rFonts w:ascii="B Bad" w:hAnsi="B Bad" w:cs="B Nazanin"/>
                <w:color w:val="000000"/>
                <w:szCs w:val="22"/>
              </w:rPr>
            </w:pPr>
            <w:r w:rsidRPr="001C0506">
              <w:rPr>
                <w:rFonts w:ascii="B Bad" w:hAnsi="B Bad" w:cs="B Nazanin"/>
                <w:color w:val="000000"/>
                <w:szCs w:val="22"/>
                <w:rtl/>
              </w:rPr>
              <w:t>003/0</w:t>
            </w:r>
          </w:p>
        </w:tc>
        <w:tc>
          <w:tcPr>
            <w:tcW w:w="1560" w:type="dxa"/>
          </w:tcPr>
          <w:p w:rsidR="00EB6DD8" w:rsidRPr="001C0506" w:rsidRDefault="00EB6DD8" w:rsidP="008177D8">
            <w:pPr>
              <w:autoSpaceDE w:val="0"/>
              <w:autoSpaceDN w:val="0"/>
              <w:adjustRightInd w:val="0"/>
              <w:spacing w:line="320" w:lineRule="atLeast"/>
              <w:ind w:left="60" w:right="60"/>
              <w:jc w:val="center"/>
              <w:rPr>
                <w:rFonts w:ascii="B Bad" w:hAnsi="B Bad" w:cs="B Nazanin"/>
                <w:color w:val="000000"/>
                <w:szCs w:val="22"/>
              </w:rPr>
            </w:pPr>
            <w:r w:rsidRPr="001C0506">
              <w:rPr>
                <w:rFonts w:ascii="B Bad" w:hAnsi="B Bad" w:cs="B Nazanin"/>
                <w:color w:val="000000"/>
                <w:szCs w:val="22"/>
                <w:rtl/>
              </w:rPr>
              <w:t>000/0</w:t>
            </w:r>
          </w:p>
        </w:tc>
      </w:tr>
    </w:tbl>
    <w:p w:rsidR="00EB6DD8" w:rsidRDefault="00EB6DD8" w:rsidP="00B76DCF">
      <w:pPr>
        <w:pStyle w:val="rtejustify"/>
        <w:bidi/>
        <w:spacing w:before="240" w:beforeAutospacing="0" w:after="0" w:afterAutospacing="0"/>
        <w:ind w:left="6" w:firstLine="282"/>
        <w:jc w:val="both"/>
        <w:rPr>
          <w:rFonts w:ascii="B Bad" w:hAnsi="B Bad" w:cs="B Nazanin"/>
          <w:sz w:val="26"/>
          <w:szCs w:val="26"/>
          <w:rtl/>
        </w:rPr>
      </w:pPr>
      <w:r w:rsidRPr="00EB6DD8">
        <w:rPr>
          <w:rFonts w:ascii="B Bad" w:hAnsi="B Bad" w:cs="B Nazanin"/>
          <w:color w:val="000000"/>
          <w:sz w:val="26"/>
          <w:szCs w:val="26"/>
          <w:rtl/>
          <w:lang w:bidi="fa-IR"/>
        </w:rPr>
        <w:t>با توجه به نتایج به‌دست‌آمده از عوامل شفابخشی مناظر سالمندی و تأثیرگذاری دو عامل جسمی و روانی بر تمامی عامل</w:t>
      </w:r>
      <w:r w:rsidRPr="00EB6DD8">
        <w:rPr>
          <w:rFonts w:ascii="B Bad" w:hAnsi="B Bad" w:cs="B Nazanin"/>
          <w:color w:val="000000"/>
          <w:sz w:val="26"/>
          <w:szCs w:val="26"/>
          <w:rtl/>
          <w:lang w:bidi="fa-IR"/>
        </w:rPr>
        <w:softHyphen/>
        <w:t>ها، مرحله بعدی پژوهش بررسی مشکلات شایع دوران سالخوردگی و گیاهان مفید برای این منظور است. پژوهش‌های انجام‌گرفته نشان‌دهنده‌ی مشکلاتی نظیر مشکلات مفصلی و استخوانی، گوارشی، ضعف ایمنی بدن، مشکلات عصبی و افسردگی و قلبی- عروقی، به‌عنوان مشکلات شایع سالمندان است</w:t>
      </w:r>
      <w:r w:rsidR="00B76DCF">
        <w:rPr>
          <w:rFonts w:ascii="B Bad" w:hAnsi="B Bad" w:cs="B Nazanin"/>
          <w:noProof/>
          <w:color w:val="000000"/>
          <w:sz w:val="26"/>
          <w:szCs w:val="26"/>
          <w:rtl/>
          <w:lang w:bidi="fa-IR"/>
        </w:rPr>
        <w:t xml:space="preserve"> </w:t>
      </w:r>
      <w:r w:rsidR="00B76DCF">
        <w:rPr>
          <w:rFonts w:ascii="B Bad" w:hAnsi="B Bad" w:cs="B Nazanin" w:hint="cs"/>
          <w:noProof/>
          <w:color w:val="000000"/>
          <w:sz w:val="26"/>
          <w:szCs w:val="26"/>
          <w:rtl/>
          <w:lang w:bidi="fa-IR"/>
        </w:rPr>
        <w:t>(محمودی اقدم</w:t>
      </w:r>
      <w:r w:rsidR="00B76DCF" w:rsidRPr="008177D8">
        <w:rPr>
          <w:rFonts w:ascii="B Bad" w:hAnsi="B Bad" w:cs="B Nazanin" w:hint="cs"/>
          <w:noProof/>
          <w:color w:val="000000"/>
          <w:sz w:val="26"/>
          <w:szCs w:val="26"/>
          <w:rtl/>
          <w:lang w:bidi="fa-IR"/>
        </w:rPr>
        <w:t xml:space="preserve"> و </w:t>
      </w:r>
      <w:r w:rsidR="00B76DCF">
        <w:rPr>
          <w:rFonts w:ascii="B Bad" w:hAnsi="B Bad" w:cs="B Nazanin" w:hint="cs"/>
          <w:noProof/>
          <w:color w:val="000000"/>
          <w:sz w:val="26"/>
          <w:szCs w:val="26"/>
          <w:rtl/>
          <w:lang w:bidi="fa-IR"/>
        </w:rPr>
        <w:t>همکاران</w:t>
      </w:r>
      <w:r w:rsidR="00B76DCF" w:rsidRPr="008177D8">
        <w:rPr>
          <w:rFonts w:ascii="B Bad" w:hAnsi="B Bad" w:cs="B Nazanin" w:hint="cs"/>
          <w:noProof/>
          <w:color w:val="000000"/>
          <w:sz w:val="26"/>
          <w:szCs w:val="26"/>
          <w:rtl/>
          <w:lang w:bidi="fa-IR"/>
        </w:rPr>
        <w:t>, 1392)</w:t>
      </w:r>
      <w:r w:rsidRPr="00EB6DD8">
        <w:rPr>
          <w:rFonts w:ascii="B Bad" w:hAnsi="B Bad" w:cs="B Nazanin"/>
          <w:color w:val="000000"/>
          <w:sz w:val="26"/>
          <w:szCs w:val="26"/>
          <w:rtl/>
          <w:lang w:bidi="fa-IR"/>
        </w:rPr>
        <w:t xml:space="preserve">، </w:t>
      </w:r>
      <w:r w:rsidR="00ED11F7" w:rsidRPr="008177D8">
        <w:rPr>
          <w:rFonts w:ascii="B Bad" w:hAnsi="B Bad" w:cs="B Nazanin" w:hint="cs"/>
          <w:noProof/>
          <w:color w:val="000000"/>
          <w:sz w:val="26"/>
          <w:szCs w:val="26"/>
          <w:rtl/>
          <w:lang w:bidi="fa-IR"/>
        </w:rPr>
        <w:t>(صومی</w:t>
      </w:r>
      <w:r w:rsidR="00ED11F7">
        <w:rPr>
          <w:rFonts w:ascii="B Bad" w:hAnsi="B Bad" w:cs="B Nazanin" w:hint="cs"/>
          <w:noProof/>
          <w:color w:val="000000"/>
          <w:sz w:val="26"/>
          <w:szCs w:val="26"/>
          <w:rtl/>
          <w:lang w:bidi="fa-IR"/>
        </w:rPr>
        <w:t xml:space="preserve"> و همکاران</w:t>
      </w:r>
      <w:r w:rsidR="00ED11F7" w:rsidRPr="008177D8">
        <w:rPr>
          <w:rFonts w:ascii="B Bad" w:hAnsi="B Bad" w:cs="B Nazanin" w:hint="cs"/>
          <w:noProof/>
          <w:color w:val="000000"/>
          <w:sz w:val="26"/>
          <w:szCs w:val="26"/>
          <w:rtl/>
          <w:lang w:bidi="fa-IR"/>
        </w:rPr>
        <w:t>, 1388)</w:t>
      </w:r>
      <w:r w:rsidRPr="00EB6DD8">
        <w:rPr>
          <w:rFonts w:ascii="B Bad" w:hAnsi="B Bad" w:cs="B Nazanin"/>
          <w:color w:val="000000"/>
          <w:sz w:val="26"/>
          <w:szCs w:val="26"/>
          <w:rtl/>
          <w:lang w:bidi="fa-IR"/>
        </w:rPr>
        <w:t xml:space="preserve">، </w:t>
      </w:r>
      <w:r w:rsidR="00ED11F7">
        <w:rPr>
          <w:rFonts w:ascii="B Bad" w:hAnsi="B Bad" w:cs="B Nazanin" w:hint="cs"/>
          <w:noProof/>
          <w:color w:val="000000"/>
          <w:sz w:val="26"/>
          <w:szCs w:val="26"/>
          <w:rtl/>
          <w:lang w:bidi="fa-IR"/>
        </w:rPr>
        <w:t>(شجاع الدین و همکاران</w:t>
      </w:r>
      <w:r w:rsidR="00ED11F7" w:rsidRPr="008177D8">
        <w:rPr>
          <w:rFonts w:ascii="B Bad" w:hAnsi="B Bad" w:cs="B Nazanin" w:hint="cs"/>
          <w:noProof/>
          <w:color w:val="000000"/>
          <w:sz w:val="26"/>
          <w:szCs w:val="26"/>
          <w:rtl/>
          <w:lang w:bidi="fa-IR"/>
        </w:rPr>
        <w:t>, 1383)</w:t>
      </w:r>
      <w:r w:rsidR="00DC7798">
        <w:rPr>
          <w:rFonts w:ascii="B Bad" w:hAnsi="B Bad" w:cs="B Nazanin" w:hint="cs"/>
          <w:color w:val="000000"/>
          <w:sz w:val="26"/>
          <w:szCs w:val="26"/>
          <w:rtl/>
          <w:lang w:bidi="fa-IR"/>
        </w:rPr>
        <w:t xml:space="preserve">، </w:t>
      </w:r>
      <w:r w:rsidR="00ED11F7">
        <w:rPr>
          <w:rFonts w:ascii="B Bad" w:hAnsi="B Bad" w:cs="B Nazanin" w:hint="cs"/>
          <w:noProof/>
          <w:color w:val="000000"/>
          <w:sz w:val="26"/>
          <w:szCs w:val="26"/>
          <w:rtl/>
          <w:lang w:bidi="fa-IR"/>
        </w:rPr>
        <w:t>(بستامی و همکاران</w:t>
      </w:r>
      <w:r w:rsidR="00ED11F7" w:rsidRPr="008177D8">
        <w:rPr>
          <w:rFonts w:ascii="B Bad" w:hAnsi="B Bad" w:cs="B Nazanin" w:hint="cs"/>
          <w:noProof/>
          <w:color w:val="000000"/>
          <w:sz w:val="26"/>
          <w:szCs w:val="26"/>
          <w:rtl/>
          <w:lang w:bidi="fa-IR"/>
        </w:rPr>
        <w:t>, 1395)</w:t>
      </w:r>
      <w:r w:rsidRPr="00EB6DD8">
        <w:rPr>
          <w:rFonts w:ascii="B Bad" w:hAnsi="B Bad" w:cs="B Nazanin"/>
          <w:color w:val="000000"/>
          <w:sz w:val="26"/>
          <w:szCs w:val="26"/>
          <w:rtl/>
          <w:lang w:bidi="fa-IR"/>
        </w:rPr>
        <w:t xml:space="preserve">و </w:t>
      </w:r>
      <w:r w:rsidR="00ED11F7" w:rsidRPr="008177D8">
        <w:rPr>
          <w:rFonts w:ascii="B Bad" w:hAnsi="B Bad" w:cs="B Nazanin" w:hint="cs"/>
          <w:noProof/>
          <w:color w:val="000000"/>
          <w:sz w:val="26"/>
          <w:szCs w:val="26"/>
          <w:rtl/>
          <w:lang w:bidi="fa-IR"/>
        </w:rPr>
        <w:t xml:space="preserve">(فخرزاده </w:t>
      </w:r>
      <w:r w:rsidR="00ED11F7">
        <w:rPr>
          <w:rFonts w:ascii="B Bad" w:hAnsi="B Bad" w:cs="B Nazanin" w:hint="cs"/>
          <w:noProof/>
          <w:color w:val="000000"/>
          <w:sz w:val="26"/>
          <w:szCs w:val="26"/>
          <w:rtl/>
          <w:lang w:bidi="fa-IR"/>
        </w:rPr>
        <w:t>و</w:t>
      </w:r>
      <w:r w:rsidR="00ED11F7" w:rsidRPr="008177D8">
        <w:rPr>
          <w:rFonts w:ascii="B Bad" w:hAnsi="B Bad" w:cs="B Nazanin" w:hint="cs"/>
          <w:noProof/>
          <w:color w:val="000000"/>
          <w:sz w:val="26"/>
          <w:szCs w:val="26"/>
          <w:rtl/>
          <w:lang w:bidi="fa-IR"/>
        </w:rPr>
        <w:t xml:space="preserve"> فرشاد, 1391)</w:t>
      </w:r>
      <w:r w:rsidRPr="00EB6DD8">
        <w:rPr>
          <w:rFonts w:ascii="B Bad" w:hAnsi="B Bad" w:cs="B Nazanin"/>
          <w:color w:val="000000"/>
          <w:sz w:val="26"/>
          <w:szCs w:val="26"/>
          <w:rtl/>
          <w:lang w:bidi="fa-IR"/>
        </w:rPr>
        <w:t>؛ لذا شناخت گیاهان رافع این مشکلات و به‌کارگیری صحیح آن‌ها، می تواند ترکیبی زیبا و کارآمد برای سالمندان ایجاد نماید. پژوهش حاضر طی یک جدول گیاهان مفید برای مشکلات مذکور و ویژگی ظاهری هریک برای کاربرد در منظر را مورد بررسی قرار می</w:t>
      </w:r>
      <w:r w:rsidRPr="00EB6DD8">
        <w:rPr>
          <w:rFonts w:ascii="B Bad" w:hAnsi="B Bad" w:cs="B Nazanin"/>
          <w:color w:val="000000"/>
          <w:sz w:val="26"/>
          <w:szCs w:val="26"/>
          <w:rtl/>
          <w:lang w:bidi="fa-IR"/>
        </w:rPr>
        <w:softHyphen/>
        <w:t>دهد</w:t>
      </w:r>
      <w:r w:rsidRPr="00EB6DD8">
        <w:rPr>
          <w:rFonts w:ascii="B Bad" w:hAnsi="B Bad" w:cs="B Nazanin"/>
          <w:noProof/>
          <w:color w:val="000000"/>
          <w:sz w:val="26"/>
          <w:szCs w:val="26"/>
          <w:rtl/>
          <w:lang w:bidi="fa-IR"/>
        </w:rPr>
        <w:t xml:space="preserve"> </w:t>
      </w:r>
      <w:r w:rsidR="00ED11F7" w:rsidRPr="008177D8">
        <w:rPr>
          <w:rFonts w:ascii="B Bad" w:hAnsi="B Bad" w:cs="B Nazanin" w:hint="cs"/>
          <w:noProof/>
          <w:color w:val="000000"/>
          <w:sz w:val="26"/>
          <w:szCs w:val="26"/>
          <w:rtl/>
          <w:lang w:bidi="fa-IR"/>
        </w:rPr>
        <w:t>(کافی</w:t>
      </w:r>
      <w:r w:rsidR="00ED11F7">
        <w:rPr>
          <w:rFonts w:ascii="B Bad" w:hAnsi="B Bad" w:cs="B Nazanin" w:hint="cs"/>
          <w:noProof/>
          <w:color w:val="000000"/>
          <w:sz w:val="26"/>
          <w:szCs w:val="26"/>
          <w:rtl/>
          <w:lang w:bidi="fa-IR"/>
        </w:rPr>
        <w:t xml:space="preserve"> و همکاران</w:t>
      </w:r>
      <w:r w:rsidR="00ED11F7" w:rsidRPr="008177D8">
        <w:rPr>
          <w:rFonts w:ascii="B Bad" w:hAnsi="B Bad" w:cs="B Nazanin" w:hint="cs"/>
          <w:noProof/>
          <w:color w:val="000000"/>
          <w:sz w:val="26"/>
          <w:szCs w:val="26"/>
          <w:rtl/>
          <w:lang w:bidi="fa-IR"/>
        </w:rPr>
        <w:t>, 1394)</w:t>
      </w:r>
      <w:r w:rsidR="00986A7C">
        <w:rPr>
          <w:rFonts w:ascii="B Bad" w:hAnsi="B Bad" w:cs="B Nazanin" w:hint="cs"/>
          <w:noProof/>
          <w:color w:val="000000"/>
          <w:sz w:val="26"/>
          <w:szCs w:val="26"/>
          <w:rtl/>
          <w:lang w:bidi="fa-IR"/>
        </w:rPr>
        <w:t xml:space="preserve">، </w:t>
      </w:r>
      <w:sdt>
        <w:sdtPr>
          <w:rPr>
            <w:rFonts w:ascii="B Bad" w:hAnsi="B Bad" w:cs="B Nazanin" w:hint="cs"/>
            <w:noProof/>
            <w:color w:val="000000"/>
            <w:sz w:val="26"/>
            <w:szCs w:val="26"/>
            <w:rtl/>
            <w:lang w:bidi="fa-IR"/>
          </w:rPr>
          <w:id w:val="-1518620071"/>
          <w:citation/>
        </w:sdtPr>
        <w:sdtEndPr/>
        <w:sdtContent>
          <w:r w:rsidR="00986A7C">
            <w:rPr>
              <w:rFonts w:ascii="B Bad" w:hAnsi="B Bad" w:cs="B Nazanin"/>
              <w:noProof/>
              <w:color w:val="000000"/>
              <w:sz w:val="26"/>
              <w:szCs w:val="26"/>
              <w:rtl/>
              <w:lang w:bidi="fa-IR"/>
            </w:rPr>
            <w:fldChar w:fldCharType="begin"/>
          </w:r>
          <w:r w:rsidR="00986A7C">
            <w:rPr>
              <w:rFonts w:ascii="B Bad" w:hAnsi="B Bad" w:cs="B Nazanin"/>
              <w:noProof/>
              <w:color w:val="000000"/>
              <w:sz w:val="26"/>
              <w:szCs w:val="26"/>
              <w:rtl/>
              <w:lang w:bidi="fa-IR"/>
            </w:rPr>
            <w:instrText xml:space="preserve"> </w:instrText>
          </w:r>
          <w:r w:rsidR="00986A7C">
            <w:rPr>
              <w:rFonts w:ascii="B Bad" w:hAnsi="B Bad" w:cs="B Nazanin" w:hint="cs"/>
              <w:noProof/>
              <w:color w:val="000000"/>
              <w:sz w:val="26"/>
              <w:szCs w:val="26"/>
              <w:lang w:bidi="fa-IR"/>
            </w:rPr>
            <w:instrText>CITATION</w:instrText>
          </w:r>
          <w:r w:rsidR="00986A7C">
            <w:rPr>
              <w:rFonts w:ascii="B Bad" w:hAnsi="B Bad" w:cs="B Nazanin" w:hint="cs"/>
              <w:noProof/>
              <w:color w:val="000000"/>
              <w:sz w:val="26"/>
              <w:szCs w:val="26"/>
              <w:rtl/>
              <w:lang w:bidi="fa-IR"/>
            </w:rPr>
            <w:instrText xml:space="preserve"> شیر90 \</w:instrText>
          </w:r>
          <w:r w:rsidR="00986A7C">
            <w:rPr>
              <w:rFonts w:ascii="B Bad" w:hAnsi="B Bad" w:cs="B Nazanin" w:hint="cs"/>
              <w:noProof/>
              <w:color w:val="000000"/>
              <w:sz w:val="26"/>
              <w:szCs w:val="26"/>
              <w:lang w:bidi="fa-IR"/>
            </w:rPr>
            <w:instrText>l 1065</w:instrText>
          </w:r>
          <w:r w:rsidR="00986A7C">
            <w:rPr>
              <w:rFonts w:ascii="B Bad" w:hAnsi="B Bad" w:cs="B Nazanin"/>
              <w:noProof/>
              <w:color w:val="000000"/>
              <w:sz w:val="26"/>
              <w:szCs w:val="26"/>
              <w:rtl/>
              <w:lang w:bidi="fa-IR"/>
            </w:rPr>
            <w:instrText xml:space="preserve"> </w:instrText>
          </w:r>
          <w:r w:rsidR="00986A7C">
            <w:rPr>
              <w:rFonts w:ascii="B Bad" w:hAnsi="B Bad" w:cs="B Nazanin"/>
              <w:noProof/>
              <w:color w:val="000000"/>
              <w:sz w:val="26"/>
              <w:szCs w:val="26"/>
              <w:rtl/>
              <w:lang w:bidi="fa-IR"/>
            </w:rPr>
            <w:fldChar w:fldCharType="separate"/>
          </w:r>
          <w:r w:rsidR="008177D8" w:rsidRPr="008177D8">
            <w:rPr>
              <w:rFonts w:ascii="B Bad" w:hAnsi="B Bad" w:cs="B Nazanin" w:hint="cs"/>
              <w:noProof/>
              <w:color w:val="000000"/>
              <w:sz w:val="26"/>
              <w:szCs w:val="26"/>
              <w:rtl/>
              <w:lang w:bidi="fa-IR"/>
            </w:rPr>
            <w:t>(شیراوند, 1390)</w:t>
          </w:r>
          <w:r w:rsidR="00986A7C">
            <w:rPr>
              <w:rFonts w:ascii="B Bad" w:hAnsi="B Bad" w:cs="B Nazanin"/>
              <w:noProof/>
              <w:color w:val="000000"/>
              <w:sz w:val="26"/>
              <w:szCs w:val="26"/>
              <w:rtl/>
              <w:lang w:bidi="fa-IR"/>
            </w:rPr>
            <w:fldChar w:fldCharType="end"/>
          </w:r>
        </w:sdtContent>
      </w:sdt>
      <w:r w:rsidR="00986A7C">
        <w:rPr>
          <w:rFonts w:ascii="B Bad" w:hAnsi="B Bad" w:cs="B Nazanin" w:hint="cs"/>
          <w:sz w:val="26"/>
          <w:szCs w:val="26"/>
          <w:rtl/>
        </w:rPr>
        <w:t xml:space="preserve">، </w:t>
      </w:r>
      <w:sdt>
        <w:sdtPr>
          <w:rPr>
            <w:rFonts w:ascii="B Bad" w:hAnsi="B Bad" w:cs="B Nazanin" w:hint="cs"/>
            <w:sz w:val="26"/>
            <w:szCs w:val="26"/>
            <w:rtl/>
          </w:rPr>
          <w:id w:val="436879855"/>
          <w:citation/>
        </w:sdtPr>
        <w:sdtEndPr/>
        <w:sdtContent>
          <w:r w:rsidR="00986A7C">
            <w:rPr>
              <w:rFonts w:ascii="B Bad" w:hAnsi="B Bad" w:cs="B Nazanin"/>
              <w:sz w:val="26"/>
              <w:szCs w:val="26"/>
              <w:rtl/>
            </w:rPr>
            <w:fldChar w:fldCharType="begin"/>
          </w:r>
          <w:r w:rsidR="00986A7C">
            <w:rPr>
              <w:rFonts w:ascii="B Bad" w:hAnsi="B Bad" w:cs="B Nazanin"/>
              <w:sz w:val="26"/>
              <w:szCs w:val="26"/>
              <w:rtl/>
              <w:lang w:bidi="fa-IR"/>
            </w:rPr>
            <w:instrText xml:space="preserve"> </w:instrText>
          </w:r>
          <w:r w:rsidR="00986A7C">
            <w:rPr>
              <w:rFonts w:ascii="B Bad" w:hAnsi="B Bad" w:cs="B Nazanin" w:hint="cs"/>
              <w:sz w:val="26"/>
              <w:szCs w:val="26"/>
              <w:lang w:bidi="fa-IR"/>
            </w:rPr>
            <w:instrText>CITATION</w:instrText>
          </w:r>
          <w:r w:rsidR="00986A7C">
            <w:rPr>
              <w:rFonts w:ascii="B Bad" w:hAnsi="B Bad" w:cs="B Nazanin" w:hint="cs"/>
              <w:sz w:val="26"/>
              <w:szCs w:val="26"/>
              <w:rtl/>
              <w:lang w:bidi="fa-IR"/>
            </w:rPr>
            <w:instrText xml:space="preserve"> سای95 \</w:instrText>
          </w:r>
          <w:r w:rsidR="00986A7C">
            <w:rPr>
              <w:rFonts w:ascii="B Bad" w:hAnsi="B Bad" w:cs="B Nazanin" w:hint="cs"/>
              <w:sz w:val="26"/>
              <w:szCs w:val="26"/>
              <w:lang w:bidi="fa-IR"/>
            </w:rPr>
            <w:instrText>l 1065</w:instrText>
          </w:r>
          <w:r w:rsidR="00986A7C">
            <w:rPr>
              <w:rFonts w:ascii="B Bad" w:hAnsi="B Bad" w:cs="B Nazanin"/>
              <w:sz w:val="26"/>
              <w:szCs w:val="26"/>
              <w:rtl/>
              <w:lang w:bidi="fa-IR"/>
            </w:rPr>
            <w:instrText xml:space="preserve"> </w:instrText>
          </w:r>
          <w:r w:rsidR="00986A7C">
            <w:rPr>
              <w:rFonts w:ascii="B Bad" w:hAnsi="B Bad" w:cs="B Nazanin"/>
              <w:sz w:val="26"/>
              <w:szCs w:val="26"/>
              <w:rtl/>
            </w:rPr>
            <w:fldChar w:fldCharType="separate"/>
          </w:r>
          <w:r w:rsidR="008177D8" w:rsidRPr="008177D8">
            <w:rPr>
              <w:rFonts w:ascii="B Bad" w:hAnsi="B Bad" w:cs="B Nazanin" w:hint="cs"/>
              <w:noProof/>
              <w:sz w:val="26"/>
              <w:szCs w:val="26"/>
              <w:rtl/>
              <w:lang w:bidi="fa-IR"/>
            </w:rPr>
            <w:t>(سایت سازمان جهاد کشاورزی استان مرکزی , 1395)</w:t>
          </w:r>
          <w:r w:rsidR="00986A7C">
            <w:rPr>
              <w:rFonts w:ascii="B Bad" w:hAnsi="B Bad" w:cs="B Nazanin"/>
              <w:sz w:val="26"/>
              <w:szCs w:val="26"/>
              <w:rtl/>
            </w:rPr>
            <w:fldChar w:fldCharType="end"/>
          </w:r>
        </w:sdtContent>
      </w:sdt>
      <w:r w:rsidR="00986A7C">
        <w:rPr>
          <w:rFonts w:ascii="B Bad" w:hAnsi="B Bad" w:cs="B Nazanin" w:hint="cs"/>
          <w:sz w:val="26"/>
          <w:szCs w:val="26"/>
          <w:rtl/>
        </w:rPr>
        <w:t>.</w:t>
      </w:r>
    </w:p>
    <w:p w:rsidR="00FA023D" w:rsidRPr="00EB6DD8" w:rsidRDefault="00FA023D" w:rsidP="00FA023D">
      <w:pPr>
        <w:pStyle w:val="rtejustify"/>
        <w:bidi/>
        <w:spacing w:before="240" w:beforeAutospacing="0" w:after="0" w:afterAutospacing="0"/>
        <w:ind w:left="6" w:firstLine="282"/>
        <w:jc w:val="both"/>
        <w:rPr>
          <w:rFonts w:ascii="B Bad" w:hAnsi="B Bad" w:cs="B Nazanin"/>
          <w:color w:val="000000"/>
          <w:sz w:val="26"/>
          <w:szCs w:val="26"/>
          <w:rtl/>
          <w:lang w:bidi="fa-IR"/>
        </w:rPr>
      </w:pPr>
    </w:p>
    <w:p w:rsidR="00EB6DD8" w:rsidRPr="0032037E" w:rsidRDefault="00EB6DD8" w:rsidP="00ED11F7">
      <w:pPr>
        <w:autoSpaceDE w:val="0"/>
        <w:autoSpaceDN w:val="0"/>
        <w:adjustRightInd w:val="0"/>
        <w:spacing w:before="240"/>
        <w:ind w:hanging="1"/>
        <w:jc w:val="left"/>
        <w:rPr>
          <w:rFonts w:ascii="B Bad" w:hAnsi="B Bad" w:cs="B Nazanin"/>
          <w:b/>
          <w:bCs/>
          <w:szCs w:val="22"/>
          <w:rtl/>
        </w:rPr>
      </w:pPr>
      <w:r w:rsidRPr="0032037E">
        <w:rPr>
          <w:rFonts w:ascii="B Bad" w:hAnsi="B Bad" w:cs="B Nazanin"/>
          <w:b/>
          <w:bCs/>
          <w:szCs w:val="22"/>
          <w:rtl/>
        </w:rPr>
        <w:lastRenderedPageBreak/>
        <w:t>جدول 5- فهرست تعدادی از گیاهان دارویی مفید ساخت مناظر شفابخش سالمندان با توجه به مشکلات آن</w:t>
      </w:r>
      <w:r w:rsidRPr="0032037E">
        <w:rPr>
          <w:rFonts w:ascii="B Bad" w:hAnsi="B Bad" w:cs="B Nazanin"/>
          <w:b/>
          <w:bCs/>
          <w:szCs w:val="22"/>
          <w:rtl/>
        </w:rPr>
        <w:softHyphen/>
        <w:t>ها</w:t>
      </w:r>
      <w:r w:rsidR="00ED11F7" w:rsidRPr="0032037E">
        <w:rPr>
          <w:rFonts w:ascii="B Bad" w:hAnsi="B Bad" w:cs="B Nazanin" w:hint="cs"/>
          <w:b/>
          <w:bCs/>
          <w:szCs w:val="22"/>
          <w:rtl/>
        </w:rPr>
        <w:t xml:space="preserve">، </w:t>
      </w:r>
      <w:r w:rsidRPr="0032037E">
        <w:rPr>
          <w:rFonts w:ascii="B Bad" w:hAnsi="B Bad" w:cs="B Nazanin"/>
          <w:b/>
          <w:bCs/>
          <w:szCs w:val="22"/>
          <w:rtl/>
        </w:rPr>
        <w:t>منبع</w:t>
      </w:r>
      <w:r w:rsidR="00986A7C" w:rsidRPr="0032037E">
        <w:rPr>
          <w:rFonts w:ascii="B Bad" w:hAnsi="B Bad" w:cs="B Nazanin"/>
          <w:b/>
          <w:bCs/>
          <w:noProof/>
          <w:color w:val="000000"/>
          <w:szCs w:val="22"/>
          <w:rtl/>
          <w:lang w:bidi="fa-IR"/>
        </w:rPr>
        <w:t xml:space="preserve"> </w:t>
      </w:r>
      <w:r w:rsidR="00ED11F7" w:rsidRPr="0032037E">
        <w:rPr>
          <w:rFonts w:ascii="B Bad" w:hAnsi="B Bad" w:cs="B Nazanin" w:hint="cs"/>
          <w:b/>
          <w:bCs/>
          <w:noProof/>
          <w:color w:val="000000"/>
          <w:szCs w:val="22"/>
          <w:rtl/>
          <w:lang w:bidi="fa-IR"/>
        </w:rPr>
        <w:t>(کافی و همکاران, 1394)</w:t>
      </w:r>
      <w:r w:rsidR="00986A7C" w:rsidRPr="0032037E">
        <w:rPr>
          <w:rFonts w:ascii="B Bad" w:hAnsi="B Bad" w:cs="B Nazanin" w:hint="cs"/>
          <w:b/>
          <w:bCs/>
          <w:noProof/>
          <w:color w:val="000000"/>
          <w:szCs w:val="22"/>
          <w:rtl/>
          <w:lang w:bidi="fa-IR"/>
        </w:rPr>
        <w:t xml:space="preserve">، </w:t>
      </w:r>
      <w:sdt>
        <w:sdtPr>
          <w:rPr>
            <w:rFonts w:ascii="B Bad" w:hAnsi="B Bad" w:cs="B Nazanin" w:hint="cs"/>
            <w:b/>
            <w:bCs/>
            <w:noProof/>
            <w:color w:val="000000"/>
            <w:szCs w:val="22"/>
            <w:rtl/>
            <w:lang w:bidi="fa-IR"/>
          </w:rPr>
          <w:id w:val="603302623"/>
          <w:citation/>
        </w:sdtPr>
        <w:sdtEndPr/>
        <w:sdtContent>
          <w:r w:rsidR="00986A7C" w:rsidRPr="0032037E">
            <w:rPr>
              <w:rFonts w:ascii="B Bad" w:hAnsi="B Bad" w:cs="B Nazanin"/>
              <w:b/>
              <w:bCs/>
              <w:noProof/>
              <w:color w:val="000000"/>
              <w:szCs w:val="22"/>
              <w:rtl/>
              <w:lang w:bidi="fa-IR"/>
            </w:rPr>
            <w:fldChar w:fldCharType="begin"/>
          </w:r>
          <w:r w:rsidR="00986A7C" w:rsidRPr="0032037E">
            <w:rPr>
              <w:rFonts w:ascii="B Bad" w:hAnsi="B Bad" w:cs="B Nazanin"/>
              <w:b/>
              <w:bCs/>
              <w:noProof/>
              <w:color w:val="000000"/>
              <w:szCs w:val="22"/>
              <w:rtl/>
              <w:lang w:bidi="fa-IR"/>
            </w:rPr>
            <w:instrText xml:space="preserve"> </w:instrText>
          </w:r>
          <w:r w:rsidR="00986A7C" w:rsidRPr="0032037E">
            <w:rPr>
              <w:rFonts w:ascii="B Bad" w:hAnsi="B Bad" w:cs="B Nazanin" w:hint="cs"/>
              <w:b/>
              <w:bCs/>
              <w:noProof/>
              <w:color w:val="000000"/>
              <w:szCs w:val="22"/>
              <w:lang w:bidi="fa-IR"/>
            </w:rPr>
            <w:instrText>CITATION</w:instrText>
          </w:r>
          <w:r w:rsidR="00986A7C" w:rsidRPr="0032037E">
            <w:rPr>
              <w:rFonts w:ascii="B Bad" w:hAnsi="B Bad" w:cs="B Nazanin" w:hint="cs"/>
              <w:b/>
              <w:bCs/>
              <w:noProof/>
              <w:color w:val="000000"/>
              <w:szCs w:val="22"/>
              <w:rtl/>
              <w:lang w:bidi="fa-IR"/>
            </w:rPr>
            <w:instrText xml:space="preserve"> شیر90 \</w:instrText>
          </w:r>
          <w:r w:rsidR="00986A7C" w:rsidRPr="0032037E">
            <w:rPr>
              <w:rFonts w:ascii="B Bad" w:hAnsi="B Bad" w:cs="B Nazanin" w:hint="cs"/>
              <w:b/>
              <w:bCs/>
              <w:noProof/>
              <w:color w:val="000000"/>
              <w:szCs w:val="22"/>
              <w:lang w:bidi="fa-IR"/>
            </w:rPr>
            <w:instrText>l 1065</w:instrText>
          </w:r>
          <w:r w:rsidR="00986A7C" w:rsidRPr="0032037E">
            <w:rPr>
              <w:rFonts w:ascii="B Bad" w:hAnsi="B Bad" w:cs="B Nazanin"/>
              <w:b/>
              <w:bCs/>
              <w:noProof/>
              <w:color w:val="000000"/>
              <w:szCs w:val="22"/>
              <w:rtl/>
              <w:lang w:bidi="fa-IR"/>
            </w:rPr>
            <w:instrText xml:space="preserve"> </w:instrText>
          </w:r>
          <w:r w:rsidR="00986A7C" w:rsidRPr="0032037E">
            <w:rPr>
              <w:rFonts w:ascii="B Bad" w:hAnsi="B Bad" w:cs="B Nazanin"/>
              <w:b/>
              <w:bCs/>
              <w:noProof/>
              <w:color w:val="000000"/>
              <w:szCs w:val="22"/>
              <w:rtl/>
              <w:lang w:bidi="fa-IR"/>
            </w:rPr>
            <w:fldChar w:fldCharType="separate"/>
          </w:r>
          <w:r w:rsidR="008177D8" w:rsidRPr="0032037E">
            <w:rPr>
              <w:rFonts w:ascii="B Bad" w:hAnsi="B Bad" w:cs="B Nazanin" w:hint="cs"/>
              <w:b/>
              <w:bCs/>
              <w:noProof/>
              <w:color w:val="000000"/>
              <w:szCs w:val="22"/>
              <w:rtl/>
              <w:lang w:bidi="fa-IR"/>
            </w:rPr>
            <w:t>(شیراوند, 1390)</w:t>
          </w:r>
          <w:r w:rsidR="00986A7C" w:rsidRPr="0032037E">
            <w:rPr>
              <w:rFonts w:ascii="B Bad" w:hAnsi="B Bad" w:cs="B Nazanin"/>
              <w:b/>
              <w:bCs/>
              <w:noProof/>
              <w:color w:val="000000"/>
              <w:szCs w:val="22"/>
              <w:rtl/>
              <w:lang w:bidi="fa-IR"/>
            </w:rPr>
            <w:fldChar w:fldCharType="end"/>
          </w:r>
        </w:sdtContent>
      </w:sdt>
      <w:r w:rsidR="00986A7C" w:rsidRPr="0032037E">
        <w:rPr>
          <w:rFonts w:ascii="B Bad" w:hAnsi="B Bad" w:cs="B Nazanin" w:hint="cs"/>
          <w:b/>
          <w:bCs/>
          <w:szCs w:val="22"/>
          <w:rtl/>
        </w:rPr>
        <w:t xml:space="preserve">، </w:t>
      </w:r>
      <w:sdt>
        <w:sdtPr>
          <w:rPr>
            <w:rFonts w:ascii="B Bad" w:hAnsi="B Bad" w:cs="B Nazanin" w:hint="cs"/>
            <w:b/>
            <w:bCs/>
            <w:szCs w:val="22"/>
            <w:rtl/>
          </w:rPr>
          <w:id w:val="-1883625689"/>
          <w:citation/>
        </w:sdtPr>
        <w:sdtEndPr/>
        <w:sdtContent>
          <w:r w:rsidR="00986A7C" w:rsidRPr="0032037E">
            <w:rPr>
              <w:rFonts w:ascii="B Bad" w:hAnsi="B Bad" w:cs="B Nazanin"/>
              <w:b/>
              <w:bCs/>
              <w:szCs w:val="22"/>
              <w:rtl/>
            </w:rPr>
            <w:fldChar w:fldCharType="begin"/>
          </w:r>
          <w:r w:rsidR="00986A7C" w:rsidRPr="0032037E">
            <w:rPr>
              <w:rFonts w:ascii="B Bad" w:hAnsi="B Bad" w:cs="B Nazanin"/>
              <w:b/>
              <w:bCs/>
              <w:szCs w:val="22"/>
              <w:rtl/>
              <w:lang w:bidi="fa-IR"/>
            </w:rPr>
            <w:instrText xml:space="preserve"> </w:instrText>
          </w:r>
          <w:r w:rsidR="00986A7C" w:rsidRPr="0032037E">
            <w:rPr>
              <w:rFonts w:ascii="B Bad" w:hAnsi="B Bad" w:cs="B Nazanin" w:hint="cs"/>
              <w:b/>
              <w:bCs/>
              <w:szCs w:val="22"/>
              <w:lang w:bidi="fa-IR"/>
            </w:rPr>
            <w:instrText>CITATION</w:instrText>
          </w:r>
          <w:r w:rsidR="00986A7C" w:rsidRPr="0032037E">
            <w:rPr>
              <w:rFonts w:ascii="B Bad" w:hAnsi="B Bad" w:cs="B Nazanin" w:hint="cs"/>
              <w:b/>
              <w:bCs/>
              <w:szCs w:val="22"/>
              <w:rtl/>
              <w:lang w:bidi="fa-IR"/>
            </w:rPr>
            <w:instrText xml:space="preserve"> سای95 \</w:instrText>
          </w:r>
          <w:r w:rsidR="00986A7C" w:rsidRPr="0032037E">
            <w:rPr>
              <w:rFonts w:ascii="B Bad" w:hAnsi="B Bad" w:cs="B Nazanin" w:hint="cs"/>
              <w:b/>
              <w:bCs/>
              <w:szCs w:val="22"/>
              <w:lang w:bidi="fa-IR"/>
            </w:rPr>
            <w:instrText>l 1065</w:instrText>
          </w:r>
          <w:r w:rsidR="00986A7C" w:rsidRPr="0032037E">
            <w:rPr>
              <w:rFonts w:ascii="B Bad" w:hAnsi="B Bad" w:cs="B Nazanin"/>
              <w:b/>
              <w:bCs/>
              <w:szCs w:val="22"/>
              <w:rtl/>
              <w:lang w:bidi="fa-IR"/>
            </w:rPr>
            <w:instrText xml:space="preserve"> </w:instrText>
          </w:r>
          <w:r w:rsidR="00986A7C" w:rsidRPr="0032037E">
            <w:rPr>
              <w:rFonts w:ascii="B Bad" w:hAnsi="B Bad" w:cs="B Nazanin"/>
              <w:b/>
              <w:bCs/>
              <w:szCs w:val="22"/>
              <w:rtl/>
            </w:rPr>
            <w:fldChar w:fldCharType="separate"/>
          </w:r>
          <w:r w:rsidR="008177D8" w:rsidRPr="0032037E">
            <w:rPr>
              <w:rFonts w:ascii="B Bad" w:hAnsi="B Bad" w:cs="B Nazanin" w:hint="cs"/>
              <w:b/>
              <w:bCs/>
              <w:noProof/>
              <w:szCs w:val="22"/>
              <w:rtl/>
              <w:lang w:bidi="fa-IR"/>
            </w:rPr>
            <w:t>(سایت سازمان جهاد کشاورزی استان مرکزی , 1395)</w:t>
          </w:r>
          <w:r w:rsidR="00986A7C" w:rsidRPr="0032037E">
            <w:rPr>
              <w:rFonts w:ascii="B Bad" w:hAnsi="B Bad" w:cs="B Nazanin"/>
              <w:b/>
              <w:bCs/>
              <w:szCs w:val="22"/>
              <w:rtl/>
            </w:rPr>
            <w:fldChar w:fldCharType="end"/>
          </w:r>
        </w:sdtContent>
      </w:sdt>
    </w:p>
    <w:tbl>
      <w:tblPr>
        <w:tblStyle w:val="TableGrid"/>
        <w:bidiVisual/>
        <w:tblW w:w="8789" w:type="dxa"/>
        <w:tblInd w:w="1707" w:type="dxa"/>
        <w:tblLayout w:type="fixed"/>
        <w:tblLook w:val="04A0" w:firstRow="1" w:lastRow="0" w:firstColumn="1" w:lastColumn="0" w:noHBand="0" w:noVBand="1"/>
      </w:tblPr>
      <w:tblGrid>
        <w:gridCol w:w="425"/>
        <w:gridCol w:w="1134"/>
        <w:gridCol w:w="5387"/>
        <w:gridCol w:w="1843"/>
      </w:tblGrid>
      <w:tr w:rsidR="00D311B6" w:rsidRPr="00D311B6" w:rsidTr="00303259">
        <w:trPr>
          <w:trHeight w:val="205"/>
        </w:trPr>
        <w:tc>
          <w:tcPr>
            <w:tcW w:w="425" w:type="dxa"/>
            <w:shd w:val="clear" w:color="auto" w:fill="D0CECE" w:themeFill="background2" w:themeFillShade="E6"/>
          </w:tcPr>
          <w:p w:rsidR="00D311B6" w:rsidRPr="00D311B6" w:rsidRDefault="00D311B6" w:rsidP="00D311B6">
            <w:pPr>
              <w:tabs>
                <w:tab w:val="right" w:pos="571"/>
              </w:tabs>
              <w:bidi w:val="0"/>
              <w:ind w:right="113"/>
              <w:jc w:val="left"/>
              <w:rPr>
                <w:rFonts w:ascii="B Bad" w:hAnsi="B Bad" w:cs="B Nazanin"/>
                <w:sz w:val="20"/>
                <w:szCs w:val="20"/>
                <w:rtl/>
                <w:lang w:bidi="fa-IR"/>
              </w:rPr>
            </w:pPr>
          </w:p>
        </w:tc>
        <w:tc>
          <w:tcPr>
            <w:tcW w:w="1134" w:type="dxa"/>
            <w:shd w:val="clear" w:color="auto" w:fill="D0CECE" w:themeFill="background2" w:themeFillShade="E6"/>
            <w:hideMark/>
          </w:tcPr>
          <w:p w:rsidR="00D311B6" w:rsidRPr="00D311B6" w:rsidRDefault="00D311B6" w:rsidP="005308C8">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گیاه</w:t>
            </w:r>
          </w:p>
        </w:tc>
        <w:tc>
          <w:tcPr>
            <w:tcW w:w="5387" w:type="dxa"/>
            <w:shd w:val="clear" w:color="auto" w:fill="D0CECE" w:themeFill="background2" w:themeFillShade="E6"/>
            <w:hideMark/>
          </w:tcPr>
          <w:p w:rsidR="00D311B6" w:rsidRPr="00D311B6" w:rsidRDefault="00D311B6" w:rsidP="00D311B6">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ویژگی‌های گیاه</w:t>
            </w:r>
          </w:p>
        </w:tc>
        <w:tc>
          <w:tcPr>
            <w:tcW w:w="1843" w:type="dxa"/>
            <w:shd w:val="clear" w:color="auto" w:fill="D0CECE" w:themeFill="background2" w:themeFillShade="E6"/>
          </w:tcPr>
          <w:p w:rsidR="00D311B6" w:rsidRPr="00D311B6" w:rsidRDefault="004500F3" w:rsidP="0051797D">
            <w:pPr>
              <w:tabs>
                <w:tab w:val="right" w:pos="571"/>
              </w:tabs>
              <w:ind w:firstLine="0"/>
              <w:jc w:val="center"/>
              <w:rPr>
                <w:rFonts w:ascii="B Bad" w:hAnsi="B Bad" w:cs="B Nazanin"/>
                <w:sz w:val="20"/>
                <w:szCs w:val="20"/>
                <w:rtl/>
                <w:lang w:bidi="fa-IR"/>
              </w:rPr>
            </w:pPr>
            <w:r>
              <w:rPr>
                <w:rFonts w:ascii="B Bad" w:hAnsi="B Bad" w:cs="B Nazanin" w:hint="cs"/>
                <w:sz w:val="20"/>
                <w:szCs w:val="20"/>
                <w:rtl/>
                <w:lang w:bidi="fa-IR"/>
              </w:rPr>
              <w:t>تصویر</w:t>
            </w:r>
          </w:p>
        </w:tc>
      </w:tr>
      <w:tr w:rsidR="00D311B6" w:rsidRPr="00D311B6" w:rsidTr="00303259">
        <w:trPr>
          <w:trHeight w:val="627"/>
        </w:trPr>
        <w:tc>
          <w:tcPr>
            <w:tcW w:w="425" w:type="dxa"/>
            <w:vMerge w:val="restart"/>
            <w:shd w:val="clear" w:color="auto" w:fill="D0CECE" w:themeFill="background2" w:themeFillShade="E6"/>
            <w:textDirection w:val="tbRl"/>
          </w:tcPr>
          <w:p w:rsidR="00D311B6" w:rsidRPr="00D311B6" w:rsidRDefault="00D311B6" w:rsidP="008177D8">
            <w:pPr>
              <w:tabs>
                <w:tab w:val="right" w:pos="571"/>
              </w:tabs>
              <w:ind w:right="113"/>
              <w:jc w:val="center"/>
              <w:rPr>
                <w:rFonts w:ascii="B Bad" w:hAnsi="B Bad" w:cs="B Nazanin"/>
                <w:sz w:val="20"/>
                <w:szCs w:val="20"/>
                <w:rtl/>
                <w:lang w:bidi="fa-IR"/>
              </w:rPr>
            </w:pPr>
            <w:r w:rsidRPr="00D311B6">
              <w:rPr>
                <w:rFonts w:ascii="B Bad" w:hAnsi="B Bad" w:cs="B Nazanin"/>
                <w:sz w:val="20"/>
                <w:szCs w:val="20"/>
                <w:rtl/>
                <w:lang w:bidi="fa-IR"/>
              </w:rPr>
              <w:t>گیاهان مفید برای باغ شفابخش ساختار اسکلتی</w:t>
            </w:r>
          </w:p>
          <w:p w:rsidR="00D311B6" w:rsidRPr="00D311B6" w:rsidRDefault="00D311B6" w:rsidP="008177D8">
            <w:pPr>
              <w:tabs>
                <w:tab w:val="right" w:pos="571"/>
              </w:tabs>
              <w:ind w:right="113"/>
              <w:rPr>
                <w:rFonts w:ascii="B Bad" w:hAnsi="B Bad" w:cs="B Nazanin"/>
                <w:sz w:val="20"/>
                <w:szCs w:val="20"/>
                <w:rtl/>
                <w:lang w:bidi="fa-IR"/>
              </w:rPr>
            </w:pPr>
            <w:r w:rsidRPr="00D311B6">
              <w:rPr>
                <w:rFonts w:ascii="B Bad" w:hAnsi="B Bad" w:cs="B Nazanin"/>
                <w:sz w:val="20"/>
                <w:szCs w:val="20"/>
                <w:lang w:bidi="fa-IR"/>
              </w:rPr>
              <w:t xml:space="preserve"> </w:t>
            </w:r>
          </w:p>
        </w:tc>
        <w:tc>
          <w:tcPr>
            <w:tcW w:w="1134" w:type="dxa"/>
            <w:shd w:val="clear" w:color="auto" w:fill="E7E6E6" w:themeFill="background2"/>
            <w:hideMark/>
          </w:tcPr>
          <w:p w:rsidR="00D311B6" w:rsidRPr="00D311B6" w:rsidRDefault="00D311B6" w:rsidP="005308C8">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مامیران</w:t>
            </w:r>
          </w:p>
        </w:tc>
        <w:tc>
          <w:tcPr>
            <w:tcW w:w="5387" w:type="dxa"/>
            <w:shd w:val="clear" w:color="auto" w:fill="E7E6E6" w:themeFill="background2"/>
            <w:hideMark/>
          </w:tcPr>
          <w:p w:rsidR="00D311B6" w:rsidRPr="00D311B6" w:rsidRDefault="00D311B6" w:rsidP="00D311B6">
            <w:pPr>
              <w:ind w:firstLine="0"/>
              <w:rPr>
                <w:rFonts w:ascii="B Bad" w:hAnsi="B Bad" w:cs="B Nazanin"/>
                <w:sz w:val="20"/>
                <w:szCs w:val="20"/>
                <w:rtl/>
              </w:rPr>
            </w:pPr>
            <w:r w:rsidRPr="00D311B6">
              <w:rPr>
                <w:rFonts w:ascii="B Bad" w:hAnsi="B Bad" w:cs="B Nazanin"/>
                <w:sz w:val="20"/>
                <w:szCs w:val="20"/>
                <w:rtl/>
              </w:rPr>
              <w:t xml:space="preserve">مفید برای </w:t>
            </w:r>
            <w:r w:rsidRPr="00D311B6">
              <w:rPr>
                <w:rFonts w:ascii="B Bad" w:hAnsi="B Bad" w:cs="B Nazanin"/>
                <w:sz w:val="20"/>
                <w:szCs w:val="20"/>
                <w:rtl/>
                <w:lang w:bidi="fa-IR"/>
              </w:rPr>
              <w:t>التهاب مفاصل</w:t>
            </w:r>
            <w:r w:rsidRPr="00D311B6">
              <w:rPr>
                <w:rFonts w:ascii="B Bad" w:hAnsi="B Bad" w:cs="B Nazanin"/>
                <w:sz w:val="20"/>
                <w:szCs w:val="20"/>
                <w:rtl/>
              </w:rPr>
              <w:t>؛ گیاهی با ارتفاع 30-80 سانتی</w:t>
            </w:r>
            <w:r w:rsidRPr="00D311B6">
              <w:rPr>
                <w:rFonts w:ascii="B Bad" w:hAnsi="B Bad" w:cs="B Nazanin"/>
                <w:sz w:val="20"/>
                <w:szCs w:val="20"/>
                <w:rtl/>
              </w:rPr>
              <w:softHyphen/>
              <w:t>متر و روینده روی دیوارها و اماکن سایه‌دار</w:t>
            </w:r>
            <w:r w:rsidRPr="00D311B6">
              <w:rPr>
                <w:rFonts w:ascii="B Bad" w:hAnsi="B Bad" w:cs="B Nazanin"/>
                <w:sz w:val="20"/>
                <w:szCs w:val="20"/>
                <w:rtl/>
                <w:lang w:bidi="fa-IR"/>
              </w:rPr>
              <w:t xml:space="preserve"> </w:t>
            </w:r>
            <w:r w:rsidRPr="00D311B6">
              <w:rPr>
                <w:rFonts w:ascii="B Bad" w:hAnsi="B Bad" w:cs="B Nazanin"/>
                <w:sz w:val="20"/>
                <w:szCs w:val="20"/>
                <w:rtl/>
              </w:rPr>
              <w:t>است. گل</w:t>
            </w:r>
            <w:r w:rsidRPr="00D311B6">
              <w:rPr>
                <w:rFonts w:ascii="B Bad" w:hAnsi="B Bad" w:cs="B Nazanin"/>
                <w:sz w:val="20"/>
                <w:szCs w:val="20"/>
                <w:rtl/>
              </w:rPr>
              <w:softHyphen/>
              <w:t>های آن زردرنگ و مجتمع به‌صورت چتر ساده و میوه‌اش باریک و دراز است.</w:t>
            </w:r>
          </w:p>
        </w:tc>
        <w:tc>
          <w:tcPr>
            <w:tcW w:w="1843" w:type="dxa"/>
            <w:shd w:val="clear" w:color="auto" w:fill="E7E6E6" w:themeFill="background2"/>
          </w:tcPr>
          <w:p w:rsidR="005308C8" w:rsidRPr="005308C8" w:rsidRDefault="005308C8" w:rsidP="005308C8">
            <w:pPr>
              <w:tabs>
                <w:tab w:val="right" w:pos="571"/>
              </w:tabs>
              <w:ind w:firstLine="0"/>
              <w:jc w:val="center"/>
              <w:rPr>
                <w:rFonts w:cs="B Nazanin"/>
                <w:sz w:val="20"/>
                <w:szCs w:val="20"/>
                <w:lang w:bidi="fa-IR"/>
              </w:rPr>
            </w:pPr>
            <w:r w:rsidRPr="005308C8">
              <w:rPr>
                <w:rFonts w:cs="B Nazanin"/>
                <w:noProof/>
                <w:sz w:val="20"/>
                <w:szCs w:val="20"/>
              </w:rPr>
              <w:drawing>
                <wp:inline distT="0" distB="0" distL="0" distR="0" wp14:anchorId="7E4214B8" wp14:editId="4821DDDD">
                  <wp:extent cx="838200" cy="776177"/>
                  <wp:effectExtent l="0" t="0" r="0" b="5080"/>
                  <wp:docPr id="9314" name="Picture 9314" descr="http://www.nahuby.sk/images/fotosutaz/2012/07/17/pavol_kolarik_3334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63" descr="http://www.nahuby.sk/images/fotosutaz/2012/07/17/pavol_kolarik_333448.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53256" cy="790119"/>
                          </a:xfrm>
                          <a:prstGeom prst="rect">
                            <a:avLst/>
                          </a:prstGeom>
                          <a:noFill/>
                          <a:ln>
                            <a:noFill/>
                          </a:ln>
                        </pic:spPr>
                      </pic:pic>
                    </a:graphicData>
                  </a:graphic>
                </wp:inline>
              </w:drawing>
            </w:r>
          </w:p>
          <w:p w:rsidR="00D311B6" w:rsidRPr="005308C8" w:rsidRDefault="005308C8" w:rsidP="005308C8">
            <w:pPr>
              <w:ind w:firstLine="0"/>
              <w:jc w:val="center"/>
              <w:rPr>
                <w:rFonts w:ascii="B Bad" w:hAnsi="B Bad" w:cs="B Nazanin"/>
                <w:sz w:val="20"/>
                <w:szCs w:val="20"/>
                <w:rtl/>
              </w:rPr>
            </w:pPr>
            <w:r w:rsidRPr="005308C8">
              <w:rPr>
                <w:rFonts w:cs="B Nazanin" w:hint="cs"/>
                <w:sz w:val="20"/>
                <w:szCs w:val="20"/>
                <w:rtl/>
                <w:lang w:bidi="fa-IR"/>
              </w:rPr>
              <w:t>گیاه مامیران</w:t>
            </w:r>
          </w:p>
        </w:tc>
      </w:tr>
      <w:tr w:rsidR="005308C8" w:rsidRPr="00D311B6" w:rsidTr="00303259">
        <w:tc>
          <w:tcPr>
            <w:tcW w:w="425" w:type="dxa"/>
            <w:vMerge/>
            <w:shd w:val="clear" w:color="auto" w:fill="D0CECE" w:themeFill="background2" w:themeFillShade="E6"/>
          </w:tcPr>
          <w:p w:rsidR="005308C8" w:rsidRPr="00D311B6" w:rsidRDefault="005308C8" w:rsidP="005308C8">
            <w:pPr>
              <w:tabs>
                <w:tab w:val="right" w:pos="571"/>
              </w:tabs>
              <w:ind w:right="113"/>
              <w:rPr>
                <w:rFonts w:ascii="B Bad" w:hAnsi="B Bad" w:cs="B Nazanin"/>
                <w:sz w:val="20"/>
                <w:szCs w:val="20"/>
                <w:rtl/>
                <w:lang w:bidi="fa-IR"/>
              </w:rPr>
            </w:pPr>
          </w:p>
        </w:tc>
        <w:tc>
          <w:tcPr>
            <w:tcW w:w="1134" w:type="dxa"/>
            <w:hideMark/>
          </w:tcPr>
          <w:p w:rsidR="005308C8" w:rsidRPr="00D311B6" w:rsidRDefault="005308C8" w:rsidP="005308C8">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گزنه</w:t>
            </w:r>
          </w:p>
        </w:tc>
        <w:tc>
          <w:tcPr>
            <w:tcW w:w="5387" w:type="dxa"/>
            <w:hideMark/>
          </w:tcPr>
          <w:p w:rsidR="005308C8" w:rsidRPr="00D311B6" w:rsidRDefault="005308C8" w:rsidP="005308C8">
            <w:pPr>
              <w:ind w:firstLine="0"/>
              <w:rPr>
                <w:rFonts w:ascii="B Bad" w:hAnsi="B Bad" w:cs="B Nazanin"/>
                <w:sz w:val="20"/>
                <w:szCs w:val="20"/>
                <w:rtl/>
              </w:rPr>
            </w:pPr>
            <w:r w:rsidRPr="00D311B6">
              <w:rPr>
                <w:rFonts w:ascii="B Bad" w:hAnsi="B Bad" w:cs="B Nazanin"/>
                <w:sz w:val="20"/>
                <w:szCs w:val="20"/>
                <w:rtl/>
              </w:rPr>
              <w:t xml:space="preserve">مفید برای </w:t>
            </w:r>
            <w:r w:rsidRPr="00D311B6">
              <w:rPr>
                <w:rFonts w:ascii="B Bad" w:hAnsi="B Bad" w:cs="B Nazanin"/>
                <w:sz w:val="20"/>
                <w:szCs w:val="20"/>
                <w:rtl/>
                <w:lang w:bidi="fa-IR"/>
              </w:rPr>
              <w:t>التهاب مفاصل، پارگی غضروف؛</w:t>
            </w:r>
            <w:r w:rsidRPr="00D311B6">
              <w:rPr>
                <w:rFonts w:ascii="B Bad" w:hAnsi="B Bad" w:cs="B Nazanin"/>
                <w:sz w:val="20"/>
                <w:szCs w:val="20"/>
                <w:rtl/>
              </w:rPr>
              <w:t xml:space="preserve"> گیاه پایا به ارتفاع </w:t>
            </w:r>
            <w:r w:rsidRPr="00D311B6">
              <w:rPr>
                <w:rFonts w:ascii="B Bad" w:hAnsi="B Bad" w:cs="B Nazanin"/>
                <w:sz w:val="20"/>
                <w:szCs w:val="20"/>
                <w:rtl/>
                <w:lang w:bidi="fa-IR"/>
              </w:rPr>
              <w:t>50-120</w:t>
            </w:r>
            <w:r w:rsidRPr="00D311B6">
              <w:rPr>
                <w:rFonts w:ascii="B Bad" w:hAnsi="B Bad" w:cs="B Nazanin"/>
                <w:sz w:val="20"/>
                <w:szCs w:val="20"/>
                <w:rtl/>
              </w:rPr>
              <w:t xml:space="preserve"> سانتی</w:t>
            </w:r>
            <w:r w:rsidRPr="00D311B6">
              <w:rPr>
                <w:rFonts w:ascii="B Bad" w:hAnsi="B Bad" w:cs="B Nazanin"/>
                <w:sz w:val="20"/>
                <w:szCs w:val="20"/>
                <w:rtl/>
              </w:rPr>
              <w:softHyphen/>
              <w:t>متر، دارای کرک گزنده، گل ریز،</w:t>
            </w:r>
            <w:hyperlink r:id="rId16" w:tgtFrame="_blank" w:history="1"/>
            <w:r w:rsidRPr="00D311B6">
              <w:rPr>
                <w:rFonts w:ascii="B Bad" w:hAnsi="B Bad" w:cs="B Nazanin"/>
                <w:sz w:val="20"/>
                <w:szCs w:val="20"/>
              </w:rPr>
              <w:t xml:space="preserve"> </w:t>
            </w:r>
            <w:r w:rsidRPr="00D311B6">
              <w:rPr>
                <w:rFonts w:ascii="B Bad" w:hAnsi="B Bad" w:cs="B Nazanin"/>
                <w:sz w:val="20"/>
                <w:szCs w:val="20"/>
                <w:rtl/>
              </w:rPr>
              <w:t>سبز فام، مجتمع در توده</w:t>
            </w:r>
            <w:r w:rsidRPr="00D311B6">
              <w:rPr>
                <w:rFonts w:ascii="B Bad" w:hAnsi="B Bad" w:cs="B Nazanin"/>
                <w:sz w:val="20"/>
                <w:szCs w:val="20"/>
                <w:rtl/>
              </w:rPr>
              <w:softHyphen/>
              <w:t>های کوچک کروی می‌باشد. موسم گل</w:t>
            </w:r>
            <w:r w:rsidRPr="00D311B6">
              <w:rPr>
                <w:rFonts w:ascii="B Bad" w:hAnsi="B Bad" w:cs="B Nazanin"/>
                <w:sz w:val="20"/>
                <w:szCs w:val="20"/>
                <w:rtl/>
              </w:rPr>
              <w:softHyphen/>
              <w:t xml:space="preserve">دهی اردیبهشت تا تیرماه است. </w:t>
            </w:r>
          </w:p>
        </w:tc>
        <w:tc>
          <w:tcPr>
            <w:tcW w:w="1843" w:type="dxa"/>
          </w:tcPr>
          <w:p w:rsidR="005308C8" w:rsidRPr="005308C8" w:rsidRDefault="005308C8" w:rsidP="005308C8">
            <w:pPr>
              <w:tabs>
                <w:tab w:val="right" w:pos="571"/>
              </w:tabs>
              <w:ind w:firstLine="0"/>
              <w:jc w:val="center"/>
              <w:rPr>
                <w:rFonts w:cs="B Nazanin"/>
                <w:sz w:val="20"/>
                <w:szCs w:val="20"/>
                <w:lang w:bidi="fa-IR"/>
              </w:rPr>
            </w:pPr>
            <w:r w:rsidRPr="005308C8">
              <w:rPr>
                <w:rFonts w:cs="B Nazanin"/>
                <w:noProof/>
                <w:sz w:val="20"/>
                <w:szCs w:val="20"/>
              </w:rPr>
              <w:drawing>
                <wp:inline distT="0" distB="0" distL="0" distR="0" wp14:anchorId="2B670D8B" wp14:editId="2B7F49AA">
                  <wp:extent cx="912850" cy="565057"/>
                  <wp:effectExtent l="0" t="0" r="1905" b="6985"/>
                  <wp:docPr id="9315" name="Picture 9315" descr="http://up2.golestane.net/uploads/135531869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66" descr="http://up2.golestane.net/uploads/13553186983.jpg"/>
                          <pic:cNvPicPr>
                            <a:picLocks noChangeAspect="1" noChangeArrowheads="1"/>
                          </pic:cNvPicPr>
                        </pic:nvPicPr>
                        <pic:blipFill rotWithShape="1">
                          <a:blip r:embed="rId17">
                            <a:extLst>
                              <a:ext uri="{28A0092B-C50C-407E-A947-70E740481C1C}">
                                <a14:useLocalDpi xmlns:a14="http://schemas.microsoft.com/office/drawing/2010/main" val="0"/>
                              </a:ext>
                            </a:extLst>
                          </a:blip>
                          <a:srcRect l="26282" t="29104" r="15788" b="20466"/>
                          <a:stretch/>
                        </pic:blipFill>
                        <pic:spPr bwMode="auto">
                          <a:xfrm>
                            <a:off x="0" y="0"/>
                            <a:ext cx="929572" cy="575408"/>
                          </a:xfrm>
                          <a:prstGeom prst="rect">
                            <a:avLst/>
                          </a:prstGeom>
                          <a:noFill/>
                          <a:ln>
                            <a:noFill/>
                          </a:ln>
                          <a:extLst>
                            <a:ext uri="{53640926-AAD7-44D8-BBD7-CCE9431645EC}">
                              <a14:shadowObscured xmlns:a14="http://schemas.microsoft.com/office/drawing/2010/main"/>
                            </a:ext>
                          </a:extLst>
                        </pic:spPr>
                      </pic:pic>
                    </a:graphicData>
                  </a:graphic>
                </wp:inline>
              </w:drawing>
            </w:r>
          </w:p>
          <w:p w:rsidR="005308C8" w:rsidRPr="005308C8" w:rsidRDefault="005308C8" w:rsidP="005308C8">
            <w:pPr>
              <w:tabs>
                <w:tab w:val="right" w:pos="571"/>
              </w:tabs>
              <w:ind w:firstLine="0"/>
              <w:jc w:val="center"/>
              <w:rPr>
                <w:rFonts w:cs="B Nazanin"/>
                <w:sz w:val="20"/>
                <w:szCs w:val="20"/>
                <w:rtl/>
                <w:lang w:bidi="fa-IR"/>
              </w:rPr>
            </w:pPr>
            <w:r w:rsidRPr="005308C8">
              <w:rPr>
                <w:rFonts w:cs="B Nazanin" w:hint="cs"/>
                <w:sz w:val="20"/>
                <w:szCs w:val="20"/>
                <w:rtl/>
                <w:lang w:bidi="fa-IR"/>
              </w:rPr>
              <w:t>گیاه گزنه</w:t>
            </w:r>
          </w:p>
        </w:tc>
      </w:tr>
      <w:tr w:rsidR="005308C8" w:rsidRPr="00D311B6" w:rsidTr="00303259">
        <w:tc>
          <w:tcPr>
            <w:tcW w:w="425" w:type="dxa"/>
            <w:vMerge/>
            <w:shd w:val="clear" w:color="auto" w:fill="D0CECE" w:themeFill="background2" w:themeFillShade="E6"/>
            <w:textDirection w:val="tbRl"/>
          </w:tcPr>
          <w:p w:rsidR="005308C8" w:rsidRPr="00D311B6" w:rsidRDefault="005308C8" w:rsidP="005308C8">
            <w:pPr>
              <w:tabs>
                <w:tab w:val="right" w:pos="571"/>
              </w:tabs>
              <w:ind w:right="113"/>
              <w:rPr>
                <w:rFonts w:ascii="B Bad" w:hAnsi="B Bad" w:cs="B Nazanin"/>
                <w:sz w:val="20"/>
                <w:szCs w:val="20"/>
                <w:rtl/>
                <w:lang w:bidi="fa-IR"/>
              </w:rPr>
            </w:pPr>
          </w:p>
        </w:tc>
        <w:tc>
          <w:tcPr>
            <w:tcW w:w="1134" w:type="dxa"/>
            <w:shd w:val="clear" w:color="auto" w:fill="E7E6E6" w:themeFill="background2"/>
            <w:hideMark/>
          </w:tcPr>
          <w:p w:rsidR="005308C8" w:rsidRPr="00D311B6" w:rsidRDefault="005308C8" w:rsidP="005308C8">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اسپیره کوهی</w:t>
            </w:r>
          </w:p>
        </w:tc>
        <w:tc>
          <w:tcPr>
            <w:tcW w:w="5387" w:type="dxa"/>
            <w:shd w:val="clear" w:color="auto" w:fill="E7E6E6" w:themeFill="background2"/>
            <w:hideMark/>
          </w:tcPr>
          <w:p w:rsidR="005308C8" w:rsidRPr="00D311B6" w:rsidRDefault="005308C8" w:rsidP="005308C8">
            <w:pPr>
              <w:ind w:firstLine="0"/>
              <w:rPr>
                <w:rFonts w:ascii="B Bad" w:hAnsi="B Bad" w:cs="B Nazanin"/>
                <w:sz w:val="20"/>
                <w:szCs w:val="20"/>
                <w:rtl/>
              </w:rPr>
            </w:pPr>
            <w:r w:rsidRPr="00D311B6">
              <w:rPr>
                <w:rFonts w:ascii="B Bad" w:hAnsi="B Bad" w:cs="B Nazanin"/>
                <w:sz w:val="20"/>
                <w:szCs w:val="20"/>
                <w:rtl/>
              </w:rPr>
              <w:t xml:space="preserve">مفید برای </w:t>
            </w:r>
            <w:r w:rsidRPr="00D311B6">
              <w:rPr>
                <w:rFonts w:ascii="B Bad" w:hAnsi="B Bad" w:cs="B Nazanin"/>
                <w:sz w:val="20"/>
                <w:szCs w:val="20"/>
                <w:rtl/>
                <w:lang w:bidi="fa-IR"/>
              </w:rPr>
              <w:t>التهاب مفاصل</w:t>
            </w:r>
            <w:r w:rsidRPr="00D311B6">
              <w:rPr>
                <w:rFonts w:ascii="B Bad" w:hAnsi="B Bad" w:cs="B Nazanin"/>
                <w:sz w:val="20"/>
                <w:szCs w:val="20"/>
                <w:rtl/>
              </w:rPr>
              <w:t>؛ ظاهر زیبا و قدبلند دارد. برگ‌های</w:t>
            </w:r>
            <w:r w:rsidRPr="00D311B6">
              <w:rPr>
                <w:rFonts w:ascii="B Bad" w:hAnsi="B Bad" w:cs="B Nazanin" w:hint="cs"/>
                <w:sz w:val="20"/>
                <w:szCs w:val="20"/>
                <w:rtl/>
              </w:rPr>
              <w:t xml:space="preserve"> معطر و</w:t>
            </w:r>
            <w:r w:rsidRPr="00D311B6">
              <w:rPr>
                <w:rFonts w:ascii="B Bad" w:hAnsi="B Bad" w:cs="B Nazanin"/>
                <w:sz w:val="20"/>
                <w:szCs w:val="20"/>
                <w:rtl/>
              </w:rPr>
              <w:t xml:space="preserve"> گل‌های آن عطر بادام دارند.  عطر آن نشاط‌بخش و مسکن عضلات است و پسماندهای اسیدی را نیز از عضلات و مفاصل خارج کند.</w:t>
            </w:r>
          </w:p>
        </w:tc>
        <w:tc>
          <w:tcPr>
            <w:tcW w:w="1843" w:type="dxa"/>
            <w:shd w:val="clear" w:color="auto" w:fill="E7E6E6" w:themeFill="background2"/>
          </w:tcPr>
          <w:p w:rsidR="005308C8" w:rsidRPr="005308C8" w:rsidRDefault="005308C8" w:rsidP="005308C8">
            <w:pPr>
              <w:tabs>
                <w:tab w:val="right" w:pos="571"/>
              </w:tabs>
              <w:ind w:firstLine="0"/>
              <w:jc w:val="center"/>
              <w:rPr>
                <w:rFonts w:cs="B Nazanin"/>
                <w:sz w:val="20"/>
                <w:szCs w:val="20"/>
                <w:lang w:bidi="fa-IR"/>
              </w:rPr>
            </w:pPr>
            <w:r w:rsidRPr="005308C8">
              <w:rPr>
                <w:rFonts w:cs="B Nazanin"/>
                <w:noProof/>
                <w:sz w:val="20"/>
                <w:szCs w:val="20"/>
              </w:rPr>
              <w:drawing>
                <wp:inline distT="0" distB="0" distL="0" distR="0" wp14:anchorId="2D783701" wp14:editId="77E2FEDF">
                  <wp:extent cx="956932" cy="531628"/>
                  <wp:effectExtent l="0" t="0" r="0" b="1905"/>
                  <wp:docPr id="9316" name="Picture 9316" descr="http://imperia.ir/Content/UserFiles/Images/%D8%A2%D8%B4%D9%86%D8%A7%DB%8C%DB%8C-%D8%A8%D8%A7-%DA%AF%DB%8C%D8%A7%D9%87-%D8%A7%D8%B3%D9%BE%DB%8C%D8%B1%D9%8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72" descr="http://imperia.ir/Content/UserFiles/Images/%D8%A2%D8%B4%D9%86%D8%A7%DB%8C%DB%8C-%D8%A8%D8%A7-%DA%AF%DB%8C%D8%A7%D9%87-%D8%A7%D8%B3%D9%BE%DB%8C%D8%B1%D9%87-1.jpg"/>
                          <pic:cNvPicPr>
                            <a:picLocks noChangeAspect="1" noChangeArrowheads="1"/>
                          </pic:cNvPicPr>
                        </pic:nvPicPr>
                        <pic:blipFill>
                          <a:blip r:embed="rId18">
                            <a:extLst>
                              <a:ext uri="{28A0092B-C50C-407E-A947-70E740481C1C}">
                                <a14:useLocalDpi xmlns:a14="http://schemas.microsoft.com/office/drawing/2010/main" val="0"/>
                              </a:ext>
                            </a:extLst>
                          </a:blip>
                          <a:srcRect t="18425" b="14676"/>
                          <a:stretch>
                            <a:fillRect/>
                          </a:stretch>
                        </pic:blipFill>
                        <pic:spPr bwMode="auto">
                          <a:xfrm>
                            <a:off x="0" y="0"/>
                            <a:ext cx="972455" cy="540252"/>
                          </a:xfrm>
                          <a:prstGeom prst="rect">
                            <a:avLst/>
                          </a:prstGeom>
                          <a:noFill/>
                          <a:ln>
                            <a:noFill/>
                          </a:ln>
                        </pic:spPr>
                      </pic:pic>
                    </a:graphicData>
                  </a:graphic>
                </wp:inline>
              </w:drawing>
            </w:r>
          </w:p>
          <w:p w:rsidR="005308C8" w:rsidRPr="005308C8" w:rsidRDefault="005308C8" w:rsidP="005308C8">
            <w:pPr>
              <w:tabs>
                <w:tab w:val="right" w:pos="571"/>
              </w:tabs>
              <w:ind w:firstLine="0"/>
              <w:jc w:val="center"/>
              <w:rPr>
                <w:rFonts w:cs="B Nazanin"/>
                <w:sz w:val="20"/>
                <w:szCs w:val="20"/>
                <w:rtl/>
                <w:lang w:bidi="fa-IR"/>
              </w:rPr>
            </w:pPr>
            <w:r w:rsidRPr="005308C8">
              <w:rPr>
                <w:rFonts w:cs="B Nazanin" w:hint="cs"/>
                <w:sz w:val="20"/>
                <w:szCs w:val="20"/>
                <w:rtl/>
                <w:lang w:bidi="fa-IR"/>
              </w:rPr>
              <w:t>اسپیره کوهی</w:t>
            </w:r>
          </w:p>
        </w:tc>
      </w:tr>
      <w:tr w:rsidR="005308C8" w:rsidRPr="00D311B6" w:rsidTr="00303259">
        <w:tc>
          <w:tcPr>
            <w:tcW w:w="425" w:type="dxa"/>
            <w:vMerge/>
            <w:shd w:val="clear" w:color="auto" w:fill="D0CECE" w:themeFill="background2" w:themeFillShade="E6"/>
          </w:tcPr>
          <w:p w:rsidR="005308C8" w:rsidRPr="00D311B6" w:rsidRDefault="005308C8" w:rsidP="005308C8">
            <w:pPr>
              <w:tabs>
                <w:tab w:val="right" w:pos="571"/>
              </w:tabs>
              <w:ind w:right="113"/>
              <w:rPr>
                <w:rFonts w:ascii="B Bad" w:hAnsi="B Bad" w:cs="B Nazanin"/>
                <w:sz w:val="20"/>
                <w:szCs w:val="20"/>
                <w:rtl/>
                <w:lang w:bidi="fa-IR"/>
              </w:rPr>
            </w:pPr>
          </w:p>
        </w:tc>
        <w:tc>
          <w:tcPr>
            <w:tcW w:w="1134" w:type="dxa"/>
            <w:hideMark/>
          </w:tcPr>
          <w:p w:rsidR="005308C8" w:rsidRPr="00D311B6" w:rsidRDefault="005308C8" w:rsidP="005308C8">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سیر</w:t>
            </w:r>
          </w:p>
        </w:tc>
        <w:tc>
          <w:tcPr>
            <w:tcW w:w="5387" w:type="dxa"/>
            <w:hideMark/>
          </w:tcPr>
          <w:p w:rsidR="005308C8" w:rsidRPr="00D311B6" w:rsidRDefault="005308C8" w:rsidP="005308C8">
            <w:pPr>
              <w:tabs>
                <w:tab w:val="right" w:pos="571"/>
              </w:tabs>
              <w:ind w:firstLine="0"/>
              <w:rPr>
                <w:rFonts w:ascii="B Bad" w:hAnsi="B Bad" w:cs="B Nazanin"/>
                <w:sz w:val="20"/>
                <w:szCs w:val="20"/>
                <w:rtl/>
              </w:rPr>
            </w:pPr>
            <w:r w:rsidRPr="00D311B6">
              <w:rPr>
                <w:rFonts w:ascii="B Bad" w:hAnsi="B Bad" w:cs="B Nazanin"/>
                <w:sz w:val="20"/>
                <w:szCs w:val="20"/>
                <w:rtl/>
                <w:lang w:bidi="fa-IR"/>
              </w:rPr>
              <w:t>مفید برای التهاب مفاصل؛ گياهي است علفي و دائمي كه ارتفاع آن به 40 سانتی‌متر می‌رسد.</w:t>
            </w:r>
            <w:r w:rsidRPr="00D311B6">
              <w:rPr>
                <w:rFonts w:ascii="B Bad" w:hAnsi="B Bad" w:cs="B Nazanin"/>
                <w:sz w:val="20"/>
                <w:szCs w:val="20"/>
                <w:lang w:bidi="fa-IR"/>
              </w:rPr>
              <w:t xml:space="preserve"> </w:t>
            </w:r>
            <w:r w:rsidRPr="00D311B6">
              <w:rPr>
                <w:rFonts w:ascii="B Bad" w:hAnsi="B Bad" w:cs="B Nazanin"/>
                <w:sz w:val="20"/>
                <w:szCs w:val="20"/>
                <w:rtl/>
                <w:lang w:bidi="fa-IR"/>
              </w:rPr>
              <w:t>برگ‌هایی باريك و سبز تيره و گل‌هایی كوچك و صورتی‌رنگ به‌صورت يك چتر در انتهاي ساقه دارد.</w:t>
            </w:r>
          </w:p>
        </w:tc>
        <w:tc>
          <w:tcPr>
            <w:tcW w:w="1843" w:type="dxa"/>
          </w:tcPr>
          <w:p w:rsidR="005308C8" w:rsidRPr="005308C8" w:rsidRDefault="005308C8" w:rsidP="005308C8">
            <w:pPr>
              <w:tabs>
                <w:tab w:val="right" w:pos="571"/>
              </w:tabs>
              <w:ind w:firstLine="0"/>
              <w:jc w:val="center"/>
              <w:rPr>
                <w:rFonts w:cs="B Nazanin"/>
                <w:sz w:val="20"/>
                <w:szCs w:val="20"/>
                <w:lang w:bidi="fa-IR"/>
              </w:rPr>
            </w:pPr>
            <w:r w:rsidRPr="005308C8">
              <w:rPr>
                <w:rFonts w:cs="B Nazanin"/>
                <w:noProof/>
                <w:sz w:val="20"/>
                <w:szCs w:val="20"/>
              </w:rPr>
              <w:drawing>
                <wp:inline distT="0" distB="0" distL="0" distR="0" wp14:anchorId="1107B3EA" wp14:editId="6F8DD991">
                  <wp:extent cx="936329" cy="473943"/>
                  <wp:effectExtent l="0" t="0" r="0" b="2540"/>
                  <wp:docPr id="9317" name="Picture 9317" descr="http://www.irteb.com/herbal/images/garli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79" descr="http://www.irteb.com/herbal/images/garlic.gif"/>
                          <pic:cNvPicPr>
                            <a:picLocks noChangeAspect="1" noChangeArrowheads="1"/>
                          </pic:cNvPicPr>
                        </pic:nvPicPr>
                        <pic:blipFill>
                          <a:blip r:embed="rId19" cstate="print">
                            <a:extLst>
                              <a:ext uri="{28A0092B-C50C-407E-A947-70E740481C1C}">
                                <a14:useLocalDpi xmlns:a14="http://schemas.microsoft.com/office/drawing/2010/main" val="0"/>
                              </a:ext>
                            </a:extLst>
                          </a:blip>
                          <a:srcRect l="43301" t="41644" r="4121" b="14011"/>
                          <a:stretch>
                            <a:fillRect/>
                          </a:stretch>
                        </pic:blipFill>
                        <pic:spPr bwMode="auto">
                          <a:xfrm>
                            <a:off x="0" y="0"/>
                            <a:ext cx="960159" cy="486005"/>
                          </a:xfrm>
                          <a:prstGeom prst="rect">
                            <a:avLst/>
                          </a:prstGeom>
                          <a:noFill/>
                          <a:ln>
                            <a:noFill/>
                          </a:ln>
                        </pic:spPr>
                      </pic:pic>
                    </a:graphicData>
                  </a:graphic>
                </wp:inline>
              </w:drawing>
            </w:r>
          </w:p>
          <w:p w:rsidR="005308C8" w:rsidRPr="005308C8" w:rsidRDefault="005308C8" w:rsidP="005308C8">
            <w:pPr>
              <w:tabs>
                <w:tab w:val="right" w:pos="571"/>
              </w:tabs>
              <w:ind w:firstLine="0"/>
              <w:jc w:val="center"/>
              <w:rPr>
                <w:rFonts w:cs="B Nazanin"/>
                <w:sz w:val="20"/>
                <w:szCs w:val="20"/>
                <w:rtl/>
                <w:lang w:bidi="fa-IR"/>
              </w:rPr>
            </w:pPr>
            <w:r w:rsidRPr="005308C8">
              <w:rPr>
                <w:rFonts w:cs="B Nazanin" w:hint="cs"/>
                <w:sz w:val="20"/>
                <w:szCs w:val="20"/>
                <w:rtl/>
                <w:lang w:bidi="fa-IR"/>
              </w:rPr>
              <w:t>گیاه سیر</w:t>
            </w:r>
          </w:p>
        </w:tc>
      </w:tr>
      <w:tr w:rsidR="005308C8" w:rsidRPr="00D311B6" w:rsidTr="00303259">
        <w:tc>
          <w:tcPr>
            <w:tcW w:w="425" w:type="dxa"/>
            <w:vMerge/>
            <w:shd w:val="clear" w:color="auto" w:fill="D0CECE" w:themeFill="background2" w:themeFillShade="E6"/>
          </w:tcPr>
          <w:p w:rsidR="005308C8" w:rsidRPr="00D311B6" w:rsidRDefault="005308C8" w:rsidP="005308C8">
            <w:pPr>
              <w:tabs>
                <w:tab w:val="right" w:pos="571"/>
              </w:tabs>
              <w:ind w:right="113"/>
              <w:rPr>
                <w:rFonts w:ascii="B Bad" w:hAnsi="B Bad" w:cs="B Nazanin"/>
                <w:sz w:val="20"/>
                <w:szCs w:val="20"/>
                <w:rtl/>
                <w:lang w:bidi="fa-IR"/>
              </w:rPr>
            </w:pPr>
          </w:p>
        </w:tc>
        <w:tc>
          <w:tcPr>
            <w:tcW w:w="1134" w:type="dxa"/>
            <w:shd w:val="clear" w:color="auto" w:fill="E7E6E6" w:themeFill="background2"/>
            <w:hideMark/>
          </w:tcPr>
          <w:p w:rsidR="005308C8" w:rsidRPr="00D311B6" w:rsidRDefault="005308C8" w:rsidP="005308C8">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گل قاصدک</w:t>
            </w:r>
          </w:p>
        </w:tc>
        <w:tc>
          <w:tcPr>
            <w:tcW w:w="5387" w:type="dxa"/>
            <w:shd w:val="clear" w:color="auto" w:fill="E7E6E6" w:themeFill="background2"/>
            <w:hideMark/>
          </w:tcPr>
          <w:p w:rsidR="005308C8" w:rsidRPr="00D311B6" w:rsidRDefault="005308C8" w:rsidP="005308C8">
            <w:pPr>
              <w:tabs>
                <w:tab w:val="right" w:pos="571"/>
              </w:tabs>
              <w:ind w:firstLine="0"/>
              <w:rPr>
                <w:rFonts w:ascii="B Bad" w:hAnsi="B Bad" w:cs="B Nazanin"/>
                <w:sz w:val="20"/>
                <w:szCs w:val="20"/>
                <w:rtl/>
              </w:rPr>
            </w:pPr>
            <w:r w:rsidRPr="00D311B6">
              <w:rPr>
                <w:rFonts w:ascii="B Bad" w:hAnsi="B Bad" w:cs="B Nazanin"/>
                <w:sz w:val="20"/>
                <w:szCs w:val="20"/>
                <w:rtl/>
                <w:lang w:bidi="fa-IR"/>
              </w:rPr>
              <w:t xml:space="preserve">مفید برای التهاب مفاصل؛ </w:t>
            </w:r>
            <w:r w:rsidRPr="00D311B6">
              <w:rPr>
                <w:rFonts w:ascii="B Bad" w:hAnsi="B Bad" w:cs="B Nazanin"/>
                <w:sz w:val="20"/>
                <w:szCs w:val="20"/>
                <w:rtl/>
              </w:rPr>
              <w:t xml:space="preserve">گیاهی دائمی که خودرو </w:t>
            </w:r>
            <w:r w:rsidRPr="00D311B6">
              <w:rPr>
                <w:rFonts w:ascii="B Bad" w:hAnsi="B Bad" w:cs="B Nazanin" w:hint="cs"/>
                <w:sz w:val="20"/>
                <w:szCs w:val="20"/>
                <w:rtl/>
              </w:rPr>
              <w:t>است</w:t>
            </w:r>
            <w:r w:rsidRPr="00D311B6">
              <w:rPr>
                <w:rFonts w:ascii="B Bad" w:hAnsi="B Bad" w:cs="B Nazanin"/>
                <w:sz w:val="20"/>
                <w:szCs w:val="20"/>
                <w:rtl/>
              </w:rPr>
              <w:t>. بلندی ساقه</w:t>
            </w:r>
            <w:r w:rsidRPr="00D311B6">
              <w:rPr>
                <w:rFonts w:ascii="B Bad" w:hAnsi="B Bad" w:cs="B Nazanin"/>
                <w:sz w:val="20"/>
                <w:szCs w:val="20"/>
                <w:rtl/>
              </w:rPr>
              <w:softHyphen/>
              <w:t xml:space="preserve">ی آن به </w:t>
            </w:r>
            <w:r w:rsidRPr="00D311B6">
              <w:rPr>
                <w:rFonts w:ascii="B Bad" w:hAnsi="B Bad" w:cs="B Nazanin"/>
                <w:sz w:val="20"/>
                <w:szCs w:val="20"/>
                <w:rtl/>
                <w:lang w:bidi="fa-IR"/>
              </w:rPr>
              <w:t>۱۰</w:t>
            </w:r>
            <w:r w:rsidRPr="00D311B6">
              <w:rPr>
                <w:rFonts w:ascii="B Bad" w:hAnsi="B Bad" w:cs="B Nazanin"/>
                <w:sz w:val="20"/>
                <w:szCs w:val="20"/>
                <w:rtl/>
              </w:rPr>
              <w:t xml:space="preserve"> تا </w:t>
            </w:r>
            <w:r w:rsidRPr="00D311B6">
              <w:rPr>
                <w:rFonts w:ascii="B Bad" w:hAnsi="B Bad" w:cs="B Nazanin"/>
                <w:sz w:val="20"/>
                <w:szCs w:val="20"/>
                <w:rtl/>
                <w:lang w:bidi="fa-IR"/>
              </w:rPr>
              <w:t>۳۰</w:t>
            </w:r>
            <w:r w:rsidRPr="00D311B6">
              <w:rPr>
                <w:rFonts w:ascii="B Bad" w:hAnsi="B Bad" w:cs="B Nazanin"/>
                <w:sz w:val="20"/>
                <w:szCs w:val="20"/>
                <w:rtl/>
              </w:rPr>
              <w:t xml:space="preserve"> سانتی</w:t>
            </w:r>
            <w:r w:rsidRPr="00D311B6">
              <w:rPr>
                <w:rFonts w:ascii="B Bad" w:hAnsi="B Bad" w:cs="B Nazanin"/>
                <w:sz w:val="20"/>
                <w:szCs w:val="20"/>
                <w:rtl/>
              </w:rPr>
              <w:softHyphen/>
              <w:t>متر می‌رسد. سرشار از کلسیم، سیلیس و گوگرد است و به غضروف‌ها انعطاف</w:t>
            </w:r>
            <w:r w:rsidRPr="00D311B6">
              <w:rPr>
                <w:rFonts w:ascii="B Bad" w:hAnsi="B Bad" w:cs="B Nazanin"/>
                <w:sz w:val="20"/>
                <w:szCs w:val="20"/>
                <w:rtl/>
              </w:rPr>
              <w:softHyphen/>
              <w:t>پذیری بیش</w:t>
            </w:r>
            <w:r w:rsidRPr="00D311B6">
              <w:rPr>
                <w:rFonts w:ascii="B Bad" w:hAnsi="B Bad" w:cs="B Nazanin"/>
                <w:sz w:val="20"/>
                <w:szCs w:val="20"/>
                <w:rtl/>
              </w:rPr>
              <w:softHyphen/>
              <w:t xml:space="preserve">تری می‌دهند. </w:t>
            </w:r>
          </w:p>
        </w:tc>
        <w:tc>
          <w:tcPr>
            <w:tcW w:w="1843" w:type="dxa"/>
            <w:shd w:val="clear" w:color="auto" w:fill="E7E6E6" w:themeFill="background2"/>
          </w:tcPr>
          <w:p w:rsidR="005308C8" w:rsidRPr="005308C8" w:rsidRDefault="005308C8" w:rsidP="005308C8">
            <w:pPr>
              <w:tabs>
                <w:tab w:val="right" w:pos="571"/>
              </w:tabs>
              <w:ind w:firstLine="0"/>
              <w:jc w:val="center"/>
              <w:rPr>
                <w:rFonts w:cs="B Nazanin"/>
                <w:sz w:val="20"/>
                <w:szCs w:val="20"/>
                <w:lang w:bidi="fa-IR"/>
              </w:rPr>
            </w:pPr>
            <w:r w:rsidRPr="005308C8">
              <w:rPr>
                <w:rFonts w:cs="B Nazanin"/>
                <w:noProof/>
                <w:sz w:val="20"/>
                <w:szCs w:val="20"/>
              </w:rPr>
              <w:drawing>
                <wp:inline distT="0" distB="0" distL="0" distR="0" wp14:anchorId="6DD4FEF1" wp14:editId="1F454556">
                  <wp:extent cx="990600" cy="590550"/>
                  <wp:effectExtent l="0" t="0" r="0" b="0"/>
                  <wp:docPr id="9318" name="Picture 9318" descr="http://www.ihms.ir/DesktopModules/Markit.SlideShow.Advance/ImageHandler.ashx?img=/Portals/0/SlideShow_Photos/1927/%DA%AF%D9%84%20%D9%82%D8%A7%D8%B5%D8%AF%DA%A9%20%284%29.JPG&amp;w=750&amp;h=450&amp;Q=0&amp;PortalI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ttp://www.ihms.ir/DesktopModules/Markit.SlideShow.Advance/ImageHandler.ashx?img=/Portals/0/SlideShow_Photos/1927/%DA%AF%D9%84%20%D9%82%D8%A7%D8%B5%D8%AF%DA%A9%20%284%29.JPG&amp;w=750&amp;h=450&amp;Q=0&amp;PortalID=0"/>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r="1978"/>
                          <a:stretch/>
                        </pic:blipFill>
                        <pic:spPr bwMode="auto">
                          <a:xfrm>
                            <a:off x="0" y="0"/>
                            <a:ext cx="990600" cy="590550"/>
                          </a:xfrm>
                          <a:prstGeom prst="rect">
                            <a:avLst/>
                          </a:prstGeom>
                          <a:noFill/>
                          <a:ln>
                            <a:noFill/>
                          </a:ln>
                          <a:extLst>
                            <a:ext uri="{53640926-AAD7-44D8-BBD7-CCE9431645EC}">
                              <a14:shadowObscured xmlns:a14="http://schemas.microsoft.com/office/drawing/2010/main"/>
                            </a:ext>
                          </a:extLst>
                        </pic:spPr>
                      </pic:pic>
                    </a:graphicData>
                  </a:graphic>
                </wp:inline>
              </w:drawing>
            </w:r>
          </w:p>
          <w:p w:rsidR="005308C8" w:rsidRPr="005308C8" w:rsidRDefault="005308C8" w:rsidP="005308C8">
            <w:pPr>
              <w:tabs>
                <w:tab w:val="right" w:pos="571"/>
              </w:tabs>
              <w:ind w:firstLine="0"/>
              <w:jc w:val="center"/>
              <w:rPr>
                <w:rFonts w:cs="B Nazanin"/>
                <w:sz w:val="20"/>
                <w:szCs w:val="20"/>
                <w:rtl/>
                <w:lang w:bidi="fa-IR"/>
              </w:rPr>
            </w:pPr>
            <w:r w:rsidRPr="005308C8">
              <w:rPr>
                <w:rFonts w:cs="B Nazanin" w:hint="cs"/>
                <w:sz w:val="20"/>
                <w:szCs w:val="20"/>
                <w:rtl/>
                <w:lang w:bidi="fa-IR"/>
              </w:rPr>
              <w:t>گل قاصدک</w:t>
            </w:r>
          </w:p>
        </w:tc>
      </w:tr>
      <w:tr w:rsidR="005308C8" w:rsidRPr="00D311B6" w:rsidTr="00303259">
        <w:tc>
          <w:tcPr>
            <w:tcW w:w="425" w:type="dxa"/>
            <w:vMerge/>
            <w:shd w:val="clear" w:color="auto" w:fill="D0CECE" w:themeFill="background2" w:themeFillShade="E6"/>
          </w:tcPr>
          <w:p w:rsidR="005308C8" w:rsidRPr="00D311B6" w:rsidRDefault="005308C8" w:rsidP="005308C8">
            <w:pPr>
              <w:tabs>
                <w:tab w:val="right" w:pos="571"/>
              </w:tabs>
              <w:ind w:right="113"/>
              <w:rPr>
                <w:rFonts w:ascii="B Bad" w:hAnsi="B Bad" w:cs="B Nazanin"/>
                <w:sz w:val="20"/>
                <w:szCs w:val="20"/>
                <w:rtl/>
                <w:lang w:bidi="fa-IR"/>
              </w:rPr>
            </w:pPr>
          </w:p>
        </w:tc>
        <w:tc>
          <w:tcPr>
            <w:tcW w:w="1134" w:type="dxa"/>
            <w:hideMark/>
          </w:tcPr>
          <w:p w:rsidR="005308C8" w:rsidRPr="00D311B6" w:rsidRDefault="005308C8" w:rsidP="005308C8">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گل همیشه‌بهار</w:t>
            </w:r>
          </w:p>
        </w:tc>
        <w:tc>
          <w:tcPr>
            <w:tcW w:w="5387" w:type="dxa"/>
            <w:hideMark/>
          </w:tcPr>
          <w:p w:rsidR="005308C8" w:rsidRPr="00D311B6" w:rsidRDefault="005308C8" w:rsidP="005308C8">
            <w:pPr>
              <w:tabs>
                <w:tab w:val="right" w:pos="571"/>
              </w:tabs>
              <w:ind w:firstLine="0"/>
              <w:rPr>
                <w:rFonts w:ascii="B Bad" w:hAnsi="B Bad" w:cs="B Nazanin"/>
                <w:sz w:val="20"/>
                <w:szCs w:val="20"/>
                <w:rtl/>
                <w:lang w:bidi="fa-IR"/>
              </w:rPr>
            </w:pPr>
            <w:r w:rsidRPr="00D311B6">
              <w:rPr>
                <w:rFonts w:ascii="B Bad" w:hAnsi="B Bad" w:cs="B Nazanin"/>
                <w:sz w:val="20"/>
                <w:szCs w:val="20"/>
                <w:rtl/>
                <w:lang w:bidi="fa-IR"/>
              </w:rPr>
              <w:t xml:space="preserve">مفید برای کمردرد؛ </w:t>
            </w:r>
            <w:r w:rsidRPr="00D311B6">
              <w:rPr>
                <w:rFonts w:ascii="B Bad" w:hAnsi="B Bad" w:cs="B Nazanin"/>
                <w:sz w:val="20"/>
                <w:szCs w:val="20"/>
                <w:rtl/>
              </w:rPr>
              <w:t>گیاهی علفی، دارای ساقه</w:t>
            </w:r>
            <w:r w:rsidRPr="00D311B6">
              <w:rPr>
                <w:rFonts w:ascii="B Bad" w:hAnsi="B Bad" w:cs="B Nazanin"/>
                <w:sz w:val="20"/>
                <w:szCs w:val="20"/>
                <w:rtl/>
              </w:rPr>
              <w:softHyphen/>
              <w:t xml:space="preserve"> </w:t>
            </w:r>
            <w:r w:rsidRPr="00D311B6">
              <w:rPr>
                <w:rFonts w:ascii="B Bad" w:hAnsi="B Bad" w:cs="B Nazanin"/>
                <w:sz w:val="20"/>
                <w:szCs w:val="20"/>
                <w:rtl/>
                <w:lang w:bidi="fa-IR"/>
              </w:rPr>
              <w:t>۲-5۰</w:t>
            </w:r>
            <w:r w:rsidRPr="00D311B6">
              <w:rPr>
                <w:rFonts w:ascii="B Bad" w:hAnsi="B Bad" w:cs="B Nazanin"/>
                <w:sz w:val="20"/>
                <w:szCs w:val="20"/>
                <w:rtl/>
              </w:rPr>
              <w:t xml:space="preserve"> سانتی</w:t>
            </w:r>
            <w:r w:rsidRPr="00D311B6">
              <w:rPr>
                <w:rFonts w:ascii="B Bad" w:hAnsi="B Bad" w:cs="B Nazanin"/>
                <w:sz w:val="20"/>
                <w:szCs w:val="20"/>
                <w:rtl/>
              </w:rPr>
              <w:softHyphen/>
              <w:t>متر است، دارای گل</w:t>
            </w:r>
            <w:r w:rsidRPr="00D311B6">
              <w:rPr>
                <w:rFonts w:ascii="B Bad" w:hAnsi="B Bad" w:cs="B Nazanin"/>
                <w:sz w:val="20"/>
                <w:szCs w:val="20"/>
                <w:rtl/>
              </w:rPr>
              <w:softHyphen/>
              <w:t>های زرد مایل به نارنجی که کمی معطر است، صبح</w:t>
            </w:r>
            <w:r w:rsidRPr="00D311B6">
              <w:rPr>
                <w:rFonts w:ascii="B Bad" w:hAnsi="B Bad" w:cs="B Nazanin"/>
                <w:sz w:val="20"/>
                <w:szCs w:val="20"/>
                <w:rtl/>
              </w:rPr>
              <w:softHyphen/>
              <w:t xml:space="preserve">ها در ساعات </w:t>
            </w:r>
            <w:r w:rsidRPr="00D311B6">
              <w:rPr>
                <w:rFonts w:ascii="B Bad" w:hAnsi="B Bad" w:cs="B Nazanin"/>
                <w:sz w:val="20"/>
                <w:szCs w:val="20"/>
                <w:rtl/>
                <w:lang w:bidi="fa-IR"/>
              </w:rPr>
              <w:t>۹</w:t>
            </w:r>
            <w:r w:rsidRPr="00D311B6">
              <w:rPr>
                <w:rFonts w:ascii="B Bad" w:hAnsi="B Bad" w:cs="B Nazanin"/>
                <w:sz w:val="20"/>
                <w:szCs w:val="20"/>
                <w:rtl/>
              </w:rPr>
              <w:t xml:space="preserve"> تا </w:t>
            </w:r>
            <w:r w:rsidRPr="00D311B6">
              <w:rPr>
                <w:rFonts w:ascii="B Bad" w:hAnsi="B Bad" w:cs="B Nazanin"/>
                <w:sz w:val="20"/>
                <w:szCs w:val="20"/>
                <w:rtl/>
                <w:lang w:bidi="fa-IR"/>
              </w:rPr>
              <w:t>۱۰</w:t>
            </w:r>
            <w:r w:rsidRPr="00D311B6">
              <w:rPr>
                <w:rFonts w:ascii="B Bad" w:hAnsi="B Bad" w:cs="B Nazanin"/>
                <w:sz w:val="20"/>
                <w:szCs w:val="20"/>
                <w:rtl/>
              </w:rPr>
              <w:t xml:space="preserve"> شکفته و بعدازظهرها در ساعات </w:t>
            </w:r>
            <w:r w:rsidRPr="00D311B6">
              <w:rPr>
                <w:rFonts w:ascii="B Bad" w:hAnsi="B Bad" w:cs="B Nazanin"/>
                <w:sz w:val="20"/>
                <w:szCs w:val="20"/>
                <w:rtl/>
                <w:lang w:bidi="fa-IR"/>
              </w:rPr>
              <w:t>۴</w:t>
            </w:r>
            <w:r w:rsidRPr="00D311B6">
              <w:rPr>
                <w:rFonts w:ascii="B Bad" w:hAnsi="B Bad" w:cs="B Nazanin"/>
                <w:sz w:val="20"/>
                <w:szCs w:val="20"/>
                <w:rtl/>
              </w:rPr>
              <w:t xml:space="preserve"> تا </w:t>
            </w:r>
            <w:r w:rsidRPr="00D311B6">
              <w:rPr>
                <w:rFonts w:ascii="B Bad" w:hAnsi="B Bad" w:cs="B Nazanin"/>
                <w:sz w:val="20"/>
                <w:szCs w:val="20"/>
                <w:rtl/>
                <w:lang w:bidi="fa-IR"/>
              </w:rPr>
              <w:t>۵</w:t>
            </w:r>
            <w:r w:rsidRPr="00D311B6">
              <w:rPr>
                <w:rFonts w:ascii="B Bad" w:hAnsi="B Bad" w:cs="B Nazanin"/>
                <w:sz w:val="20"/>
                <w:szCs w:val="20"/>
                <w:rtl/>
              </w:rPr>
              <w:t xml:space="preserve"> جمع می</w:t>
            </w:r>
            <w:r w:rsidRPr="00D311B6">
              <w:rPr>
                <w:rFonts w:ascii="B Bad" w:hAnsi="B Bad" w:cs="B Nazanin"/>
                <w:sz w:val="20"/>
                <w:szCs w:val="20"/>
                <w:rtl/>
              </w:rPr>
              <w:softHyphen/>
              <w:t xml:space="preserve">شود. </w:t>
            </w:r>
            <w:r w:rsidRPr="00D311B6">
              <w:rPr>
                <w:rFonts w:ascii="B Bad" w:hAnsi="B Bad" w:cs="B Nazanin"/>
                <w:sz w:val="20"/>
                <w:szCs w:val="20"/>
                <w:rtl/>
                <w:lang w:bidi="fa-IR"/>
              </w:rPr>
              <w:t xml:space="preserve"> </w:t>
            </w:r>
          </w:p>
        </w:tc>
        <w:tc>
          <w:tcPr>
            <w:tcW w:w="1843" w:type="dxa"/>
            <w:vAlign w:val="center"/>
          </w:tcPr>
          <w:p w:rsidR="005308C8" w:rsidRPr="005308C8" w:rsidRDefault="005308C8" w:rsidP="005308C8">
            <w:pPr>
              <w:tabs>
                <w:tab w:val="right" w:pos="571"/>
              </w:tabs>
              <w:ind w:firstLine="0"/>
              <w:jc w:val="center"/>
              <w:rPr>
                <w:rFonts w:cs="B Nazanin"/>
                <w:sz w:val="20"/>
                <w:szCs w:val="20"/>
                <w:rtl/>
                <w:lang w:bidi="fa-IR"/>
              </w:rPr>
            </w:pPr>
            <w:r w:rsidRPr="005308C8">
              <w:rPr>
                <w:rFonts w:cs="B Nazanin"/>
                <w:noProof/>
                <w:sz w:val="20"/>
                <w:szCs w:val="20"/>
              </w:rPr>
              <w:drawing>
                <wp:inline distT="0" distB="0" distL="0" distR="0" wp14:anchorId="1FC92DF1" wp14:editId="03F426BC">
                  <wp:extent cx="1000125" cy="619125"/>
                  <wp:effectExtent l="0" t="0" r="9525" b="9525"/>
                  <wp:docPr id="9319" name="Picture 9319" descr="http://alemardan3.persiangig.com/Annuals/Cold%20hardy/Calendula%20officinali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alemardan3.persiangig.com/Annuals/Cold%20hardy/Calendula%20officinalis/1.jpg"/>
                          <pic:cNvPicPr>
                            <a:picLocks noChangeAspect="1" noChangeArrowheads="1"/>
                          </pic:cNvPicPr>
                        </pic:nvPicPr>
                        <pic:blipFill>
                          <a:blip r:embed="rId21" cstate="print">
                            <a:extLst>
                              <a:ext uri="{28A0092B-C50C-407E-A947-70E740481C1C}">
                                <a14:useLocalDpi xmlns:a14="http://schemas.microsoft.com/office/drawing/2010/main" val="0"/>
                              </a:ext>
                            </a:extLst>
                          </a:blip>
                          <a:srcRect b="16431"/>
                          <a:stretch>
                            <a:fillRect/>
                          </a:stretch>
                        </pic:blipFill>
                        <pic:spPr bwMode="auto">
                          <a:xfrm>
                            <a:off x="0" y="0"/>
                            <a:ext cx="1000125" cy="619125"/>
                          </a:xfrm>
                          <a:prstGeom prst="rect">
                            <a:avLst/>
                          </a:prstGeom>
                          <a:noFill/>
                          <a:ln>
                            <a:noFill/>
                          </a:ln>
                        </pic:spPr>
                      </pic:pic>
                    </a:graphicData>
                  </a:graphic>
                </wp:inline>
              </w:drawing>
            </w:r>
          </w:p>
          <w:p w:rsidR="005308C8" w:rsidRPr="005308C8" w:rsidRDefault="005308C8" w:rsidP="005308C8">
            <w:pPr>
              <w:tabs>
                <w:tab w:val="right" w:pos="571"/>
              </w:tabs>
              <w:ind w:firstLine="0"/>
              <w:jc w:val="center"/>
              <w:rPr>
                <w:rFonts w:cs="B Nazanin"/>
                <w:sz w:val="20"/>
                <w:szCs w:val="20"/>
                <w:rtl/>
                <w:lang w:bidi="fa-IR"/>
              </w:rPr>
            </w:pPr>
            <w:r w:rsidRPr="005308C8">
              <w:rPr>
                <w:rFonts w:cs="B Nazanin" w:hint="cs"/>
                <w:sz w:val="20"/>
                <w:szCs w:val="20"/>
                <w:rtl/>
                <w:lang w:bidi="fa-IR"/>
              </w:rPr>
              <w:t>گل همیشه بهار</w:t>
            </w:r>
          </w:p>
        </w:tc>
      </w:tr>
      <w:tr w:rsidR="005308C8" w:rsidRPr="00D311B6" w:rsidTr="00303259">
        <w:trPr>
          <w:trHeight w:val="841"/>
        </w:trPr>
        <w:tc>
          <w:tcPr>
            <w:tcW w:w="425" w:type="dxa"/>
            <w:vMerge/>
            <w:shd w:val="clear" w:color="auto" w:fill="D0CECE" w:themeFill="background2" w:themeFillShade="E6"/>
            <w:textDirection w:val="tbRl"/>
          </w:tcPr>
          <w:p w:rsidR="005308C8" w:rsidRPr="00D311B6" w:rsidRDefault="005308C8" w:rsidP="005308C8">
            <w:pPr>
              <w:tabs>
                <w:tab w:val="right" w:pos="571"/>
              </w:tabs>
              <w:ind w:right="113"/>
              <w:rPr>
                <w:rFonts w:ascii="B Bad" w:hAnsi="B Bad" w:cs="B Nazanin"/>
                <w:sz w:val="20"/>
                <w:szCs w:val="20"/>
                <w:rtl/>
                <w:lang w:bidi="fa-IR"/>
              </w:rPr>
            </w:pPr>
          </w:p>
        </w:tc>
        <w:tc>
          <w:tcPr>
            <w:tcW w:w="1134" w:type="dxa"/>
            <w:shd w:val="clear" w:color="auto" w:fill="E7E6E6" w:themeFill="background2"/>
            <w:hideMark/>
          </w:tcPr>
          <w:p w:rsidR="005308C8" w:rsidRPr="00D311B6" w:rsidRDefault="005308C8" w:rsidP="005308C8">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بابونه آلمانی</w:t>
            </w:r>
          </w:p>
        </w:tc>
        <w:tc>
          <w:tcPr>
            <w:tcW w:w="5387" w:type="dxa"/>
            <w:shd w:val="clear" w:color="auto" w:fill="E7E6E6" w:themeFill="background2"/>
            <w:hideMark/>
          </w:tcPr>
          <w:p w:rsidR="005308C8" w:rsidRPr="00D311B6" w:rsidRDefault="005308C8" w:rsidP="005308C8">
            <w:pPr>
              <w:tabs>
                <w:tab w:val="right" w:pos="571"/>
              </w:tabs>
              <w:ind w:firstLine="0"/>
              <w:rPr>
                <w:rFonts w:ascii="B Bad" w:hAnsi="B Bad" w:cs="B Nazanin"/>
                <w:sz w:val="20"/>
                <w:szCs w:val="20"/>
                <w:rtl/>
                <w:lang w:bidi="fa-IR"/>
              </w:rPr>
            </w:pPr>
            <w:r w:rsidRPr="00D311B6">
              <w:rPr>
                <w:rFonts w:ascii="B Bad" w:hAnsi="B Bad" w:cs="B Nazanin"/>
                <w:sz w:val="20"/>
                <w:szCs w:val="20"/>
                <w:rtl/>
                <w:lang w:bidi="fa-IR"/>
              </w:rPr>
              <w:t>مفید برای کمردرد</w:t>
            </w:r>
            <w:r w:rsidRPr="00D311B6">
              <w:rPr>
                <w:rFonts w:ascii="B Bad" w:hAnsi="B Bad" w:cs="B Nazanin" w:hint="cs"/>
                <w:sz w:val="20"/>
                <w:szCs w:val="20"/>
                <w:rtl/>
                <w:lang w:bidi="fa-IR"/>
              </w:rPr>
              <w:t xml:space="preserve"> </w:t>
            </w:r>
            <w:r w:rsidRPr="00D311B6">
              <w:rPr>
                <w:rFonts w:ascii="B Bad" w:hAnsi="B Bad" w:cs="B Nazanin"/>
                <w:sz w:val="20"/>
                <w:szCs w:val="20"/>
                <w:rtl/>
                <w:lang w:bidi="fa-IR"/>
              </w:rPr>
              <w:t xml:space="preserve">و گرفتگی عضلات؛ ارتفاع آن 30 </w:t>
            </w:r>
            <w:r w:rsidRPr="00D311B6">
              <w:rPr>
                <w:rFonts w:ascii="B Bad" w:hAnsi="B Bad" w:cs="B Nazanin" w:hint="cs"/>
                <w:sz w:val="20"/>
                <w:szCs w:val="20"/>
                <w:rtl/>
                <w:lang w:bidi="fa-IR"/>
              </w:rPr>
              <w:t>-</w:t>
            </w:r>
            <w:r w:rsidRPr="00D311B6">
              <w:rPr>
                <w:rFonts w:ascii="B Bad" w:hAnsi="B Bad" w:cs="B Nazanin"/>
                <w:sz w:val="20"/>
                <w:szCs w:val="20"/>
                <w:rtl/>
                <w:lang w:bidi="fa-IR"/>
              </w:rPr>
              <w:t xml:space="preserve">70 سانتی‌متر است. </w:t>
            </w:r>
            <w:r w:rsidRPr="00D311B6">
              <w:rPr>
                <w:rFonts w:ascii="B Bad" w:hAnsi="B Bad" w:cs="B Nazanin" w:hint="cs"/>
                <w:sz w:val="20"/>
                <w:szCs w:val="20"/>
                <w:rtl/>
                <w:lang w:bidi="fa-IR"/>
              </w:rPr>
              <w:t>در</w:t>
            </w:r>
            <w:r w:rsidRPr="00D311B6">
              <w:rPr>
                <w:rFonts w:ascii="B Bad" w:hAnsi="B Bad" w:cs="B Nazanin"/>
                <w:sz w:val="20"/>
                <w:szCs w:val="20"/>
                <w:rtl/>
                <w:lang w:bidi="fa-IR"/>
              </w:rPr>
              <w:t xml:space="preserve"> شوری و خشکی و سرمای زمستان مقاوم است. در حاشیه کاری فضای سبز همراه با سایر گل‌های فصلی استفاده </w:t>
            </w:r>
            <w:r w:rsidRPr="00D311B6">
              <w:rPr>
                <w:rFonts w:ascii="B Bad" w:hAnsi="B Bad" w:cs="B Nazanin" w:hint="cs"/>
                <w:sz w:val="20"/>
                <w:szCs w:val="20"/>
                <w:rtl/>
                <w:lang w:bidi="fa-IR"/>
              </w:rPr>
              <w:t>می</w:t>
            </w:r>
            <w:r w:rsidRPr="00D311B6">
              <w:rPr>
                <w:rFonts w:ascii="B Bad" w:hAnsi="B Bad" w:cs="B Nazanin"/>
                <w:sz w:val="20"/>
                <w:szCs w:val="20"/>
                <w:rtl/>
                <w:lang w:bidi="fa-IR"/>
              </w:rPr>
              <w:softHyphen/>
            </w:r>
            <w:r w:rsidRPr="00D311B6">
              <w:rPr>
                <w:rFonts w:ascii="B Bad" w:hAnsi="B Bad" w:cs="B Nazanin" w:hint="cs"/>
                <w:sz w:val="20"/>
                <w:szCs w:val="20"/>
                <w:rtl/>
                <w:lang w:bidi="fa-IR"/>
              </w:rPr>
              <w:t>شود</w:t>
            </w:r>
            <w:r w:rsidRPr="00D311B6">
              <w:rPr>
                <w:rFonts w:ascii="B Bad" w:hAnsi="B Bad" w:cs="B Nazanin"/>
                <w:sz w:val="20"/>
                <w:szCs w:val="20"/>
                <w:rtl/>
                <w:lang w:bidi="fa-IR"/>
              </w:rPr>
              <w:t xml:space="preserve">. </w:t>
            </w:r>
          </w:p>
        </w:tc>
        <w:tc>
          <w:tcPr>
            <w:tcW w:w="1843" w:type="dxa"/>
            <w:shd w:val="clear" w:color="auto" w:fill="E7E6E6" w:themeFill="background2"/>
            <w:vAlign w:val="center"/>
          </w:tcPr>
          <w:p w:rsidR="005308C8" w:rsidRPr="005308C8" w:rsidRDefault="005308C8" w:rsidP="005308C8">
            <w:pPr>
              <w:tabs>
                <w:tab w:val="right" w:pos="571"/>
              </w:tabs>
              <w:ind w:firstLine="0"/>
              <w:jc w:val="center"/>
              <w:rPr>
                <w:rFonts w:cs="B Nazanin"/>
                <w:sz w:val="20"/>
                <w:szCs w:val="20"/>
                <w:rtl/>
                <w:lang w:bidi="fa-IR"/>
              </w:rPr>
            </w:pPr>
            <w:r w:rsidRPr="005308C8">
              <w:rPr>
                <w:rFonts w:cs="B Nazanin"/>
                <w:noProof/>
                <w:sz w:val="20"/>
                <w:szCs w:val="20"/>
              </w:rPr>
              <w:drawing>
                <wp:inline distT="0" distB="0" distL="0" distR="0" wp14:anchorId="116EBCD1" wp14:editId="604E6B2D">
                  <wp:extent cx="894080" cy="342818"/>
                  <wp:effectExtent l="0" t="0" r="1270" b="635"/>
                  <wp:docPr id="9320" name="Picture 9320" descr="https://upload.wikimedia.org/wikipedia/commons/thumb/c/c8/Matricaria_February_2008-1.jpg/800px-Matricaria_February_200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ttps://upload.wikimedia.org/wikipedia/commons/thumb/c/c8/Matricaria_February_2008-1.jpg/800px-Matricaria_February_2008-1.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1698" t="11717" r="-1698" b="46522"/>
                          <a:stretch/>
                        </pic:blipFill>
                        <pic:spPr bwMode="auto">
                          <a:xfrm>
                            <a:off x="0" y="0"/>
                            <a:ext cx="936017" cy="358898"/>
                          </a:xfrm>
                          <a:prstGeom prst="rect">
                            <a:avLst/>
                          </a:prstGeom>
                          <a:noFill/>
                          <a:ln>
                            <a:noFill/>
                          </a:ln>
                          <a:extLst>
                            <a:ext uri="{53640926-AAD7-44D8-BBD7-CCE9431645EC}">
                              <a14:shadowObscured xmlns:a14="http://schemas.microsoft.com/office/drawing/2010/main"/>
                            </a:ext>
                          </a:extLst>
                        </pic:spPr>
                      </pic:pic>
                    </a:graphicData>
                  </a:graphic>
                </wp:inline>
              </w:drawing>
            </w:r>
          </w:p>
          <w:p w:rsidR="005308C8" w:rsidRPr="005308C8" w:rsidRDefault="005308C8" w:rsidP="005308C8">
            <w:pPr>
              <w:tabs>
                <w:tab w:val="right" w:pos="571"/>
              </w:tabs>
              <w:ind w:firstLine="0"/>
              <w:jc w:val="center"/>
              <w:rPr>
                <w:rFonts w:cs="B Nazanin"/>
                <w:sz w:val="20"/>
                <w:szCs w:val="20"/>
                <w:rtl/>
                <w:lang w:bidi="fa-IR"/>
              </w:rPr>
            </w:pPr>
            <w:r w:rsidRPr="005308C8">
              <w:rPr>
                <w:rFonts w:cs="B Nazanin" w:hint="cs"/>
                <w:sz w:val="20"/>
                <w:szCs w:val="20"/>
                <w:rtl/>
                <w:lang w:bidi="fa-IR"/>
              </w:rPr>
              <w:t>بابونه آلمانی</w:t>
            </w:r>
          </w:p>
        </w:tc>
      </w:tr>
      <w:tr w:rsidR="005308C8" w:rsidRPr="00D311B6" w:rsidTr="00303259">
        <w:tc>
          <w:tcPr>
            <w:tcW w:w="425" w:type="dxa"/>
            <w:vMerge/>
            <w:shd w:val="clear" w:color="auto" w:fill="D0CECE" w:themeFill="background2" w:themeFillShade="E6"/>
          </w:tcPr>
          <w:p w:rsidR="005308C8" w:rsidRPr="00D311B6" w:rsidRDefault="005308C8" w:rsidP="005308C8">
            <w:pPr>
              <w:tabs>
                <w:tab w:val="right" w:pos="571"/>
              </w:tabs>
              <w:ind w:right="113"/>
              <w:jc w:val="center"/>
              <w:rPr>
                <w:rFonts w:ascii="B Bad" w:hAnsi="B Bad" w:cs="B Nazanin"/>
                <w:sz w:val="20"/>
                <w:szCs w:val="20"/>
                <w:rtl/>
                <w:lang w:bidi="fa-IR"/>
              </w:rPr>
            </w:pPr>
          </w:p>
        </w:tc>
        <w:tc>
          <w:tcPr>
            <w:tcW w:w="1134" w:type="dxa"/>
            <w:hideMark/>
          </w:tcPr>
          <w:p w:rsidR="005308C8" w:rsidRPr="00D311B6" w:rsidRDefault="005308C8" w:rsidP="005308C8">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اسطوخودوس</w:t>
            </w:r>
          </w:p>
        </w:tc>
        <w:tc>
          <w:tcPr>
            <w:tcW w:w="5387" w:type="dxa"/>
            <w:hideMark/>
          </w:tcPr>
          <w:p w:rsidR="005308C8" w:rsidRPr="00D311B6" w:rsidRDefault="005308C8" w:rsidP="005308C8">
            <w:pPr>
              <w:tabs>
                <w:tab w:val="right" w:pos="571"/>
              </w:tabs>
              <w:ind w:firstLine="0"/>
              <w:rPr>
                <w:rFonts w:ascii="B Bad" w:hAnsi="B Bad" w:cs="B Nazanin"/>
                <w:sz w:val="20"/>
                <w:szCs w:val="20"/>
                <w:rtl/>
                <w:lang w:bidi="fa-IR"/>
              </w:rPr>
            </w:pPr>
            <w:r w:rsidRPr="00D311B6">
              <w:rPr>
                <w:rFonts w:ascii="B Bad" w:hAnsi="B Bad" w:cs="B Nazanin"/>
                <w:sz w:val="20"/>
                <w:szCs w:val="20"/>
                <w:rtl/>
                <w:lang w:bidi="fa-IR"/>
              </w:rPr>
              <w:t xml:space="preserve">مفید برای کمردرد، گرفتگی و کشیدگی عضله؛ گیاهی چندساله با ارتفاع 40 تا 60 سانتی‌متر که در ترکیب و یا در حاشیه علفی است. این گیاه به‌صورت کپه‌ای یا در مشخص نمودن مسیر استفاده می‌شود. </w:t>
            </w:r>
          </w:p>
        </w:tc>
        <w:tc>
          <w:tcPr>
            <w:tcW w:w="1843" w:type="dxa"/>
          </w:tcPr>
          <w:p w:rsidR="005308C8" w:rsidRPr="005308C8" w:rsidRDefault="005308C8" w:rsidP="005308C8">
            <w:pPr>
              <w:tabs>
                <w:tab w:val="right" w:pos="571"/>
              </w:tabs>
              <w:ind w:firstLine="0"/>
              <w:jc w:val="center"/>
              <w:rPr>
                <w:rFonts w:cs="B Nazanin"/>
                <w:sz w:val="20"/>
                <w:szCs w:val="20"/>
                <w:rtl/>
                <w:lang w:bidi="fa-IR"/>
              </w:rPr>
            </w:pPr>
            <w:r w:rsidRPr="005308C8">
              <w:rPr>
                <w:rFonts w:cs="B Nazanin"/>
                <w:noProof/>
                <w:sz w:val="20"/>
                <w:szCs w:val="20"/>
              </w:rPr>
              <w:drawing>
                <wp:inline distT="0" distB="0" distL="0" distR="0" wp14:anchorId="3A335C1C" wp14:editId="5F617443">
                  <wp:extent cx="962025" cy="447675"/>
                  <wp:effectExtent l="0" t="0" r="9525" b="9525"/>
                  <wp:docPr id="9321" name="Picture 9321" descr="http://files.wikipg.com/photosite/org/3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78" descr="http://files.wikipg.com/photosite/org/3010.jpg"/>
                          <pic:cNvPicPr>
                            <a:picLocks noChangeAspect="1" noChangeArrowheads="1"/>
                          </pic:cNvPicPr>
                        </pic:nvPicPr>
                        <pic:blipFill>
                          <a:blip r:embed="rId23">
                            <a:extLst>
                              <a:ext uri="{28A0092B-C50C-407E-A947-70E740481C1C}">
                                <a14:useLocalDpi xmlns:a14="http://schemas.microsoft.com/office/drawing/2010/main" val="0"/>
                              </a:ext>
                            </a:extLst>
                          </a:blip>
                          <a:srcRect t="12166"/>
                          <a:stretch>
                            <a:fillRect/>
                          </a:stretch>
                        </pic:blipFill>
                        <pic:spPr bwMode="auto">
                          <a:xfrm>
                            <a:off x="0" y="0"/>
                            <a:ext cx="966815" cy="449904"/>
                          </a:xfrm>
                          <a:prstGeom prst="rect">
                            <a:avLst/>
                          </a:prstGeom>
                          <a:noFill/>
                          <a:ln>
                            <a:noFill/>
                          </a:ln>
                        </pic:spPr>
                      </pic:pic>
                    </a:graphicData>
                  </a:graphic>
                </wp:inline>
              </w:drawing>
            </w:r>
          </w:p>
          <w:p w:rsidR="005308C8" w:rsidRPr="005308C8" w:rsidRDefault="005308C8" w:rsidP="005308C8">
            <w:pPr>
              <w:tabs>
                <w:tab w:val="right" w:pos="571"/>
              </w:tabs>
              <w:ind w:firstLine="0"/>
              <w:jc w:val="center"/>
              <w:rPr>
                <w:rFonts w:cs="B Nazanin"/>
                <w:sz w:val="20"/>
                <w:szCs w:val="20"/>
                <w:rtl/>
                <w:lang w:bidi="fa-IR"/>
              </w:rPr>
            </w:pPr>
            <w:r w:rsidRPr="005308C8">
              <w:rPr>
                <w:rFonts w:cs="B Nazanin" w:hint="cs"/>
                <w:sz w:val="20"/>
                <w:szCs w:val="20"/>
                <w:rtl/>
                <w:lang w:bidi="fa-IR"/>
              </w:rPr>
              <w:t>اسطوخودوس</w:t>
            </w:r>
          </w:p>
        </w:tc>
      </w:tr>
      <w:tr w:rsidR="005308C8" w:rsidRPr="00D311B6" w:rsidTr="00303259">
        <w:trPr>
          <w:trHeight w:val="792"/>
        </w:trPr>
        <w:tc>
          <w:tcPr>
            <w:tcW w:w="425" w:type="dxa"/>
            <w:vMerge/>
            <w:shd w:val="clear" w:color="auto" w:fill="D0CECE" w:themeFill="background2" w:themeFillShade="E6"/>
          </w:tcPr>
          <w:p w:rsidR="005308C8" w:rsidRPr="00D311B6" w:rsidRDefault="005308C8" w:rsidP="005308C8">
            <w:pPr>
              <w:tabs>
                <w:tab w:val="right" w:pos="571"/>
              </w:tabs>
              <w:ind w:right="113"/>
              <w:jc w:val="center"/>
              <w:rPr>
                <w:rFonts w:ascii="B Bad" w:hAnsi="B Bad" w:cs="B Nazanin"/>
                <w:sz w:val="20"/>
                <w:szCs w:val="20"/>
                <w:rtl/>
                <w:lang w:bidi="fa-IR"/>
              </w:rPr>
            </w:pPr>
          </w:p>
        </w:tc>
        <w:tc>
          <w:tcPr>
            <w:tcW w:w="1134" w:type="dxa"/>
            <w:shd w:val="clear" w:color="auto" w:fill="E7E6E6" w:themeFill="background2"/>
            <w:hideMark/>
          </w:tcPr>
          <w:p w:rsidR="005308C8" w:rsidRPr="00D311B6" w:rsidRDefault="005308C8" w:rsidP="005308C8">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توس</w:t>
            </w:r>
          </w:p>
        </w:tc>
        <w:tc>
          <w:tcPr>
            <w:tcW w:w="5387" w:type="dxa"/>
            <w:shd w:val="clear" w:color="auto" w:fill="E7E6E6" w:themeFill="background2"/>
            <w:hideMark/>
          </w:tcPr>
          <w:p w:rsidR="005308C8" w:rsidRPr="00D311B6" w:rsidRDefault="005308C8" w:rsidP="005308C8">
            <w:pPr>
              <w:tabs>
                <w:tab w:val="right" w:pos="571"/>
              </w:tabs>
              <w:ind w:firstLine="0"/>
              <w:rPr>
                <w:rFonts w:ascii="B Bad" w:hAnsi="B Bad" w:cs="B Nazanin"/>
                <w:sz w:val="20"/>
                <w:szCs w:val="20"/>
                <w:rtl/>
                <w:lang w:bidi="fa-IR"/>
              </w:rPr>
            </w:pPr>
            <w:r w:rsidRPr="00D311B6">
              <w:rPr>
                <w:rFonts w:ascii="B Bad" w:hAnsi="B Bad" w:cs="B Nazanin"/>
                <w:sz w:val="20"/>
                <w:szCs w:val="20"/>
                <w:rtl/>
                <w:lang w:bidi="fa-IR"/>
              </w:rPr>
              <w:t>مفید برای کمردرد؛ درختی زیبا که ارتفاع آن تا 30 متر هم می‌رسد. عمرش حدود 100 سال است. در مقابل خشکی چندان مقاوم نیست و به خاطر پوست سفید خود در طراحی باغ استفاده دارد.</w:t>
            </w:r>
          </w:p>
        </w:tc>
        <w:tc>
          <w:tcPr>
            <w:tcW w:w="1843" w:type="dxa"/>
            <w:shd w:val="clear" w:color="auto" w:fill="E7E6E6" w:themeFill="background2"/>
          </w:tcPr>
          <w:p w:rsidR="005308C8" w:rsidRPr="005308C8" w:rsidRDefault="005308C8" w:rsidP="005308C8">
            <w:pPr>
              <w:tabs>
                <w:tab w:val="right" w:pos="571"/>
              </w:tabs>
              <w:ind w:firstLine="0"/>
              <w:jc w:val="center"/>
              <w:rPr>
                <w:rFonts w:cs="B Nazanin"/>
                <w:sz w:val="20"/>
                <w:szCs w:val="20"/>
                <w:rtl/>
                <w:lang w:bidi="fa-IR"/>
              </w:rPr>
            </w:pPr>
            <w:r w:rsidRPr="005308C8">
              <w:rPr>
                <w:rFonts w:cs="B Nazanin"/>
                <w:noProof/>
                <w:sz w:val="20"/>
                <w:szCs w:val="20"/>
              </w:rPr>
              <w:drawing>
                <wp:inline distT="0" distB="0" distL="0" distR="0" wp14:anchorId="42684185" wp14:editId="34A66DB3">
                  <wp:extent cx="1040780" cy="533400"/>
                  <wp:effectExtent l="0" t="0" r="6985" b="0"/>
                  <wp:docPr id="9322" name="Picture 9322" descr="http://zaaj.ir/wp-content/uploads/2015/04/GHhanTu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68" descr="http://zaaj.ir/wp-content/uploads/2015/04/GHhanTus-3.jpg"/>
                          <pic:cNvPicPr>
                            <a:picLocks noChangeAspect="1" noChangeArrowheads="1"/>
                          </pic:cNvPicPr>
                        </pic:nvPicPr>
                        <pic:blipFill>
                          <a:blip r:embed="rId24">
                            <a:extLst>
                              <a:ext uri="{28A0092B-C50C-407E-A947-70E740481C1C}">
                                <a14:useLocalDpi xmlns:a14="http://schemas.microsoft.com/office/drawing/2010/main" val="0"/>
                              </a:ext>
                            </a:extLst>
                          </a:blip>
                          <a:srcRect t="19666" b="7968"/>
                          <a:stretch>
                            <a:fillRect/>
                          </a:stretch>
                        </pic:blipFill>
                        <pic:spPr bwMode="auto">
                          <a:xfrm>
                            <a:off x="0" y="0"/>
                            <a:ext cx="1048382" cy="537296"/>
                          </a:xfrm>
                          <a:prstGeom prst="rect">
                            <a:avLst/>
                          </a:prstGeom>
                          <a:noFill/>
                          <a:ln>
                            <a:noFill/>
                          </a:ln>
                        </pic:spPr>
                      </pic:pic>
                    </a:graphicData>
                  </a:graphic>
                </wp:inline>
              </w:drawing>
            </w:r>
          </w:p>
          <w:p w:rsidR="005308C8" w:rsidRPr="005308C8" w:rsidRDefault="005308C8" w:rsidP="005308C8">
            <w:pPr>
              <w:tabs>
                <w:tab w:val="right" w:pos="571"/>
              </w:tabs>
              <w:ind w:firstLine="0"/>
              <w:jc w:val="center"/>
              <w:rPr>
                <w:rFonts w:cs="B Nazanin"/>
                <w:sz w:val="20"/>
                <w:szCs w:val="20"/>
                <w:rtl/>
                <w:lang w:bidi="fa-IR"/>
              </w:rPr>
            </w:pPr>
            <w:r w:rsidRPr="005308C8">
              <w:rPr>
                <w:rFonts w:cs="B Nazanin" w:hint="cs"/>
                <w:sz w:val="20"/>
                <w:szCs w:val="20"/>
                <w:rtl/>
                <w:lang w:bidi="fa-IR"/>
              </w:rPr>
              <w:t>درخت توس غان</w:t>
            </w:r>
          </w:p>
        </w:tc>
      </w:tr>
      <w:tr w:rsidR="005308C8" w:rsidRPr="00D311B6" w:rsidTr="00303259">
        <w:trPr>
          <w:trHeight w:val="846"/>
        </w:trPr>
        <w:tc>
          <w:tcPr>
            <w:tcW w:w="425" w:type="dxa"/>
            <w:vMerge/>
            <w:shd w:val="clear" w:color="auto" w:fill="D0CECE" w:themeFill="background2" w:themeFillShade="E6"/>
          </w:tcPr>
          <w:p w:rsidR="005308C8" w:rsidRPr="00D311B6" w:rsidRDefault="005308C8" w:rsidP="005308C8">
            <w:pPr>
              <w:tabs>
                <w:tab w:val="right" w:pos="571"/>
              </w:tabs>
              <w:ind w:right="113"/>
              <w:jc w:val="center"/>
              <w:rPr>
                <w:rFonts w:ascii="B Bad" w:hAnsi="B Bad" w:cs="B Nazanin"/>
                <w:sz w:val="20"/>
                <w:szCs w:val="20"/>
                <w:rtl/>
                <w:lang w:bidi="fa-IR"/>
              </w:rPr>
            </w:pPr>
          </w:p>
        </w:tc>
        <w:tc>
          <w:tcPr>
            <w:tcW w:w="1134" w:type="dxa"/>
            <w:hideMark/>
          </w:tcPr>
          <w:p w:rsidR="005308C8" w:rsidRPr="00D311B6" w:rsidRDefault="005308C8" w:rsidP="005308C8">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دم‌اسب</w:t>
            </w:r>
          </w:p>
          <w:p w:rsidR="005308C8" w:rsidRPr="00D311B6" w:rsidRDefault="005308C8" w:rsidP="005308C8">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 xml:space="preserve"> </w:t>
            </w:r>
          </w:p>
        </w:tc>
        <w:tc>
          <w:tcPr>
            <w:tcW w:w="5387" w:type="dxa"/>
            <w:hideMark/>
          </w:tcPr>
          <w:p w:rsidR="005308C8" w:rsidRPr="00D311B6" w:rsidRDefault="005308C8" w:rsidP="005308C8">
            <w:pPr>
              <w:tabs>
                <w:tab w:val="right" w:pos="571"/>
              </w:tabs>
              <w:ind w:firstLine="0"/>
              <w:rPr>
                <w:rFonts w:ascii="B Bad" w:hAnsi="B Bad" w:cs="B Nazanin"/>
                <w:sz w:val="20"/>
                <w:szCs w:val="20"/>
                <w:rtl/>
                <w:lang w:bidi="fa-IR"/>
              </w:rPr>
            </w:pPr>
            <w:r w:rsidRPr="00D311B6">
              <w:rPr>
                <w:rFonts w:ascii="B Bad" w:hAnsi="B Bad" w:cs="B Nazanin"/>
                <w:sz w:val="20"/>
                <w:szCs w:val="20"/>
                <w:rtl/>
              </w:rPr>
              <w:t xml:space="preserve">مفید برای </w:t>
            </w:r>
            <w:r w:rsidRPr="00D311B6">
              <w:rPr>
                <w:rFonts w:ascii="B Bad" w:hAnsi="B Bad" w:cs="B Nazanin"/>
                <w:sz w:val="20"/>
                <w:szCs w:val="20"/>
                <w:rtl/>
                <w:lang w:bidi="fa-IR"/>
              </w:rPr>
              <w:t>پارگی غضروف</w:t>
            </w:r>
            <w:r w:rsidRPr="00D311B6">
              <w:rPr>
                <w:rFonts w:ascii="B Bad" w:hAnsi="B Bad" w:cs="B Nazanin"/>
                <w:sz w:val="20"/>
                <w:szCs w:val="20"/>
                <w:rtl/>
              </w:rPr>
              <w:t>؛ بلندی آن</w:t>
            </w:r>
            <w:r w:rsidRPr="00D311B6">
              <w:rPr>
                <w:rFonts w:ascii="B Bad" w:hAnsi="B Bad" w:cs="B Nazanin"/>
                <w:sz w:val="20"/>
                <w:szCs w:val="20"/>
                <w:rtl/>
                <w:lang w:bidi="fa-IR"/>
              </w:rPr>
              <w:t>۶۰-۵۰</w:t>
            </w:r>
            <w:r w:rsidRPr="00D311B6">
              <w:rPr>
                <w:rFonts w:ascii="B Bad" w:hAnsi="B Bad" w:cs="B Nazanin"/>
                <w:sz w:val="20"/>
                <w:szCs w:val="20"/>
                <w:rtl/>
              </w:rPr>
              <w:t xml:space="preserve"> سانتی</w:t>
            </w:r>
            <w:r w:rsidRPr="00D311B6">
              <w:rPr>
                <w:rFonts w:ascii="B Bad" w:hAnsi="B Bad" w:cs="B Nazanin"/>
                <w:sz w:val="20"/>
                <w:szCs w:val="20"/>
                <w:rtl/>
              </w:rPr>
              <w:softHyphen/>
              <w:t xml:space="preserve">متر است و در طب سنتی از ساقه‌های سبزرنگ قطورتر گیاه </w:t>
            </w:r>
            <w:r w:rsidRPr="00D311B6">
              <w:rPr>
                <w:rFonts w:ascii="B Bad" w:hAnsi="B Bad" w:cs="B Nazanin"/>
                <w:sz w:val="20"/>
                <w:szCs w:val="20"/>
                <w:rtl/>
              </w:rPr>
              <w:softHyphen/>
              <w:t>به</w:t>
            </w:r>
            <w:r w:rsidRPr="00D311B6">
              <w:rPr>
                <w:rFonts w:ascii="B Bad" w:hAnsi="B Bad" w:cs="B Nazanin"/>
                <w:sz w:val="20"/>
                <w:szCs w:val="20"/>
                <w:rtl/>
              </w:rPr>
              <w:softHyphen/>
              <w:t xml:space="preserve">عنوان دارو استفاده می‌شود. دارای مقدار زیادی سیلیس </w:t>
            </w:r>
            <w:r w:rsidRPr="00D311B6">
              <w:rPr>
                <w:rFonts w:ascii="B Bad" w:hAnsi="B Bad" w:cs="B Nazanin" w:hint="cs"/>
                <w:sz w:val="20"/>
                <w:szCs w:val="20"/>
                <w:rtl/>
              </w:rPr>
              <w:t xml:space="preserve">و به این نام </w:t>
            </w:r>
            <w:r w:rsidRPr="00D311B6">
              <w:rPr>
                <w:rFonts w:ascii="B Bad" w:hAnsi="B Bad" w:cs="B Nazanin"/>
                <w:sz w:val="20"/>
                <w:szCs w:val="20"/>
                <w:rtl/>
              </w:rPr>
              <w:t>نیز معروف است.</w:t>
            </w:r>
          </w:p>
        </w:tc>
        <w:tc>
          <w:tcPr>
            <w:tcW w:w="1843" w:type="dxa"/>
          </w:tcPr>
          <w:p w:rsidR="005308C8" w:rsidRPr="005308C8" w:rsidRDefault="005308C8" w:rsidP="005308C8">
            <w:pPr>
              <w:tabs>
                <w:tab w:val="right" w:pos="571"/>
              </w:tabs>
              <w:ind w:firstLine="0"/>
              <w:jc w:val="center"/>
              <w:rPr>
                <w:rFonts w:cs="B Nazanin"/>
                <w:sz w:val="20"/>
                <w:szCs w:val="20"/>
                <w:rtl/>
                <w:lang w:bidi="fa-IR"/>
              </w:rPr>
            </w:pPr>
            <w:r w:rsidRPr="005308C8">
              <w:rPr>
                <w:rFonts w:cs="B Nazanin"/>
                <w:noProof/>
                <w:sz w:val="20"/>
                <w:szCs w:val="20"/>
              </w:rPr>
              <w:drawing>
                <wp:inline distT="0" distB="0" distL="0" distR="0" wp14:anchorId="1F56FD6D" wp14:editId="6744F31F">
                  <wp:extent cx="981075" cy="504825"/>
                  <wp:effectExtent l="0" t="0" r="9525" b="9525"/>
                  <wp:docPr id="9324" name="Picture 9324" descr="https://upload.wikimedia.org/wikipedia/commons/thumb/2/23/Equisetum_arvense_foliage.jpg/220px-Equisetum_arvense_foli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s://upload.wikimedia.org/wikipedia/commons/thumb/2/23/Equisetum_arvense_foliage.jpg/220px-Equisetum_arvense_foliage.jpg"/>
                          <pic:cNvPicPr>
                            <a:picLocks noChangeAspect="1" noChangeArrowheads="1"/>
                          </pic:cNvPicPr>
                        </pic:nvPicPr>
                        <pic:blipFill>
                          <a:blip r:embed="rId25">
                            <a:extLst>
                              <a:ext uri="{28A0092B-C50C-407E-A947-70E740481C1C}">
                                <a14:useLocalDpi xmlns:a14="http://schemas.microsoft.com/office/drawing/2010/main" val="0"/>
                              </a:ext>
                            </a:extLst>
                          </a:blip>
                          <a:srcRect t="22812"/>
                          <a:stretch>
                            <a:fillRect/>
                          </a:stretch>
                        </pic:blipFill>
                        <pic:spPr bwMode="auto">
                          <a:xfrm>
                            <a:off x="0" y="0"/>
                            <a:ext cx="981075" cy="504825"/>
                          </a:xfrm>
                          <a:prstGeom prst="rect">
                            <a:avLst/>
                          </a:prstGeom>
                          <a:noFill/>
                          <a:ln>
                            <a:noFill/>
                          </a:ln>
                        </pic:spPr>
                      </pic:pic>
                    </a:graphicData>
                  </a:graphic>
                </wp:inline>
              </w:drawing>
            </w:r>
          </w:p>
          <w:p w:rsidR="005308C8" w:rsidRPr="005308C8" w:rsidRDefault="005308C8" w:rsidP="005308C8">
            <w:pPr>
              <w:tabs>
                <w:tab w:val="right" w:pos="571"/>
              </w:tabs>
              <w:ind w:firstLine="0"/>
              <w:jc w:val="center"/>
              <w:rPr>
                <w:rFonts w:cs="B Nazanin"/>
                <w:sz w:val="20"/>
                <w:szCs w:val="20"/>
                <w:rtl/>
                <w:lang w:bidi="fa-IR"/>
              </w:rPr>
            </w:pPr>
            <w:r w:rsidRPr="005308C8">
              <w:rPr>
                <w:rFonts w:cs="B Nazanin" w:hint="cs"/>
                <w:sz w:val="20"/>
                <w:szCs w:val="20"/>
                <w:rtl/>
                <w:lang w:bidi="fa-IR"/>
              </w:rPr>
              <w:t>گیاه دم اسب</w:t>
            </w:r>
          </w:p>
        </w:tc>
      </w:tr>
    </w:tbl>
    <w:p w:rsidR="004E4B2C" w:rsidRDefault="004E4B2C"/>
    <w:tbl>
      <w:tblPr>
        <w:tblStyle w:val="TableGrid"/>
        <w:bidiVisual/>
        <w:tblW w:w="8789" w:type="dxa"/>
        <w:tblInd w:w="1707" w:type="dxa"/>
        <w:tblLayout w:type="fixed"/>
        <w:tblLook w:val="04A0" w:firstRow="1" w:lastRow="0" w:firstColumn="1" w:lastColumn="0" w:noHBand="0" w:noVBand="1"/>
      </w:tblPr>
      <w:tblGrid>
        <w:gridCol w:w="425"/>
        <w:gridCol w:w="1134"/>
        <w:gridCol w:w="5387"/>
        <w:gridCol w:w="1843"/>
      </w:tblGrid>
      <w:tr w:rsidR="004E4B2C" w:rsidRPr="00D311B6" w:rsidTr="00945E69">
        <w:trPr>
          <w:cantSplit/>
          <w:trHeight w:val="277"/>
        </w:trPr>
        <w:tc>
          <w:tcPr>
            <w:tcW w:w="8789" w:type="dxa"/>
            <w:gridSpan w:val="4"/>
            <w:tcBorders>
              <w:top w:val="nil"/>
              <w:left w:val="nil"/>
              <w:right w:val="nil"/>
            </w:tcBorders>
          </w:tcPr>
          <w:p w:rsidR="004E4B2C" w:rsidRPr="00945E69" w:rsidRDefault="00945E69" w:rsidP="00945E69">
            <w:pPr>
              <w:autoSpaceDE w:val="0"/>
              <w:autoSpaceDN w:val="0"/>
              <w:adjustRightInd w:val="0"/>
              <w:ind w:hanging="1"/>
              <w:jc w:val="left"/>
              <w:rPr>
                <w:rFonts w:ascii="B Bad" w:hAnsi="B Bad" w:cs="B Nazanin"/>
                <w:b/>
                <w:bCs/>
                <w:szCs w:val="22"/>
                <w:rtl/>
              </w:rPr>
            </w:pPr>
            <w:r>
              <w:rPr>
                <w:rFonts w:ascii="B Bad" w:hAnsi="B Bad" w:cs="B Nazanin" w:hint="cs"/>
                <w:b/>
                <w:bCs/>
                <w:szCs w:val="22"/>
                <w:rtl/>
              </w:rPr>
              <w:t xml:space="preserve">ادامه </w:t>
            </w:r>
            <w:r w:rsidRPr="0032037E">
              <w:rPr>
                <w:rFonts w:ascii="B Bad" w:hAnsi="B Bad" w:cs="B Nazanin"/>
                <w:b/>
                <w:bCs/>
                <w:szCs w:val="22"/>
                <w:rtl/>
              </w:rPr>
              <w:t>جدول 5- فهرست تعدادی از گیاهان دارویی مفید ساخت مناظر شفابخش سالمندان با توجه به مشکلات آن</w:t>
            </w:r>
            <w:r w:rsidRPr="0032037E">
              <w:rPr>
                <w:rFonts w:ascii="B Bad" w:hAnsi="B Bad" w:cs="B Nazanin"/>
                <w:b/>
                <w:bCs/>
                <w:szCs w:val="22"/>
                <w:rtl/>
              </w:rPr>
              <w:softHyphen/>
              <w:t>ها</w:t>
            </w:r>
          </w:p>
        </w:tc>
      </w:tr>
      <w:tr w:rsidR="004E4B2C" w:rsidRPr="00D311B6" w:rsidTr="00303259">
        <w:trPr>
          <w:trHeight w:val="325"/>
        </w:trPr>
        <w:tc>
          <w:tcPr>
            <w:tcW w:w="425" w:type="dxa"/>
            <w:tcBorders>
              <w:bottom w:val="single" w:sz="4" w:space="0" w:color="auto"/>
            </w:tcBorders>
            <w:shd w:val="clear" w:color="auto" w:fill="D0CECE" w:themeFill="background2" w:themeFillShade="E6"/>
            <w:textDirection w:val="tbRl"/>
          </w:tcPr>
          <w:p w:rsidR="004E4B2C" w:rsidRPr="00D311B6" w:rsidRDefault="004E4B2C" w:rsidP="004E4B2C">
            <w:pPr>
              <w:tabs>
                <w:tab w:val="right" w:pos="571"/>
              </w:tabs>
              <w:ind w:right="113"/>
              <w:jc w:val="center"/>
              <w:rPr>
                <w:rFonts w:ascii="B Bad" w:hAnsi="B Bad" w:cs="B Nazanin"/>
                <w:sz w:val="20"/>
                <w:szCs w:val="20"/>
                <w:rtl/>
                <w:lang w:bidi="fa-IR"/>
              </w:rPr>
            </w:pPr>
          </w:p>
        </w:tc>
        <w:tc>
          <w:tcPr>
            <w:tcW w:w="1134" w:type="dxa"/>
            <w:shd w:val="clear" w:color="auto" w:fill="D0CECE" w:themeFill="background2" w:themeFillShade="E6"/>
          </w:tcPr>
          <w:p w:rsidR="004E4B2C" w:rsidRPr="00D311B6" w:rsidRDefault="004E4B2C" w:rsidP="004E4B2C">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گیاه</w:t>
            </w:r>
          </w:p>
        </w:tc>
        <w:tc>
          <w:tcPr>
            <w:tcW w:w="5387" w:type="dxa"/>
            <w:shd w:val="clear" w:color="auto" w:fill="D0CECE" w:themeFill="background2" w:themeFillShade="E6"/>
          </w:tcPr>
          <w:p w:rsidR="004E4B2C" w:rsidRPr="00D311B6" w:rsidRDefault="004E4B2C" w:rsidP="004E4B2C">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ویژگی‌های گیاه</w:t>
            </w:r>
          </w:p>
        </w:tc>
        <w:tc>
          <w:tcPr>
            <w:tcW w:w="1843" w:type="dxa"/>
            <w:shd w:val="clear" w:color="auto" w:fill="D0CECE" w:themeFill="background2" w:themeFillShade="E6"/>
          </w:tcPr>
          <w:p w:rsidR="004E4B2C" w:rsidRPr="00D311B6" w:rsidRDefault="004E4B2C" w:rsidP="004E4B2C">
            <w:pPr>
              <w:tabs>
                <w:tab w:val="right" w:pos="571"/>
              </w:tabs>
              <w:ind w:firstLine="0"/>
              <w:jc w:val="center"/>
              <w:rPr>
                <w:rFonts w:ascii="B Bad" w:hAnsi="B Bad" w:cs="B Nazanin"/>
                <w:sz w:val="20"/>
                <w:szCs w:val="20"/>
                <w:rtl/>
                <w:lang w:bidi="fa-IR"/>
              </w:rPr>
            </w:pPr>
            <w:r>
              <w:rPr>
                <w:rFonts w:ascii="B Bad" w:hAnsi="B Bad" w:cs="B Nazanin" w:hint="cs"/>
                <w:sz w:val="20"/>
                <w:szCs w:val="20"/>
                <w:rtl/>
                <w:lang w:bidi="fa-IR"/>
              </w:rPr>
              <w:t>تصویر</w:t>
            </w:r>
          </w:p>
        </w:tc>
      </w:tr>
      <w:tr w:rsidR="00791DAF" w:rsidRPr="00D311B6" w:rsidTr="00303259">
        <w:trPr>
          <w:trHeight w:val="325"/>
        </w:trPr>
        <w:tc>
          <w:tcPr>
            <w:tcW w:w="425" w:type="dxa"/>
            <w:vMerge w:val="restart"/>
            <w:tcBorders>
              <w:bottom w:val="nil"/>
            </w:tcBorders>
            <w:shd w:val="clear" w:color="auto" w:fill="D0CECE" w:themeFill="background2" w:themeFillShade="E6"/>
            <w:textDirection w:val="tbRl"/>
          </w:tcPr>
          <w:p w:rsidR="00791DAF" w:rsidRPr="00D311B6" w:rsidRDefault="00303259" w:rsidP="00791DAF">
            <w:pPr>
              <w:tabs>
                <w:tab w:val="right" w:pos="571"/>
              </w:tabs>
              <w:ind w:right="113"/>
              <w:jc w:val="center"/>
              <w:rPr>
                <w:rFonts w:ascii="B Bad" w:hAnsi="B Bad" w:cs="B Nazanin"/>
                <w:sz w:val="20"/>
                <w:szCs w:val="20"/>
                <w:rtl/>
                <w:lang w:bidi="fa-IR"/>
              </w:rPr>
            </w:pPr>
            <w:r>
              <w:rPr>
                <w:rFonts w:ascii="B Bad" w:hAnsi="B Bad" w:cs="B Nazanin" w:hint="cs"/>
                <w:sz w:val="20"/>
                <w:szCs w:val="20"/>
                <w:rtl/>
                <w:lang w:bidi="fa-IR"/>
              </w:rPr>
              <w:t xml:space="preserve"> </w:t>
            </w:r>
          </w:p>
        </w:tc>
        <w:tc>
          <w:tcPr>
            <w:tcW w:w="1134" w:type="dxa"/>
            <w:shd w:val="clear" w:color="auto" w:fill="E7E6E6" w:themeFill="background2"/>
          </w:tcPr>
          <w:p w:rsidR="00791DAF" w:rsidRPr="00D311B6" w:rsidRDefault="00791DAF" w:rsidP="00791DAF">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رز ماری</w:t>
            </w:r>
          </w:p>
        </w:tc>
        <w:tc>
          <w:tcPr>
            <w:tcW w:w="5387" w:type="dxa"/>
            <w:shd w:val="clear" w:color="auto" w:fill="E7E6E6" w:themeFill="background2"/>
          </w:tcPr>
          <w:p w:rsidR="00791DAF" w:rsidRPr="00D311B6" w:rsidRDefault="00791DAF" w:rsidP="00791DAF">
            <w:pPr>
              <w:tabs>
                <w:tab w:val="right" w:pos="571"/>
              </w:tabs>
              <w:ind w:firstLine="0"/>
              <w:rPr>
                <w:rFonts w:ascii="B Bad" w:hAnsi="B Bad" w:cs="B Nazanin"/>
                <w:sz w:val="20"/>
                <w:szCs w:val="20"/>
                <w:rtl/>
              </w:rPr>
            </w:pPr>
            <w:r w:rsidRPr="00D311B6">
              <w:rPr>
                <w:rFonts w:ascii="B Bad" w:hAnsi="B Bad" w:cs="B Nazanin"/>
                <w:sz w:val="20"/>
                <w:szCs w:val="20"/>
                <w:rtl/>
                <w:lang w:bidi="fa-IR"/>
              </w:rPr>
              <w:t>حاوی آنتی‌اکسیدان؛</w:t>
            </w:r>
            <w:r w:rsidRPr="00D311B6">
              <w:rPr>
                <w:rFonts w:ascii="B Bad" w:hAnsi="B Bad" w:cs="B Nazanin"/>
                <w:sz w:val="20"/>
                <w:szCs w:val="20"/>
                <w:rtl/>
              </w:rPr>
              <w:t xml:space="preserve"> گیاهی همیشه‌سبز، چندساله و با ارتفاع 50 -70 سانتی</w:t>
            </w:r>
            <w:r w:rsidRPr="00D311B6">
              <w:rPr>
                <w:rFonts w:ascii="B Bad" w:hAnsi="B Bad" w:cs="B Nazanin"/>
                <w:sz w:val="20"/>
                <w:szCs w:val="20"/>
                <w:rtl/>
              </w:rPr>
              <w:softHyphen/>
              <w:t>متر با گل</w:t>
            </w:r>
            <w:r w:rsidRPr="00D311B6">
              <w:rPr>
                <w:rFonts w:ascii="B Bad" w:hAnsi="B Bad" w:cs="B Nazanin"/>
                <w:sz w:val="20"/>
                <w:szCs w:val="20"/>
                <w:rtl/>
              </w:rPr>
              <w:softHyphen/>
              <w:t xml:space="preserve">های آبی‌رنگ مایل به بنفش است. ترکیب </w:t>
            </w:r>
            <w:r w:rsidRPr="00D311B6">
              <w:rPr>
                <w:rFonts w:ascii="B Bad" w:hAnsi="B Bad" w:cs="B Nazanin" w:hint="cs"/>
                <w:sz w:val="20"/>
                <w:szCs w:val="20"/>
                <w:rtl/>
              </w:rPr>
              <w:t>آن</w:t>
            </w:r>
            <w:r w:rsidRPr="00D311B6">
              <w:rPr>
                <w:rFonts w:ascii="B Bad" w:hAnsi="B Bad" w:cs="B Nazanin"/>
                <w:sz w:val="20"/>
                <w:szCs w:val="20"/>
                <w:rtl/>
              </w:rPr>
              <w:t xml:space="preserve"> با سایر گل</w:t>
            </w:r>
            <w:r w:rsidRPr="00D311B6">
              <w:rPr>
                <w:rFonts w:ascii="B Bad" w:hAnsi="B Bad" w:cs="B Nazanin"/>
                <w:sz w:val="20"/>
                <w:szCs w:val="20"/>
                <w:rtl/>
              </w:rPr>
              <w:softHyphen/>
              <w:t>های فصلی، در تابستان منظر متنوعی پدید می</w:t>
            </w:r>
            <w:r w:rsidRPr="00D311B6">
              <w:rPr>
                <w:rFonts w:ascii="B Bad" w:hAnsi="B Bad" w:cs="B Nazanin"/>
                <w:sz w:val="20"/>
                <w:szCs w:val="20"/>
                <w:rtl/>
              </w:rPr>
              <w:softHyphen/>
              <w:t>آورد.</w:t>
            </w:r>
          </w:p>
        </w:tc>
        <w:tc>
          <w:tcPr>
            <w:tcW w:w="1843" w:type="dxa"/>
            <w:shd w:val="clear" w:color="auto" w:fill="E7E6E6" w:themeFill="background2"/>
          </w:tcPr>
          <w:p w:rsidR="00791DAF" w:rsidRPr="00CA09B2" w:rsidRDefault="00791DAF" w:rsidP="00791DAF">
            <w:pPr>
              <w:tabs>
                <w:tab w:val="right" w:pos="571"/>
              </w:tabs>
              <w:ind w:firstLine="0"/>
              <w:jc w:val="center"/>
              <w:rPr>
                <w:rFonts w:cs="B Nazanin"/>
                <w:noProof/>
                <w:sz w:val="20"/>
                <w:szCs w:val="20"/>
              </w:rPr>
            </w:pPr>
            <w:r w:rsidRPr="00CA09B2">
              <w:rPr>
                <w:rFonts w:cs="B Nazanin"/>
                <w:noProof/>
                <w:sz w:val="20"/>
                <w:szCs w:val="20"/>
              </w:rPr>
              <w:drawing>
                <wp:inline distT="0" distB="0" distL="0" distR="0" wp14:anchorId="43E7180A" wp14:editId="139211B3">
                  <wp:extent cx="971550" cy="561975"/>
                  <wp:effectExtent l="0" t="0" r="0" b="9525"/>
                  <wp:docPr id="9328" name="Picture 9328" descr="http://iranibonsai.com/image/data/Web-126/rosemary-tusc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5" descr="http://iranibonsai.com/image/data/Web-126/rosemary-tuscan.jpg"/>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t="15052" r="3099" b="10945"/>
                          <a:stretch/>
                        </pic:blipFill>
                        <pic:spPr bwMode="auto">
                          <a:xfrm>
                            <a:off x="0" y="0"/>
                            <a:ext cx="971550" cy="561975"/>
                          </a:xfrm>
                          <a:prstGeom prst="rect">
                            <a:avLst/>
                          </a:prstGeom>
                          <a:noFill/>
                          <a:ln>
                            <a:noFill/>
                          </a:ln>
                          <a:extLst>
                            <a:ext uri="{53640926-AAD7-44D8-BBD7-CCE9431645EC}">
                              <a14:shadowObscured xmlns:a14="http://schemas.microsoft.com/office/drawing/2010/main"/>
                            </a:ext>
                          </a:extLst>
                        </pic:spPr>
                      </pic:pic>
                    </a:graphicData>
                  </a:graphic>
                </wp:inline>
              </w:drawing>
            </w:r>
          </w:p>
          <w:p w:rsidR="00791DAF" w:rsidRPr="00CA09B2" w:rsidRDefault="00791DAF" w:rsidP="00791DAF">
            <w:pPr>
              <w:tabs>
                <w:tab w:val="right" w:pos="571"/>
              </w:tabs>
              <w:ind w:firstLine="0"/>
              <w:jc w:val="center"/>
              <w:rPr>
                <w:rFonts w:cs="B Nazanin"/>
                <w:noProof/>
                <w:sz w:val="20"/>
                <w:szCs w:val="20"/>
                <w:rtl/>
              </w:rPr>
            </w:pPr>
            <w:r w:rsidRPr="00CA09B2">
              <w:rPr>
                <w:rFonts w:cs="B Nazanin" w:hint="cs"/>
                <w:noProof/>
                <w:sz w:val="20"/>
                <w:szCs w:val="20"/>
                <w:rtl/>
              </w:rPr>
              <w:t>گیاه رزماری</w:t>
            </w:r>
          </w:p>
        </w:tc>
      </w:tr>
      <w:tr w:rsidR="00791DAF" w:rsidRPr="00D311B6" w:rsidTr="00303259">
        <w:tc>
          <w:tcPr>
            <w:tcW w:w="425" w:type="dxa"/>
            <w:vMerge/>
            <w:tcBorders>
              <w:bottom w:val="nil"/>
            </w:tcBorders>
            <w:shd w:val="clear" w:color="auto" w:fill="D0CECE" w:themeFill="background2" w:themeFillShade="E6"/>
          </w:tcPr>
          <w:p w:rsidR="00791DAF" w:rsidRPr="00D311B6" w:rsidRDefault="00791DAF" w:rsidP="00791DAF">
            <w:pPr>
              <w:tabs>
                <w:tab w:val="right" w:pos="571"/>
              </w:tabs>
              <w:ind w:right="113"/>
              <w:jc w:val="center"/>
              <w:rPr>
                <w:rFonts w:ascii="B Bad" w:hAnsi="B Bad" w:cs="B Nazanin"/>
                <w:sz w:val="20"/>
                <w:szCs w:val="20"/>
                <w:rtl/>
                <w:lang w:bidi="fa-IR"/>
              </w:rPr>
            </w:pPr>
          </w:p>
        </w:tc>
        <w:tc>
          <w:tcPr>
            <w:tcW w:w="1134" w:type="dxa"/>
          </w:tcPr>
          <w:p w:rsidR="00791DAF" w:rsidRPr="00D311B6" w:rsidRDefault="00791DAF" w:rsidP="00791DAF">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ریحان</w:t>
            </w:r>
          </w:p>
        </w:tc>
        <w:tc>
          <w:tcPr>
            <w:tcW w:w="5387" w:type="dxa"/>
          </w:tcPr>
          <w:p w:rsidR="00791DAF" w:rsidRPr="00D311B6" w:rsidRDefault="00791DAF" w:rsidP="00791DAF">
            <w:pPr>
              <w:pStyle w:val="NormalWeb"/>
              <w:bidi/>
              <w:spacing w:before="0" w:beforeAutospacing="0"/>
              <w:jc w:val="both"/>
              <w:rPr>
                <w:rFonts w:ascii="B Bad" w:hAnsi="B Bad" w:cs="B Nazanin"/>
                <w:sz w:val="20"/>
                <w:szCs w:val="20"/>
                <w:rtl/>
              </w:rPr>
            </w:pPr>
            <w:r w:rsidRPr="00D311B6">
              <w:rPr>
                <w:rFonts w:ascii="B Bad" w:hAnsi="B Bad" w:cs="B Nazanin"/>
                <w:sz w:val="20"/>
                <w:szCs w:val="20"/>
                <w:rtl/>
                <w:lang w:bidi="fa-IR"/>
              </w:rPr>
              <w:t>حاوی آنتی‌اکسیدان؛</w:t>
            </w:r>
            <w:r w:rsidRPr="00D311B6">
              <w:rPr>
                <w:rFonts w:ascii="B Bad" w:hAnsi="B Bad" w:cs="B Nazanin"/>
                <w:sz w:val="20"/>
                <w:szCs w:val="20"/>
                <w:rtl/>
              </w:rPr>
              <w:t xml:space="preserve"> گیاه بوته‌ای یک‌ساله‌</w:t>
            </w:r>
            <w:r w:rsidRPr="00D311B6">
              <w:rPr>
                <w:rFonts w:ascii="B Bad" w:hAnsi="B Bad" w:cs="B Nazanin" w:hint="cs"/>
                <w:sz w:val="20"/>
                <w:szCs w:val="20"/>
                <w:rtl/>
              </w:rPr>
              <w:t xml:space="preserve"> </w:t>
            </w:r>
            <w:r w:rsidRPr="00D311B6">
              <w:rPr>
                <w:rFonts w:ascii="B Bad" w:hAnsi="B Bad" w:cs="B Nazanin"/>
                <w:sz w:val="20"/>
                <w:szCs w:val="20"/>
                <w:rtl/>
              </w:rPr>
              <w:t>که طول آن بین 20 تا 45 سانتیمتر است و دارای عطر و بوی مطلوبی است</w:t>
            </w:r>
            <w:r w:rsidRPr="00D311B6">
              <w:rPr>
                <w:rFonts w:ascii="B Bad" w:hAnsi="B Bad" w:cs="B Nazanin"/>
                <w:sz w:val="20"/>
                <w:szCs w:val="20"/>
              </w:rPr>
              <w:t>.</w:t>
            </w:r>
            <w:r w:rsidRPr="00D311B6">
              <w:rPr>
                <w:rFonts w:ascii="B Bad" w:hAnsi="B Bad" w:cs="B Nazanin"/>
                <w:sz w:val="20"/>
                <w:szCs w:val="20"/>
                <w:rtl/>
              </w:rPr>
              <w:t xml:space="preserve"> رنگ ساقه‌ی بوته‌ی ریحان سبز تند است و دارای برگ‌های منظم و بیضی‌شکل است.</w:t>
            </w:r>
          </w:p>
        </w:tc>
        <w:tc>
          <w:tcPr>
            <w:tcW w:w="1843" w:type="dxa"/>
          </w:tcPr>
          <w:p w:rsidR="00791DAF" w:rsidRPr="00CA09B2" w:rsidRDefault="00791DAF" w:rsidP="00791DAF">
            <w:pPr>
              <w:tabs>
                <w:tab w:val="right" w:pos="571"/>
              </w:tabs>
              <w:ind w:firstLine="0"/>
              <w:jc w:val="center"/>
              <w:rPr>
                <w:rFonts w:cs="B Nazanin"/>
                <w:noProof/>
                <w:sz w:val="20"/>
                <w:szCs w:val="20"/>
              </w:rPr>
            </w:pPr>
            <w:r w:rsidRPr="00CA09B2">
              <w:rPr>
                <w:rFonts w:cs="B Nazanin"/>
                <w:noProof/>
                <w:sz w:val="20"/>
                <w:szCs w:val="20"/>
              </w:rPr>
              <w:drawing>
                <wp:inline distT="0" distB="0" distL="0" distR="0" wp14:anchorId="724E0B92" wp14:editId="371EC797">
                  <wp:extent cx="962025" cy="504825"/>
                  <wp:effectExtent l="0" t="0" r="9525" b="9525"/>
                  <wp:docPr id="9329" name="Picture 9329" descr="http://www.bazram.com/image/cache/data/content3/907-500x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6" descr="http://www.bazram.com/image/cache/data/content3/907-500x500.jpg"/>
                          <pic:cNvPicPr>
                            <a:picLocks noChangeAspect="1" noChangeArrowheads="1"/>
                          </pic:cNvPicPr>
                        </pic:nvPicPr>
                        <pic:blipFill>
                          <a:blip r:embed="rId27" cstate="print">
                            <a:extLst>
                              <a:ext uri="{28A0092B-C50C-407E-A947-70E740481C1C}">
                                <a14:useLocalDpi xmlns:a14="http://schemas.microsoft.com/office/drawing/2010/main" val="0"/>
                              </a:ext>
                            </a:extLst>
                          </a:blip>
                          <a:srcRect l="5991" r="4366" b="6685"/>
                          <a:stretch>
                            <a:fillRect/>
                          </a:stretch>
                        </pic:blipFill>
                        <pic:spPr bwMode="auto">
                          <a:xfrm>
                            <a:off x="0" y="0"/>
                            <a:ext cx="962025" cy="504825"/>
                          </a:xfrm>
                          <a:prstGeom prst="rect">
                            <a:avLst/>
                          </a:prstGeom>
                          <a:noFill/>
                          <a:ln>
                            <a:noFill/>
                          </a:ln>
                        </pic:spPr>
                      </pic:pic>
                    </a:graphicData>
                  </a:graphic>
                </wp:inline>
              </w:drawing>
            </w:r>
          </w:p>
          <w:p w:rsidR="00791DAF" w:rsidRPr="00CA09B2" w:rsidRDefault="00791DAF" w:rsidP="00791DAF">
            <w:pPr>
              <w:tabs>
                <w:tab w:val="right" w:pos="571"/>
              </w:tabs>
              <w:ind w:firstLine="0"/>
              <w:jc w:val="center"/>
              <w:rPr>
                <w:rFonts w:cs="B Nazanin"/>
                <w:noProof/>
                <w:sz w:val="20"/>
                <w:szCs w:val="20"/>
                <w:rtl/>
              </w:rPr>
            </w:pPr>
            <w:r w:rsidRPr="00CA09B2">
              <w:rPr>
                <w:rFonts w:cs="B Nazanin" w:hint="cs"/>
                <w:noProof/>
                <w:sz w:val="20"/>
                <w:szCs w:val="20"/>
                <w:rtl/>
              </w:rPr>
              <w:t>ریحان</w:t>
            </w:r>
          </w:p>
        </w:tc>
      </w:tr>
      <w:tr w:rsidR="00791DAF" w:rsidRPr="00D311B6" w:rsidTr="00303259">
        <w:trPr>
          <w:trHeight w:val="415"/>
        </w:trPr>
        <w:tc>
          <w:tcPr>
            <w:tcW w:w="425" w:type="dxa"/>
            <w:vMerge/>
            <w:tcBorders>
              <w:bottom w:val="nil"/>
            </w:tcBorders>
            <w:shd w:val="clear" w:color="auto" w:fill="D0CECE" w:themeFill="background2" w:themeFillShade="E6"/>
          </w:tcPr>
          <w:p w:rsidR="00791DAF" w:rsidRPr="00D311B6" w:rsidRDefault="00791DAF" w:rsidP="00791DAF">
            <w:pPr>
              <w:tabs>
                <w:tab w:val="right" w:pos="571"/>
              </w:tabs>
              <w:ind w:right="113"/>
              <w:jc w:val="center"/>
              <w:rPr>
                <w:rFonts w:ascii="B Bad" w:hAnsi="B Bad" w:cs="B Nazanin"/>
                <w:sz w:val="20"/>
                <w:szCs w:val="20"/>
                <w:rtl/>
                <w:lang w:bidi="fa-IR"/>
              </w:rPr>
            </w:pPr>
          </w:p>
        </w:tc>
        <w:tc>
          <w:tcPr>
            <w:tcW w:w="1134" w:type="dxa"/>
            <w:shd w:val="clear" w:color="auto" w:fill="E7E6E6" w:themeFill="background2"/>
          </w:tcPr>
          <w:p w:rsidR="00791DAF" w:rsidRPr="00D311B6" w:rsidRDefault="00791DAF" w:rsidP="00791DAF">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نعناع فلفلی</w:t>
            </w:r>
          </w:p>
          <w:p w:rsidR="00791DAF" w:rsidRPr="00D311B6" w:rsidRDefault="00791DAF" w:rsidP="00791DAF">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 xml:space="preserve"> </w:t>
            </w:r>
          </w:p>
        </w:tc>
        <w:tc>
          <w:tcPr>
            <w:tcW w:w="5387" w:type="dxa"/>
            <w:shd w:val="clear" w:color="auto" w:fill="E7E6E6" w:themeFill="background2"/>
          </w:tcPr>
          <w:p w:rsidR="00791DAF" w:rsidRPr="00D311B6" w:rsidRDefault="00791DAF" w:rsidP="00791DAF">
            <w:pPr>
              <w:ind w:firstLine="0"/>
              <w:rPr>
                <w:rFonts w:ascii="B Bad" w:hAnsi="B Bad" w:cs="B Nazanin"/>
                <w:sz w:val="20"/>
                <w:szCs w:val="20"/>
                <w:rtl/>
              </w:rPr>
            </w:pPr>
            <w:r w:rsidRPr="00D311B6">
              <w:rPr>
                <w:rFonts w:ascii="B Bad" w:hAnsi="B Bad" w:cs="B Nazanin"/>
                <w:sz w:val="20"/>
                <w:szCs w:val="20"/>
                <w:rtl/>
              </w:rPr>
              <w:t xml:space="preserve">حاوی </w:t>
            </w:r>
            <w:r w:rsidRPr="00D311B6">
              <w:rPr>
                <w:rFonts w:ascii="B Bad" w:hAnsi="B Bad" w:cs="B Nazanin"/>
                <w:sz w:val="20"/>
                <w:szCs w:val="20"/>
                <w:rtl/>
                <w:lang w:bidi="fa-IR"/>
              </w:rPr>
              <w:t>آنتی</w:t>
            </w:r>
            <w:r w:rsidRPr="00D311B6">
              <w:rPr>
                <w:rFonts w:ascii="B Bad" w:hAnsi="B Bad" w:cs="B Nazanin"/>
                <w:sz w:val="20"/>
                <w:szCs w:val="20"/>
                <w:rtl/>
                <w:lang w:bidi="fa-IR"/>
              </w:rPr>
              <w:softHyphen/>
              <w:t>اکسیدان، محرک اشتها، درمان یبوست، ریفلاکس معده، هاضم و بادشکن</w:t>
            </w:r>
            <w:r w:rsidRPr="00D311B6">
              <w:rPr>
                <w:rFonts w:ascii="B Bad" w:hAnsi="B Bad" w:cs="B Nazanin"/>
                <w:sz w:val="20"/>
                <w:szCs w:val="20"/>
                <w:rtl/>
              </w:rPr>
              <w:t>؛ گیاه چند</w:t>
            </w:r>
            <w:r w:rsidRPr="00D311B6">
              <w:rPr>
                <w:rFonts w:ascii="B Bad" w:hAnsi="B Bad" w:cs="B Nazanin"/>
                <w:sz w:val="20"/>
                <w:szCs w:val="20"/>
                <w:rtl/>
              </w:rPr>
              <w:softHyphen/>
              <w:t>ساله، با گل</w:t>
            </w:r>
            <w:r w:rsidRPr="00D311B6">
              <w:rPr>
                <w:rFonts w:ascii="B Bad" w:hAnsi="B Bad" w:cs="B Nazanin"/>
                <w:sz w:val="20"/>
                <w:szCs w:val="20"/>
                <w:rtl/>
              </w:rPr>
              <w:softHyphen/>
              <w:t xml:space="preserve">های </w:t>
            </w:r>
            <w:r w:rsidRPr="00D311B6">
              <w:rPr>
                <w:rFonts w:ascii="B Bad" w:hAnsi="B Bad" w:cs="B Nazanin" w:hint="cs"/>
                <w:sz w:val="20"/>
                <w:szCs w:val="20"/>
                <w:rtl/>
              </w:rPr>
              <w:t xml:space="preserve">به رنگ </w:t>
            </w:r>
            <w:r w:rsidRPr="00D311B6">
              <w:rPr>
                <w:rFonts w:ascii="B Bad" w:hAnsi="B Bad" w:cs="B Nazanin"/>
                <w:sz w:val="20"/>
                <w:szCs w:val="20"/>
                <w:rtl/>
              </w:rPr>
              <w:t>گلی یا ارغوانی نامنظم و گروهی که در تابستان ظاهر می</w:t>
            </w:r>
            <w:r w:rsidRPr="00D311B6">
              <w:rPr>
                <w:rFonts w:ascii="B Bad" w:hAnsi="B Bad" w:cs="B Nazanin"/>
                <w:sz w:val="20"/>
                <w:szCs w:val="20"/>
                <w:rtl/>
              </w:rPr>
              <w:softHyphen/>
              <w:t xml:space="preserve">شوند. </w:t>
            </w:r>
            <w:r w:rsidRPr="00D311B6">
              <w:rPr>
                <w:rFonts w:ascii="B Bad" w:hAnsi="B Bad" w:cs="B Nazanin"/>
                <w:sz w:val="20"/>
                <w:szCs w:val="20"/>
                <w:rtl/>
                <w:lang w:bidi="fa-IR"/>
              </w:rPr>
              <w:t xml:space="preserve"> </w:t>
            </w:r>
          </w:p>
        </w:tc>
        <w:tc>
          <w:tcPr>
            <w:tcW w:w="1843" w:type="dxa"/>
            <w:shd w:val="clear" w:color="auto" w:fill="E7E6E6" w:themeFill="background2"/>
          </w:tcPr>
          <w:p w:rsidR="00791DAF" w:rsidRPr="00CA09B2" w:rsidRDefault="00791DAF" w:rsidP="00791DAF">
            <w:pPr>
              <w:tabs>
                <w:tab w:val="right" w:pos="571"/>
              </w:tabs>
              <w:ind w:firstLine="0"/>
              <w:jc w:val="center"/>
              <w:rPr>
                <w:rFonts w:cs="B Nazanin"/>
                <w:noProof/>
                <w:sz w:val="20"/>
                <w:szCs w:val="20"/>
              </w:rPr>
            </w:pPr>
            <w:r w:rsidRPr="00CA09B2">
              <w:rPr>
                <w:rFonts w:cs="B Nazanin"/>
                <w:noProof/>
                <w:sz w:val="20"/>
                <w:szCs w:val="20"/>
              </w:rPr>
              <w:drawing>
                <wp:inline distT="0" distB="0" distL="0" distR="0" wp14:anchorId="638BCDE1" wp14:editId="05662B53">
                  <wp:extent cx="942975" cy="819150"/>
                  <wp:effectExtent l="0" t="0" r="9525" b="0"/>
                  <wp:docPr id="9330" name="Picture 9330" descr="http://www.zarringiah.com/gallery/image.raw?view=image&amp;type=orig&amp;id=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7" descr="http://www.zarringiah.com/gallery/image.raw?view=image&amp;type=orig&amp;id=142"/>
                          <pic:cNvPicPr>
                            <a:picLocks noChangeAspect="1" noChangeArrowheads="1"/>
                          </pic:cNvPicPr>
                        </pic:nvPicPr>
                        <pic:blipFill rotWithShape="1">
                          <a:blip r:embed="rId28">
                            <a:extLst>
                              <a:ext uri="{28A0092B-C50C-407E-A947-70E740481C1C}">
                                <a14:useLocalDpi xmlns:a14="http://schemas.microsoft.com/office/drawing/2010/main" val="0"/>
                              </a:ext>
                            </a:extLst>
                          </a:blip>
                          <a:srcRect r="56253" b="32283"/>
                          <a:stretch/>
                        </pic:blipFill>
                        <pic:spPr bwMode="auto">
                          <a:xfrm>
                            <a:off x="0" y="0"/>
                            <a:ext cx="942975" cy="819150"/>
                          </a:xfrm>
                          <a:prstGeom prst="rect">
                            <a:avLst/>
                          </a:prstGeom>
                          <a:noFill/>
                          <a:ln>
                            <a:noFill/>
                          </a:ln>
                          <a:extLst>
                            <a:ext uri="{53640926-AAD7-44D8-BBD7-CCE9431645EC}">
                              <a14:shadowObscured xmlns:a14="http://schemas.microsoft.com/office/drawing/2010/main"/>
                            </a:ext>
                          </a:extLst>
                        </pic:spPr>
                      </pic:pic>
                    </a:graphicData>
                  </a:graphic>
                </wp:inline>
              </w:drawing>
            </w:r>
          </w:p>
          <w:p w:rsidR="00791DAF" w:rsidRPr="00CA09B2" w:rsidRDefault="00791DAF" w:rsidP="00791DAF">
            <w:pPr>
              <w:tabs>
                <w:tab w:val="right" w:pos="571"/>
              </w:tabs>
              <w:ind w:firstLine="0"/>
              <w:jc w:val="center"/>
              <w:rPr>
                <w:rFonts w:cs="B Nazanin"/>
                <w:noProof/>
                <w:sz w:val="20"/>
                <w:szCs w:val="20"/>
                <w:rtl/>
              </w:rPr>
            </w:pPr>
            <w:r w:rsidRPr="00CA09B2">
              <w:rPr>
                <w:rFonts w:cs="B Nazanin" w:hint="cs"/>
                <w:noProof/>
                <w:sz w:val="20"/>
                <w:szCs w:val="20"/>
                <w:rtl/>
              </w:rPr>
              <w:t>نعناع فلفلی</w:t>
            </w:r>
          </w:p>
        </w:tc>
      </w:tr>
      <w:tr w:rsidR="00D311B6" w:rsidRPr="00D311B6" w:rsidTr="00303259">
        <w:tc>
          <w:tcPr>
            <w:tcW w:w="425" w:type="dxa"/>
            <w:vMerge w:val="restart"/>
            <w:tcBorders>
              <w:top w:val="nil"/>
            </w:tcBorders>
            <w:shd w:val="clear" w:color="auto" w:fill="D0CECE" w:themeFill="background2" w:themeFillShade="E6"/>
            <w:textDirection w:val="tbRl"/>
          </w:tcPr>
          <w:p w:rsidR="00D311B6" w:rsidRPr="00D311B6" w:rsidRDefault="00D311B6" w:rsidP="00303259">
            <w:pPr>
              <w:tabs>
                <w:tab w:val="right" w:pos="571"/>
              </w:tabs>
              <w:ind w:right="113"/>
              <w:jc w:val="right"/>
              <w:rPr>
                <w:rFonts w:ascii="B Bad" w:hAnsi="B Bad" w:cs="B Nazanin"/>
                <w:sz w:val="20"/>
                <w:szCs w:val="20"/>
                <w:rtl/>
                <w:lang w:bidi="fa-IR"/>
              </w:rPr>
            </w:pPr>
            <w:r w:rsidRPr="00D311B6">
              <w:rPr>
                <w:rFonts w:ascii="B Bad" w:hAnsi="B Bad" w:cs="B Nazanin"/>
                <w:sz w:val="20"/>
                <w:szCs w:val="20"/>
                <w:rtl/>
                <w:lang w:bidi="fa-IR"/>
              </w:rPr>
              <w:t>گیاهان مفید برای گوارش</w:t>
            </w:r>
          </w:p>
        </w:tc>
        <w:tc>
          <w:tcPr>
            <w:tcW w:w="1134" w:type="dxa"/>
          </w:tcPr>
          <w:p w:rsidR="00D311B6" w:rsidRPr="00D311B6" w:rsidRDefault="00D311B6" w:rsidP="005308C8">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اسطوخودوس</w:t>
            </w:r>
          </w:p>
        </w:tc>
        <w:tc>
          <w:tcPr>
            <w:tcW w:w="5387" w:type="dxa"/>
          </w:tcPr>
          <w:p w:rsidR="00D311B6" w:rsidRPr="00D311B6" w:rsidRDefault="00D311B6" w:rsidP="00D311B6">
            <w:pPr>
              <w:tabs>
                <w:tab w:val="right" w:pos="571"/>
              </w:tabs>
              <w:ind w:firstLine="0"/>
              <w:rPr>
                <w:rFonts w:ascii="B Bad" w:hAnsi="B Bad" w:cs="B Nazanin"/>
                <w:sz w:val="20"/>
                <w:szCs w:val="20"/>
                <w:rtl/>
              </w:rPr>
            </w:pPr>
            <w:r w:rsidRPr="00D311B6">
              <w:rPr>
                <w:rFonts w:ascii="B Bad" w:hAnsi="B Bad" w:cs="B Nazanin"/>
                <w:sz w:val="20"/>
                <w:szCs w:val="20"/>
                <w:rtl/>
                <w:lang w:bidi="fa-IR"/>
              </w:rPr>
              <w:t>بهبود یخش اشتها</w:t>
            </w:r>
            <w:r w:rsidRPr="00D311B6">
              <w:rPr>
                <w:rFonts w:ascii="B Bad" w:hAnsi="B Bad" w:cs="B Nazanin"/>
                <w:sz w:val="20"/>
                <w:szCs w:val="20"/>
                <w:rtl/>
              </w:rPr>
              <w:t xml:space="preserve">؛ ر.ک. به بخش </w:t>
            </w:r>
            <w:r w:rsidRPr="00D311B6">
              <w:rPr>
                <w:rFonts w:ascii="B Bad" w:hAnsi="B Bad" w:cs="B Nazanin"/>
                <w:sz w:val="20"/>
                <w:szCs w:val="20"/>
                <w:rtl/>
                <w:lang w:bidi="fa-IR"/>
              </w:rPr>
              <w:t>گیاهان مفید برای ساختار اسکلتی</w:t>
            </w:r>
          </w:p>
        </w:tc>
        <w:tc>
          <w:tcPr>
            <w:tcW w:w="1843" w:type="dxa"/>
          </w:tcPr>
          <w:p w:rsidR="00D311B6" w:rsidRPr="00CA09B2" w:rsidRDefault="00D311B6" w:rsidP="0051797D">
            <w:pPr>
              <w:tabs>
                <w:tab w:val="right" w:pos="571"/>
              </w:tabs>
              <w:ind w:firstLine="0"/>
              <w:jc w:val="center"/>
              <w:rPr>
                <w:rFonts w:ascii="B Bad" w:hAnsi="B Bad" w:cs="B Nazanin"/>
                <w:sz w:val="20"/>
                <w:szCs w:val="20"/>
                <w:rtl/>
                <w:lang w:bidi="fa-IR"/>
              </w:rPr>
            </w:pPr>
          </w:p>
        </w:tc>
      </w:tr>
      <w:tr w:rsidR="00D311B6" w:rsidRPr="00D311B6" w:rsidTr="00303259">
        <w:trPr>
          <w:trHeight w:val="259"/>
        </w:trPr>
        <w:tc>
          <w:tcPr>
            <w:tcW w:w="425" w:type="dxa"/>
            <w:vMerge/>
            <w:shd w:val="clear" w:color="auto" w:fill="D0CECE" w:themeFill="background2" w:themeFillShade="E6"/>
          </w:tcPr>
          <w:p w:rsidR="00D311B6" w:rsidRPr="00D311B6" w:rsidRDefault="00D311B6" w:rsidP="008177D8">
            <w:pPr>
              <w:tabs>
                <w:tab w:val="right" w:pos="571"/>
              </w:tabs>
              <w:ind w:right="113"/>
              <w:jc w:val="center"/>
              <w:rPr>
                <w:rFonts w:ascii="B Bad" w:hAnsi="B Bad" w:cs="B Nazanin"/>
                <w:sz w:val="20"/>
                <w:szCs w:val="20"/>
                <w:rtl/>
                <w:lang w:bidi="fa-IR"/>
              </w:rPr>
            </w:pPr>
          </w:p>
        </w:tc>
        <w:tc>
          <w:tcPr>
            <w:tcW w:w="1134" w:type="dxa"/>
            <w:shd w:val="clear" w:color="auto" w:fill="E7E6E6" w:themeFill="background2"/>
          </w:tcPr>
          <w:p w:rsidR="00D311B6" w:rsidRPr="00D311B6" w:rsidRDefault="00D311B6" w:rsidP="005308C8">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نعناع قمی</w:t>
            </w:r>
          </w:p>
        </w:tc>
        <w:tc>
          <w:tcPr>
            <w:tcW w:w="5387" w:type="dxa"/>
            <w:shd w:val="clear" w:color="auto" w:fill="E7E6E6" w:themeFill="background2"/>
          </w:tcPr>
          <w:p w:rsidR="00D311B6" w:rsidRPr="00D311B6" w:rsidRDefault="00D311B6" w:rsidP="00D311B6">
            <w:pPr>
              <w:tabs>
                <w:tab w:val="right" w:pos="571"/>
              </w:tabs>
              <w:ind w:firstLine="0"/>
              <w:rPr>
                <w:rFonts w:ascii="B Bad" w:hAnsi="B Bad" w:cs="B Nazanin"/>
                <w:sz w:val="20"/>
                <w:szCs w:val="20"/>
                <w:rtl/>
              </w:rPr>
            </w:pPr>
            <w:r w:rsidRPr="00D311B6">
              <w:rPr>
                <w:rFonts w:ascii="B Bad" w:hAnsi="B Bad" w:cs="B Nazanin"/>
                <w:sz w:val="20"/>
                <w:szCs w:val="20"/>
                <w:rtl/>
                <w:lang w:bidi="fa-IR"/>
              </w:rPr>
              <w:t>بهبود بخش اشتها و ریفلاکس معده</w:t>
            </w:r>
            <w:r w:rsidRPr="00D311B6">
              <w:rPr>
                <w:rFonts w:ascii="B Bad" w:hAnsi="B Bad" w:cs="B Nazanin"/>
                <w:sz w:val="20"/>
                <w:szCs w:val="20"/>
                <w:rtl/>
              </w:rPr>
              <w:t>؛ دارای بو و مزه مطبوع و بیش از سایر سبزی</w:t>
            </w:r>
            <w:r w:rsidRPr="00D311B6">
              <w:rPr>
                <w:rFonts w:ascii="B Bad" w:hAnsi="B Bad" w:cs="B Nazanin"/>
                <w:sz w:val="20"/>
                <w:szCs w:val="20"/>
                <w:rtl/>
              </w:rPr>
              <w:softHyphen/>
              <w:t xml:space="preserve">های خوراکی مورداستفاده قرار می‌گیرد. ترکیبات موجود در عطرمایه رایحه این گیاه </w:t>
            </w:r>
            <w:r w:rsidRPr="00D311B6">
              <w:rPr>
                <w:rFonts w:ascii="B Bad" w:hAnsi="B Bad" w:cs="B Nazanin" w:hint="cs"/>
                <w:sz w:val="20"/>
                <w:szCs w:val="20"/>
                <w:rtl/>
              </w:rPr>
              <w:t>سریعا</w:t>
            </w:r>
            <w:r w:rsidRPr="00D311B6">
              <w:rPr>
                <w:rFonts w:ascii="B Bad" w:hAnsi="B Bad" w:cs="B Nazanin"/>
                <w:sz w:val="20"/>
                <w:szCs w:val="20"/>
                <w:rtl/>
              </w:rPr>
              <w:t xml:space="preserve"> جذب می‌شوند.</w:t>
            </w:r>
          </w:p>
        </w:tc>
        <w:tc>
          <w:tcPr>
            <w:tcW w:w="1843" w:type="dxa"/>
            <w:shd w:val="clear" w:color="auto" w:fill="E7E6E6" w:themeFill="background2"/>
          </w:tcPr>
          <w:p w:rsidR="00AF63F3" w:rsidRPr="00CA09B2" w:rsidRDefault="00AF63F3" w:rsidP="00CA09B2">
            <w:pPr>
              <w:tabs>
                <w:tab w:val="right" w:pos="571"/>
              </w:tabs>
              <w:ind w:firstLine="0"/>
              <w:jc w:val="center"/>
              <w:rPr>
                <w:rFonts w:cs="B Nazanin"/>
                <w:noProof/>
                <w:sz w:val="20"/>
                <w:szCs w:val="20"/>
                <w:rtl/>
              </w:rPr>
            </w:pPr>
            <w:r w:rsidRPr="00CA09B2">
              <w:rPr>
                <w:rFonts w:cs="B Nazanin"/>
                <w:noProof/>
                <w:sz w:val="20"/>
                <w:szCs w:val="20"/>
              </w:rPr>
              <w:drawing>
                <wp:inline distT="0" distB="0" distL="0" distR="0" wp14:anchorId="59E7A109" wp14:editId="2619B8BA">
                  <wp:extent cx="942975" cy="942975"/>
                  <wp:effectExtent l="0" t="0" r="9525" b="9525"/>
                  <wp:docPr id="9332" name="Picture 9332" descr="http://irandarouk.com/refrence/refcont/uploads/2015/09/%D9%86%D8%B9%D9%86%D8%A7%D8%B9-%D9%82%D9%84%D9%85%DB%8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9" descr="http://irandarouk.com/refrence/refcont/uploads/2015/09/%D9%86%D8%B9%D9%86%D8%A7%D8%B9-%D9%82%D9%84%D9%85%DB%8C.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42975" cy="942975"/>
                          </a:xfrm>
                          <a:prstGeom prst="rect">
                            <a:avLst/>
                          </a:prstGeom>
                          <a:noFill/>
                          <a:ln>
                            <a:noFill/>
                          </a:ln>
                        </pic:spPr>
                      </pic:pic>
                    </a:graphicData>
                  </a:graphic>
                </wp:inline>
              </w:drawing>
            </w:r>
          </w:p>
          <w:p w:rsidR="00D311B6" w:rsidRPr="00CA09B2" w:rsidRDefault="00AF63F3" w:rsidP="00CA09B2">
            <w:pPr>
              <w:tabs>
                <w:tab w:val="right" w:pos="571"/>
              </w:tabs>
              <w:ind w:firstLine="0"/>
              <w:jc w:val="center"/>
              <w:rPr>
                <w:rFonts w:ascii="B Bad" w:hAnsi="B Bad" w:cs="B Nazanin"/>
                <w:sz w:val="20"/>
                <w:szCs w:val="20"/>
                <w:rtl/>
                <w:lang w:bidi="fa-IR"/>
              </w:rPr>
            </w:pPr>
            <w:r w:rsidRPr="00CA09B2">
              <w:rPr>
                <w:rFonts w:cs="B Nazanin" w:hint="cs"/>
                <w:noProof/>
                <w:sz w:val="20"/>
                <w:szCs w:val="20"/>
                <w:rtl/>
              </w:rPr>
              <w:t>نعناع قمی</w:t>
            </w:r>
          </w:p>
        </w:tc>
      </w:tr>
      <w:tr w:rsidR="00D311B6" w:rsidRPr="00D311B6" w:rsidTr="00303259">
        <w:tc>
          <w:tcPr>
            <w:tcW w:w="425" w:type="dxa"/>
            <w:vMerge/>
            <w:shd w:val="clear" w:color="auto" w:fill="D0CECE" w:themeFill="background2" w:themeFillShade="E6"/>
          </w:tcPr>
          <w:p w:rsidR="00D311B6" w:rsidRPr="00D311B6" w:rsidRDefault="00D311B6" w:rsidP="008177D8">
            <w:pPr>
              <w:tabs>
                <w:tab w:val="right" w:pos="571"/>
              </w:tabs>
              <w:ind w:right="113"/>
              <w:jc w:val="center"/>
              <w:rPr>
                <w:rFonts w:ascii="B Bad" w:hAnsi="B Bad" w:cs="B Nazanin"/>
                <w:sz w:val="20"/>
                <w:szCs w:val="20"/>
                <w:rtl/>
                <w:lang w:bidi="fa-IR"/>
              </w:rPr>
            </w:pPr>
          </w:p>
        </w:tc>
        <w:tc>
          <w:tcPr>
            <w:tcW w:w="1134" w:type="dxa"/>
          </w:tcPr>
          <w:p w:rsidR="00D311B6" w:rsidRPr="00D311B6" w:rsidRDefault="00D311B6" w:rsidP="005308C8">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علف لیمو</w:t>
            </w:r>
          </w:p>
        </w:tc>
        <w:tc>
          <w:tcPr>
            <w:tcW w:w="5387" w:type="dxa"/>
          </w:tcPr>
          <w:p w:rsidR="00D311B6" w:rsidRPr="00D311B6" w:rsidRDefault="00D311B6" w:rsidP="00D311B6">
            <w:pPr>
              <w:tabs>
                <w:tab w:val="right" w:pos="571"/>
              </w:tabs>
              <w:ind w:firstLine="0"/>
              <w:rPr>
                <w:rFonts w:ascii="B Bad" w:hAnsi="B Bad" w:cs="B Nazanin"/>
                <w:sz w:val="20"/>
                <w:szCs w:val="20"/>
                <w:rtl/>
              </w:rPr>
            </w:pPr>
            <w:r w:rsidRPr="00D311B6">
              <w:rPr>
                <w:rFonts w:ascii="B Bad" w:hAnsi="B Bad" w:cs="B Nazanin"/>
                <w:sz w:val="20"/>
                <w:szCs w:val="20"/>
                <w:rtl/>
              </w:rPr>
              <w:t>محرک اشتها: گیاهی چندساله و دارای تنوع گونه است. ارتفاع آن بین یک تا دو متر متغیر است. برگ‌های آن به رنگ سبز روشن بوده و معمولاً باریک</w:t>
            </w:r>
            <w:r w:rsidRPr="00D311B6">
              <w:rPr>
                <w:rFonts w:ascii="B Bad" w:hAnsi="B Bad" w:cs="B Nazanin" w:hint="cs"/>
                <w:sz w:val="20"/>
                <w:szCs w:val="20"/>
                <w:rtl/>
              </w:rPr>
              <w:t>ند</w:t>
            </w:r>
            <w:r w:rsidRPr="00D311B6">
              <w:rPr>
                <w:rFonts w:ascii="B Bad" w:hAnsi="B Bad" w:cs="B Nazanin"/>
                <w:sz w:val="20"/>
                <w:szCs w:val="20"/>
                <w:rtl/>
              </w:rPr>
              <w:t>. این گیاه خودرو دارای بوی معطری نیز است.</w:t>
            </w:r>
          </w:p>
        </w:tc>
        <w:tc>
          <w:tcPr>
            <w:tcW w:w="1843" w:type="dxa"/>
          </w:tcPr>
          <w:p w:rsidR="00AF63F3" w:rsidRPr="00CA09B2" w:rsidRDefault="00AF63F3" w:rsidP="00CA09B2">
            <w:pPr>
              <w:tabs>
                <w:tab w:val="right" w:pos="571"/>
              </w:tabs>
              <w:ind w:firstLine="0"/>
              <w:jc w:val="center"/>
              <w:rPr>
                <w:rFonts w:cs="B Nazanin"/>
                <w:noProof/>
                <w:sz w:val="20"/>
                <w:szCs w:val="20"/>
                <w:rtl/>
              </w:rPr>
            </w:pPr>
            <w:r w:rsidRPr="00CA09B2">
              <w:rPr>
                <w:rFonts w:cs="B Nazanin"/>
                <w:noProof/>
                <w:sz w:val="20"/>
                <w:szCs w:val="20"/>
              </w:rPr>
              <w:drawing>
                <wp:inline distT="0" distB="0" distL="0" distR="0" wp14:anchorId="3CE918FE" wp14:editId="55709D2B">
                  <wp:extent cx="942975" cy="619125"/>
                  <wp:effectExtent l="0" t="0" r="9525" b="9525"/>
                  <wp:docPr id="9333" name="Picture 9333" descr="http://www.internetdict.com/wp-content/uploads/related_images/2016/01/15/what-is-lemon-grass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90" descr="http://www.internetdict.com/wp-content/uploads/related_images/2016/01/15/what-is-lemon-grass_3.jpg"/>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t="21650" b="11340"/>
                          <a:stretch/>
                        </pic:blipFill>
                        <pic:spPr bwMode="auto">
                          <a:xfrm>
                            <a:off x="0" y="0"/>
                            <a:ext cx="942975" cy="619125"/>
                          </a:xfrm>
                          <a:prstGeom prst="rect">
                            <a:avLst/>
                          </a:prstGeom>
                          <a:noFill/>
                          <a:ln>
                            <a:noFill/>
                          </a:ln>
                          <a:extLst>
                            <a:ext uri="{53640926-AAD7-44D8-BBD7-CCE9431645EC}">
                              <a14:shadowObscured xmlns:a14="http://schemas.microsoft.com/office/drawing/2010/main"/>
                            </a:ext>
                          </a:extLst>
                        </pic:spPr>
                      </pic:pic>
                    </a:graphicData>
                  </a:graphic>
                </wp:inline>
              </w:drawing>
            </w:r>
          </w:p>
          <w:p w:rsidR="00D311B6" w:rsidRPr="00CA09B2" w:rsidRDefault="00AF63F3" w:rsidP="00CA09B2">
            <w:pPr>
              <w:tabs>
                <w:tab w:val="right" w:pos="571"/>
              </w:tabs>
              <w:ind w:firstLine="0"/>
              <w:jc w:val="center"/>
              <w:rPr>
                <w:rFonts w:ascii="B Bad" w:hAnsi="B Bad" w:cs="B Nazanin"/>
                <w:sz w:val="20"/>
                <w:szCs w:val="20"/>
                <w:rtl/>
              </w:rPr>
            </w:pPr>
            <w:r w:rsidRPr="00CA09B2">
              <w:rPr>
                <w:rFonts w:cs="B Nazanin" w:hint="cs"/>
                <w:noProof/>
                <w:sz w:val="20"/>
                <w:szCs w:val="20"/>
                <w:rtl/>
              </w:rPr>
              <w:t>علف لیمو</w:t>
            </w:r>
          </w:p>
        </w:tc>
      </w:tr>
      <w:tr w:rsidR="00D311B6" w:rsidRPr="00D311B6" w:rsidTr="00303259">
        <w:trPr>
          <w:trHeight w:val="207"/>
        </w:trPr>
        <w:tc>
          <w:tcPr>
            <w:tcW w:w="425" w:type="dxa"/>
            <w:vMerge/>
            <w:shd w:val="clear" w:color="auto" w:fill="D0CECE" w:themeFill="background2" w:themeFillShade="E6"/>
            <w:textDirection w:val="tbRl"/>
          </w:tcPr>
          <w:p w:rsidR="00D311B6" w:rsidRPr="00D311B6" w:rsidRDefault="00D311B6" w:rsidP="008177D8">
            <w:pPr>
              <w:tabs>
                <w:tab w:val="right" w:pos="571"/>
              </w:tabs>
              <w:ind w:right="113"/>
              <w:jc w:val="center"/>
              <w:rPr>
                <w:rFonts w:ascii="B Bad" w:hAnsi="B Bad" w:cs="B Nazanin"/>
                <w:sz w:val="20"/>
                <w:szCs w:val="20"/>
                <w:rtl/>
                <w:lang w:bidi="fa-IR"/>
              </w:rPr>
            </w:pPr>
          </w:p>
        </w:tc>
        <w:tc>
          <w:tcPr>
            <w:tcW w:w="1134" w:type="dxa"/>
            <w:shd w:val="clear" w:color="auto" w:fill="E7E6E6" w:themeFill="background2"/>
          </w:tcPr>
          <w:p w:rsidR="00D311B6" w:rsidRPr="00D311B6" w:rsidRDefault="00D311B6" w:rsidP="005308C8">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آلوئه</w:t>
            </w:r>
            <w:r w:rsidRPr="00D311B6">
              <w:rPr>
                <w:rFonts w:ascii="B Bad" w:hAnsi="B Bad" w:cs="B Nazanin"/>
                <w:sz w:val="20"/>
                <w:szCs w:val="20"/>
                <w:rtl/>
                <w:lang w:bidi="fa-IR"/>
              </w:rPr>
              <w:softHyphen/>
              <w:t>ورا</w:t>
            </w:r>
          </w:p>
        </w:tc>
        <w:tc>
          <w:tcPr>
            <w:tcW w:w="5387" w:type="dxa"/>
            <w:shd w:val="clear" w:color="auto" w:fill="E7E6E6" w:themeFill="background2"/>
          </w:tcPr>
          <w:p w:rsidR="00D311B6" w:rsidRPr="00D311B6" w:rsidRDefault="00D311B6" w:rsidP="00D311B6">
            <w:pPr>
              <w:pStyle w:val="NormalWeb"/>
              <w:bidi/>
              <w:spacing w:before="0" w:beforeAutospacing="0"/>
              <w:jc w:val="both"/>
              <w:rPr>
                <w:rFonts w:ascii="B Bad" w:hAnsi="B Bad" w:cs="B Nazanin"/>
                <w:sz w:val="20"/>
                <w:szCs w:val="20"/>
                <w:rtl/>
              </w:rPr>
            </w:pPr>
            <w:r w:rsidRPr="00D311B6">
              <w:rPr>
                <w:rFonts w:ascii="B Bad" w:hAnsi="B Bad" w:cs="B Nazanin"/>
                <w:sz w:val="20"/>
                <w:szCs w:val="20"/>
                <w:rtl/>
                <w:lang w:bidi="fa-IR"/>
              </w:rPr>
              <w:t xml:space="preserve">درمان یبوست؛ گیاهی </w:t>
            </w:r>
            <w:r w:rsidRPr="00D311B6">
              <w:rPr>
                <w:rFonts w:ascii="B Bad" w:hAnsi="B Bad" w:cs="B Nazanin"/>
                <w:sz w:val="20"/>
                <w:szCs w:val="20"/>
                <w:rtl/>
              </w:rPr>
              <w:t xml:space="preserve">معمولاً بی‌ساقه است. این گیاه </w:t>
            </w:r>
            <w:r w:rsidRPr="00D311B6">
              <w:rPr>
                <w:rFonts w:ascii="B Bad" w:hAnsi="B Bad" w:cs="B Nazanin"/>
                <w:sz w:val="20"/>
                <w:szCs w:val="20"/>
                <w:rtl/>
                <w:lang w:bidi="fa-IR"/>
              </w:rPr>
              <w:t>۶۰</w:t>
            </w:r>
            <w:r w:rsidRPr="00D311B6">
              <w:rPr>
                <w:rFonts w:ascii="B Bad" w:hAnsi="B Bad" w:cs="B Nazanin"/>
                <w:sz w:val="20"/>
                <w:szCs w:val="20"/>
                <w:rtl/>
              </w:rPr>
              <w:t xml:space="preserve"> تا </w:t>
            </w:r>
            <w:r w:rsidRPr="00D311B6">
              <w:rPr>
                <w:rFonts w:ascii="B Bad" w:hAnsi="B Bad" w:cs="B Nazanin"/>
                <w:sz w:val="20"/>
                <w:szCs w:val="20"/>
                <w:rtl/>
                <w:lang w:bidi="fa-IR"/>
              </w:rPr>
              <w:t>۱۰۰</w:t>
            </w:r>
            <w:r w:rsidRPr="00D311B6">
              <w:rPr>
                <w:rFonts w:ascii="B Bad" w:hAnsi="B Bad" w:cs="B Nazanin"/>
                <w:sz w:val="20"/>
                <w:szCs w:val="20"/>
                <w:rtl/>
              </w:rPr>
              <w:t xml:space="preserve"> سانتیمتر رشد می‌</w:t>
            </w:r>
            <w:r w:rsidRPr="00D311B6">
              <w:rPr>
                <w:rFonts w:ascii="B Bad" w:hAnsi="B Bad" w:cs="B Nazanin"/>
                <w:sz w:val="20"/>
                <w:szCs w:val="20"/>
                <w:rtl/>
              </w:rPr>
              <w:softHyphen/>
              <w:t xml:space="preserve">کند. برگ‌های </w:t>
            </w:r>
            <w:r w:rsidRPr="00AF63F3">
              <w:rPr>
                <w:rFonts w:ascii="B Bad" w:hAnsi="B Bad" w:cs="B Nazanin"/>
                <w:sz w:val="20"/>
                <w:szCs w:val="20"/>
                <w:rtl/>
              </w:rPr>
              <w:t>نیزه‌ای</w:t>
            </w:r>
            <w:r w:rsidRPr="00D311B6">
              <w:rPr>
                <w:rFonts w:ascii="B Bad" w:hAnsi="B Bad" w:cs="B Nazanin"/>
                <w:sz w:val="20"/>
                <w:szCs w:val="20"/>
              </w:rPr>
              <w:t xml:space="preserve"> </w:t>
            </w:r>
            <w:r w:rsidRPr="00D311B6">
              <w:rPr>
                <w:rFonts w:ascii="B Bad" w:hAnsi="B Bad" w:cs="B Nazanin"/>
                <w:sz w:val="20"/>
                <w:szCs w:val="20"/>
                <w:rtl/>
              </w:rPr>
              <w:t xml:space="preserve">و گوشتی و رنگ سبز تا خاکستری </w:t>
            </w:r>
            <w:r w:rsidRPr="00D311B6">
              <w:rPr>
                <w:rFonts w:ascii="B Bad" w:hAnsi="B Bad" w:cs="B Nazanin" w:hint="cs"/>
                <w:sz w:val="20"/>
                <w:szCs w:val="20"/>
                <w:rtl/>
              </w:rPr>
              <w:t>دارد</w:t>
            </w:r>
            <w:r w:rsidRPr="00D311B6">
              <w:rPr>
                <w:rFonts w:ascii="B Bad" w:hAnsi="B Bad" w:cs="B Nazanin"/>
                <w:sz w:val="20"/>
                <w:szCs w:val="20"/>
                <w:rtl/>
              </w:rPr>
              <w:t xml:space="preserve">. گل‌ آن بر روی </w:t>
            </w:r>
            <w:r w:rsidRPr="00AF63F3">
              <w:rPr>
                <w:rFonts w:ascii="B Bad" w:hAnsi="B Bad" w:cs="B Nazanin"/>
                <w:sz w:val="20"/>
                <w:szCs w:val="20"/>
                <w:rtl/>
              </w:rPr>
              <w:t>سنبله‌</w:t>
            </w:r>
            <w:r w:rsidRPr="00D311B6">
              <w:rPr>
                <w:rFonts w:ascii="B Bad" w:hAnsi="B Bad" w:cs="B Nazanin"/>
                <w:sz w:val="20"/>
                <w:szCs w:val="20"/>
              </w:rPr>
              <w:t xml:space="preserve"> </w:t>
            </w:r>
            <w:r w:rsidRPr="00D311B6">
              <w:rPr>
                <w:rFonts w:ascii="B Bad" w:hAnsi="B Bad" w:cs="B Nazanin"/>
                <w:sz w:val="20"/>
                <w:szCs w:val="20"/>
                <w:rtl/>
              </w:rPr>
              <w:t xml:space="preserve">می‌روید که گاه تا </w:t>
            </w:r>
            <w:r w:rsidRPr="00D311B6">
              <w:rPr>
                <w:rFonts w:ascii="B Bad" w:hAnsi="B Bad" w:cs="B Nazanin"/>
                <w:sz w:val="20"/>
                <w:szCs w:val="20"/>
                <w:rtl/>
                <w:lang w:bidi="fa-IR"/>
              </w:rPr>
              <w:t>۹۰</w:t>
            </w:r>
            <w:r w:rsidRPr="00D311B6">
              <w:rPr>
                <w:rFonts w:ascii="B Bad" w:hAnsi="B Bad" w:cs="B Nazanin"/>
                <w:sz w:val="20"/>
                <w:szCs w:val="20"/>
                <w:rtl/>
              </w:rPr>
              <w:t xml:space="preserve"> سانتیمتر درازا دارد. </w:t>
            </w:r>
          </w:p>
        </w:tc>
        <w:tc>
          <w:tcPr>
            <w:tcW w:w="1843" w:type="dxa"/>
            <w:shd w:val="clear" w:color="auto" w:fill="E7E6E6" w:themeFill="background2"/>
          </w:tcPr>
          <w:p w:rsidR="00AF63F3" w:rsidRPr="00CA09B2" w:rsidRDefault="00AF63F3" w:rsidP="00CA09B2">
            <w:pPr>
              <w:tabs>
                <w:tab w:val="right" w:pos="571"/>
              </w:tabs>
              <w:ind w:firstLine="0"/>
              <w:jc w:val="center"/>
              <w:rPr>
                <w:rFonts w:cs="B Nazanin"/>
                <w:noProof/>
                <w:sz w:val="20"/>
                <w:szCs w:val="20"/>
                <w:rtl/>
              </w:rPr>
            </w:pPr>
            <w:r w:rsidRPr="00CA09B2">
              <w:rPr>
                <w:rFonts w:cs="B Nazanin"/>
                <w:noProof/>
                <w:sz w:val="20"/>
                <w:szCs w:val="20"/>
              </w:rPr>
              <w:drawing>
                <wp:inline distT="0" distB="0" distL="0" distR="0" wp14:anchorId="072ACD06" wp14:editId="10081608">
                  <wp:extent cx="919193" cy="723900"/>
                  <wp:effectExtent l="0" t="0" r="0" b="0"/>
                  <wp:docPr id="9334" name="Picture 9334" descr="http://www.greener.ir/media/editor_uploads/untitled%20folder/spiral%20aloe/%D8%A8%D8%B0%D8%B1-%D8%A2%D9%84%D9%88%D8%A6%D9%87-%DA%86%D8%B1%D8%AE%D8%A7%D9%86-%D9%81%D8%B1%D9%88%D8%B4%20%281%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91" descr="http://www.greener.ir/media/editor_uploads/untitled%20folder/spiral%20aloe/%D8%A8%D8%B0%D8%B1-%D8%A2%D9%84%D9%88%D8%A6%D9%87-%DA%86%D8%B1%D8%AE%D8%A7%D9%86-%D9%81%D8%B1%D9%88%D8%B4%20%281%29.jpg"/>
                          <pic:cNvPicPr>
                            <a:picLocks noChangeAspect="1" noChangeArrowheads="1"/>
                          </pic:cNvPicPr>
                        </pic:nvPicPr>
                        <pic:blipFill>
                          <a:blip r:embed="rId31" cstate="print">
                            <a:extLst>
                              <a:ext uri="{28A0092B-C50C-407E-A947-70E740481C1C}">
                                <a14:useLocalDpi xmlns:a14="http://schemas.microsoft.com/office/drawing/2010/main" val="0"/>
                              </a:ext>
                            </a:extLst>
                          </a:blip>
                          <a:srcRect l="18468" t="8539" r="16144" b="6065"/>
                          <a:stretch>
                            <a:fillRect/>
                          </a:stretch>
                        </pic:blipFill>
                        <pic:spPr bwMode="auto">
                          <a:xfrm>
                            <a:off x="0" y="0"/>
                            <a:ext cx="924740" cy="728269"/>
                          </a:xfrm>
                          <a:prstGeom prst="rect">
                            <a:avLst/>
                          </a:prstGeom>
                          <a:noFill/>
                          <a:ln>
                            <a:noFill/>
                          </a:ln>
                        </pic:spPr>
                      </pic:pic>
                    </a:graphicData>
                  </a:graphic>
                </wp:inline>
              </w:drawing>
            </w:r>
          </w:p>
          <w:p w:rsidR="00D311B6" w:rsidRPr="00CA09B2" w:rsidRDefault="00AF63F3" w:rsidP="00CA09B2">
            <w:pPr>
              <w:pStyle w:val="NormalWeb"/>
              <w:bidi/>
              <w:spacing w:before="0" w:beforeAutospacing="0"/>
              <w:jc w:val="center"/>
              <w:rPr>
                <w:rFonts w:ascii="B Bad" w:hAnsi="B Bad" w:cs="B Nazanin"/>
                <w:sz w:val="20"/>
                <w:szCs w:val="20"/>
                <w:rtl/>
                <w:lang w:bidi="fa-IR"/>
              </w:rPr>
            </w:pPr>
            <w:r w:rsidRPr="00CA09B2">
              <w:rPr>
                <w:rFonts w:cs="B Nazanin" w:hint="cs"/>
                <w:noProof/>
                <w:sz w:val="20"/>
                <w:szCs w:val="20"/>
                <w:rtl/>
              </w:rPr>
              <w:t>گیاه آلوئه ورا</w:t>
            </w:r>
          </w:p>
        </w:tc>
      </w:tr>
      <w:tr w:rsidR="00CA09B2" w:rsidRPr="00D311B6" w:rsidTr="00303259">
        <w:trPr>
          <w:trHeight w:val="800"/>
        </w:trPr>
        <w:tc>
          <w:tcPr>
            <w:tcW w:w="425" w:type="dxa"/>
            <w:vMerge/>
            <w:shd w:val="clear" w:color="auto" w:fill="D0CECE" w:themeFill="background2" w:themeFillShade="E6"/>
          </w:tcPr>
          <w:p w:rsidR="00CA09B2" w:rsidRPr="00D311B6" w:rsidRDefault="00CA09B2" w:rsidP="00CA09B2">
            <w:pPr>
              <w:tabs>
                <w:tab w:val="right" w:pos="571"/>
              </w:tabs>
              <w:ind w:right="113"/>
              <w:jc w:val="center"/>
              <w:rPr>
                <w:rFonts w:ascii="B Bad" w:hAnsi="B Bad" w:cs="B Nazanin"/>
                <w:sz w:val="20"/>
                <w:szCs w:val="20"/>
                <w:rtl/>
                <w:lang w:bidi="fa-IR"/>
              </w:rPr>
            </w:pPr>
          </w:p>
        </w:tc>
        <w:tc>
          <w:tcPr>
            <w:tcW w:w="1134" w:type="dxa"/>
          </w:tcPr>
          <w:p w:rsidR="00CA09B2" w:rsidRPr="00D311B6" w:rsidRDefault="00CA09B2" w:rsidP="00CA09B2">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گل ختمی</w:t>
            </w:r>
          </w:p>
        </w:tc>
        <w:tc>
          <w:tcPr>
            <w:tcW w:w="5387" w:type="dxa"/>
          </w:tcPr>
          <w:p w:rsidR="00CA09B2" w:rsidRPr="00D311B6" w:rsidRDefault="00CA09B2" w:rsidP="00CA09B2">
            <w:pPr>
              <w:ind w:firstLine="0"/>
              <w:rPr>
                <w:rFonts w:ascii="B Bad" w:hAnsi="B Bad" w:cs="B Nazanin"/>
                <w:sz w:val="20"/>
                <w:szCs w:val="20"/>
                <w:rtl/>
              </w:rPr>
            </w:pPr>
            <w:r w:rsidRPr="00D311B6">
              <w:rPr>
                <w:rFonts w:ascii="B Bad" w:hAnsi="B Bad" w:cs="B Nazanin"/>
                <w:sz w:val="20"/>
                <w:szCs w:val="20"/>
                <w:rtl/>
                <w:lang w:bidi="fa-IR"/>
              </w:rPr>
              <w:t>درمان اسهال و ریفلاکس معده؛</w:t>
            </w:r>
            <w:r w:rsidRPr="00D311B6">
              <w:rPr>
                <w:rFonts w:ascii="B Bad" w:hAnsi="B Bad" w:cs="B Nazanin"/>
                <w:sz w:val="20"/>
                <w:szCs w:val="20"/>
                <w:rtl/>
              </w:rPr>
              <w:t xml:space="preserve"> ارتفاع این گیاه به 80 تا 120 سانتی‌متر می‌رسد. برگ‌هایش پوشیده از کرک است که به‌صورت متناوب روی ساقه‌ها قرار می‌گیرد. گل‌های آن سفید، صورتی و قرمز است.</w:t>
            </w:r>
          </w:p>
        </w:tc>
        <w:tc>
          <w:tcPr>
            <w:tcW w:w="1843" w:type="dxa"/>
          </w:tcPr>
          <w:p w:rsidR="00CA09B2" w:rsidRPr="00CA09B2" w:rsidRDefault="00CA09B2" w:rsidP="00CA09B2">
            <w:pPr>
              <w:tabs>
                <w:tab w:val="right" w:pos="571"/>
              </w:tabs>
              <w:ind w:firstLine="0"/>
              <w:jc w:val="center"/>
              <w:rPr>
                <w:rFonts w:cs="B Nazanin"/>
                <w:noProof/>
                <w:sz w:val="20"/>
                <w:szCs w:val="20"/>
                <w:rtl/>
              </w:rPr>
            </w:pPr>
            <w:r w:rsidRPr="00CA09B2">
              <w:rPr>
                <w:rFonts w:cs="B Nazanin"/>
                <w:noProof/>
                <w:sz w:val="20"/>
                <w:szCs w:val="20"/>
              </w:rPr>
              <w:drawing>
                <wp:inline distT="0" distB="0" distL="0" distR="0" wp14:anchorId="69111F1C" wp14:editId="50E36A6F">
                  <wp:extent cx="876300" cy="542925"/>
                  <wp:effectExtent l="0" t="0" r="0" b="9525"/>
                  <wp:docPr id="9335" name="Picture 9335" descr="http://www.mihanfal.com/wp-content/uploads/2013/09/khatm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92" descr="http://www.mihanfal.com/wp-content/uploads/2013/09/khatmi.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76300" cy="542925"/>
                          </a:xfrm>
                          <a:prstGeom prst="rect">
                            <a:avLst/>
                          </a:prstGeom>
                          <a:noFill/>
                          <a:ln>
                            <a:noFill/>
                          </a:ln>
                        </pic:spPr>
                      </pic:pic>
                    </a:graphicData>
                  </a:graphic>
                </wp:inline>
              </w:drawing>
            </w:r>
          </w:p>
          <w:p w:rsidR="00CA09B2" w:rsidRPr="00CA09B2" w:rsidRDefault="00CA09B2" w:rsidP="00CA09B2">
            <w:pPr>
              <w:tabs>
                <w:tab w:val="right" w:pos="571"/>
              </w:tabs>
              <w:ind w:firstLine="0"/>
              <w:jc w:val="center"/>
              <w:rPr>
                <w:rFonts w:cs="B Nazanin"/>
                <w:noProof/>
                <w:sz w:val="20"/>
                <w:szCs w:val="20"/>
                <w:rtl/>
              </w:rPr>
            </w:pPr>
            <w:r w:rsidRPr="00CA09B2">
              <w:rPr>
                <w:rFonts w:cs="B Nazanin" w:hint="cs"/>
                <w:noProof/>
                <w:sz w:val="20"/>
                <w:szCs w:val="20"/>
                <w:rtl/>
              </w:rPr>
              <w:t>گل ختمی</w:t>
            </w:r>
          </w:p>
        </w:tc>
      </w:tr>
      <w:tr w:rsidR="00CA09B2" w:rsidRPr="00D311B6" w:rsidTr="00303259">
        <w:trPr>
          <w:trHeight w:val="768"/>
        </w:trPr>
        <w:tc>
          <w:tcPr>
            <w:tcW w:w="425" w:type="dxa"/>
            <w:vMerge/>
            <w:shd w:val="clear" w:color="auto" w:fill="D0CECE" w:themeFill="background2" w:themeFillShade="E6"/>
          </w:tcPr>
          <w:p w:rsidR="00CA09B2" w:rsidRPr="00D311B6" w:rsidRDefault="00CA09B2" w:rsidP="00CA09B2">
            <w:pPr>
              <w:tabs>
                <w:tab w:val="right" w:pos="571"/>
              </w:tabs>
              <w:ind w:right="113"/>
              <w:jc w:val="center"/>
              <w:rPr>
                <w:rFonts w:ascii="B Bad" w:hAnsi="B Bad" w:cs="B Nazanin"/>
                <w:sz w:val="20"/>
                <w:szCs w:val="20"/>
                <w:rtl/>
                <w:lang w:bidi="fa-IR"/>
              </w:rPr>
            </w:pPr>
          </w:p>
        </w:tc>
        <w:tc>
          <w:tcPr>
            <w:tcW w:w="1134" w:type="dxa"/>
            <w:shd w:val="clear" w:color="auto" w:fill="E7E6E6" w:themeFill="background2"/>
          </w:tcPr>
          <w:p w:rsidR="00CA09B2" w:rsidRPr="00D311B6" w:rsidRDefault="00CA09B2" w:rsidP="00CA09B2">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گل بومادران</w:t>
            </w:r>
          </w:p>
        </w:tc>
        <w:tc>
          <w:tcPr>
            <w:tcW w:w="5387" w:type="dxa"/>
            <w:shd w:val="clear" w:color="auto" w:fill="E7E6E6" w:themeFill="background2"/>
          </w:tcPr>
          <w:p w:rsidR="00CA09B2" w:rsidRPr="00D311B6" w:rsidRDefault="00CA09B2" w:rsidP="00CA09B2">
            <w:pPr>
              <w:tabs>
                <w:tab w:val="right" w:pos="571"/>
              </w:tabs>
              <w:ind w:firstLine="0"/>
              <w:rPr>
                <w:rFonts w:ascii="B Bad" w:hAnsi="B Bad" w:cs="B Nazanin"/>
                <w:sz w:val="20"/>
                <w:szCs w:val="20"/>
                <w:rtl/>
              </w:rPr>
            </w:pPr>
            <w:r w:rsidRPr="00D311B6">
              <w:rPr>
                <w:rFonts w:ascii="B Bad" w:hAnsi="B Bad" w:cs="B Nazanin"/>
                <w:sz w:val="20"/>
                <w:szCs w:val="20"/>
                <w:rtl/>
                <w:lang w:bidi="fa-IR"/>
              </w:rPr>
              <w:t>درمان اسهال؛</w:t>
            </w:r>
            <w:r w:rsidRPr="00D311B6">
              <w:rPr>
                <w:rFonts w:ascii="B Bad" w:hAnsi="B Bad" w:cs="B Nazanin"/>
                <w:sz w:val="20"/>
                <w:szCs w:val="20"/>
                <w:rtl/>
              </w:rPr>
              <w:t xml:space="preserve"> چندساله، دارای گل‌آذین منفرد و ارتفاع 30 تا 90 سانتی‌متر است و برگ‌های نیزه‌ای شکل دارد. گل‌های کوچک آن در انتهای ساقه قرار دارند. عطر خاص و دلپذیر دارد و جاذب پروانگان است.</w:t>
            </w:r>
          </w:p>
        </w:tc>
        <w:tc>
          <w:tcPr>
            <w:tcW w:w="1843" w:type="dxa"/>
            <w:shd w:val="clear" w:color="auto" w:fill="E7E6E6" w:themeFill="background2"/>
          </w:tcPr>
          <w:p w:rsidR="00CA09B2" w:rsidRPr="00CA09B2" w:rsidRDefault="00CA09B2" w:rsidP="00CA09B2">
            <w:pPr>
              <w:tabs>
                <w:tab w:val="right" w:pos="571"/>
              </w:tabs>
              <w:ind w:firstLine="0"/>
              <w:jc w:val="center"/>
              <w:rPr>
                <w:rFonts w:cs="B Nazanin"/>
                <w:noProof/>
                <w:sz w:val="20"/>
                <w:szCs w:val="20"/>
              </w:rPr>
            </w:pPr>
            <w:r w:rsidRPr="00CA09B2">
              <w:rPr>
                <w:rFonts w:cs="B Nazanin"/>
                <w:noProof/>
                <w:sz w:val="20"/>
                <w:szCs w:val="20"/>
              </w:rPr>
              <w:drawing>
                <wp:inline distT="0" distB="0" distL="0" distR="0" wp14:anchorId="7AEBC8DE" wp14:editId="4285EE33">
                  <wp:extent cx="942975" cy="523875"/>
                  <wp:effectExtent l="0" t="0" r="9525" b="9525"/>
                  <wp:docPr id="9336" name="Picture 9336" descr="بومادران,خواص بومادران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93" descr="بومادران,خواص بومادران "/>
                          <pic:cNvPicPr>
                            <a:picLocks noChangeAspect="1" noChangeArrowheads="1"/>
                          </pic:cNvPicPr>
                        </pic:nvPicPr>
                        <pic:blipFill>
                          <a:blip r:embed="rId33" cstate="print">
                            <a:extLst>
                              <a:ext uri="{28A0092B-C50C-407E-A947-70E740481C1C}">
                                <a14:useLocalDpi xmlns:a14="http://schemas.microsoft.com/office/drawing/2010/main" val="0"/>
                              </a:ext>
                            </a:extLst>
                          </a:blip>
                          <a:srcRect t="26051"/>
                          <a:stretch>
                            <a:fillRect/>
                          </a:stretch>
                        </pic:blipFill>
                        <pic:spPr bwMode="auto">
                          <a:xfrm>
                            <a:off x="0" y="0"/>
                            <a:ext cx="942975" cy="523875"/>
                          </a:xfrm>
                          <a:prstGeom prst="rect">
                            <a:avLst/>
                          </a:prstGeom>
                          <a:noFill/>
                          <a:ln>
                            <a:noFill/>
                          </a:ln>
                        </pic:spPr>
                      </pic:pic>
                    </a:graphicData>
                  </a:graphic>
                </wp:inline>
              </w:drawing>
            </w:r>
          </w:p>
          <w:p w:rsidR="00CA09B2" w:rsidRPr="00CA09B2" w:rsidRDefault="00CA09B2" w:rsidP="00CA09B2">
            <w:pPr>
              <w:tabs>
                <w:tab w:val="right" w:pos="571"/>
              </w:tabs>
              <w:ind w:firstLine="0"/>
              <w:jc w:val="center"/>
              <w:rPr>
                <w:rFonts w:cs="B Nazanin"/>
                <w:noProof/>
                <w:sz w:val="20"/>
                <w:szCs w:val="20"/>
                <w:rtl/>
              </w:rPr>
            </w:pPr>
            <w:r w:rsidRPr="00CA09B2">
              <w:rPr>
                <w:rFonts w:cs="B Nazanin" w:hint="cs"/>
                <w:noProof/>
                <w:sz w:val="20"/>
                <w:szCs w:val="20"/>
                <w:rtl/>
              </w:rPr>
              <w:t>گل بومادران</w:t>
            </w:r>
          </w:p>
        </w:tc>
      </w:tr>
    </w:tbl>
    <w:p w:rsidR="004E4B2C" w:rsidRDefault="004E4B2C">
      <w:pPr>
        <w:rPr>
          <w:rtl/>
        </w:rPr>
      </w:pPr>
    </w:p>
    <w:p w:rsidR="004E4B2C" w:rsidRDefault="004E4B2C"/>
    <w:tbl>
      <w:tblPr>
        <w:tblStyle w:val="TableGrid"/>
        <w:bidiVisual/>
        <w:tblW w:w="8789" w:type="dxa"/>
        <w:tblInd w:w="1712" w:type="dxa"/>
        <w:tblLayout w:type="fixed"/>
        <w:tblLook w:val="04A0" w:firstRow="1" w:lastRow="0" w:firstColumn="1" w:lastColumn="0" w:noHBand="0" w:noVBand="1"/>
      </w:tblPr>
      <w:tblGrid>
        <w:gridCol w:w="425"/>
        <w:gridCol w:w="1134"/>
        <w:gridCol w:w="5387"/>
        <w:gridCol w:w="1843"/>
      </w:tblGrid>
      <w:tr w:rsidR="00945E69" w:rsidRPr="00D311B6" w:rsidTr="00303259">
        <w:trPr>
          <w:trHeight w:val="260"/>
        </w:trPr>
        <w:tc>
          <w:tcPr>
            <w:tcW w:w="8789" w:type="dxa"/>
            <w:gridSpan w:val="4"/>
            <w:tcBorders>
              <w:top w:val="nil"/>
              <w:left w:val="nil"/>
              <w:right w:val="nil"/>
            </w:tcBorders>
          </w:tcPr>
          <w:p w:rsidR="00945E69" w:rsidRPr="00945E69" w:rsidRDefault="00945E69" w:rsidP="00945E69">
            <w:pPr>
              <w:autoSpaceDE w:val="0"/>
              <w:autoSpaceDN w:val="0"/>
              <w:adjustRightInd w:val="0"/>
              <w:ind w:hanging="1"/>
              <w:jc w:val="left"/>
              <w:rPr>
                <w:rFonts w:ascii="B Bad" w:hAnsi="B Bad" w:cs="B Nazanin"/>
                <w:b/>
                <w:bCs/>
                <w:szCs w:val="22"/>
                <w:rtl/>
              </w:rPr>
            </w:pPr>
            <w:r>
              <w:rPr>
                <w:rFonts w:ascii="B Bad" w:hAnsi="B Bad" w:cs="B Nazanin" w:hint="cs"/>
                <w:b/>
                <w:bCs/>
                <w:szCs w:val="22"/>
                <w:rtl/>
              </w:rPr>
              <w:lastRenderedPageBreak/>
              <w:t xml:space="preserve">ادامه </w:t>
            </w:r>
            <w:r w:rsidRPr="0032037E">
              <w:rPr>
                <w:rFonts w:ascii="B Bad" w:hAnsi="B Bad" w:cs="B Nazanin"/>
                <w:b/>
                <w:bCs/>
                <w:szCs w:val="22"/>
                <w:rtl/>
              </w:rPr>
              <w:t>جدول 5- فهرست تعدادی از گیاهان دارویی مفید ساخت مناظر شفابخش سالمندان با توجه به مشکلات آن</w:t>
            </w:r>
            <w:r w:rsidRPr="0032037E">
              <w:rPr>
                <w:rFonts w:ascii="B Bad" w:hAnsi="B Bad" w:cs="B Nazanin"/>
                <w:b/>
                <w:bCs/>
                <w:szCs w:val="22"/>
                <w:rtl/>
              </w:rPr>
              <w:softHyphen/>
              <w:t>ها</w:t>
            </w:r>
          </w:p>
        </w:tc>
      </w:tr>
      <w:tr w:rsidR="00945E69" w:rsidRPr="00D311B6" w:rsidTr="00303259">
        <w:trPr>
          <w:trHeight w:val="260"/>
        </w:trPr>
        <w:tc>
          <w:tcPr>
            <w:tcW w:w="425" w:type="dxa"/>
            <w:shd w:val="clear" w:color="auto" w:fill="D0CECE" w:themeFill="background2" w:themeFillShade="E6"/>
          </w:tcPr>
          <w:p w:rsidR="00945E69" w:rsidRPr="00D311B6" w:rsidRDefault="00945E69" w:rsidP="00945E69">
            <w:pPr>
              <w:tabs>
                <w:tab w:val="right" w:pos="571"/>
              </w:tabs>
              <w:ind w:right="113"/>
              <w:jc w:val="center"/>
              <w:rPr>
                <w:rFonts w:ascii="B Bad" w:hAnsi="B Bad" w:cs="B Nazanin"/>
                <w:sz w:val="20"/>
                <w:szCs w:val="20"/>
                <w:rtl/>
                <w:lang w:bidi="fa-IR"/>
              </w:rPr>
            </w:pPr>
          </w:p>
        </w:tc>
        <w:tc>
          <w:tcPr>
            <w:tcW w:w="1134" w:type="dxa"/>
            <w:shd w:val="clear" w:color="auto" w:fill="D0CECE" w:themeFill="background2" w:themeFillShade="E6"/>
          </w:tcPr>
          <w:p w:rsidR="00945E69" w:rsidRPr="00D311B6" w:rsidRDefault="00945E69" w:rsidP="00945E69">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گیاه</w:t>
            </w:r>
          </w:p>
        </w:tc>
        <w:tc>
          <w:tcPr>
            <w:tcW w:w="5387" w:type="dxa"/>
            <w:shd w:val="clear" w:color="auto" w:fill="D0CECE" w:themeFill="background2" w:themeFillShade="E6"/>
          </w:tcPr>
          <w:p w:rsidR="00945E69" w:rsidRPr="00D311B6" w:rsidRDefault="00945E69" w:rsidP="00945E69">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ویژگی‌های گیاه</w:t>
            </w:r>
          </w:p>
        </w:tc>
        <w:tc>
          <w:tcPr>
            <w:tcW w:w="1843" w:type="dxa"/>
            <w:shd w:val="clear" w:color="auto" w:fill="D0CECE" w:themeFill="background2" w:themeFillShade="E6"/>
          </w:tcPr>
          <w:p w:rsidR="00945E69" w:rsidRPr="00D311B6" w:rsidRDefault="00945E69" w:rsidP="00945E69">
            <w:pPr>
              <w:tabs>
                <w:tab w:val="right" w:pos="571"/>
              </w:tabs>
              <w:ind w:firstLine="0"/>
              <w:jc w:val="center"/>
              <w:rPr>
                <w:rFonts w:ascii="B Bad" w:hAnsi="B Bad" w:cs="B Nazanin"/>
                <w:sz w:val="20"/>
                <w:szCs w:val="20"/>
                <w:rtl/>
                <w:lang w:bidi="fa-IR"/>
              </w:rPr>
            </w:pPr>
            <w:r>
              <w:rPr>
                <w:rFonts w:ascii="B Bad" w:hAnsi="B Bad" w:cs="B Nazanin" w:hint="cs"/>
                <w:sz w:val="20"/>
                <w:szCs w:val="20"/>
                <w:rtl/>
                <w:lang w:bidi="fa-IR"/>
              </w:rPr>
              <w:t>تصویر</w:t>
            </w:r>
          </w:p>
        </w:tc>
      </w:tr>
      <w:tr w:rsidR="00303259" w:rsidRPr="00D311B6" w:rsidTr="00111B67">
        <w:trPr>
          <w:trHeight w:val="864"/>
        </w:trPr>
        <w:tc>
          <w:tcPr>
            <w:tcW w:w="425" w:type="dxa"/>
            <w:vMerge w:val="restart"/>
            <w:shd w:val="clear" w:color="auto" w:fill="D0CECE" w:themeFill="background2" w:themeFillShade="E6"/>
            <w:textDirection w:val="tbRl"/>
          </w:tcPr>
          <w:p w:rsidR="00303259" w:rsidRPr="00D311B6" w:rsidRDefault="00303259" w:rsidP="00303259">
            <w:pPr>
              <w:tabs>
                <w:tab w:val="right" w:pos="571"/>
              </w:tabs>
              <w:ind w:right="113"/>
              <w:jc w:val="center"/>
              <w:rPr>
                <w:rFonts w:ascii="B Bad" w:hAnsi="B Bad" w:cs="B Nazanin"/>
                <w:sz w:val="20"/>
                <w:szCs w:val="20"/>
                <w:rtl/>
                <w:lang w:bidi="fa-IR"/>
              </w:rPr>
            </w:pPr>
            <w:r w:rsidRPr="00D311B6">
              <w:rPr>
                <w:rFonts w:ascii="B Bad" w:hAnsi="B Bad" w:cs="B Nazanin"/>
                <w:sz w:val="20"/>
                <w:szCs w:val="20"/>
                <w:rtl/>
                <w:lang w:bidi="fa-IR"/>
              </w:rPr>
              <w:t>گیاهان مفید برای گوارش</w:t>
            </w:r>
          </w:p>
        </w:tc>
        <w:tc>
          <w:tcPr>
            <w:tcW w:w="1134" w:type="dxa"/>
            <w:shd w:val="clear" w:color="auto" w:fill="E7E6E6" w:themeFill="background2"/>
          </w:tcPr>
          <w:p w:rsidR="00303259" w:rsidRPr="00D311B6" w:rsidRDefault="00303259" w:rsidP="00303259">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 xml:space="preserve">زنجبیل </w:t>
            </w:r>
          </w:p>
        </w:tc>
        <w:tc>
          <w:tcPr>
            <w:tcW w:w="5387" w:type="dxa"/>
            <w:shd w:val="clear" w:color="auto" w:fill="E7E6E6" w:themeFill="background2"/>
          </w:tcPr>
          <w:p w:rsidR="00303259" w:rsidRPr="00D311B6" w:rsidRDefault="00303259" w:rsidP="00303259">
            <w:pPr>
              <w:ind w:firstLine="0"/>
              <w:rPr>
                <w:rFonts w:ascii="B Bad" w:hAnsi="B Bad" w:cs="B Nazanin"/>
                <w:sz w:val="20"/>
                <w:szCs w:val="20"/>
                <w:rtl/>
              </w:rPr>
            </w:pPr>
            <w:r w:rsidRPr="00D311B6">
              <w:rPr>
                <w:rFonts w:ascii="B Bad" w:hAnsi="B Bad" w:cs="B Nazanin"/>
                <w:sz w:val="20"/>
                <w:szCs w:val="20"/>
                <w:rtl/>
                <w:lang w:bidi="fa-IR"/>
              </w:rPr>
              <w:t>ریفلاکس معده، بادشکن و ضد نفخ؛</w:t>
            </w:r>
            <w:r w:rsidRPr="00D311B6">
              <w:rPr>
                <w:rFonts w:ascii="B Bad" w:hAnsi="B Bad" w:cs="B Nazanin"/>
                <w:sz w:val="20"/>
                <w:szCs w:val="20"/>
                <w:rtl/>
              </w:rPr>
              <w:t xml:space="preserve"> از تیره زنجبیلیان علفی ایستاده </w:t>
            </w:r>
            <w:r w:rsidRPr="00D311B6">
              <w:rPr>
                <w:rFonts w:ascii="B Bad" w:hAnsi="B Bad" w:cs="B Nazanin" w:hint="cs"/>
                <w:sz w:val="20"/>
                <w:szCs w:val="20"/>
                <w:rtl/>
              </w:rPr>
              <w:t xml:space="preserve">و </w:t>
            </w:r>
            <w:r w:rsidRPr="00D311B6">
              <w:rPr>
                <w:rFonts w:ascii="B Bad" w:hAnsi="B Bad" w:cs="B Nazanin"/>
                <w:sz w:val="20"/>
                <w:szCs w:val="20"/>
                <w:rtl/>
              </w:rPr>
              <w:t xml:space="preserve">چندساله است با ساقه باریک و نی مانند و برگ‌های سرنیزه‌ای سبز براق که از زمین‌ساقه‌ای غده‌ای می‌رویند. </w:t>
            </w:r>
            <w:r w:rsidRPr="00D311B6">
              <w:rPr>
                <w:rFonts w:ascii="B Bad" w:hAnsi="B Bad" w:cs="B Nazanin"/>
                <w:sz w:val="20"/>
                <w:szCs w:val="20"/>
                <w:rtl/>
                <w:lang w:bidi="fa-IR"/>
              </w:rPr>
              <w:t xml:space="preserve"> </w:t>
            </w:r>
          </w:p>
        </w:tc>
        <w:tc>
          <w:tcPr>
            <w:tcW w:w="1843" w:type="dxa"/>
            <w:shd w:val="clear" w:color="auto" w:fill="E7E6E6" w:themeFill="background2"/>
          </w:tcPr>
          <w:p w:rsidR="00303259" w:rsidRPr="00CA09B2" w:rsidRDefault="00303259" w:rsidP="00303259">
            <w:pPr>
              <w:tabs>
                <w:tab w:val="right" w:pos="571"/>
              </w:tabs>
              <w:ind w:firstLine="0"/>
              <w:jc w:val="center"/>
              <w:rPr>
                <w:rFonts w:cs="B Nazanin"/>
                <w:noProof/>
                <w:sz w:val="20"/>
                <w:szCs w:val="20"/>
              </w:rPr>
            </w:pPr>
            <w:r w:rsidRPr="00CA09B2">
              <w:rPr>
                <w:rFonts w:cs="B Nazanin"/>
                <w:noProof/>
                <w:sz w:val="20"/>
                <w:szCs w:val="20"/>
              </w:rPr>
              <w:drawing>
                <wp:inline distT="0" distB="0" distL="0" distR="0" wp14:anchorId="68B2FAC5" wp14:editId="354B5931">
                  <wp:extent cx="904875" cy="657225"/>
                  <wp:effectExtent l="0" t="0" r="9525" b="9525"/>
                  <wp:docPr id="2" name="Picture 2" descr="http://www.parskadeh.ir/wp-content/uploads/2015/04/zanjab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94" descr="http://www.parskadeh.ir/wp-content/uploads/2015/04/zanjabil.jpg"/>
                          <pic:cNvPicPr>
                            <a:picLocks noChangeAspect="1" noChangeArrowheads="1"/>
                          </pic:cNvPicPr>
                        </pic:nvPicPr>
                        <pic:blipFill rotWithShape="1">
                          <a:blip r:embed="rId34">
                            <a:extLst>
                              <a:ext uri="{28A0092B-C50C-407E-A947-70E740481C1C}">
                                <a14:useLocalDpi xmlns:a14="http://schemas.microsoft.com/office/drawing/2010/main" val="0"/>
                              </a:ext>
                            </a:extLst>
                          </a:blip>
                          <a:srcRect l="3426" t="22347" r="18497" b="7565"/>
                          <a:stretch/>
                        </pic:blipFill>
                        <pic:spPr bwMode="auto">
                          <a:xfrm>
                            <a:off x="0" y="0"/>
                            <a:ext cx="904875" cy="657225"/>
                          </a:xfrm>
                          <a:prstGeom prst="rect">
                            <a:avLst/>
                          </a:prstGeom>
                          <a:noFill/>
                          <a:ln>
                            <a:noFill/>
                          </a:ln>
                          <a:extLst>
                            <a:ext uri="{53640926-AAD7-44D8-BBD7-CCE9431645EC}">
                              <a14:shadowObscured xmlns:a14="http://schemas.microsoft.com/office/drawing/2010/main"/>
                            </a:ext>
                          </a:extLst>
                        </pic:spPr>
                      </pic:pic>
                    </a:graphicData>
                  </a:graphic>
                </wp:inline>
              </w:drawing>
            </w:r>
          </w:p>
          <w:p w:rsidR="00303259" w:rsidRPr="00CA09B2" w:rsidRDefault="00303259" w:rsidP="00303259">
            <w:pPr>
              <w:tabs>
                <w:tab w:val="right" w:pos="571"/>
              </w:tabs>
              <w:ind w:firstLine="0"/>
              <w:jc w:val="center"/>
              <w:rPr>
                <w:rFonts w:cs="B Nazanin"/>
                <w:noProof/>
                <w:sz w:val="20"/>
                <w:szCs w:val="20"/>
                <w:rtl/>
              </w:rPr>
            </w:pPr>
            <w:r w:rsidRPr="00CA09B2">
              <w:rPr>
                <w:rFonts w:cs="B Nazanin" w:hint="cs"/>
                <w:noProof/>
                <w:sz w:val="20"/>
                <w:szCs w:val="20"/>
                <w:rtl/>
              </w:rPr>
              <w:t>گیاه زنجبیل</w:t>
            </w:r>
          </w:p>
        </w:tc>
      </w:tr>
      <w:tr w:rsidR="00303259" w:rsidRPr="00D311B6" w:rsidTr="00303259">
        <w:trPr>
          <w:trHeight w:val="818"/>
        </w:trPr>
        <w:tc>
          <w:tcPr>
            <w:tcW w:w="425" w:type="dxa"/>
            <w:vMerge/>
            <w:shd w:val="clear" w:color="auto" w:fill="D0CECE" w:themeFill="background2" w:themeFillShade="E6"/>
          </w:tcPr>
          <w:p w:rsidR="00303259" w:rsidRPr="00D311B6" w:rsidRDefault="00303259" w:rsidP="00303259">
            <w:pPr>
              <w:tabs>
                <w:tab w:val="right" w:pos="571"/>
              </w:tabs>
              <w:ind w:right="113"/>
              <w:jc w:val="center"/>
              <w:rPr>
                <w:rFonts w:ascii="B Bad" w:hAnsi="B Bad" w:cs="B Nazanin"/>
                <w:sz w:val="20"/>
                <w:szCs w:val="20"/>
                <w:rtl/>
                <w:lang w:bidi="fa-IR"/>
              </w:rPr>
            </w:pPr>
          </w:p>
        </w:tc>
        <w:tc>
          <w:tcPr>
            <w:tcW w:w="1134" w:type="dxa"/>
          </w:tcPr>
          <w:p w:rsidR="00303259" w:rsidRPr="00D311B6" w:rsidRDefault="00303259" w:rsidP="00303259">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هل</w:t>
            </w:r>
          </w:p>
        </w:tc>
        <w:tc>
          <w:tcPr>
            <w:tcW w:w="5387" w:type="dxa"/>
          </w:tcPr>
          <w:p w:rsidR="00303259" w:rsidRPr="00D311B6" w:rsidRDefault="00303259" w:rsidP="00303259">
            <w:pPr>
              <w:ind w:firstLine="0"/>
              <w:rPr>
                <w:rFonts w:ascii="B Bad" w:hAnsi="B Bad" w:cs="B Nazanin"/>
                <w:sz w:val="20"/>
                <w:szCs w:val="20"/>
                <w:rtl/>
              </w:rPr>
            </w:pPr>
            <w:r w:rsidRPr="00D311B6">
              <w:rPr>
                <w:rFonts w:ascii="B Bad" w:hAnsi="B Bad" w:cs="B Nazanin"/>
                <w:sz w:val="20"/>
                <w:szCs w:val="20"/>
                <w:rtl/>
                <w:lang w:bidi="fa-IR"/>
              </w:rPr>
              <w:t>کمک به هضم غذا</w:t>
            </w:r>
            <w:r w:rsidRPr="00D311B6">
              <w:rPr>
                <w:rFonts w:ascii="B Bad" w:hAnsi="B Bad" w:cs="B Nazanin"/>
                <w:sz w:val="20"/>
                <w:szCs w:val="20"/>
                <w:rtl/>
              </w:rPr>
              <w:t xml:space="preserve">؛ درختی از خانواده زنجبیل با ارتفاع </w:t>
            </w:r>
            <w:r w:rsidRPr="00D311B6">
              <w:rPr>
                <w:rFonts w:ascii="B Bad" w:hAnsi="B Bad" w:cs="B Nazanin"/>
                <w:sz w:val="20"/>
                <w:szCs w:val="20"/>
                <w:rtl/>
                <w:lang w:bidi="fa-IR"/>
              </w:rPr>
              <w:t>۳۰</w:t>
            </w:r>
            <w:r w:rsidRPr="00D311B6">
              <w:rPr>
                <w:rFonts w:ascii="B Bad" w:hAnsi="B Bad" w:cs="B Nazanin"/>
                <w:sz w:val="20"/>
                <w:szCs w:val="20"/>
                <w:rtl/>
              </w:rPr>
              <w:t xml:space="preserve"> تا </w:t>
            </w:r>
            <w:r w:rsidRPr="00D311B6">
              <w:rPr>
                <w:rFonts w:ascii="B Bad" w:hAnsi="B Bad" w:cs="B Nazanin"/>
                <w:sz w:val="20"/>
                <w:szCs w:val="20"/>
                <w:rtl/>
                <w:lang w:bidi="fa-IR"/>
              </w:rPr>
              <w:t>۵۰</w:t>
            </w:r>
            <w:r w:rsidRPr="00D311B6">
              <w:rPr>
                <w:rFonts w:ascii="B Bad" w:hAnsi="B Bad" w:cs="B Nazanin"/>
                <w:sz w:val="20"/>
                <w:szCs w:val="20"/>
                <w:rtl/>
              </w:rPr>
              <w:t xml:space="preserve"> سانتی‌متر و بعضی‌ دارای اعضاء چوبی تا </w:t>
            </w:r>
            <w:r w:rsidRPr="00D311B6">
              <w:rPr>
                <w:rFonts w:ascii="B Bad" w:hAnsi="B Bad" w:cs="B Nazanin"/>
                <w:sz w:val="20"/>
                <w:szCs w:val="20"/>
                <w:rtl/>
                <w:lang w:bidi="fa-IR"/>
              </w:rPr>
              <w:t>۳</w:t>
            </w:r>
            <w:r w:rsidRPr="00D311B6">
              <w:rPr>
                <w:rFonts w:ascii="B Bad" w:hAnsi="B Bad" w:cs="B Nazanin"/>
                <w:sz w:val="20"/>
                <w:szCs w:val="20"/>
                <w:rtl/>
              </w:rPr>
              <w:t xml:space="preserve"> متر ارتفاع و برگ‌های متناوب نوک‌تیز با گل‌های ریز سفید</w:t>
            </w:r>
            <w:r w:rsidRPr="00D311B6">
              <w:rPr>
                <w:rFonts w:ascii="B Bad" w:hAnsi="B Bad" w:cs="B Nazanin" w:hint="cs"/>
                <w:sz w:val="20"/>
                <w:szCs w:val="20"/>
                <w:rtl/>
              </w:rPr>
              <w:t xml:space="preserve">، </w:t>
            </w:r>
            <w:r w:rsidRPr="00D311B6">
              <w:rPr>
                <w:rFonts w:ascii="B Bad" w:hAnsi="B Bad" w:cs="B Nazanin"/>
                <w:sz w:val="20"/>
                <w:szCs w:val="20"/>
                <w:rtl/>
              </w:rPr>
              <w:t>پوست تیره و دانه‌های متعدد هستند.</w:t>
            </w:r>
          </w:p>
        </w:tc>
        <w:tc>
          <w:tcPr>
            <w:tcW w:w="1843" w:type="dxa"/>
          </w:tcPr>
          <w:p w:rsidR="00303259" w:rsidRPr="004E4B2C" w:rsidRDefault="00303259" w:rsidP="00303259">
            <w:pPr>
              <w:tabs>
                <w:tab w:val="right" w:pos="571"/>
              </w:tabs>
              <w:ind w:firstLine="0"/>
              <w:jc w:val="center"/>
              <w:rPr>
                <w:rFonts w:cs="B Nazanin"/>
                <w:noProof/>
                <w:sz w:val="20"/>
                <w:szCs w:val="20"/>
              </w:rPr>
            </w:pPr>
            <w:r w:rsidRPr="004E4B2C">
              <w:rPr>
                <w:rFonts w:cs="B Nazanin"/>
                <w:noProof/>
                <w:sz w:val="20"/>
                <w:szCs w:val="20"/>
              </w:rPr>
              <w:drawing>
                <wp:inline distT="0" distB="0" distL="0" distR="0" wp14:anchorId="26A98FC8" wp14:editId="51FDC379">
                  <wp:extent cx="809625" cy="588645"/>
                  <wp:effectExtent l="0" t="0" r="9525" b="1905"/>
                  <wp:docPr id="9341" name="Picture 9341" descr="http://images2.persianblog.ir/634628_2NnXtvT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98" descr="http://images2.persianblog.ir/634628_2NnXtvTT.jpg"/>
                          <pic:cNvPicPr>
                            <a:picLocks noChangeAspect="1" noChangeArrowheads="1"/>
                          </pic:cNvPicPr>
                        </pic:nvPicPr>
                        <pic:blipFill>
                          <a:blip r:embed="rId35" cstate="print">
                            <a:extLst>
                              <a:ext uri="{28A0092B-C50C-407E-A947-70E740481C1C}">
                                <a14:useLocalDpi xmlns:a14="http://schemas.microsoft.com/office/drawing/2010/main" val="0"/>
                              </a:ext>
                            </a:extLst>
                          </a:blip>
                          <a:srcRect t="12387"/>
                          <a:stretch>
                            <a:fillRect/>
                          </a:stretch>
                        </pic:blipFill>
                        <pic:spPr bwMode="auto">
                          <a:xfrm>
                            <a:off x="0" y="0"/>
                            <a:ext cx="811918" cy="590312"/>
                          </a:xfrm>
                          <a:prstGeom prst="rect">
                            <a:avLst/>
                          </a:prstGeom>
                          <a:noFill/>
                          <a:ln>
                            <a:noFill/>
                          </a:ln>
                        </pic:spPr>
                      </pic:pic>
                    </a:graphicData>
                  </a:graphic>
                </wp:inline>
              </w:drawing>
            </w:r>
          </w:p>
          <w:p w:rsidR="00303259" w:rsidRPr="004E4B2C" w:rsidRDefault="00303259" w:rsidP="00303259">
            <w:pPr>
              <w:tabs>
                <w:tab w:val="right" w:pos="571"/>
              </w:tabs>
              <w:ind w:firstLine="0"/>
              <w:jc w:val="center"/>
              <w:rPr>
                <w:rFonts w:cs="B Nazanin"/>
                <w:noProof/>
                <w:sz w:val="20"/>
                <w:szCs w:val="20"/>
                <w:rtl/>
              </w:rPr>
            </w:pPr>
            <w:r w:rsidRPr="004E4B2C">
              <w:rPr>
                <w:rFonts w:cs="B Nazanin" w:hint="cs"/>
                <w:noProof/>
                <w:sz w:val="20"/>
                <w:szCs w:val="20"/>
                <w:rtl/>
              </w:rPr>
              <w:t>گیاه هل</w:t>
            </w:r>
          </w:p>
        </w:tc>
      </w:tr>
      <w:tr w:rsidR="00303259" w:rsidRPr="00D311B6" w:rsidTr="00111B67">
        <w:trPr>
          <w:trHeight w:val="800"/>
        </w:trPr>
        <w:tc>
          <w:tcPr>
            <w:tcW w:w="425" w:type="dxa"/>
            <w:vMerge/>
            <w:shd w:val="clear" w:color="auto" w:fill="D0CECE" w:themeFill="background2" w:themeFillShade="E6"/>
          </w:tcPr>
          <w:p w:rsidR="00303259" w:rsidRPr="00D311B6" w:rsidRDefault="00303259" w:rsidP="00303259">
            <w:pPr>
              <w:tabs>
                <w:tab w:val="right" w:pos="571"/>
              </w:tabs>
              <w:ind w:right="113"/>
              <w:jc w:val="center"/>
              <w:rPr>
                <w:rFonts w:ascii="B Bad" w:hAnsi="B Bad" w:cs="B Nazanin"/>
                <w:sz w:val="20"/>
                <w:szCs w:val="20"/>
                <w:rtl/>
                <w:lang w:bidi="fa-IR"/>
              </w:rPr>
            </w:pPr>
          </w:p>
        </w:tc>
        <w:tc>
          <w:tcPr>
            <w:tcW w:w="1134" w:type="dxa"/>
            <w:shd w:val="clear" w:color="auto" w:fill="E7E6E6" w:themeFill="background2"/>
          </w:tcPr>
          <w:p w:rsidR="00303259" w:rsidRPr="00D311B6" w:rsidRDefault="00303259" w:rsidP="00303259">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آویشن</w:t>
            </w:r>
          </w:p>
        </w:tc>
        <w:tc>
          <w:tcPr>
            <w:tcW w:w="5387" w:type="dxa"/>
            <w:shd w:val="clear" w:color="auto" w:fill="E7E6E6" w:themeFill="background2"/>
          </w:tcPr>
          <w:p w:rsidR="00303259" w:rsidRPr="00D311B6" w:rsidRDefault="00303259" w:rsidP="00303259">
            <w:pPr>
              <w:tabs>
                <w:tab w:val="right" w:pos="571"/>
              </w:tabs>
              <w:ind w:firstLine="0"/>
              <w:rPr>
                <w:rFonts w:ascii="B Bad" w:hAnsi="B Bad" w:cs="B Nazanin"/>
                <w:sz w:val="20"/>
                <w:szCs w:val="20"/>
                <w:rtl/>
              </w:rPr>
            </w:pPr>
            <w:r w:rsidRPr="00D311B6">
              <w:rPr>
                <w:rFonts w:ascii="B Bad" w:hAnsi="B Bad" w:cs="B Nazanin"/>
                <w:sz w:val="20"/>
                <w:szCs w:val="20"/>
                <w:rtl/>
              </w:rPr>
              <w:t>بادشکن و ضد نفخ؛ از خانواده نعناعیان و چهارگونه آن انحصاری ایران هستند. از گونه‌های مورداستفاده آن در باغ سازی به‌عنوان زمین پوش بین سنگفرش، ابلق، به عنوان دیوارپوش روی سطوح می</w:t>
            </w:r>
            <w:r w:rsidRPr="00D311B6">
              <w:rPr>
                <w:rFonts w:ascii="B Bad" w:hAnsi="B Bad" w:cs="B Nazanin"/>
                <w:sz w:val="20"/>
                <w:szCs w:val="20"/>
                <w:rtl/>
              </w:rPr>
              <w:softHyphen/>
              <w:t xml:space="preserve">باشد. </w:t>
            </w:r>
          </w:p>
        </w:tc>
        <w:tc>
          <w:tcPr>
            <w:tcW w:w="1843" w:type="dxa"/>
            <w:shd w:val="clear" w:color="auto" w:fill="E7E6E6" w:themeFill="background2"/>
          </w:tcPr>
          <w:p w:rsidR="00303259" w:rsidRPr="004E4B2C" w:rsidRDefault="00303259" w:rsidP="00303259">
            <w:pPr>
              <w:tabs>
                <w:tab w:val="right" w:pos="571"/>
              </w:tabs>
              <w:ind w:firstLine="0"/>
              <w:jc w:val="center"/>
              <w:rPr>
                <w:rFonts w:cs="B Nazanin"/>
                <w:noProof/>
                <w:sz w:val="20"/>
                <w:szCs w:val="20"/>
                <w:rtl/>
              </w:rPr>
            </w:pPr>
            <w:r w:rsidRPr="004E4B2C">
              <w:rPr>
                <w:rFonts w:cs="B Nazanin"/>
                <w:noProof/>
                <w:sz w:val="20"/>
                <w:szCs w:val="20"/>
              </w:rPr>
              <w:drawing>
                <wp:inline distT="0" distB="0" distL="0" distR="0" wp14:anchorId="0F40CE4E" wp14:editId="4437358A">
                  <wp:extent cx="838200" cy="699770"/>
                  <wp:effectExtent l="0" t="0" r="0" b="5080"/>
                  <wp:docPr id="9342" name="Picture 9342" descr="http://www.pezeshk.us/wp-content/uploads/2009/06/4564564644.jpg?a31c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99" descr="http://www.pezeshk.us/wp-content/uploads/2009/06/4564564644.jpg?a31c51"/>
                          <pic:cNvPicPr>
                            <a:picLocks noChangeAspect="1" noChangeArrowheads="1"/>
                          </pic:cNvPicPr>
                        </pic:nvPicPr>
                        <pic:blipFill>
                          <a:blip r:embed="rId36" cstate="print">
                            <a:extLst>
                              <a:ext uri="{28A0092B-C50C-407E-A947-70E740481C1C}">
                                <a14:useLocalDpi xmlns:a14="http://schemas.microsoft.com/office/drawing/2010/main" val="0"/>
                              </a:ext>
                            </a:extLst>
                          </a:blip>
                          <a:srcRect t="13789" r="24557"/>
                          <a:stretch>
                            <a:fillRect/>
                          </a:stretch>
                        </pic:blipFill>
                        <pic:spPr bwMode="auto">
                          <a:xfrm>
                            <a:off x="0" y="0"/>
                            <a:ext cx="841602" cy="702610"/>
                          </a:xfrm>
                          <a:prstGeom prst="rect">
                            <a:avLst/>
                          </a:prstGeom>
                          <a:noFill/>
                          <a:ln>
                            <a:noFill/>
                          </a:ln>
                        </pic:spPr>
                      </pic:pic>
                    </a:graphicData>
                  </a:graphic>
                </wp:inline>
              </w:drawing>
            </w:r>
          </w:p>
          <w:p w:rsidR="00303259" w:rsidRPr="004E4B2C" w:rsidRDefault="00303259" w:rsidP="00303259">
            <w:pPr>
              <w:tabs>
                <w:tab w:val="right" w:pos="571"/>
              </w:tabs>
              <w:ind w:firstLine="0"/>
              <w:jc w:val="center"/>
              <w:rPr>
                <w:rFonts w:cs="B Nazanin"/>
                <w:noProof/>
                <w:sz w:val="20"/>
                <w:szCs w:val="20"/>
                <w:rtl/>
              </w:rPr>
            </w:pPr>
            <w:r w:rsidRPr="004E4B2C">
              <w:rPr>
                <w:rFonts w:cs="B Nazanin" w:hint="cs"/>
                <w:noProof/>
                <w:sz w:val="20"/>
                <w:szCs w:val="20"/>
                <w:rtl/>
              </w:rPr>
              <w:t>گیاه آویشن</w:t>
            </w:r>
          </w:p>
        </w:tc>
      </w:tr>
      <w:tr w:rsidR="00303259" w:rsidRPr="00D311B6" w:rsidTr="00303259">
        <w:trPr>
          <w:trHeight w:val="297"/>
        </w:trPr>
        <w:tc>
          <w:tcPr>
            <w:tcW w:w="425" w:type="dxa"/>
            <w:vMerge w:val="restart"/>
            <w:shd w:val="clear" w:color="auto" w:fill="D0CECE" w:themeFill="background2" w:themeFillShade="E6"/>
            <w:textDirection w:val="tbRl"/>
          </w:tcPr>
          <w:p w:rsidR="00303259" w:rsidRPr="00D311B6" w:rsidRDefault="00303259" w:rsidP="00303259">
            <w:pPr>
              <w:tabs>
                <w:tab w:val="right" w:pos="571"/>
              </w:tabs>
              <w:ind w:right="113"/>
              <w:jc w:val="center"/>
              <w:rPr>
                <w:rFonts w:ascii="B Bad" w:hAnsi="B Bad" w:cs="B Nazanin"/>
                <w:sz w:val="20"/>
                <w:szCs w:val="20"/>
                <w:rtl/>
                <w:lang w:bidi="fa-IR"/>
              </w:rPr>
            </w:pPr>
            <w:r w:rsidRPr="00D311B6">
              <w:rPr>
                <w:rFonts w:ascii="B Bad" w:hAnsi="B Bad" w:cs="B Nazanin"/>
                <w:sz w:val="20"/>
                <w:szCs w:val="20"/>
                <w:rtl/>
                <w:lang w:bidi="fa-IR"/>
              </w:rPr>
              <w:t>گیاهان مفید برای دستگاه ایمنی</w:t>
            </w:r>
          </w:p>
        </w:tc>
        <w:tc>
          <w:tcPr>
            <w:tcW w:w="1134" w:type="dxa"/>
          </w:tcPr>
          <w:p w:rsidR="00303259" w:rsidRPr="00D311B6" w:rsidRDefault="00303259" w:rsidP="00303259">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زنجبیل شامی</w:t>
            </w:r>
          </w:p>
        </w:tc>
        <w:tc>
          <w:tcPr>
            <w:tcW w:w="5387" w:type="dxa"/>
          </w:tcPr>
          <w:p w:rsidR="00303259" w:rsidRPr="00D311B6" w:rsidRDefault="00303259" w:rsidP="00303259">
            <w:pPr>
              <w:tabs>
                <w:tab w:val="right" w:pos="571"/>
              </w:tabs>
              <w:ind w:firstLine="0"/>
              <w:rPr>
                <w:rFonts w:ascii="B Bad" w:hAnsi="B Bad" w:cs="B Nazanin"/>
                <w:sz w:val="20"/>
                <w:szCs w:val="20"/>
                <w:rtl/>
              </w:rPr>
            </w:pPr>
            <w:r w:rsidRPr="00D311B6">
              <w:rPr>
                <w:rFonts w:ascii="B Bad" w:hAnsi="B Bad" w:cs="B Nazanin"/>
                <w:sz w:val="20"/>
                <w:szCs w:val="20"/>
                <w:rtl/>
              </w:rPr>
              <w:t xml:space="preserve">درمان سرفه خلط دار؛ گل های زردرنگ </w:t>
            </w:r>
            <w:r w:rsidRPr="00D311B6">
              <w:rPr>
                <w:rFonts w:ascii="B Bad" w:hAnsi="B Bad" w:cs="B Nazanin" w:hint="cs"/>
                <w:sz w:val="20"/>
                <w:szCs w:val="20"/>
                <w:rtl/>
              </w:rPr>
              <w:t xml:space="preserve"> و بویی شبیه بنفشه دارد</w:t>
            </w:r>
            <w:r w:rsidRPr="00D311B6">
              <w:rPr>
                <w:rFonts w:ascii="B Bad" w:hAnsi="B Bad" w:cs="B Nazanin"/>
                <w:sz w:val="20"/>
                <w:szCs w:val="20"/>
                <w:rtl/>
              </w:rPr>
              <w:t xml:space="preserve">. ریشه </w:t>
            </w:r>
            <w:r w:rsidRPr="00D311B6">
              <w:rPr>
                <w:rFonts w:ascii="B Bad" w:hAnsi="B Bad" w:cs="B Nazanin" w:hint="cs"/>
                <w:sz w:val="20"/>
                <w:szCs w:val="20"/>
                <w:rtl/>
              </w:rPr>
              <w:t>و</w:t>
            </w:r>
            <w:r w:rsidRPr="00D311B6">
              <w:rPr>
                <w:rFonts w:ascii="B Bad" w:hAnsi="B Bad" w:cs="B Nazanin"/>
                <w:sz w:val="20"/>
                <w:szCs w:val="20"/>
                <w:rtl/>
              </w:rPr>
              <w:t xml:space="preserve"> ساقه زیرزمینی </w:t>
            </w:r>
            <w:r w:rsidRPr="00D311B6">
              <w:rPr>
                <w:rFonts w:ascii="B Bad" w:hAnsi="B Bad" w:cs="B Nazanin" w:hint="cs"/>
                <w:sz w:val="20"/>
                <w:szCs w:val="20"/>
                <w:rtl/>
              </w:rPr>
              <w:t>آن مفید است.</w:t>
            </w:r>
          </w:p>
        </w:tc>
        <w:tc>
          <w:tcPr>
            <w:tcW w:w="1843" w:type="dxa"/>
          </w:tcPr>
          <w:p w:rsidR="00303259" w:rsidRPr="004E4B2C" w:rsidRDefault="00303259" w:rsidP="00303259">
            <w:pPr>
              <w:tabs>
                <w:tab w:val="right" w:pos="571"/>
              </w:tabs>
              <w:ind w:firstLine="0"/>
              <w:jc w:val="center"/>
              <w:rPr>
                <w:rFonts w:cs="B Nazanin"/>
                <w:noProof/>
                <w:sz w:val="20"/>
                <w:szCs w:val="20"/>
                <w:rtl/>
              </w:rPr>
            </w:pPr>
            <w:r w:rsidRPr="004E4B2C">
              <w:rPr>
                <w:rFonts w:cs="B Nazanin"/>
                <w:noProof/>
                <w:sz w:val="20"/>
                <w:szCs w:val="20"/>
              </w:rPr>
              <w:drawing>
                <wp:inline distT="0" distB="0" distL="0" distR="0" wp14:anchorId="150DD99C" wp14:editId="4F61ED6B">
                  <wp:extent cx="780415" cy="364490"/>
                  <wp:effectExtent l="0" t="0" r="635" b="0"/>
                  <wp:docPr id="9346" name="Picture 9346" descr="زنجبیل شام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زنجبیل شامی"/>
                          <pic:cNvPicPr>
                            <a:picLocks noChangeAspect="1" noChangeArrowheads="1"/>
                          </pic:cNvPicPr>
                        </pic:nvPicPr>
                        <pic:blipFill rotWithShape="1">
                          <a:blip r:embed="rId37">
                            <a:extLst>
                              <a:ext uri="{28A0092B-C50C-407E-A947-70E740481C1C}">
                                <a14:useLocalDpi xmlns:a14="http://schemas.microsoft.com/office/drawing/2010/main" val="0"/>
                              </a:ext>
                            </a:extLst>
                          </a:blip>
                          <a:srcRect l="10650" t="45361" r="16936"/>
                          <a:stretch/>
                        </pic:blipFill>
                        <pic:spPr bwMode="auto">
                          <a:xfrm>
                            <a:off x="0" y="0"/>
                            <a:ext cx="794707" cy="371165"/>
                          </a:xfrm>
                          <a:prstGeom prst="rect">
                            <a:avLst/>
                          </a:prstGeom>
                          <a:noFill/>
                          <a:ln>
                            <a:noFill/>
                          </a:ln>
                          <a:extLst>
                            <a:ext uri="{53640926-AAD7-44D8-BBD7-CCE9431645EC}">
                              <a14:shadowObscured xmlns:a14="http://schemas.microsoft.com/office/drawing/2010/main"/>
                            </a:ext>
                          </a:extLst>
                        </pic:spPr>
                      </pic:pic>
                    </a:graphicData>
                  </a:graphic>
                </wp:inline>
              </w:drawing>
            </w:r>
          </w:p>
          <w:p w:rsidR="00303259" w:rsidRPr="004E4B2C" w:rsidRDefault="00303259" w:rsidP="00303259">
            <w:pPr>
              <w:tabs>
                <w:tab w:val="right" w:pos="571"/>
              </w:tabs>
              <w:ind w:firstLine="0"/>
              <w:jc w:val="center"/>
              <w:rPr>
                <w:rFonts w:ascii="B Bad" w:hAnsi="B Bad" w:cs="B Nazanin"/>
                <w:sz w:val="20"/>
                <w:szCs w:val="20"/>
                <w:rtl/>
              </w:rPr>
            </w:pPr>
            <w:r w:rsidRPr="004E4B2C">
              <w:rPr>
                <w:rFonts w:cs="B Nazanin"/>
                <w:noProof/>
                <w:sz w:val="20"/>
                <w:szCs w:val="20"/>
                <w:rtl/>
              </w:rPr>
              <w:t>گیاه زنجبیل شامی</w:t>
            </w:r>
          </w:p>
        </w:tc>
      </w:tr>
      <w:tr w:rsidR="00303259" w:rsidRPr="00D311B6" w:rsidTr="00111B67">
        <w:tc>
          <w:tcPr>
            <w:tcW w:w="425" w:type="dxa"/>
            <w:vMerge/>
            <w:shd w:val="clear" w:color="auto" w:fill="D0CECE" w:themeFill="background2" w:themeFillShade="E6"/>
          </w:tcPr>
          <w:p w:rsidR="00303259" w:rsidRPr="00D311B6" w:rsidRDefault="00303259" w:rsidP="00303259">
            <w:pPr>
              <w:tabs>
                <w:tab w:val="right" w:pos="571"/>
              </w:tabs>
              <w:ind w:right="113"/>
              <w:jc w:val="center"/>
              <w:rPr>
                <w:rFonts w:ascii="B Bad" w:hAnsi="B Bad" w:cs="B Nazanin"/>
                <w:sz w:val="20"/>
                <w:szCs w:val="20"/>
                <w:rtl/>
                <w:lang w:bidi="fa-IR"/>
              </w:rPr>
            </w:pPr>
          </w:p>
        </w:tc>
        <w:tc>
          <w:tcPr>
            <w:tcW w:w="1134" w:type="dxa"/>
            <w:shd w:val="clear" w:color="auto" w:fill="E7E6E6" w:themeFill="background2"/>
          </w:tcPr>
          <w:p w:rsidR="00303259" w:rsidRPr="00D311B6" w:rsidRDefault="00303259" w:rsidP="00303259">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گل ختمی</w:t>
            </w:r>
          </w:p>
        </w:tc>
        <w:tc>
          <w:tcPr>
            <w:tcW w:w="5387" w:type="dxa"/>
            <w:shd w:val="clear" w:color="auto" w:fill="E7E6E6" w:themeFill="background2"/>
          </w:tcPr>
          <w:p w:rsidR="00303259" w:rsidRPr="00D311B6" w:rsidRDefault="00303259" w:rsidP="00303259">
            <w:pPr>
              <w:tabs>
                <w:tab w:val="right" w:pos="571"/>
              </w:tabs>
              <w:ind w:firstLine="0"/>
              <w:rPr>
                <w:rFonts w:ascii="B Bad" w:hAnsi="B Bad" w:cs="B Nazanin"/>
                <w:sz w:val="20"/>
                <w:szCs w:val="20"/>
                <w:rtl/>
              </w:rPr>
            </w:pPr>
            <w:r w:rsidRPr="00D311B6">
              <w:rPr>
                <w:rFonts w:ascii="B Bad" w:hAnsi="B Bad" w:cs="B Nazanin"/>
                <w:sz w:val="20"/>
                <w:szCs w:val="20"/>
                <w:rtl/>
              </w:rPr>
              <w:t>درمان سرفه خشک؛ ر.ک. به بخش گوارش</w:t>
            </w:r>
          </w:p>
        </w:tc>
        <w:tc>
          <w:tcPr>
            <w:tcW w:w="1843" w:type="dxa"/>
            <w:shd w:val="clear" w:color="auto" w:fill="E7E6E6" w:themeFill="background2"/>
          </w:tcPr>
          <w:p w:rsidR="00303259" w:rsidRPr="004E4B2C" w:rsidRDefault="00303259" w:rsidP="00303259">
            <w:pPr>
              <w:tabs>
                <w:tab w:val="right" w:pos="571"/>
              </w:tabs>
              <w:ind w:firstLine="0"/>
              <w:jc w:val="center"/>
              <w:rPr>
                <w:rFonts w:ascii="B Bad" w:hAnsi="B Bad" w:cs="B Nazanin"/>
                <w:sz w:val="20"/>
                <w:szCs w:val="20"/>
                <w:rtl/>
              </w:rPr>
            </w:pPr>
          </w:p>
        </w:tc>
      </w:tr>
      <w:tr w:rsidR="00303259" w:rsidRPr="00D311B6" w:rsidTr="00303259">
        <w:trPr>
          <w:trHeight w:val="169"/>
        </w:trPr>
        <w:tc>
          <w:tcPr>
            <w:tcW w:w="425" w:type="dxa"/>
            <w:vMerge/>
            <w:shd w:val="clear" w:color="auto" w:fill="D0CECE" w:themeFill="background2" w:themeFillShade="E6"/>
          </w:tcPr>
          <w:p w:rsidR="00303259" w:rsidRPr="00D311B6" w:rsidRDefault="00303259" w:rsidP="00303259">
            <w:pPr>
              <w:tabs>
                <w:tab w:val="right" w:pos="571"/>
              </w:tabs>
              <w:ind w:right="113"/>
              <w:jc w:val="center"/>
              <w:rPr>
                <w:rFonts w:ascii="B Bad" w:hAnsi="B Bad" w:cs="B Nazanin"/>
                <w:sz w:val="20"/>
                <w:szCs w:val="20"/>
                <w:rtl/>
                <w:lang w:bidi="fa-IR"/>
              </w:rPr>
            </w:pPr>
          </w:p>
        </w:tc>
        <w:tc>
          <w:tcPr>
            <w:tcW w:w="1134" w:type="dxa"/>
          </w:tcPr>
          <w:p w:rsidR="00303259" w:rsidRPr="00D311B6" w:rsidRDefault="00303259" w:rsidP="00303259">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 xml:space="preserve">گل ماهور </w:t>
            </w:r>
          </w:p>
        </w:tc>
        <w:tc>
          <w:tcPr>
            <w:tcW w:w="5387" w:type="dxa"/>
          </w:tcPr>
          <w:p w:rsidR="00303259" w:rsidRPr="00D311B6" w:rsidRDefault="00303259" w:rsidP="00303259">
            <w:pPr>
              <w:tabs>
                <w:tab w:val="right" w:pos="571"/>
              </w:tabs>
              <w:ind w:firstLine="0"/>
              <w:rPr>
                <w:rFonts w:ascii="B Bad" w:hAnsi="B Bad" w:cs="B Nazanin"/>
                <w:sz w:val="20"/>
                <w:szCs w:val="20"/>
                <w:rtl/>
              </w:rPr>
            </w:pPr>
            <w:r w:rsidRPr="00D311B6">
              <w:rPr>
                <w:rFonts w:ascii="B Bad" w:hAnsi="B Bad" w:cs="B Nazanin"/>
                <w:sz w:val="20"/>
                <w:szCs w:val="20"/>
                <w:rtl/>
              </w:rPr>
              <w:t>درمان سرفه خشک؛ بوته ای استوار، یکساله یا دوساله و دارای ساقه ای ضخیم با ارتفاعی بین 60 تا 200 سانتی متر است. برگ آن دندانه</w:t>
            </w:r>
            <w:r w:rsidRPr="00D311B6">
              <w:rPr>
                <w:rFonts w:ascii="B Bad" w:hAnsi="B Bad" w:cs="B Nazanin"/>
                <w:sz w:val="20"/>
                <w:szCs w:val="20"/>
                <w:rtl/>
              </w:rPr>
              <w:softHyphen/>
              <w:t>دار، کشیده و بیضی می</w:t>
            </w:r>
            <w:r w:rsidRPr="00D311B6">
              <w:rPr>
                <w:rFonts w:ascii="B Bad" w:hAnsi="B Bad" w:cs="B Nazanin"/>
                <w:sz w:val="20"/>
                <w:szCs w:val="20"/>
                <w:rtl/>
              </w:rPr>
              <w:softHyphen/>
              <w:t>باشد. گ</w:t>
            </w:r>
            <w:r w:rsidRPr="00D311B6">
              <w:rPr>
                <w:rFonts w:ascii="B Bad" w:hAnsi="B Bad" w:cs="B Nazanin" w:hint="cs"/>
                <w:sz w:val="20"/>
                <w:szCs w:val="20"/>
                <w:rtl/>
              </w:rPr>
              <w:t>ل</w:t>
            </w:r>
            <w:r w:rsidRPr="00D311B6">
              <w:rPr>
                <w:rFonts w:ascii="B Bad" w:hAnsi="B Bad" w:cs="B Nazanin"/>
                <w:sz w:val="20"/>
                <w:szCs w:val="20"/>
                <w:rtl/>
              </w:rPr>
              <w:softHyphen/>
              <w:t xml:space="preserve">های آن به صورت خوشه ای است. </w:t>
            </w:r>
          </w:p>
        </w:tc>
        <w:tc>
          <w:tcPr>
            <w:tcW w:w="1843" w:type="dxa"/>
          </w:tcPr>
          <w:p w:rsidR="00303259" w:rsidRPr="004E4B2C" w:rsidRDefault="00303259" w:rsidP="00303259">
            <w:pPr>
              <w:tabs>
                <w:tab w:val="right" w:pos="571"/>
              </w:tabs>
              <w:ind w:firstLine="0"/>
              <w:jc w:val="center"/>
              <w:rPr>
                <w:rFonts w:cs="B Nazanin"/>
                <w:noProof/>
                <w:sz w:val="20"/>
                <w:szCs w:val="20"/>
              </w:rPr>
            </w:pPr>
            <w:r w:rsidRPr="004E4B2C">
              <w:rPr>
                <w:rFonts w:cs="B Nazanin"/>
                <w:noProof/>
                <w:sz w:val="20"/>
                <w:szCs w:val="20"/>
              </w:rPr>
              <w:drawing>
                <wp:inline distT="0" distB="0" distL="0" distR="0" wp14:anchorId="7ADE011A" wp14:editId="31DD3D7B">
                  <wp:extent cx="866513" cy="533400"/>
                  <wp:effectExtent l="0" t="0" r="0" b="0"/>
                  <wp:docPr id="9347" name="Picture 9347" descr="http://ecophbook.com/wp-content/uploads/2012/12/1358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04" descr="http://ecophbook.com/wp-content/uploads/2012/12/1358005.jpg"/>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14444" t="24025" r="16112"/>
                          <a:stretch/>
                        </pic:blipFill>
                        <pic:spPr bwMode="auto">
                          <a:xfrm>
                            <a:off x="0" y="0"/>
                            <a:ext cx="877987" cy="540463"/>
                          </a:xfrm>
                          <a:prstGeom prst="rect">
                            <a:avLst/>
                          </a:prstGeom>
                          <a:noFill/>
                          <a:ln>
                            <a:noFill/>
                          </a:ln>
                          <a:extLst>
                            <a:ext uri="{53640926-AAD7-44D8-BBD7-CCE9431645EC}">
                              <a14:shadowObscured xmlns:a14="http://schemas.microsoft.com/office/drawing/2010/main"/>
                            </a:ext>
                          </a:extLst>
                        </pic:spPr>
                      </pic:pic>
                    </a:graphicData>
                  </a:graphic>
                </wp:inline>
              </w:drawing>
            </w:r>
          </w:p>
          <w:p w:rsidR="00303259" w:rsidRPr="004E4B2C" w:rsidRDefault="00303259" w:rsidP="00303259">
            <w:pPr>
              <w:tabs>
                <w:tab w:val="right" w:pos="571"/>
              </w:tabs>
              <w:ind w:firstLine="0"/>
              <w:jc w:val="center"/>
              <w:rPr>
                <w:rFonts w:ascii="B Bad" w:hAnsi="B Bad" w:cs="B Nazanin"/>
                <w:sz w:val="20"/>
                <w:szCs w:val="20"/>
                <w:rtl/>
              </w:rPr>
            </w:pPr>
            <w:r w:rsidRPr="004E4B2C">
              <w:rPr>
                <w:rFonts w:cs="B Nazanin" w:hint="cs"/>
                <w:noProof/>
                <w:sz w:val="20"/>
                <w:szCs w:val="20"/>
                <w:rtl/>
              </w:rPr>
              <w:t>گیاه گل ماهور</w:t>
            </w:r>
          </w:p>
        </w:tc>
      </w:tr>
      <w:tr w:rsidR="00303259" w:rsidRPr="00D311B6" w:rsidTr="00111B67">
        <w:tc>
          <w:tcPr>
            <w:tcW w:w="425" w:type="dxa"/>
            <w:vMerge/>
            <w:shd w:val="clear" w:color="auto" w:fill="D0CECE" w:themeFill="background2" w:themeFillShade="E6"/>
          </w:tcPr>
          <w:p w:rsidR="00303259" w:rsidRPr="00D311B6" w:rsidRDefault="00303259" w:rsidP="00303259">
            <w:pPr>
              <w:tabs>
                <w:tab w:val="right" w:pos="571"/>
              </w:tabs>
              <w:ind w:right="113"/>
              <w:jc w:val="center"/>
              <w:rPr>
                <w:rFonts w:ascii="B Bad" w:hAnsi="B Bad" w:cs="B Nazanin"/>
                <w:sz w:val="20"/>
                <w:szCs w:val="20"/>
                <w:rtl/>
                <w:lang w:bidi="fa-IR"/>
              </w:rPr>
            </w:pPr>
          </w:p>
        </w:tc>
        <w:tc>
          <w:tcPr>
            <w:tcW w:w="1134" w:type="dxa"/>
            <w:shd w:val="clear" w:color="auto" w:fill="E7E6E6" w:themeFill="background2"/>
          </w:tcPr>
          <w:p w:rsidR="00303259" w:rsidRPr="00D311B6" w:rsidRDefault="00303259" w:rsidP="00303259">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بابونه آلمانی</w:t>
            </w:r>
          </w:p>
        </w:tc>
        <w:tc>
          <w:tcPr>
            <w:tcW w:w="5387" w:type="dxa"/>
            <w:shd w:val="clear" w:color="auto" w:fill="E7E6E6" w:themeFill="background2"/>
          </w:tcPr>
          <w:p w:rsidR="00303259" w:rsidRPr="00D311B6" w:rsidRDefault="00303259" w:rsidP="00303259">
            <w:pPr>
              <w:tabs>
                <w:tab w:val="right" w:pos="571"/>
              </w:tabs>
              <w:ind w:firstLine="0"/>
              <w:rPr>
                <w:rFonts w:ascii="B Bad" w:hAnsi="B Bad" w:cs="B Nazanin"/>
                <w:sz w:val="20"/>
                <w:szCs w:val="20"/>
                <w:rtl/>
              </w:rPr>
            </w:pPr>
            <w:r w:rsidRPr="00D311B6">
              <w:rPr>
                <w:rFonts w:ascii="B Bad" w:hAnsi="B Bad" w:cs="B Nazanin"/>
                <w:sz w:val="20"/>
                <w:szCs w:val="20"/>
                <w:rtl/>
              </w:rPr>
              <w:t>درمان تب یونجه؛ ر.ک. به بخش ساختار اسکلتی</w:t>
            </w:r>
          </w:p>
        </w:tc>
        <w:tc>
          <w:tcPr>
            <w:tcW w:w="1843" w:type="dxa"/>
            <w:shd w:val="clear" w:color="auto" w:fill="E7E6E6" w:themeFill="background2"/>
          </w:tcPr>
          <w:p w:rsidR="00303259" w:rsidRPr="004E4B2C" w:rsidRDefault="00303259" w:rsidP="00303259">
            <w:pPr>
              <w:tabs>
                <w:tab w:val="right" w:pos="571"/>
              </w:tabs>
              <w:ind w:firstLine="0"/>
              <w:jc w:val="center"/>
              <w:rPr>
                <w:rFonts w:ascii="B Bad" w:hAnsi="B Bad" w:cs="B Nazanin"/>
                <w:sz w:val="20"/>
                <w:szCs w:val="20"/>
                <w:rtl/>
              </w:rPr>
            </w:pPr>
          </w:p>
        </w:tc>
      </w:tr>
      <w:tr w:rsidR="00303259" w:rsidRPr="00D311B6" w:rsidTr="00303259">
        <w:tc>
          <w:tcPr>
            <w:tcW w:w="425" w:type="dxa"/>
            <w:vMerge/>
            <w:shd w:val="clear" w:color="auto" w:fill="D0CECE" w:themeFill="background2" w:themeFillShade="E6"/>
          </w:tcPr>
          <w:p w:rsidR="00303259" w:rsidRPr="00D311B6" w:rsidRDefault="00303259" w:rsidP="00303259">
            <w:pPr>
              <w:tabs>
                <w:tab w:val="right" w:pos="571"/>
              </w:tabs>
              <w:ind w:right="113"/>
              <w:jc w:val="center"/>
              <w:rPr>
                <w:rFonts w:ascii="B Bad" w:hAnsi="B Bad" w:cs="B Nazanin"/>
                <w:sz w:val="20"/>
                <w:szCs w:val="20"/>
                <w:rtl/>
                <w:lang w:bidi="fa-IR"/>
              </w:rPr>
            </w:pPr>
          </w:p>
        </w:tc>
        <w:tc>
          <w:tcPr>
            <w:tcW w:w="1134" w:type="dxa"/>
          </w:tcPr>
          <w:p w:rsidR="00303259" w:rsidRPr="00D311B6" w:rsidRDefault="00303259" w:rsidP="00303259">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بومادران</w:t>
            </w:r>
          </w:p>
        </w:tc>
        <w:tc>
          <w:tcPr>
            <w:tcW w:w="5387" w:type="dxa"/>
          </w:tcPr>
          <w:p w:rsidR="00303259" w:rsidRPr="00D311B6" w:rsidRDefault="00303259" w:rsidP="00303259">
            <w:pPr>
              <w:tabs>
                <w:tab w:val="right" w:pos="571"/>
              </w:tabs>
              <w:ind w:firstLine="0"/>
              <w:rPr>
                <w:rFonts w:ascii="B Bad" w:hAnsi="B Bad" w:cs="B Nazanin"/>
                <w:sz w:val="20"/>
                <w:szCs w:val="20"/>
                <w:rtl/>
              </w:rPr>
            </w:pPr>
            <w:r w:rsidRPr="00D311B6">
              <w:rPr>
                <w:rFonts w:ascii="B Bad" w:hAnsi="B Bad" w:cs="B Nazanin"/>
                <w:sz w:val="20"/>
                <w:szCs w:val="20"/>
                <w:rtl/>
              </w:rPr>
              <w:t>درمان آنفولانزا؛ ر.ک. به بخش گوارش</w:t>
            </w:r>
          </w:p>
        </w:tc>
        <w:tc>
          <w:tcPr>
            <w:tcW w:w="1843" w:type="dxa"/>
          </w:tcPr>
          <w:p w:rsidR="00303259" w:rsidRPr="004E4B2C" w:rsidRDefault="00303259" w:rsidP="00303259">
            <w:pPr>
              <w:tabs>
                <w:tab w:val="right" w:pos="571"/>
              </w:tabs>
              <w:ind w:firstLine="0"/>
              <w:jc w:val="center"/>
              <w:rPr>
                <w:rFonts w:ascii="B Bad" w:hAnsi="B Bad" w:cs="B Nazanin"/>
                <w:sz w:val="20"/>
                <w:szCs w:val="20"/>
                <w:rtl/>
              </w:rPr>
            </w:pPr>
          </w:p>
        </w:tc>
      </w:tr>
      <w:tr w:rsidR="00303259" w:rsidRPr="00D311B6" w:rsidTr="00111B67">
        <w:tc>
          <w:tcPr>
            <w:tcW w:w="425" w:type="dxa"/>
            <w:vMerge/>
            <w:shd w:val="clear" w:color="auto" w:fill="D0CECE" w:themeFill="background2" w:themeFillShade="E6"/>
          </w:tcPr>
          <w:p w:rsidR="00303259" w:rsidRPr="00D311B6" w:rsidRDefault="00303259" w:rsidP="00303259">
            <w:pPr>
              <w:tabs>
                <w:tab w:val="right" w:pos="571"/>
              </w:tabs>
              <w:ind w:right="113"/>
              <w:jc w:val="center"/>
              <w:rPr>
                <w:rFonts w:ascii="B Bad" w:hAnsi="B Bad" w:cs="B Nazanin"/>
                <w:sz w:val="20"/>
                <w:szCs w:val="20"/>
                <w:rtl/>
                <w:lang w:bidi="fa-IR"/>
              </w:rPr>
            </w:pPr>
          </w:p>
        </w:tc>
        <w:tc>
          <w:tcPr>
            <w:tcW w:w="1134" w:type="dxa"/>
            <w:shd w:val="clear" w:color="auto" w:fill="E7E6E6" w:themeFill="background2"/>
          </w:tcPr>
          <w:p w:rsidR="00303259" w:rsidRPr="00D311B6" w:rsidRDefault="00303259" w:rsidP="00303259">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آقطی</w:t>
            </w:r>
          </w:p>
        </w:tc>
        <w:tc>
          <w:tcPr>
            <w:tcW w:w="5387" w:type="dxa"/>
            <w:shd w:val="clear" w:color="auto" w:fill="E7E6E6" w:themeFill="background2"/>
          </w:tcPr>
          <w:p w:rsidR="00303259" w:rsidRPr="00D311B6" w:rsidRDefault="00303259" w:rsidP="00303259">
            <w:pPr>
              <w:tabs>
                <w:tab w:val="right" w:pos="571"/>
              </w:tabs>
              <w:ind w:firstLine="0"/>
              <w:rPr>
                <w:rFonts w:ascii="B Bad" w:hAnsi="B Bad" w:cs="B Nazanin"/>
                <w:sz w:val="20"/>
                <w:szCs w:val="20"/>
                <w:rtl/>
              </w:rPr>
            </w:pPr>
            <w:r w:rsidRPr="00D311B6">
              <w:rPr>
                <w:rFonts w:ascii="B Bad" w:hAnsi="B Bad" w:cs="B Nazanin"/>
                <w:sz w:val="20"/>
                <w:szCs w:val="20"/>
                <w:rtl/>
              </w:rPr>
              <w:t>درمان آنفولانزا؛ به صورت درخت یا درختچه می روید. گل ها سفید رنگ و به شکل گل آذین هستند. دو گونه ی صغیر و کبیر آن مصرف دارویی داشته و برخی گونه های آن سمی اند.</w:t>
            </w:r>
          </w:p>
        </w:tc>
        <w:tc>
          <w:tcPr>
            <w:tcW w:w="1843" w:type="dxa"/>
            <w:shd w:val="clear" w:color="auto" w:fill="E7E6E6" w:themeFill="background2"/>
          </w:tcPr>
          <w:p w:rsidR="00303259" w:rsidRPr="004E4B2C" w:rsidRDefault="00303259" w:rsidP="00303259">
            <w:pPr>
              <w:tabs>
                <w:tab w:val="right" w:pos="571"/>
              </w:tabs>
              <w:ind w:firstLine="0"/>
              <w:jc w:val="center"/>
              <w:rPr>
                <w:rFonts w:cs="B Nazanin"/>
                <w:noProof/>
                <w:sz w:val="20"/>
                <w:szCs w:val="20"/>
                <w:rtl/>
              </w:rPr>
            </w:pPr>
            <w:r w:rsidRPr="004E4B2C">
              <w:rPr>
                <w:rFonts w:cs="B Nazanin"/>
                <w:noProof/>
                <w:sz w:val="20"/>
                <w:szCs w:val="20"/>
              </w:rPr>
              <w:drawing>
                <wp:inline distT="0" distB="0" distL="0" distR="0" wp14:anchorId="0F8C550E" wp14:editId="15A7A480">
                  <wp:extent cx="771525" cy="492919"/>
                  <wp:effectExtent l="0" t="0" r="0" b="2540"/>
                  <wp:docPr id="9349" name="Picture 9349" descr="https://upload.wikimedia.org/wikipedia/commons/thumb/c/cd/SambucusEdulus-Ripe.jpg/800px-SambucusEdulus-Ri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0" descr="https://upload.wikimedia.org/wikipedia/commons/thumb/c/cd/SambucusEdulus-Ripe.jpg/800px-SambucusEdulus-Ripe.jpg"/>
                          <pic:cNvPicPr>
                            <a:picLocks noChangeAspect="1" noChangeArrowheads="1"/>
                          </pic:cNvPicPr>
                        </pic:nvPicPr>
                        <pic:blipFill>
                          <a:blip r:embed="rId39" cstate="print">
                            <a:extLst>
                              <a:ext uri="{28A0092B-C50C-407E-A947-70E740481C1C}">
                                <a14:useLocalDpi xmlns:a14="http://schemas.microsoft.com/office/drawing/2010/main" val="0"/>
                              </a:ext>
                            </a:extLst>
                          </a:blip>
                          <a:srcRect t="14827"/>
                          <a:stretch>
                            <a:fillRect/>
                          </a:stretch>
                        </pic:blipFill>
                        <pic:spPr bwMode="auto">
                          <a:xfrm>
                            <a:off x="0" y="0"/>
                            <a:ext cx="781264" cy="499141"/>
                          </a:xfrm>
                          <a:prstGeom prst="rect">
                            <a:avLst/>
                          </a:prstGeom>
                          <a:noFill/>
                          <a:ln>
                            <a:noFill/>
                          </a:ln>
                        </pic:spPr>
                      </pic:pic>
                    </a:graphicData>
                  </a:graphic>
                </wp:inline>
              </w:drawing>
            </w:r>
          </w:p>
          <w:p w:rsidR="00303259" w:rsidRPr="004E4B2C" w:rsidRDefault="00303259" w:rsidP="00303259">
            <w:pPr>
              <w:tabs>
                <w:tab w:val="right" w:pos="571"/>
              </w:tabs>
              <w:ind w:firstLine="0"/>
              <w:jc w:val="center"/>
              <w:rPr>
                <w:rFonts w:cs="B Nazanin"/>
                <w:noProof/>
                <w:sz w:val="20"/>
                <w:szCs w:val="20"/>
                <w:rtl/>
              </w:rPr>
            </w:pPr>
            <w:r w:rsidRPr="004E4B2C">
              <w:rPr>
                <w:rFonts w:cs="B Nazanin" w:hint="cs"/>
                <w:noProof/>
                <w:sz w:val="20"/>
                <w:szCs w:val="20"/>
                <w:rtl/>
              </w:rPr>
              <w:t>گیاه آقطی</w:t>
            </w:r>
          </w:p>
        </w:tc>
      </w:tr>
      <w:tr w:rsidR="00303259" w:rsidRPr="00D311B6" w:rsidTr="00303259">
        <w:tc>
          <w:tcPr>
            <w:tcW w:w="425" w:type="dxa"/>
            <w:vMerge/>
            <w:shd w:val="clear" w:color="auto" w:fill="D0CECE" w:themeFill="background2" w:themeFillShade="E6"/>
          </w:tcPr>
          <w:p w:rsidR="00303259" w:rsidRPr="00D311B6" w:rsidRDefault="00303259" w:rsidP="00303259">
            <w:pPr>
              <w:tabs>
                <w:tab w:val="right" w:pos="571"/>
              </w:tabs>
              <w:ind w:right="113"/>
              <w:jc w:val="center"/>
              <w:rPr>
                <w:rFonts w:ascii="B Bad" w:hAnsi="B Bad" w:cs="B Nazanin"/>
                <w:sz w:val="20"/>
                <w:szCs w:val="20"/>
                <w:rtl/>
                <w:lang w:bidi="fa-IR"/>
              </w:rPr>
            </w:pPr>
          </w:p>
        </w:tc>
        <w:tc>
          <w:tcPr>
            <w:tcW w:w="1134" w:type="dxa"/>
          </w:tcPr>
          <w:p w:rsidR="00303259" w:rsidRPr="00D311B6" w:rsidRDefault="00303259" w:rsidP="00303259">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شیرین بیان</w:t>
            </w:r>
          </w:p>
        </w:tc>
        <w:tc>
          <w:tcPr>
            <w:tcW w:w="5387" w:type="dxa"/>
          </w:tcPr>
          <w:p w:rsidR="00303259" w:rsidRPr="00D311B6" w:rsidRDefault="00303259" w:rsidP="00303259">
            <w:pPr>
              <w:tabs>
                <w:tab w:val="right" w:pos="571"/>
              </w:tabs>
              <w:ind w:firstLine="0"/>
              <w:rPr>
                <w:rFonts w:ascii="B Bad" w:hAnsi="B Bad" w:cs="B Nazanin"/>
                <w:sz w:val="20"/>
                <w:szCs w:val="20"/>
                <w:rtl/>
              </w:rPr>
            </w:pPr>
            <w:r w:rsidRPr="00D311B6">
              <w:rPr>
                <w:rFonts w:ascii="B Bad" w:hAnsi="B Bad" w:cs="B Nazanin"/>
                <w:sz w:val="20"/>
                <w:szCs w:val="20"/>
                <w:rtl/>
              </w:rPr>
              <w:t xml:space="preserve">درمان گلودرد؛ </w:t>
            </w:r>
            <w:r w:rsidRPr="00D311B6">
              <w:rPr>
                <w:rFonts w:ascii="B Bad" w:hAnsi="B Bad" w:cs="B Nazanin"/>
                <w:sz w:val="20"/>
                <w:szCs w:val="20"/>
                <w:rtl/>
                <w:lang w:bidi="fa-IR"/>
              </w:rPr>
              <w:t>گياهي چند ساله و داراي ساقه</w:t>
            </w:r>
            <w:r w:rsidRPr="00D311B6">
              <w:rPr>
                <w:rFonts w:ascii="B Bad" w:hAnsi="B Bad" w:cs="B Nazanin"/>
                <w:sz w:val="20"/>
                <w:szCs w:val="20"/>
                <w:rtl/>
                <w:lang w:bidi="fa-IR"/>
              </w:rPr>
              <w:softHyphen/>
              <w:t>ي ب</w:t>
            </w:r>
            <w:r w:rsidRPr="00D311B6">
              <w:rPr>
                <w:rFonts w:ascii="B Bad" w:hAnsi="B Bad" w:cs="B Nazanin" w:hint="cs"/>
                <w:sz w:val="20"/>
                <w:szCs w:val="20"/>
                <w:rtl/>
                <w:lang w:bidi="fa-IR"/>
              </w:rPr>
              <w:t>ه</w:t>
            </w:r>
            <w:r w:rsidRPr="00D311B6">
              <w:rPr>
                <w:rFonts w:ascii="B Bad" w:hAnsi="B Bad" w:cs="B Nazanin"/>
                <w:sz w:val="20"/>
                <w:szCs w:val="20"/>
                <w:rtl/>
                <w:lang w:bidi="fa-IR"/>
              </w:rPr>
              <w:softHyphen/>
              <w:t xml:space="preserve">طول يك متر </w:t>
            </w:r>
            <w:r w:rsidRPr="00D311B6">
              <w:rPr>
                <w:rFonts w:ascii="B Bad" w:hAnsi="B Bad" w:cs="B Nazanin" w:hint="cs"/>
                <w:sz w:val="20"/>
                <w:szCs w:val="20"/>
                <w:rtl/>
                <w:lang w:bidi="fa-IR"/>
              </w:rPr>
              <w:t xml:space="preserve">تا </w:t>
            </w:r>
            <w:r w:rsidRPr="00D311B6">
              <w:rPr>
                <w:rFonts w:ascii="B Bad" w:hAnsi="B Bad" w:cs="B Nazanin"/>
                <w:sz w:val="20"/>
                <w:szCs w:val="20"/>
                <w:rtl/>
                <w:lang w:bidi="fa-IR"/>
              </w:rPr>
              <w:t>دو متر</w:t>
            </w:r>
            <w:r w:rsidRPr="00D311B6">
              <w:rPr>
                <w:rFonts w:ascii="B Bad" w:hAnsi="B Bad" w:cs="B Nazanin" w:hint="cs"/>
                <w:sz w:val="20"/>
                <w:szCs w:val="20"/>
                <w:rtl/>
                <w:lang w:bidi="fa-IR"/>
              </w:rPr>
              <w:t xml:space="preserve"> است</w:t>
            </w:r>
            <w:r w:rsidRPr="00D311B6">
              <w:rPr>
                <w:rFonts w:ascii="B Bad" w:hAnsi="B Bad" w:cs="B Nazanin"/>
                <w:sz w:val="20"/>
                <w:szCs w:val="20"/>
                <w:rtl/>
                <w:lang w:bidi="fa-IR"/>
              </w:rPr>
              <w:t>. برگ هاي آن مركب از تعدادي برگچه های سبزرنگ مي باشد. گل هاي آن به رنگ بنفش، سفيد، زرد است.</w:t>
            </w:r>
          </w:p>
        </w:tc>
        <w:tc>
          <w:tcPr>
            <w:tcW w:w="1843" w:type="dxa"/>
          </w:tcPr>
          <w:p w:rsidR="00303259" w:rsidRPr="004E4B2C" w:rsidRDefault="00303259" w:rsidP="00303259">
            <w:pPr>
              <w:tabs>
                <w:tab w:val="right" w:pos="571"/>
              </w:tabs>
              <w:ind w:firstLine="0"/>
              <w:jc w:val="center"/>
              <w:rPr>
                <w:rFonts w:cs="B Nazanin"/>
                <w:noProof/>
                <w:sz w:val="20"/>
                <w:szCs w:val="20"/>
                <w:rtl/>
              </w:rPr>
            </w:pPr>
            <w:r w:rsidRPr="004E4B2C">
              <w:rPr>
                <w:rFonts w:cs="B Nazanin"/>
                <w:noProof/>
                <w:sz w:val="20"/>
                <w:szCs w:val="20"/>
              </w:rPr>
              <w:drawing>
                <wp:inline distT="0" distB="0" distL="0" distR="0" wp14:anchorId="5B5E6EA2" wp14:editId="50C7162A">
                  <wp:extent cx="847725" cy="544195"/>
                  <wp:effectExtent l="0" t="0" r="9525" b="8255"/>
                  <wp:docPr id="9350" name="Picture 9350" descr="http://www.persianpersia.com/images/mimage/87-121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1" descr="http://www.persianpersia.com/images/mimage/87-12147.jpg"/>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t="10638" b="31980"/>
                          <a:stretch/>
                        </pic:blipFill>
                        <pic:spPr bwMode="auto">
                          <a:xfrm>
                            <a:off x="0" y="0"/>
                            <a:ext cx="858726" cy="551257"/>
                          </a:xfrm>
                          <a:prstGeom prst="rect">
                            <a:avLst/>
                          </a:prstGeom>
                          <a:noFill/>
                          <a:ln>
                            <a:noFill/>
                          </a:ln>
                          <a:extLst>
                            <a:ext uri="{53640926-AAD7-44D8-BBD7-CCE9431645EC}">
                              <a14:shadowObscured xmlns:a14="http://schemas.microsoft.com/office/drawing/2010/main"/>
                            </a:ext>
                          </a:extLst>
                        </pic:spPr>
                      </pic:pic>
                    </a:graphicData>
                  </a:graphic>
                </wp:inline>
              </w:drawing>
            </w:r>
          </w:p>
          <w:p w:rsidR="00303259" w:rsidRPr="004E4B2C" w:rsidRDefault="00303259" w:rsidP="00303259">
            <w:pPr>
              <w:tabs>
                <w:tab w:val="right" w:pos="571"/>
              </w:tabs>
              <w:ind w:firstLine="0"/>
              <w:jc w:val="center"/>
              <w:rPr>
                <w:rFonts w:cs="B Nazanin"/>
                <w:noProof/>
                <w:sz w:val="20"/>
                <w:szCs w:val="20"/>
                <w:rtl/>
              </w:rPr>
            </w:pPr>
            <w:r w:rsidRPr="004E4B2C">
              <w:rPr>
                <w:rFonts w:cs="B Nazanin" w:hint="cs"/>
                <w:noProof/>
                <w:sz w:val="20"/>
                <w:szCs w:val="20"/>
                <w:rtl/>
              </w:rPr>
              <w:t>گیاه شیرین بیان</w:t>
            </w:r>
          </w:p>
        </w:tc>
      </w:tr>
      <w:tr w:rsidR="00303259" w:rsidRPr="00D311B6" w:rsidTr="00111B67">
        <w:tc>
          <w:tcPr>
            <w:tcW w:w="425" w:type="dxa"/>
            <w:vMerge/>
            <w:shd w:val="clear" w:color="auto" w:fill="D0CECE" w:themeFill="background2" w:themeFillShade="E6"/>
          </w:tcPr>
          <w:p w:rsidR="00303259" w:rsidRPr="00D311B6" w:rsidRDefault="00303259" w:rsidP="00303259">
            <w:pPr>
              <w:tabs>
                <w:tab w:val="right" w:pos="571"/>
              </w:tabs>
              <w:ind w:right="113"/>
              <w:jc w:val="center"/>
              <w:rPr>
                <w:rFonts w:ascii="B Bad" w:hAnsi="B Bad" w:cs="B Nazanin"/>
                <w:sz w:val="20"/>
                <w:szCs w:val="20"/>
                <w:rtl/>
                <w:lang w:bidi="fa-IR"/>
              </w:rPr>
            </w:pPr>
          </w:p>
        </w:tc>
        <w:tc>
          <w:tcPr>
            <w:tcW w:w="1134" w:type="dxa"/>
            <w:shd w:val="clear" w:color="auto" w:fill="E7E6E6" w:themeFill="background2"/>
          </w:tcPr>
          <w:p w:rsidR="00303259" w:rsidRPr="00D311B6" w:rsidRDefault="00303259" w:rsidP="00303259">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مریم گلی</w:t>
            </w:r>
          </w:p>
        </w:tc>
        <w:tc>
          <w:tcPr>
            <w:tcW w:w="5387" w:type="dxa"/>
            <w:shd w:val="clear" w:color="auto" w:fill="E7E6E6" w:themeFill="background2"/>
          </w:tcPr>
          <w:p w:rsidR="00303259" w:rsidRPr="00D311B6" w:rsidRDefault="00303259" w:rsidP="00303259">
            <w:pPr>
              <w:tabs>
                <w:tab w:val="right" w:pos="571"/>
              </w:tabs>
              <w:ind w:firstLine="0"/>
              <w:rPr>
                <w:rFonts w:ascii="B Bad" w:hAnsi="B Bad" w:cs="B Nazanin"/>
                <w:sz w:val="20"/>
                <w:szCs w:val="20"/>
                <w:rtl/>
              </w:rPr>
            </w:pPr>
            <w:r w:rsidRPr="00D311B6">
              <w:rPr>
                <w:rFonts w:ascii="B Bad" w:hAnsi="B Bad" w:cs="B Nazanin"/>
                <w:sz w:val="20"/>
                <w:szCs w:val="20"/>
                <w:rtl/>
              </w:rPr>
              <w:t>درمان گلودرد؛ گیاه چندساله و همیشه</w:t>
            </w:r>
            <w:r w:rsidRPr="00D311B6">
              <w:rPr>
                <w:rFonts w:ascii="B Bad" w:hAnsi="B Bad" w:cs="B Nazanin"/>
                <w:sz w:val="20"/>
                <w:szCs w:val="20"/>
                <w:rtl/>
              </w:rPr>
              <w:softHyphen/>
              <w:t>سبز با ارتفاع 40-80 سانتی</w:t>
            </w:r>
            <w:r w:rsidRPr="00D311B6">
              <w:rPr>
                <w:rFonts w:ascii="B Bad" w:hAnsi="B Bad" w:cs="B Nazanin"/>
                <w:sz w:val="20"/>
                <w:szCs w:val="20"/>
                <w:rtl/>
              </w:rPr>
              <w:softHyphen/>
              <w:t>متر</w:t>
            </w:r>
            <w:r w:rsidRPr="00D311B6">
              <w:rPr>
                <w:rFonts w:ascii="B Bad" w:hAnsi="B Bad" w:cs="B Nazanin" w:hint="cs"/>
                <w:sz w:val="20"/>
                <w:szCs w:val="20"/>
                <w:rtl/>
              </w:rPr>
              <w:t xml:space="preserve"> </w:t>
            </w:r>
            <w:r w:rsidRPr="00D311B6">
              <w:rPr>
                <w:rFonts w:ascii="B Bad" w:hAnsi="B Bad" w:cs="B Nazanin"/>
                <w:sz w:val="20"/>
                <w:szCs w:val="20"/>
                <w:rtl/>
              </w:rPr>
              <w:t>است. در صورت لمس شدن معطرند. گل آبی مایل به بنفش آن جاذب پروانگان و زنبورها است. در حاشیه باغچه کاشته می</w:t>
            </w:r>
            <w:r w:rsidRPr="00D311B6">
              <w:rPr>
                <w:rFonts w:ascii="B Bad" w:hAnsi="B Bad" w:cs="B Nazanin"/>
                <w:sz w:val="20"/>
                <w:szCs w:val="20"/>
                <w:rtl/>
              </w:rPr>
              <w:softHyphen/>
              <w:t>شود.</w:t>
            </w:r>
          </w:p>
        </w:tc>
        <w:tc>
          <w:tcPr>
            <w:tcW w:w="1843" w:type="dxa"/>
            <w:shd w:val="clear" w:color="auto" w:fill="E7E6E6" w:themeFill="background2"/>
          </w:tcPr>
          <w:p w:rsidR="00303259" w:rsidRPr="004E4B2C" w:rsidRDefault="00303259" w:rsidP="00303259">
            <w:pPr>
              <w:tabs>
                <w:tab w:val="right" w:pos="571"/>
              </w:tabs>
              <w:ind w:firstLine="0"/>
              <w:jc w:val="center"/>
              <w:rPr>
                <w:rFonts w:cs="B Nazanin"/>
                <w:noProof/>
                <w:sz w:val="20"/>
                <w:szCs w:val="20"/>
                <w:rtl/>
              </w:rPr>
            </w:pPr>
            <w:r w:rsidRPr="004E4B2C">
              <w:rPr>
                <w:rFonts w:cs="B Nazanin"/>
                <w:noProof/>
                <w:sz w:val="20"/>
                <w:szCs w:val="20"/>
              </w:rPr>
              <w:drawing>
                <wp:inline distT="0" distB="0" distL="0" distR="0" wp14:anchorId="00AA36E2" wp14:editId="1D08259D">
                  <wp:extent cx="828675" cy="723900"/>
                  <wp:effectExtent l="0" t="0" r="9525" b="0"/>
                  <wp:docPr id="9351" name="Picture 9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07"/>
                          <pic:cNvPicPr>
                            <a:picLocks noChangeAspect="1" noChangeArrowheads="1"/>
                          </pic:cNvPicPr>
                        </pic:nvPicPr>
                        <pic:blipFill>
                          <a:blip r:embed="rId41">
                            <a:extLst>
                              <a:ext uri="{28A0092B-C50C-407E-A947-70E740481C1C}">
                                <a14:useLocalDpi xmlns:a14="http://schemas.microsoft.com/office/drawing/2010/main" val="0"/>
                              </a:ext>
                            </a:extLst>
                          </a:blip>
                          <a:srcRect l="12669" r="30336"/>
                          <a:stretch>
                            <a:fillRect/>
                          </a:stretch>
                        </pic:blipFill>
                        <pic:spPr bwMode="auto">
                          <a:xfrm>
                            <a:off x="0" y="0"/>
                            <a:ext cx="840969" cy="734640"/>
                          </a:xfrm>
                          <a:prstGeom prst="rect">
                            <a:avLst/>
                          </a:prstGeom>
                          <a:noFill/>
                          <a:ln>
                            <a:noFill/>
                          </a:ln>
                        </pic:spPr>
                      </pic:pic>
                    </a:graphicData>
                  </a:graphic>
                </wp:inline>
              </w:drawing>
            </w:r>
          </w:p>
          <w:p w:rsidR="00303259" w:rsidRPr="004E4B2C" w:rsidRDefault="00303259" w:rsidP="00303259">
            <w:pPr>
              <w:tabs>
                <w:tab w:val="right" w:pos="571"/>
              </w:tabs>
              <w:ind w:firstLine="0"/>
              <w:jc w:val="center"/>
              <w:rPr>
                <w:rFonts w:ascii="B Bad" w:hAnsi="B Bad" w:cs="B Nazanin"/>
                <w:sz w:val="20"/>
                <w:szCs w:val="20"/>
                <w:rtl/>
              </w:rPr>
            </w:pPr>
            <w:r w:rsidRPr="004E4B2C">
              <w:rPr>
                <w:rFonts w:cs="B Nazanin"/>
                <w:noProof/>
                <w:sz w:val="20"/>
                <w:szCs w:val="20"/>
                <w:rtl/>
              </w:rPr>
              <w:t>گیاه مریم گلی</w:t>
            </w:r>
          </w:p>
        </w:tc>
      </w:tr>
      <w:tr w:rsidR="00303259" w:rsidRPr="00D311B6" w:rsidTr="00303259">
        <w:tc>
          <w:tcPr>
            <w:tcW w:w="425" w:type="dxa"/>
            <w:vMerge w:val="restart"/>
            <w:shd w:val="clear" w:color="auto" w:fill="D0CECE" w:themeFill="background2" w:themeFillShade="E6"/>
            <w:textDirection w:val="tbRl"/>
          </w:tcPr>
          <w:p w:rsidR="00303259" w:rsidRPr="00D311B6" w:rsidRDefault="00303259" w:rsidP="00303259">
            <w:pPr>
              <w:tabs>
                <w:tab w:val="right" w:pos="571"/>
              </w:tabs>
              <w:ind w:right="113"/>
              <w:jc w:val="center"/>
              <w:rPr>
                <w:rFonts w:ascii="B Bad" w:hAnsi="B Bad" w:cs="B Nazanin"/>
                <w:sz w:val="20"/>
                <w:szCs w:val="20"/>
                <w:rtl/>
                <w:lang w:bidi="fa-IR"/>
              </w:rPr>
            </w:pPr>
            <w:r>
              <w:rPr>
                <w:rFonts w:ascii="B Bad" w:hAnsi="B Bad" w:cs="B Nazanin"/>
                <w:sz w:val="20"/>
                <w:szCs w:val="20"/>
                <w:rtl/>
                <w:lang w:bidi="fa-IR"/>
              </w:rPr>
              <w:t>گیاه</w:t>
            </w:r>
            <w:r w:rsidRPr="00D311B6">
              <w:rPr>
                <w:rFonts w:ascii="B Bad" w:hAnsi="B Bad" w:cs="B Nazanin"/>
                <w:sz w:val="20"/>
                <w:szCs w:val="20"/>
                <w:rtl/>
                <w:lang w:bidi="fa-IR"/>
              </w:rPr>
              <w:t xml:space="preserve"> مفید اعصاب</w:t>
            </w:r>
          </w:p>
        </w:tc>
        <w:tc>
          <w:tcPr>
            <w:tcW w:w="1134" w:type="dxa"/>
          </w:tcPr>
          <w:p w:rsidR="00303259" w:rsidRPr="00D311B6" w:rsidRDefault="00303259" w:rsidP="00303259">
            <w:pPr>
              <w:tabs>
                <w:tab w:val="right" w:pos="571"/>
              </w:tabs>
              <w:spacing w:line="276" w:lineRule="auto"/>
              <w:ind w:firstLine="0"/>
              <w:jc w:val="center"/>
              <w:rPr>
                <w:rFonts w:ascii="B Bad" w:hAnsi="B Bad" w:cs="B Nazanin"/>
                <w:sz w:val="20"/>
                <w:szCs w:val="20"/>
                <w:rtl/>
                <w:lang w:bidi="fa-IR"/>
              </w:rPr>
            </w:pPr>
            <w:r w:rsidRPr="00D311B6">
              <w:rPr>
                <w:rFonts w:ascii="B Bad" w:hAnsi="B Bad" w:cs="B Nazanin"/>
                <w:sz w:val="20"/>
                <w:szCs w:val="20"/>
                <w:rtl/>
                <w:lang w:bidi="fa-IR"/>
              </w:rPr>
              <w:t xml:space="preserve"> نعناع فلفلی</w:t>
            </w:r>
          </w:p>
        </w:tc>
        <w:tc>
          <w:tcPr>
            <w:tcW w:w="5387" w:type="dxa"/>
          </w:tcPr>
          <w:p w:rsidR="00303259" w:rsidRPr="00D311B6" w:rsidRDefault="00303259" w:rsidP="00303259">
            <w:pPr>
              <w:tabs>
                <w:tab w:val="right" w:pos="571"/>
              </w:tabs>
              <w:ind w:firstLine="0"/>
              <w:rPr>
                <w:rFonts w:ascii="B Bad" w:hAnsi="B Bad" w:cs="B Nazanin"/>
                <w:sz w:val="20"/>
                <w:szCs w:val="20"/>
                <w:rtl/>
              </w:rPr>
            </w:pPr>
            <w:r w:rsidRPr="00D311B6">
              <w:rPr>
                <w:rFonts w:ascii="B Bad" w:hAnsi="B Bad" w:cs="B Nazanin"/>
                <w:sz w:val="20"/>
                <w:szCs w:val="20"/>
                <w:rtl/>
                <w:lang w:bidi="fa-IR"/>
              </w:rPr>
              <w:t>تونیک خشم؛</w:t>
            </w:r>
            <w:r w:rsidRPr="00D311B6">
              <w:rPr>
                <w:rFonts w:ascii="B Bad" w:hAnsi="B Bad" w:cs="B Nazanin"/>
                <w:sz w:val="20"/>
                <w:szCs w:val="20"/>
                <w:rtl/>
              </w:rPr>
              <w:t xml:space="preserve"> ر.ک. به بخش گوارش</w:t>
            </w:r>
          </w:p>
        </w:tc>
        <w:tc>
          <w:tcPr>
            <w:tcW w:w="1843" w:type="dxa"/>
          </w:tcPr>
          <w:p w:rsidR="00303259" w:rsidRPr="004E4B2C" w:rsidRDefault="00303259" w:rsidP="00303259">
            <w:pPr>
              <w:tabs>
                <w:tab w:val="right" w:pos="571"/>
              </w:tabs>
              <w:ind w:firstLine="0"/>
              <w:jc w:val="center"/>
              <w:rPr>
                <w:rFonts w:ascii="B Bad" w:hAnsi="B Bad" w:cs="B Nazanin"/>
                <w:sz w:val="20"/>
                <w:szCs w:val="20"/>
                <w:rtl/>
                <w:lang w:bidi="fa-IR"/>
              </w:rPr>
            </w:pPr>
          </w:p>
        </w:tc>
      </w:tr>
      <w:tr w:rsidR="00303259" w:rsidRPr="00D311B6" w:rsidTr="00111B67">
        <w:tc>
          <w:tcPr>
            <w:tcW w:w="425" w:type="dxa"/>
            <w:vMerge/>
            <w:shd w:val="clear" w:color="auto" w:fill="D0CECE" w:themeFill="background2" w:themeFillShade="E6"/>
            <w:textDirection w:val="tbRl"/>
          </w:tcPr>
          <w:p w:rsidR="00303259" w:rsidRPr="00D311B6" w:rsidRDefault="00303259" w:rsidP="00303259">
            <w:pPr>
              <w:tabs>
                <w:tab w:val="right" w:pos="571"/>
              </w:tabs>
              <w:ind w:right="113"/>
              <w:jc w:val="center"/>
              <w:rPr>
                <w:rFonts w:ascii="B Bad" w:hAnsi="B Bad" w:cs="B Nazanin"/>
                <w:sz w:val="20"/>
                <w:szCs w:val="20"/>
                <w:rtl/>
                <w:lang w:bidi="fa-IR"/>
              </w:rPr>
            </w:pPr>
          </w:p>
        </w:tc>
        <w:tc>
          <w:tcPr>
            <w:tcW w:w="1134" w:type="dxa"/>
            <w:shd w:val="clear" w:color="auto" w:fill="E7E6E6" w:themeFill="background2"/>
          </w:tcPr>
          <w:p w:rsidR="00303259" w:rsidRPr="00D311B6" w:rsidRDefault="00303259" w:rsidP="00303259">
            <w:pPr>
              <w:tabs>
                <w:tab w:val="right" w:pos="571"/>
              </w:tabs>
              <w:spacing w:line="276" w:lineRule="auto"/>
              <w:ind w:firstLine="0"/>
              <w:jc w:val="center"/>
              <w:rPr>
                <w:rFonts w:ascii="B Bad" w:hAnsi="B Bad" w:cs="B Nazanin"/>
                <w:sz w:val="20"/>
                <w:szCs w:val="20"/>
                <w:rtl/>
                <w:lang w:bidi="fa-IR"/>
              </w:rPr>
            </w:pPr>
            <w:r w:rsidRPr="00D311B6">
              <w:rPr>
                <w:rFonts w:ascii="B Bad" w:hAnsi="B Bad" w:cs="B Nazanin"/>
                <w:sz w:val="20"/>
                <w:szCs w:val="20"/>
                <w:rtl/>
                <w:lang w:bidi="fa-IR"/>
              </w:rPr>
              <w:t>خار مریم</w:t>
            </w:r>
          </w:p>
        </w:tc>
        <w:tc>
          <w:tcPr>
            <w:tcW w:w="5387" w:type="dxa"/>
            <w:shd w:val="clear" w:color="auto" w:fill="E7E6E6" w:themeFill="background2"/>
          </w:tcPr>
          <w:p w:rsidR="00303259" w:rsidRPr="00D311B6" w:rsidRDefault="00303259" w:rsidP="00303259">
            <w:pPr>
              <w:tabs>
                <w:tab w:val="right" w:pos="571"/>
              </w:tabs>
              <w:ind w:firstLine="0"/>
              <w:rPr>
                <w:rFonts w:ascii="B Bad" w:hAnsi="B Bad" w:cs="B Nazanin"/>
                <w:sz w:val="20"/>
                <w:szCs w:val="20"/>
                <w:rtl/>
              </w:rPr>
            </w:pPr>
            <w:r w:rsidRPr="00D311B6">
              <w:rPr>
                <w:rFonts w:ascii="B Bad" w:hAnsi="B Bad" w:cs="B Nazanin"/>
                <w:sz w:val="20"/>
                <w:szCs w:val="20"/>
                <w:rtl/>
                <w:lang w:bidi="fa-IR"/>
              </w:rPr>
              <w:t>تونیک خشم؛</w:t>
            </w:r>
            <w:r w:rsidRPr="00D311B6">
              <w:rPr>
                <w:rFonts w:ascii="B Bad" w:hAnsi="B Bad" w:cs="B Nazanin"/>
                <w:sz w:val="20"/>
                <w:szCs w:val="20"/>
                <w:rtl/>
              </w:rPr>
              <w:t xml:space="preserve"> یک یا دو ساله با ارتفاع دومتر و برگ های پهن و شکننده</w:t>
            </w:r>
            <w:r w:rsidRPr="00D311B6">
              <w:rPr>
                <w:rFonts w:ascii="B Bad" w:hAnsi="B Bad" w:cs="B Nazanin" w:hint="cs"/>
                <w:sz w:val="20"/>
                <w:szCs w:val="20"/>
                <w:rtl/>
              </w:rPr>
              <w:t xml:space="preserve"> شبیه سنگ مرمر است.</w:t>
            </w:r>
            <w:r w:rsidRPr="00D311B6">
              <w:rPr>
                <w:rFonts w:ascii="B Bad" w:hAnsi="B Bad" w:cs="B Nazanin"/>
                <w:sz w:val="20"/>
                <w:szCs w:val="20"/>
                <w:rtl/>
              </w:rPr>
              <w:t xml:space="preserve"> پتانسیل بالای طراحی فضای سبز و گل های صورتی رنگ جاذب پروانه دارد.</w:t>
            </w:r>
          </w:p>
        </w:tc>
        <w:tc>
          <w:tcPr>
            <w:tcW w:w="1843" w:type="dxa"/>
            <w:shd w:val="clear" w:color="auto" w:fill="E7E6E6" w:themeFill="background2"/>
          </w:tcPr>
          <w:p w:rsidR="00303259" w:rsidRPr="004E4B2C" w:rsidRDefault="00303259" w:rsidP="00303259">
            <w:pPr>
              <w:tabs>
                <w:tab w:val="right" w:pos="571"/>
              </w:tabs>
              <w:ind w:firstLine="0"/>
              <w:jc w:val="center"/>
              <w:rPr>
                <w:rFonts w:cs="B Nazanin"/>
                <w:noProof/>
                <w:sz w:val="20"/>
                <w:szCs w:val="20"/>
              </w:rPr>
            </w:pPr>
            <w:r w:rsidRPr="004E4B2C">
              <w:rPr>
                <w:rFonts w:cs="B Nazanin"/>
                <w:noProof/>
                <w:sz w:val="20"/>
                <w:szCs w:val="20"/>
              </w:rPr>
              <w:drawing>
                <wp:inline distT="0" distB="0" distL="0" distR="0" wp14:anchorId="5C97C3A3" wp14:editId="4539341F">
                  <wp:extent cx="742950" cy="530118"/>
                  <wp:effectExtent l="0" t="0" r="0" b="3810"/>
                  <wp:docPr id="9352" name="Picture 9352" descr="http://herbal-market.ir/wp-content/uploads/Silybum-marianum-1-www.ali-hort.blogsky.com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01" descr="http://herbal-market.ir/wp-content/uploads/Silybum-marianum-1-www.ali-hort.blogsky.com_.jpg"/>
                          <pic:cNvPicPr>
                            <a:picLocks noChangeAspect="1" noChangeArrowheads="1"/>
                          </pic:cNvPicPr>
                        </pic:nvPicPr>
                        <pic:blipFill>
                          <a:blip r:embed="rId42" cstate="print">
                            <a:extLst>
                              <a:ext uri="{28A0092B-C50C-407E-A947-70E740481C1C}">
                                <a14:useLocalDpi xmlns:a14="http://schemas.microsoft.com/office/drawing/2010/main" val="0"/>
                              </a:ext>
                            </a:extLst>
                          </a:blip>
                          <a:srcRect r="7957" b="9787"/>
                          <a:stretch>
                            <a:fillRect/>
                          </a:stretch>
                        </pic:blipFill>
                        <pic:spPr bwMode="auto">
                          <a:xfrm>
                            <a:off x="0" y="0"/>
                            <a:ext cx="764594" cy="545561"/>
                          </a:xfrm>
                          <a:prstGeom prst="rect">
                            <a:avLst/>
                          </a:prstGeom>
                          <a:noFill/>
                          <a:ln>
                            <a:noFill/>
                          </a:ln>
                        </pic:spPr>
                      </pic:pic>
                    </a:graphicData>
                  </a:graphic>
                </wp:inline>
              </w:drawing>
            </w:r>
          </w:p>
          <w:p w:rsidR="00303259" w:rsidRPr="004E4B2C" w:rsidRDefault="00303259" w:rsidP="00303259">
            <w:pPr>
              <w:tabs>
                <w:tab w:val="right" w:pos="571"/>
              </w:tabs>
              <w:ind w:firstLine="0"/>
              <w:jc w:val="center"/>
              <w:rPr>
                <w:rFonts w:cs="B Nazanin"/>
                <w:noProof/>
                <w:sz w:val="20"/>
                <w:szCs w:val="20"/>
                <w:rtl/>
              </w:rPr>
            </w:pPr>
            <w:r w:rsidRPr="004E4B2C">
              <w:rPr>
                <w:rFonts w:cs="B Nazanin"/>
                <w:noProof/>
                <w:sz w:val="20"/>
                <w:szCs w:val="20"/>
                <w:rtl/>
              </w:rPr>
              <w:t>گیاه خارمریم</w:t>
            </w:r>
          </w:p>
        </w:tc>
      </w:tr>
    </w:tbl>
    <w:p w:rsidR="00945E69" w:rsidRDefault="00945E69"/>
    <w:tbl>
      <w:tblPr>
        <w:tblStyle w:val="TableGrid"/>
        <w:bidiVisual/>
        <w:tblW w:w="8789" w:type="dxa"/>
        <w:tblInd w:w="1712" w:type="dxa"/>
        <w:tblLayout w:type="fixed"/>
        <w:tblLook w:val="04A0" w:firstRow="1" w:lastRow="0" w:firstColumn="1" w:lastColumn="0" w:noHBand="0" w:noVBand="1"/>
      </w:tblPr>
      <w:tblGrid>
        <w:gridCol w:w="425"/>
        <w:gridCol w:w="1134"/>
        <w:gridCol w:w="5387"/>
        <w:gridCol w:w="1843"/>
      </w:tblGrid>
      <w:tr w:rsidR="00945E69" w:rsidRPr="00D311B6" w:rsidTr="00303259">
        <w:tc>
          <w:tcPr>
            <w:tcW w:w="8789" w:type="dxa"/>
            <w:gridSpan w:val="4"/>
            <w:tcBorders>
              <w:top w:val="nil"/>
              <w:left w:val="nil"/>
              <w:right w:val="nil"/>
            </w:tcBorders>
          </w:tcPr>
          <w:p w:rsidR="00945E69" w:rsidRPr="00945E69" w:rsidRDefault="00945E69" w:rsidP="00945E69">
            <w:pPr>
              <w:autoSpaceDE w:val="0"/>
              <w:autoSpaceDN w:val="0"/>
              <w:adjustRightInd w:val="0"/>
              <w:ind w:hanging="1"/>
              <w:jc w:val="left"/>
              <w:rPr>
                <w:rFonts w:ascii="B Bad" w:hAnsi="B Bad" w:cs="B Nazanin"/>
                <w:b/>
                <w:bCs/>
                <w:szCs w:val="22"/>
                <w:rtl/>
              </w:rPr>
            </w:pPr>
            <w:r>
              <w:rPr>
                <w:rFonts w:ascii="B Bad" w:hAnsi="B Bad" w:cs="B Nazanin" w:hint="cs"/>
                <w:b/>
                <w:bCs/>
                <w:szCs w:val="22"/>
                <w:rtl/>
              </w:rPr>
              <w:t xml:space="preserve">ادامه </w:t>
            </w:r>
            <w:r w:rsidRPr="0032037E">
              <w:rPr>
                <w:rFonts w:ascii="B Bad" w:hAnsi="B Bad" w:cs="B Nazanin"/>
                <w:b/>
                <w:bCs/>
                <w:szCs w:val="22"/>
                <w:rtl/>
              </w:rPr>
              <w:t>جدول 5- فهرست تعدادی از گیاهان دارویی مفید ساخت مناظر شفابخش سالمندان با توجه به مشکلات آن</w:t>
            </w:r>
            <w:r w:rsidRPr="0032037E">
              <w:rPr>
                <w:rFonts w:ascii="B Bad" w:hAnsi="B Bad" w:cs="B Nazanin"/>
                <w:b/>
                <w:bCs/>
                <w:szCs w:val="22"/>
                <w:rtl/>
              </w:rPr>
              <w:softHyphen/>
              <w:t>ها</w:t>
            </w:r>
          </w:p>
        </w:tc>
      </w:tr>
      <w:tr w:rsidR="00945E69" w:rsidRPr="00D311B6" w:rsidTr="00111B67">
        <w:tc>
          <w:tcPr>
            <w:tcW w:w="425" w:type="dxa"/>
            <w:shd w:val="clear" w:color="auto" w:fill="D0CECE" w:themeFill="background2" w:themeFillShade="E6"/>
          </w:tcPr>
          <w:p w:rsidR="00945E69" w:rsidRPr="00D311B6" w:rsidRDefault="00945E69" w:rsidP="00945E69">
            <w:pPr>
              <w:tabs>
                <w:tab w:val="right" w:pos="571"/>
              </w:tabs>
              <w:ind w:right="113"/>
              <w:jc w:val="center"/>
              <w:rPr>
                <w:rFonts w:ascii="B Bad" w:hAnsi="B Bad" w:cs="B Nazanin"/>
                <w:sz w:val="20"/>
                <w:szCs w:val="20"/>
                <w:rtl/>
                <w:lang w:bidi="fa-IR"/>
              </w:rPr>
            </w:pPr>
          </w:p>
        </w:tc>
        <w:tc>
          <w:tcPr>
            <w:tcW w:w="1134" w:type="dxa"/>
            <w:shd w:val="clear" w:color="auto" w:fill="D0CECE" w:themeFill="background2" w:themeFillShade="E6"/>
          </w:tcPr>
          <w:p w:rsidR="00945E69" w:rsidRPr="00D311B6" w:rsidRDefault="00945E69" w:rsidP="00945E69">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گیاه</w:t>
            </w:r>
          </w:p>
        </w:tc>
        <w:tc>
          <w:tcPr>
            <w:tcW w:w="5387" w:type="dxa"/>
            <w:shd w:val="clear" w:color="auto" w:fill="D0CECE" w:themeFill="background2" w:themeFillShade="E6"/>
          </w:tcPr>
          <w:p w:rsidR="00945E69" w:rsidRPr="00D311B6" w:rsidRDefault="00945E69" w:rsidP="00945E69">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ویژگی‌های گیاه</w:t>
            </w:r>
          </w:p>
        </w:tc>
        <w:tc>
          <w:tcPr>
            <w:tcW w:w="1843" w:type="dxa"/>
            <w:shd w:val="clear" w:color="auto" w:fill="D0CECE" w:themeFill="background2" w:themeFillShade="E6"/>
          </w:tcPr>
          <w:p w:rsidR="00945E69" w:rsidRPr="00D311B6" w:rsidRDefault="00945E69" w:rsidP="00945E69">
            <w:pPr>
              <w:tabs>
                <w:tab w:val="right" w:pos="571"/>
              </w:tabs>
              <w:ind w:firstLine="0"/>
              <w:jc w:val="center"/>
              <w:rPr>
                <w:rFonts w:ascii="B Bad" w:hAnsi="B Bad" w:cs="B Nazanin"/>
                <w:sz w:val="20"/>
                <w:szCs w:val="20"/>
                <w:rtl/>
                <w:lang w:bidi="fa-IR"/>
              </w:rPr>
            </w:pPr>
            <w:r>
              <w:rPr>
                <w:rFonts w:ascii="B Bad" w:hAnsi="B Bad" w:cs="B Nazanin" w:hint="cs"/>
                <w:sz w:val="20"/>
                <w:szCs w:val="20"/>
                <w:rtl/>
                <w:lang w:bidi="fa-IR"/>
              </w:rPr>
              <w:t>تصویر</w:t>
            </w:r>
          </w:p>
        </w:tc>
      </w:tr>
      <w:tr w:rsidR="00303259" w:rsidRPr="00D311B6" w:rsidTr="00111B67">
        <w:tc>
          <w:tcPr>
            <w:tcW w:w="425" w:type="dxa"/>
            <w:vMerge w:val="restart"/>
            <w:shd w:val="clear" w:color="auto" w:fill="D0CECE" w:themeFill="background2" w:themeFillShade="E6"/>
            <w:textDirection w:val="tbRl"/>
          </w:tcPr>
          <w:p w:rsidR="00303259" w:rsidRPr="00D311B6" w:rsidRDefault="00303259" w:rsidP="00945E69">
            <w:pPr>
              <w:tabs>
                <w:tab w:val="right" w:pos="571"/>
              </w:tabs>
              <w:ind w:right="113"/>
              <w:jc w:val="center"/>
              <w:rPr>
                <w:rFonts w:ascii="B Bad" w:hAnsi="B Bad" w:cs="B Nazanin"/>
                <w:sz w:val="20"/>
                <w:szCs w:val="20"/>
                <w:rtl/>
                <w:lang w:bidi="fa-IR"/>
              </w:rPr>
            </w:pPr>
            <w:r w:rsidRPr="00D311B6">
              <w:rPr>
                <w:rFonts w:ascii="B Bad" w:hAnsi="B Bad" w:cs="B Nazanin"/>
                <w:sz w:val="20"/>
                <w:szCs w:val="20"/>
                <w:rtl/>
                <w:lang w:bidi="fa-IR"/>
              </w:rPr>
              <w:t>گیاهان مفید برای باغ شفابخش اعصاب</w:t>
            </w:r>
          </w:p>
        </w:tc>
        <w:tc>
          <w:tcPr>
            <w:tcW w:w="1134" w:type="dxa"/>
            <w:shd w:val="clear" w:color="auto" w:fill="E7E6E6" w:themeFill="background2"/>
          </w:tcPr>
          <w:p w:rsidR="00303259" w:rsidRPr="00D311B6" w:rsidRDefault="00303259" w:rsidP="00945E69">
            <w:pPr>
              <w:tabs>
                <w:tab w:val="right" w:pos="571"/>
              </w:tabs>
              <w:spacing w:line="276" w:lineRule="auto"/>
              <w:ind w:firstLine="0"/>
              <w:jc w:val="center"/>
              <w:rPr>
                <w:rFonts w:ascii="B Bad" w:hAnsi="B Bad" w:cs="B Nazanin"/>
                <w:sz w:val="20"/>
                <w:szCs w:val="20"/>
                <w:rtl/>
                <w:lang w:bidi="fa-IR"/>
              </w:rPr>
            </w:pPr>
            <w:r w:rsidRPr="00D311B6">
              <w:rPr>
                <w:rFonts w:ascii="B Bad" w:hAnsi="B Bad" w:cs="B Nazanin"/>
                <w:sz w:val="20"/>
                <w:szCs w:val="20"/>
                <w:rtl/>
                <w:lang w:bidi="fa-IR"/>
              </w:rPr>
              <w:t>بابونه آلمانی</w:t>
            </w:r>
          </w:p>
        </w:tc>
        <w:tc>
          <w:tcPr>
            <w:tcW w:w="5387" w:type="dxa"/>
            <w:shd w:val="clear" w:color="auto" w:fill="E7E6E6" w:themeFill="background2"/>
          </w:tcPr>
          <w:p w:rsidR="00303259" w:rsidRPr="00D311B6" w:rsidRDefault="00303259" w:rsidP="00945E69">
            <w:pPr>
              <w:tabs>
                <w:tab w:val="right" w:pos="571"/>
              </w:tabs>
              <w:ind w:firstLine="0"/>
              <w:rPr>
                <w:rFonts w:ascii="B Bad" w:hAnsi="B Bad" w:cs="B Nazanin"/>
                <w:sz w:val="20"/>
                <w:szCs w:val="20"/>
                <w:rtl/>
              </w:rPr>
            </w:pPr>
            <w:r w:rsidRPr="00D311B6">
              <w:rPr>
                <w:rFonts w:ascii="B Bad" w:hAnsi="B Bad" w:cs="B Nazanin"/>
                <w:sz w:val="20"/>
                <w:szCs w:val="20"/>
                <w:rtl/>
                <w:lang w:bidi="fa-IR"/>
              </w:rPr>
              <w:t xml:space="preserve">تونیک خشم، اضطراب و فشار روانی؛ </w:t>
            </w:r>
            <w:r w:rsidRPr="00D311B6">
              <w:rPr>
                <w:rFonts w:ascii="B Bad" w:hAnsi="B Bad" w:cs="B Nazanin"/>
                <w:sz w:val="20"/>
                <w:szCs w:val="20"/>
                <w:rtl/>
              </w:rPr>
              <w:t>ر.ک. به بخش ساختار اسکلتی</w:t>
            </w:r>
          </w:p>
        </w:tc>
        <w:tc>
          <w:tcPr>
            <w:tcW w:w="1843" w:type="dxa"/>
            <w:shd w:val="clear" w:color="auto" w:fill="E7E6E6" w:themeFill="background2"/>
          </w:tcPr>
          <w:p w:rsidR="00303259" w:rsidRPr="004E4B2C" w:rsidRDefault="00303259" w:rsidP="00945E69">
            <w:pPr>
              <w:tabs>
                <w:tab w:val="right" w:pos="571"/>
              </w:tabs>
              <w:ind w:firstLine="0"/>
              <w:jc w:val="center"/>
              <w:rPr>
                <w:rFonts w:cs="B Nazanin"/>
                <w:noProof/>
                <w:sz w:val="20"/>
                <w:szCs w:val="20"/>
              </w:rPr>
            </w:pPr>
          </w:p>
        </w:tc>
      </w:tr>
      <w:tr w:rsidR="00303259" w:rsidRPr="00D311B6" w:rsidTr="00111B67">
        <w:tc>
          <w:tcPr>
            <w:tcW w:w="425" w:type="dxa"/>
            <w:vMerge/>
            <w:shd w:val="clear" w:color="auto" w:fill="D0CECE" w:themeFill="background2" w:themeFillShade="E6"/>
          </w:tcPr>
          <w:p w:rsidR="00303259" w:rsidRPr="00D311B6" w:rsidRDefault="00303259" w:rsidP="00945E69">
            <w:pPr>
              <w:tabs>
                <w:tab w:val="right" w:pos="571"/>
              </w:tabs>
              <w:ind w:right="113"/>
              <w:jc w:val="center"/>
              <w:rPr>
                <w:rFonts w:ascii="B Bad" w:hAnsi="B Bad" w:cs="B Nazanin"/>
                <w:sz w:val="20"/>
                <w:szCs w:val="20"/>
                <w:rtl/>
                <w:lang w:bidi="fa-IR"/>
              </w:rPr>
            </w:pPr>
          </w:p>
        </w:tc>
        <w:tc>
          <w:tcPr>
            <w:tcW w:w="1134" w:type="dxa"/>
          </w:tcPr>
          <w:p w:rsidR="00303259" w:rsidRPr="00D311B6" w:rsidRDefault="00303259" w:rsidP="00945E69">
            <w:pPr>
              <w:tabs>
                <w:tab w:val="right" w:pos="571"/>
              </w:tabs>
              <w:spacing w:line="276" w:lineRule="auto"/>
              <w:ind w:firstLine="0"/>
              <w:jc w:val="center"/>
              <w:rPr>
                <w:rFonts w:ascii="B Bad" w:hAnsi="B Bad" w:cs="B Nazanin"/>
                <w:sz w:val="20"/>
                <w:szCs w:val="20"/>
                <w:rtl/>
                <w:lang w:bidi="fa-IR"/>
              </w:rPr>
            </w:pPr>
            <w:r w:rsidRPr="00D311B6">
              <w:rPr>
                <w:rFonts w:ascii="B Bad" w:hAnsi="B Bad" w:cs="B Nazanin"/>
                <w:sz w:val="20"/>
                <w:szCs w:val="20"/>
                <w:rtl/>
                <w:lang w:bidi="fa-IR"/>
              </w:rPr>
              <w:t>سنبل الطیب</w:t>
            </w:r>
          </w:p>
        </w:tc>
        <w:tc>
          <w:tcPr>
            <w:tcW w:w="5387" w:type="dxa"/>
          </w:tcPr>
          <w:p w:rsidR="00303259" w:rsidRPr="00D311B6" w:rsidRDefault="00303259" w:rsidP="00945E69">
            <w:pPr>
              <w:tabs>
                <w:tab w:val="right" w:pos="571"/>
              </w:tabs>
              <w:ind w:firstLine="0"/>
              <w:rPr>
                <w:rFonts w:ascii="B Bad" w:hAnsi="B Bad" w:cs="B Nazanin"/>
                <w:sz w:val="20"/>
                <w:szCs w:val="20"/>
                <w:rtl/>
                <w:lang w:bidi="fa-IR"/>
              </w:rPr>
            </w:pPr>
            <w:r w:rsidRPr="00D311B6">
              <w:rPr>
                <w:rFonts w:ascii="B Bad" w:hAnsi="B Bad" w:cs="B Nazanin"/>
                <w:sz w:val="20"/>
                <w:szCs w:val="20"/>
                <w:rtl/>
              </w:rPr>
              <w:t>درمان اضطراب و بی</w:t>
            </w:r>
            <w:r w:rsidRPr="00D311B6">
              <w:rPr>
                <w:rFonts w:ascii="B Bad" w:hAnsi="B Bad" w:cs="B Nazanin"/>
                <w:sz w:val="20"/>
                <w:szCs w:val="20"/>
                <w:rtl/>
              </w:rPr>
              <w:softHyphen/>
              <w:t>خوابی؛ بوته</w:t>
            </w:r>
            <w:r w:rsidRPr="00D311B6">
              <w:rPr>
                <w:rFonts w:ascii="B Bad" w:hAnsi="B Bad" w:cs="B Nazanin"/>
                <w:sz w:val="20"/>
                <w:szCs w:val="20"/>
              </w:rPr>
              <w:t xml:space="preserve"> </w:t>
            </w:r>
            <w:r w:rsidRPr="00D311B6">
              <w:rPr>
                <w:rFonts w:ascii="B Bad" w:hAnsi="B Bad" w:cs="B Nazanin"/>
                <w:sz w:val="20"/>
                <w:szCs w:val="20"/>
                <w:rtl/>
              </w:rPr>
              <w:t xml:space="preserve">ای استوار و چندساله دارد و در اروپا و بخش‌هایی از آسیا می‌روید. دارای ریشه‌ای کوتاه و بوته‌ای با ارتفاع بین </w:t>
            </w:r>
            <w:r w:rsidRPr="00D311B6">
              <w:rPr>
                <w:rFonts w:ascii="B Bad" w:hAnsi="B Bad" w:cs="B Nazanin"/>
                <w:sz w:val="20"/>
                <w:szCs w:val="20"/>
                <w:rtl/>
                <w:lang w:bidi="fa-IR"/>
              </w:rPr>
              <w:t>۵۰</w:t>
            </w:r>
            <w:r w:rsidRPr="00D311B6">
              <w:rPr>
                <w:rFonts w:ascii="B Bad" w:hAnsi="B Bad" w:cs="B Nazanin"/>
                <w:sz w:val="20"/>
                <w:szCs w:val="20"/>
                <w:rtl/>
              </w:rPr>
              <w:t xml:space="preserve"> تا </w:t>
            </w:r>
            <w:r w:rsidRPr="00D311B6">
              <w:rPr>
                <w:rFonts w:ascii="B Bad" w:hAnsi="B Bad" w:cs="B Nazanin"/>
                <w:sz w:val="20"/>
                <w:szCs w:val="20"/>
                <w:rtl/>
                <w:lang w:bidi="fa-IR"/>
              </w:rPr>
              <w:t xml:space="preserve">۱۵۰ </w:t>
            </w:r>
            <w:r>
              <w:rPr>
                <w:rFonts w:ascii="B Bad" w:hAnsi="B Bad" w:cs="B Nazanin"/>
                <w:sz w:val="20"/>
                <w:szCs w:val="20"/>
                <w:rtl/>
              </w:rPr>
              <w:t>سانتی‌مت</w:t>
            </w:r>
            <w:r>
              <w:rPr>
                <w:rFonts w:ascii="B Bad" w:hAnsi="B Bad" w:cs="B Nazanin" w:hint="cs"/>
                <w:sz w:val="20"/>
                <w:szCs w:val="20"/>
                <w:rtl/>
              </w:rPr>
              <w:t>ر</w:t>
            </w:r>
            <w:r w:rsidRPr="00D311B6">
              <w:rPr>
                <w:rFonts w:ascii="B Bad" w:hAnsi="B Bad" w:cs="B Nazanin"/>
                <w:sz w:val="20"/>
                <w:szCs w:val="20"/>
              </w:rPr>
              <w:t xml:space="preserve"> </w:t>
            </w:r>
            <w:r w:rsidRPr="00D311B6">
              <w:rPr>
                <w:rFonts w:ascii="B Bad" w:hAnsi="B Bad" w:cs="B Nazanin"/>
                <w:sz w:val="20"/>
                <w:szCs w:val="20"/>
                <w:rtl/>
              </w:rPr>
              <w:t>می‌باشد.</w:t>
            </w:r>
          </w:p>
        </w:tc>
        <w:tc>
          <w:tcPr>
            <w:tcW w:w="1843" w:type="dxa"/>
          </w:tcPr>
          <w:p w:rsidR="00303259" w:rsidRPr="004E4B2C" w:rsidRDefault="00303259" w:rsidP="00945E69">
            <w:pPr>
              <w:tabs>
                <w:tab w:val="right" w:pos="571"/>
              </w:tabs>
              <w:ind w:firstLine="0"/>
              <w:jc w:val="center"/>
              <w:rPr>
                <w:rFonts w:cs="B Nazanin"/>
                <w:noProof/>
                <w:sz w:val="20"/>
                <w:szCs w:val="20"/>
                <w:rtl/>
              </w:rPr>
            </w:pPr>
            <w:r w:rsidRPr="004E4B2C">
              <w:rPr>
                <w:rFonts w:cs="B Nazanin"/>
                <w:noProof/>
                <w:sz w:val="20"/>
                <w:szCs w:val="20"/>
              </w:rPr>
              <w:drawing>
                <wp:inline distT="0" distB="0" distL="0" distR="0" wp14:anchorId="0D3032E2" wp14:editId="0D1CCCAA">
                  <wp:extent cx="819150" cy="466725"/>
                  <wp:effectExtent l="0" t="0" r="0" b="9525"/>
                  <wp:docPr id="9353" name="Picture 9353" descr="https://upload.wikimedia.org/wikipedia/commons/thumb/d/d2/Valeriana_officinalis.jpg/220px-Valeriana_officinal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08" descr="https://upload.wikimedia.org/wikipedia/commons/thumb/d/d2/Valeriana_officinalis.jpg/220px-Valeriana_officinalis.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830979" cy="473465"/>
                          </a:xfrm>
                          <a:prstGeom prst="rect">
                            <a:avLst/>
                          </a:prstGeom>
                          <a:noFill/>
                          <a:ln>
                            <a:noFill/>
                          </a:ln>
                        </pic:spPr>
                      </pic:pic>
                    </a:graphicData>
                  </a:graphic>
                </wp:inline>
              </w:drawing>
            </w:r>
          </w:p>
          <w:p w:rsidR="00303259" w:rsidRPr="004E4B2C" w:rsidRDefault="00303259" w:rsidP="00945E69">
            <w:pPr>
              <w:tabs>
                <w:tab w:val="right" w:pos="571"/>
              </w:tabs>
              <w:ind w:firstLine="0"/>
              <w:jc w:val="center"/>
              <w:rPr>
                <w:rFonts w:cs="B Nazanin"/>
                <w:noProof/>
                <w:sz w:val="20"/>
                <w:szCs w:val="20"/>
                <w:rtl/>
              </w:rPr>
            </w:pPr>
            <w:r w:rsidRPr="004E4B2C">
              <w:rPr>
                <w:rFonts w:cs="B Nazanin"/>
                <w:noProof/>
                <w:sz w:val="20"/>
                <w:szCs w:val="20"/>
                <w:rtl/>
              </w:rPr>
              <w:t>گیاه سنبل الطیب</w:t>
            </w:r>
          </w:p>
        </w:tc>
      </w:tr>
      <w:tr w:rsidR="00303259" w:rsidRPr="00D311B6" w:rsidTr="00111B67">
        <w:tc>
          <w:tcPr>
            <w:tcW w:w="425" w:type="dxa"/>
            <w:vMerge/>
            <w:shd w:val="clear" w:color="auto" w:fill="D0CECE" w:themeFill="background2" w:themeFillShade="E6"/>
          </w:tcPr>
          <w:p w:rsidR="00303259" w:rsidRPr="00D311B6" w:rsidRDefault="00303259" w:rsidP="00945E69">
            <w:pPr>
              <w:tabs>
                <w:tab w:val="right" w:pos="571"/>
              </w:tabs>
              <w:ind w:right="113"/>
              <w:jc w:val="center"/>
              <w:rPr>
                <w:rFonts w:ascii="B Bad" w:hAnsi="B Bad" w:cs="B Nazanin"/>
                <w:sz w:val="20"/>
                <w:szCs w:val="20"/>
                <w:rtl/>
                <w:lang w:bidi="fa-IR"/>
              </w:rPr>
            </w:pPr>
          </w:p>
        </w:tc>
        <w:tc>
          <w:tcPr>
            <w:tcW w:w="1134" w:type="dxa"/>
            <w:shd w:val="clear" w:color="auto" w:fill="E7E6E6" w:themeFill="background2"/>
          </w:tcPr>
          <w:p w:rsidR="00303259" w:rsidRPr="00D311B6" w:rsidRDefault="00303259" w:rsidP="00945E69">
            <w:pPr>
              <w:tabs>
                <w:tab w:val="right" w:pos="571"/>
              </w:tabs>
              <w:spacing w:line="276" w:lineRule="auto"/>
              <w:ind w:firstLine="0"/>
              <w:jc w:val="center"/>
              <w:rPr>
                <w:rFonts w:ascii="B Bad" w:hAnsi="B Bad" w:cs="B Nazanin"/>
                <w:sz w:val="20"/>
                <w:szCs w:val="20"/>
                <w:rtl/>
                <w:lang w:bidi="fa-IR"/>
              </w:rPr>
            </w:pPr>
            <w:r w:rsidRPr="00D311B6">
              <w:rPr>
                <w:rFonts w:ascii="B Bad" w:hAnsi="B Bad" w:cs="B Nazanin"/>
                <w:sz w:val="20"/>
                <w:szCs w:val="20"/>
                <w:rtl/>
                <w:lang w:bidi="fa-IR"/>
              </w:rPr>
              <w:t>بادرنجبویه</w:t>
            </w:r>
          </w:p>
        </w:tc>
        <w:tc>
          <w:tcPr>
            <w:tcW w:w="5387" w:type="dxa"/>
            <w:shd w:val="clear" w:color="auto" w:fill="E7E6E6" w:themeFill="background2"/>
          </w:tcPr>
          <w:p w:rsidR="00303259" w:rsidRPr="00D311B6" w:rsidRDefault="00303259" w:rsidP="00945E69">
            <w:pPr>
              <w:tabs>
                <w:tab w:val="right" w:pos="571"/>
              </w:tabs>
              <w:ind w:firstLine="0"/>
              <w:rPr>
                <w:rFonts w:ascii="B Bad" w:hAnsi="B Bad" w:cs="B Nazanin"/>
                <w:sz w:val="20"/>
                <w:szCs w:val="20"/>
                <w:rtl/>
              </w:rPr>
            </w:pPr>
            <w:r w:rsidRPr="00D311B6">
              <w:rPr>
                <w:rFonts w:ascii="B Bad" w:hAnsi="B Bad" w:cs="B Nazanin"/>
                <w:sz w:val="20"/>
                <w:szCs w:val="20"/>
                <w:rtl/>
              </w:rPr>
              <w:t xml:space="preserve">درمان اضطراب؛ گیاهی چند ساله </w:t>
            </w:r>
            <w:r w:rsidRPr="00D311B6">
              <w:rPr>
                <w:rFonts w:ascii="B Bad" w:hAnsi="B Bad" w:cs="B Nazanin" w:hint="cs"/>
                <w:sz w:val="20"/>
                <w:szCs w:val="20"/>
                <w:rtl/>
              </w:rPr>
              <w:t>با</w:t>
            </w:r>
            <w:r w:rsidRPr="00D311B6">
              <w:rPr>
                <w:rFonts w:ascii="B Bad" w:hAnsi="B Bad" w:cs="B Nazanin"/>
                <w:sz w:val="20"/>
                <w:szCs w:val="20"/>
                <w:rtl/>
              </w:rPr>
              <w:t xml:space="preserve"> ارتفاع</w:t>
            </w:r>
            <w:r w:rsidRPr="00D311B6">
              <w:rPr>
                <w:rFonts w:ascii="B Bad" w:hAnsi="B Bad" w:cs="B Nazanin" w:hint="cs"/>
                <w:sz w:val="20"/>
                <w:szCs w:val="20"/>
                <w:rtl/>
              </w:rPr>
              <w:t xml:space="preserve"> </w:t>
            </w:r>
            <w:r w:rsidRPr="00D311B6">
              <w:rPr>
                <w:rFonts w:ascii="B Bad" w:hAnsi="B Bad" w:cs="B Nazanin"/>
                <w:sz w:val="20"/>
                <w:szCs w:val="20"/>
                <w:rtl/>
              </w:rPr>
              <w:t xml:space="preserve">50 </w:t>
            </w:r>
            <w:r w:rsidRPr="00D311B6">
              <w:rPr>
                <w:rFonts w:ascii="B Bad" w:hAnsi="B Bad" w:cs="B Nazanin" w:hint="cs"/>
                <w:sz w:val="20"/>
                <w:szCs w:val="20"/>
                <w:rtl/>
              </w:rPr>
              <w:t>-</w:t>
            </w:r>
            <w:r w:rsidRPr="00D311B6">
              <w:rPr>
                <w:rFonts w:ascii="B Bad" w:hAnsi="B Bad" w:cs="B Nazanin"/>
                <w:sz w:val="20"/>
                <w:szCs w:val="20"/>
                <w:rtl/>
              </w:rPr>
              <w:t>100 سانتی</w:t>
            </w:r>
            <w:r w:rsidRPr="00D311B6">
              <w:rPr>
                <w:rFonts w:ascii="B Bad" w:hAnsi="B Bad" w:cs="B Nazanin"/>
                <w:sz w:val="20"/>
                <w:szCs w:val="20"/>
                <w:rtl/>
              </w:rPr>
              <w:softHyphen/>
              <w:t xml:space="preserve">متر است. گل </w:t>
            </w:r>
            <w:r w:rsidRPr="00D311B6">
              <w:rPr>
                <w:rFonts w:ascii="B Bad" w:hAnsi="B Bad" w:cs="B Nazanin" w:hint="cs"/>
                <w:sz w:val="20"/>
                <w:szCs w:val="20"/>
                <w:rtl/>
              </w:rPr>
              <w:t>آن</w:t>
            </w:r>
            <w:r w:rsidRPr="00D311B6">
              <w:rPr>
                <w:rFonts w:ascii="B Bad" w:hAnsi="B Bad" w:cs="B Nazanin"/>
                <w:sz w:val="20"/>
                <w:szCs w:val="20"/>
                <w:rtl/>
              </w:rPr>
              <w:t xml:space="preserve"> سفید، برگش پهن و تخم مرغی و دارای سطح ناصاف و بویی شبیه لیمو است. در فضای سبز ادارات و تراس منازل کاربرد دارد.</w:t>
            </w:r>
          </w:p>
        </w:tc>
        <w:tc>
          <w:tcPr>
            <w:tcW w:w="1843" w:type="dxa"/>
            <w:shd w:val="clear" w:color="auto" w:fill="E7E6E6" w:themeFill="background2"/>
          </w:tcPr>
          <w:p w:rsidR="00303259" w:rsidRPr="004E4B2C" w:rsidRDefault="00303259" w:rsidP="00945E69">
            <w:pPr>
              <w:tabs>
                <w:tab w:val="right" w:pos="571"/>
              </w:tabs>
              <w:ind w:firstLine="0"/>
              <w:jc w:val="center"/>
              <w:rPr>
                <w:rFonts w:cs="B Nazanin"/>
                <w:noProof/>
                <w:sz w:val="20"/>
                <w:szCs w:val="20"/>
                <w:rtl/>
              </w:rPr>
            </w:pPr>
            <w:r w:rsidRPr="004E4B2C">
              <w:rPr>
                <w:rFonts w:cs="B Nazanin"/>
                <w:noProof/>
                <w:sz w:val="20"/>
                <w:szCs w:val="20"/>
              </w:rPr>
              <w:drawing>
                <wp:inline distT="0" distB="0" distL="0" distR="0" wp14:anchorId="24E450F4" wp14:editId="66026725">
                  <wp:extent cx="857250" cy="605117"/>
                  <wp:effectExtent l="0" t="0" r="0" b="5080"/>
                  <wp:docPr id="9354" name="Picture 9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00"/>
                          <pic:cNvPicPr>
                            <a:picLocks noChangeAspect="1" noChangeArrowheads="1"/>
                          </pic:cNvPicPr>
                        </pic:nvPicPr>
                        <pic:blipFill>
                          <a:blip r:embed="rId44">
                            <a:extLst>
                              <a:ext uri="{28A0092B-C50C-407E-A947-70E740481C1C}">
                                <a14:useLocalDpi xmlns:a14="http://schemas.microsoft.com/office/drawing/2010/main" val="0"/>
                              </a:ext>
                            </a:extLst>
                          </a:blip>
                          <a:srcRect l="6654" t="17542" r="10802"/>
                          <a:stretch>
                            <a:fillRect/>
                          </a:stretch>
                        </pic:blipFill>
                        <pic:spPr bwMode="auto">
                          <a:xfrm>
                            <a:off x="0" y="0"/>
                            <a:ext cx="866209" cy="611441"/>
                          </a:xfrm>
                          <a:prstGeom prst="rect">
                            <a:avLst/>
                          </a:prstGeom>
                          <a:noFill/>
                          <a:ln>
                            <a:noFill/>
                          </a:ln>
                        </pic:spPr>
                      </pic:pic>
                    </a:graphicData>
                  </a:graphic>
                </wp:inline>
              </w:drawing>
            </w:r>
          </w:p>
          <w:p w:rsidR="00303259" w:rsidRPr="004E4B2C" w:rsidRDefault="00303259" w:rsidP="00945E69">
            <w:pPr>
              <w:tabs>
                <w:tab w:val="right" w:pos="571"/>
              </w:tabs>
              <w:ind w:firstLine="0"/>
              <w:jc w:val="center"/>
              <w:rPr>
                <w:rFonts w:cs="B Nazanin"/>
                <w:noProof/>
                <w:sz w:val="20"/>
                <w:szCs w:val="20"/>
                <w:rtl/>
              </w:rPr>
            </w:pPr>
            <w:r w:rsidRPr="004E4B2C">
              <w:rPr>
                <w:rFonts w:cs="B Nazanin"/>
                <w:noProof/>
                <w:sz w:val="20"/>
                <w:szCs w:val="20"/>
                <w:rtl/>
              </w:rPr>
              <w:t>گیاه بادرنجبویه</w:t>
            </w:r>
          </w:p>
        </w:tc>
      </w:tr>
      <w:tr w:rsidR="00303259" w:rsidRPr="00D311B6" w:rsidTr="00111B67">
        <w:tc>
          <w:tcPr>
            <w:tcW w:w="425" w:type="dxa"/>
            <w:vMerge/>
            <w:shd w:val="clear" w:color="auto" w:fill="D0CECE" w:themeFill="background2" w:themeFillShade="E6"/>
          </w:tcPr>
          <w:p w:rsidR="00303259" w:rsidRPr="00D311B6" w:rsidRDefault="00303259" w:rsidP="00945E69">
            <w:pPr>
              <w:tabs>
                <w:tab w:val="right" w:pos="571"/>
              </w:tabs>
              <w:ind w:right="113"/>
              <w:jc w:val="center"/>
              <w:rPr>
                <w:rFonts w:ascii="B Bad" w:hAnsi="B Bad" w:cs="B Nazanin"/>
                <w:sz w:val="20"/>
                <w:szCs w:val="20"/>
                <w:rtl/>
                <w:lang w:bidi="fa-IR"/>
              </w:rPr>
            </w:pPr>
          </w:p>
        </w:tc>
        <w:tc>
          <w:tcPr>
            <w:tcW w:w="1134" w:type="dxa"/>
          </w:tcPr>
          <w:p w:rsidR="00303259" w:rsidRPr="00D311B6" w:rsidRDefault="00303259" w:rsidP="00945E69">
            <w:pPr>
              <w:tabs>
                <w:tab w:val="right" w:pos="571"/>
              </w:tabs>
              <w:spacing w:line="276" w:lineRule="auto"/>
              <w:ind w:firstLine="0"/>
              <w:jc w:val="center"/>
              <w:rPr>
                <w:rFonts w:ascii="B Bad" w:hAnsi="B Bad" w:cs="B Nazanin"/>
                <w:sz w:val="20"/>
                <w:szCs w:val="20"/>
                <w:rtl/>
                <w:lang w:bidi="fa-IR"/>
              </w:rPr>
            </w:pPr>
            <w:r w:rsidRPr="00D311B6">
              <w:rPr>
                <w:rFonts w:ascii="B Bad" w:hAnsi="B Bad" w:cs="B Nazanin"/>
                <w:sz w:val="20"/>
                <w:szCs w:val="20"/>
                <w:rtl/>
                <w:lang w:bidi="fa-IR"/>
              </w:rPr>
              <w:t>شقایق کالیفرنیایی</w:t>
            </w:r>
          </w:p>
        </w:tc>
        <w:tc>
          <w:tcPr>
            <w:tcW w:w="5387" w:type="dxa"/>
          </w:tcPr>
          <w:p w:rsidR="00303259" w:rsidRPr="00D311B6" w:rsidRDefault="00303259" w:rsidP="00945E69">
            <w:pPr>
              <w:tabs>
                <w:tab w:val="right" w:pos="571"/>
              </w:tabs>
              <w:ind w:firstLine="0"/>
              <w:rPr>
                <w:rFonts w:ascii="B Bad" w:hAnsi="B Bad" w:cs="B Nazanin"/>
                <w:sz w:val="20"/>
                <w:szCs w:val="20"/>
                <w:rtl/>
              </w:rPr>
            </w:pPr>
            <w:r w:rsidRPr="00D311B6">
              <w:rPr>
                <w:rFonts w:ascii="B Bad" w:hAnsi="B Bad" w:cs="B Nazanin"/>
                <w:sz w:val="20"/>
                <w:szCs w:val="20"/>
                <w:rtl/>
              </w:rPr>
              <w:t>درمان اضطراب و بی</w:t>
            </w:r>
            <w:r w:rsidRPr="00D311B6">
              <w:rPr>
                <w:rFonts w:ascii="B Bad" w:hAnsi="B Bad" w:cs="B Nazanin"/>
                <w:sz w:val="20"/>
                <w:szCs w:val="20"/>
                <w:rtl/>
              </w:rPr>
              <w:softHyphen/>
              <w:t xml:space="preserve">خوابی؛ </w:t>
            </w:r>
            <w:r w:rsidRPr="00D311B6">
              <w:rPr>
                <w:rFonts w:ascii="B Bad" w:hAnsi="B Bad" w:cs="B Nazanin"/>
                <w:noProof/>
                <w:sz w:val="20"/>
                <w:szCs w:val="20"/>
                <w:rtl/>
              </w:rPr>
              <w:t>یک</w:t>
            </w:r>
            <w:r w:rsidRPr="00D311B6">
              <w:rPr>
                <w:rFonts w:ascii="B Bad" w:hAnsi="B Bad" w:cs="B Nazanin"/>
                <w:noProof/>
                <w:sz w:val="20"/>
                <w:szCs w:val="20"/>
                <w:rtl/>
              </w:rPr>
              <w:softHyphen/>
              <w:t>ساله با ارتفاع 30 سانتی</w:t>
            </w:r>
            <w:r w:rsidRPr="00D311B6">
              <w:rPr>
                <w:rFonts w:ascii="B Bad" w:hAnsi="B Bad" w:cs="B Nazanin"/>
                <w:noProof/>
                <w:sz w:val="20"/>
                <w:szCs w:val="20"/>
                <w:rtl/>
              </w:rPr>
              <w:softHyphen/>
              <w:t>متر و برگ</w:t>
            </w:r>
            <w:r w:rsidRPr="00D311B6">
              <w:rPr>
                <w:rFonts w:ascii="B Bad" w:hAnsi="B Bad" w:cs="B Nazanin"/>
                <w:noProof/>
                <w:sz w:val="20"/>
                <w:szCs w:val="20"/>
                <w:rtl/>
              </w:rPr>
              <w:softHyphen/>
              <w:t>هایی دارای بریدگی، دارای گل</w:t>
            </w:r>
            <w:r w:rsidRPr="00D311B6">
              <w:rPr>
                <w:rFonts w:ascii="B Bad" w:hAnsi="B Bad" w:cs="B Nazanin"/>
                <w:noProof/>
                <w:sz w:val="20"/>
                <w:szCs w:val="20"/>
                <w:rtl/>
              </w:rPr>
              <w:softHyphen/>
              <w:t xml:space="preserve"> چهار گلبرگی و نارنجی، قرمز، زرد، کرم، سفید، صورتی و یا دو رنگ است. در آفتاب باز و شب</w:t>
            </w:r>
            <w:r w:rsidRPr="00D311B6">
              <w:rPr>
                <w:rFonts w:ascii="B Bad" w:hAnsi="B Bad" w:cs="B Nazanin" w:hint="cs"/>
                <w:noProof/>
                <w:sz w:val="20"/>
                <w:szCs w:val="20"/>
                <w:rtl/>
              </w:rPr>
              <w:t xml:space="preserve"> بسته </w:t>
            </w:r>
            <w:r w:rsidRPr="00D311B6">
              <w:rPr>
                <w:rFonts w:ascii="B Bad" w:hAnsi="B Bad" w:cs="B Nazanin"/>
                <w:noProof/>
                <w:sz w:val="20"/>
                <w:szCs w:val="20"/>
                <w:rtl/>
              </w:rPr>
              <w:t>می</w:t>
            </w:r>
            <w:r w:rsidRPr="00D311B6">
              <w:rPr>
                <w:rFonts w:ascii="B Bad" w:hAnsi="B Bad" w:cs="B Nazanin"/>
                <w:noProof/>
                <w:sz w:val="20"/>
                <w:szCs w:val="20"/>
                <w:rtl/>
              </w:rPr>
              <w:softHyphen/>
              <w:t>شوند.</w:t>
            </w:r>
          </w:p>
        </w:tc>
        <w:tc>
          <w:tcPr>
            <w:tcW w:w="1843" w:type="dxa"/>
          </w:tcPr>
          <w:p w:rsidR="00303259" w:rsidRPr="004E4B2C" w:rsidRDefault="00303259" w:rsidP="00945E69">
            <w:pPr>
              <w:tabs>
                <w:tab w:val="right" w:pos="571"/>
              </w:tabs>
              <w:ind w:firstLine="0"/>
              <w:jc w:val="center"/>
              <w:rPr>
                <w:rFonts w:cs="B Nazanin"/>
                <w:noProof/>
                <w:sz w:val="20"/>
                <w:szCs w:val="20"/>
                <w:rtl/>
              </w:rPr>
            </w:pPr>
            <w:r w:rsidRPr="004E4B2C">
              <w:rPr>
                <w:rFonts w:cs="B Nazanin"/>
                <w:noProof/>
                <w:sz w:val="20"/>
                <w:szCs w:val="20"/>
              </w:rPr>
              <w:drawing>
                <wp:inline distT="0" distB="0" distL="0" distR="0" wp14:anchorId="053BF3BA" wp14:editId="6801CEA8">
                  <wp:extent cx="847725" cy="638175"/>
                  <wp:effectExtent l="0" t="0" r="9525" b="9525"/>
                  <wp:docPr id="9355" name="Picture 9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09"/>
                          <pic:cNvPicPr>
                            <a:picLocks noChangeAspect="1" noChangeArrowheads="1"/>
                          </pic:cNvPicPr>
                        </pic:nvPicPr>
                        <pic:blipFill>
                          <a:blip r:embed="rId45" cstate="print">
                            <a:extLst>
                              <a:ext uri="{28A0092B-C50C-407E-A947-70E740481C1C}">
                                <a14:useLocalDpi xmlns:a14="http://schemas.microsoft.com/office/drawing/2010/main" val="0"/>
                              </a:ext>
                            </a:extLst>
                          </a:blip>
                          <a:srcRect l="23186"/>
                          <a:stretch>
                            <a:fillRect/>
                          </a:stretch>
                        </pic:blipFill>
                        <pic:spPr bwMode="auto">
                          <a:xfrm>
                            <a:off x="0" y="0"/>
                            <a:ext cx="859013" cy="646673"/>
                          </a:xfrm>
                          <a:prstGeom prst="rect">
                            <a:avLst/>
                          </a:prstGeom>
                          <a:noFill/>
                          <a:ln>
                            <a:noFill/>
                          </a:ln>
                        </pic:spPr>
                      </pic:pic>
                    </a:graphicData>
                  </a:graphic>
                </wp:inline>
              </w:drawing>
            </w:r>
          </w:p>
          <w:p w:rsidR="00303259" w:rsidRPr="004E4B2C" w:rsidRDefault="00303259" w:rsidP="00945E69">
            <w:pPr>
              <w:tabs>
                <w:tab w:val="right" w:pos="571"/>
              </w:tabs>
              <w:ind w:firstLine="0"/>
              <w:jc w:val="center"/>
              <w:rPr>
                <w:rFonts w:cs="B Nazanin"/>
                <w:noProof/>
                <w:sz w:val="20"/>
                <w:szCs w:val="20"/>
                <w:rtl/>
              </w:rPr>
            </w:pPr>
            <w:r w:rsidRPr="004E4B2C">
              <w:rPr>
                <w:rFonts w:cs="B Nazanin"/>
                <w:noProof/>
                <w:sz w:val="20"/>
                <w:szCs w:val="20"/>
                <w:rtl/>
              </w:rPr>
              <w:t>شقایق کالیفرنیایی</w:t>
            </w:r>
          </w:p>
        </w:tc>
      </w:tr>
      <w:tr w:rsidR="00303259" w:rsidRPr="00D311B6" w:rsidTr="00111B67">
        <w:tc>
          <w:tcPr>
            <w:tcW w:w="425" w:type="dxa"/>
            <w:vMerge/>
            <w:shd w:val="clear" w:color="auto" w:fill="D0CECE" w:themeFill="background2" w:themeFillShade="E6"/>
          </w:tcPr>
          <w:p w:rsidR="00303259" w:rsidRPr="00D311B6" w:rsidRDefault="00303259" w:rsidP="00945E69">
            <w:pPr>
              <w:tabs>
                <w:tab w:val="right" w:pos="571"/>
              </w:tabs>
              <w:ind w:right="113"/>
              <w:jc w:val="center"/>
              <w:rPr>
                <w:rFonts w:ascii="B Bad" w:hAnsi="B Bad" w:cs="B Nazanin"/>
                <w:sz w:val="20"/>
                <w:szCs w:val="20"/>
                <w:rtl/>
                <w:lang w:bidi="fa-IR"/>
              </w:rPr>
            </w:pPr>
          </w:p>
        </w:tc>
        <w:tc>
          <w:tcPr>
            <w:tcW w:w="1134" w:type="dxa"/>
            <w:shd w:val="clear" w:color="auto" w:fill="E7E6E6" w:themeFill="background2"/>
          </w:tcPr>
          <w:p w:rsidR="00303259" w:rsidRPr="00D311B6" w:rsidRDefault="00303259" w:rsidP="00945E69">
            <w:pPr>
              <w:tabs>
                <w:tab w:val="right" w:pos="571"/>
              </w:tabs>
              <w:spacing w:line="276" w:lineRule="auto"/>
              <w:ind w:firstLine="0"/>
              <w:jc w:val="center"/>
              <w:rPr>
                <w:rFonts w:ascii="B Bad" w:hAnsi="B Bad" w:cs="B Nazanin"/>
                <w:sz w:val="20"/>
                <w:szCs w:val="20"/>
                <w:rtl/>
                <w:lang w:bidi="fa-IR"/>
              </w:rPr>
            </w:pPr>
            <w:r w:rsidRPr="00D311B6">
              <w:rPr>
                <w:rFonts w:ascii="B Bad" w:hAnsi="B Bad" w:cs="B Nazanin"/>
                <w:sz w:val="20"/>
                <w:szCs w:val="20"/>
                <w:rtl/>
                <w:lang w:bidi="fa-IR"/>
              </w:rPr>
              <w:t>هل</w:t>
            </w:r>
          </w:p>
        </w:tc>
        <w:tc>
          <w:tcPr>
            <w:tcW w:w="5387" w:type="dxa"/>
            <w:shd w:val="clear" w:color="auto" w:fill="E7E6E6" w:themeFill="background2"/>
          </w:tcPr>
          <w:p w:rsidR="00303259" w:rsidRPr="00D311B6" w:rsidRDefault="00303259" w:rsidP="00945E69">
            <w:pPr>
              <w:tabs>
                <w:tab w:val="right" w:pos="571"/>
              </w:tabs>
              <w:ind w:firstLine="0"/>
              <w:rPr>
                <w:rFonts w:ascii="B Bad" w:hAnsi="B Bad" w:cs="B Nazanin"/>
                <w:sz w:val="20"/>
                <w:szCs w:val="20"/>
                <w:rtl/>
              </w:rPr>
            </w:pPr>
            <w:r w:rsidRPr="00D311B6">
              <w:rPr>
                <w:rFonts w:ascii="B Bad" w:hAnsi="B Bad" w:cs="B Nazanin"/>
                <w:sz w:val="20"/>
                <w:szCs w:val="20"/>
                <w:rtl/>
              </w:rPr>
              <w:t>درمان افسردگی؛ ر.ک. به بخش گیاهان مفید دستگاه گوارش</w:t>
            </w:r>
          </w:p>
        </w:tc>
        <w:tc>
          <w:tcPr>
            <w:tcW w:w="1843" w:type="dxa"/>
            <w:shd w:val="clear" w:color="auto" w:fill="E7E6E6" w:themeFill="background2"/>
          </w:tcPr>
          <w:p w:rsidR="00303259" w:rsidRPr="004E4B2C" w:rsidRDefault="00303259" w:rsidP="00945E69">
            <w:pPr>
              <w:tabs>
                <w:tab w:val="right" w:pos="571"/>
              </w:tabs>
              <w:ind w:firstLine="0"/>
              <w:jc w:val="center"/>
              <w:rPr>
                <w:rFonts w:ascii="B Bad" w:hAnsi="B Bad" w:cs="B Nazanin"/>
                <w:sz w:val="20"/>
                <w:szCs w:val="20"/>
                <w:rtl/>
              </w:rPr>
            </w:pPr>
          </w:p>
        </w:tc>
      </w:tr>
      <w:tr w:rsidR="00303259" w:rsidRPr="00D311B6" w:rsidTr="00111B67">
        <w:tc>
          <w:tcPr>
            <w:tcW w:w="425" w:type="dxa"/>
            <w:vMerge/>
            <w:shd w:val="clear" w:color="auto" w:fill="D0CECE" w:themeFill="background2" w:themeFillShade="E6"/>
          </w:tcPr>
          <w:p w:rsidR="00303259" w:rsidRPr="00D311B6" w:rsidRDefault="00303259" w:rsidP="00945E69">
            <w:pPr>
              <w:tabs>
                <w:tab w:val="right" w:pos="571"/>
              </w:tabs>
              <w:ind w:right="113"/>
              <w:jc w:val="center"/>
              <w:rPr>
                <w:rFonts w:ascii="B Bad" w:hAnsi="B Bad" w:cs="B Nazanin"/>
                <w:sz w:val="20"/>
                <w:szCs w:val="20"/>
                <w:rtl/>
                <w:lang w:bidi="fa-IR"/>
              </w:rPr>
            </w:pPr>
          </w:p>
        </w:tc>
        <w:tc>
          <w:tcPr>
            <w:tcW w:w="1134" w:type="dxa"/>
          </w:tcPr>
          <w:p w:rsidR="00303259" w:rsidRPr="00D311B6" w:rsidRDefault="00303259" w:rsidP="00945E69">
            <w:pPr>
              <w:tabs>
                <w:tab w:val="right" w:pos="571"/>
              </w:tabs>
              <w:spacing w:line="276" w:lineRule="auto"/>
              <w:ind w:firstLine="0"/>
              <w:jc w:val="center"/>
              <w:rPr>
                <w:rFonts w:ascii="B Bad" w:hAnsi="B Bad" w:cs="B Nazanin"/>
                <w:sz w:val="20"/>
                <w:szCs w:val="20"/>
                <w:rtl/>
                <w:lang w:bidi="fa-IR"/>
              </w:rPr>
            </w:pPr>
            <w:r w:rsidRPr="00D311B6">
              <w:rPr>
                <w:rFonts w:ascii="B Bad" w:hAnsi="B Bad" w:cs="B Nazanin"/>
                <w:sz w:val="20"/>
                <w:szCs w:val="20"/>
                <w:rtl/>
                <w:lang w:bidi="fa-IR"/>
              </w:rPr>
              <w:t>شیرین بیان</w:t>
            </w:r>
          </w:p>
        </w:tc>
        <w:tc>
          <w:tcPr>
            <w:tcW w:w="5387" w:type="dxa"/>
          </w:tcPr>
          <w:p w:rsidR="00303259" w:rsidRPr="00D311B6" w:rsidRDefault="00303259" w:rsidP="00945E69">
            <w:pPr>
              <w:tabs>
                <w:tab w:val="right" w:pos="571"/>
              </w:tabs>
              <w:ind w:firstLine="0"/>
              <w:rPr>
                <w:rFonts w:ascii="B Bad" w:hAnsi="B Bad" w:cs="B Nazanin"/>
                <w:sz w:val="20"/>
                <w:szCs w:val="20"/>
                <w:rtl/>
              </w:rPr>
            </w:pPr>
            <w:r w:rsidRPr="00D311B6">
              <w:rPr>
                <w:rFonts w:ascii="B Bad" w:hAnsi="B Bad" w:cs="B Nazanin"/>
                <w:sz w:val="20"/>
                <w:szCs w:val="20"/>
                <w:rtl/>
              </w:rPr>
              <w:t xml:space="preserve">درمان افسردگی؛ ر.ک. به بخش </w:t>
            </w:r>
            <w:r w:rsidRPr="00D311B6">
              <w:rPr>
                <w:rFonts w:ascii="B Bad" w:hAnsi="B Bad" w:cs="B Nazanin"/>
                <w:sz w:val="20"/>
                <w:szCs w:val="20"/>
                <w:rtl/>
                <w:lang w:bidi="fa-IR"/>
              </w:rPr>
              <w:t>گیاهان مفید برای دستگاه ایمنی</w:t>
            </w:r>
          </w:p>
        </w:tc>
        <w:tc>
          <w:tcPr>
            <w:tcW w:w="1843" w:type="dxa"/>
          </w:tcPr>
          <w:p w:rsidR="00303259" w:rsidRPr="004E4B2C" w:rsidRDefault="00303259" w:rsidP="00945E69">
            <w:pPr>
              <w:tabs>
                <w:tab w:val="right" w:pos="571"/>
              </w:tabs>
              <w:ind w:firstLine="0"/>
              <w:jc w:val="center"/>
              <w:rPr>
                <w:rFonts w:ascii="B Bad" w:hAnsi="B Bad" w:cs="B Nazanin"/>
                <w:sz w:val="20"/>
                <w:szCs w:val="20"/>
                <w:rtl/>
              </w:rPr>
            </w:pPr>
          </w:p>
        </w:tc>
      </w:tr>
      <w:tr w:rsidR="00303259" w:rsidRPr="00D311B6" w:rsidTr="00111B67">
        <w:tc>
          <w:tcPr>
            <w:tcW w:w="425" w:type="dxa"/>
            <w:vMerge/>
            <w:shd w:val="clear" w:color="auto" w:fill="D0CECE" w:themeFill="background2" w:themeFillShade="E6"/>
          </w:tcPr>
          <w:p w:rsidR="00303259" w:rsidRPr="00D311B6" w:rsidRDefault="00303259" w:rsidP="00945E69">
            <w:pPr>
              <w:tabs>
                <w:tab w:val="right" w:pos="571"/>
              </w:tabs>
              <w:ind w:right="113"/>
              <w:jc w:val="center"/>
              <w:rPr>
                <w:rFonts w:ascii="B Bad" w:hAnsi="B Bad" w:cs="B Nazanin"/>
                <w:sz w:val="20"/>
                <w:szCs w:val="20"/>
                <w:rtl/>
                <w:lang w:bidi="fa-IR"/>
              </w:rPr>
            </w:pPr>
          </w:p>
        </w:tc>
        <w:tc>
          <w:tcPr>
            <w:tcW w:w="1134" w:type="dxa"/>
            <w:shd w:val="clear" w:color="auto" w:fill="E7E6E6" w:themeFill="background2"/>
          </w:tcPr>
          <w:p w:rsidR="00303259" w:rsidRPr="00D311B6" w:rsidRDefault="00303259" w:rsidP="00945E69">
            <w:pPr>
              <w:tabs>
                <w:tab w:val="right" w:pos="571"/>
              </w:tabs>
              <w:spacing w:line="276" w:lineRule="auto"/>
              <w:ind w:firstLine="0"/>
              <w:jc w:val="center"/>
              <w:rPr>
                <w:rFonts w:ascii="B Bad" w:hAnsi="B Bad" w:cs="B Nazanin"/>
                <w:sz w:val="20"/>
                <w:szCs w:val="20"/>
                <w:rtl/>
                <w:lang w:bidi="fa-IR"/>
              </w:rPr>
            </w:pPr>
            <w:r w:rsidRPr="00D311B6">
              <w:rPr>
                <w:rFonts w:ascii="B Bad" w:hAnsi="B Bad" w:cs="B Nazanin"/>
                <w:sz w:val="20"/>
                <w:szCs w:val="20"/>
                <w:rtl/>
                <w:lang w:bidi="fa-IR"/>
              </w:rPr>
              <w:t>یولاف</w:t>
            </w:r>
          </w:p>
        </w:tc>
        <w:tc>
          <w:tcPr>
            <w:tcW w:w="5387" w:type="dxa"/>
            <w:shd w:val="clear" w:color="auto" w:fill="E7E6E6" w:themeFill="background2"/>
          </w:tcPr>
          <w:p w:rsidR="00303259" w:rsidRPr="00D311B6" w:rsidRDefault="00303259" w:rsidP="00945E69">
            <w:pPr>
              <w:tabs>
                <w:tab w:val="right" w:pos="571"/>
              </w:tabs>
              <w:ind w:firstLine="0"/>
              <w:rPr>
                <w:rFonts w:ascii="B Bad" w:hAnsi="B Bad" w:cs="B Nazanin"/>
                <w:sz w:val="20"/>
                <w:szCs w:val="20"/>
                <w:rtl/>
              </w:rPr>
            </w:pPr>
            <w:r w:rsidRPr="00D311B6">
              <w:rPr>
                <w:rFonts w:ascii="B Bad" w:hAnsi="B Bad" w:cs="B Nazanin"/>
                <w:sz w:val="20"/>
                <w:szCs w:val="20"/>
                <w:rtl/>
              </w:rPr>
              <w:t>درمان افسردگی؛ یولاف یا جو دو سر از خانواده گندمیان</w:t>
            </w:r>
            <w:r w:rsidRPr="00D311B6">
              <w:rPr>
                <w:rFonts w:ascii="B Bad" w:hAnsi="B Bad" w:cs="B Nazanin"/>
                <w:sz w:val="20"/>
                <w:szCs w:val="20"/>
              </w:rPr>
              <w:t xml:space="preserve"> </w:t>
            </w:r>
            <w:r w:rsidRPr="00D311B6">
              <w:rPr>
                <w:rFonts w:ascii="B Bad" w:hAnsi="B Bad" w:cs="B Nazanin"/>
                <w:sz w:val="20"/>
                <w:szCs w:val="20"/>
                <w:rtl/>
              </w:rPr>
              <w:t>که دارای گل‌های بسیار ریز و نامشخص است. گیاهی علفی یک‌ساله‌است که به عنوان غذای دام کشت می‌شود.</w:t>
            </w:r>
          </w:p>
        </w:tc>
        <w:tc>
          <w:tcPr>
            <w:tcW w:w="1843" w:type="dxa"/>
            <w:shd w:val="clear" w:color="auto" w:fill="E7E6E6" w:themeFill="background2"/>
          </w:tcPr>
          <w:p w:rsidR="00303259" w:rsidRPr="004E4B2C" w:rsidRDefault="00303259" w:rsidP="00945E69">
            <w:pPr>
              <w:ind w:firstLine="0"/>
              <w:jc w:val="center"/>
              <w:rPr>
                <w:rFonts w:cs="B Nazanin"/>
                <w:noProof/>
                <w:sz w:val="20"/>
                <w:szCs w:val="20"/>
                <w:rtl/>
              </w:rPr>
            </w:pPr>
            <w:r w:rsidRPr="004E4B2C">
              <w:rPr>
                <w:rFonts w:cs="B Nazanin"/>
                <w:noProof/>
                <w:sz w:val="20"/>
                <w:szCs w:val="20"/>
              </w:rPr>
              <w:drawing>
                <wp:inline distT="0" distB="0" distL="0" distR="0" wp14:anchorId="2861E3B1" wp14:editId="4E68BCEA">
                  <wp:extent cx="866775" cy="454025"/>
                  <wp:effectExtent l="0" t="0" r="9525" b="3175"/>
                  <wp:docPr id="9356" name="Picture 9356" descr="https://upload.wikimedia.org/wikipedia/commons/thumb/f/f7/Avena_sativa_L.jpg/220px-Avena_sativa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12" descr="https://upload.wikimedia.org/wikipedia/commons/thumb/f/f7/Avena_sativa_L.jpg/220px-Avena_sativa_L.jpg"/>
                          <pic:cNvPicPr>
                            <a:picLocks noChangeAspect="1" noChangeArrowheads="1"/>
                          </pic:cNvPicPr>
                        </pic:nvPicPr>
                        <pic:blipFill>
                          <a:blip r:embed="rId46" cstate="print">
                            <a:extLst>
                              <a:ext uri="{28A0092B-C50C-407E-A947-70E740481C1C}">
                                <a14:useLocalDpi xmlns:a14="http://schemas.microsoft.com/office/drawing/2010/main" val="0"/>
                              </a:ext>
                            </a:extLst>
                          </a:blip>
                          <a:srcRect b="45253"/>
                          <a:stretch>
                            <a:fillRect/>
                          </a:stretch>
                        </pic:blipFill>
                        <pic:spPr bwMode="auto">
                          <a:xfrm>
                            <a:off x="0" y="0"/>
                            <a:ext cx="872197" cy="456865"/>
                          </a:xfrm>
                          <a:prstGeom prst="rect">
                            <a:avLst/>
                          </a:prstGeom>
                          <a:noFill/>
                          <a:ln>
                            <a:noFill/>
                          </a:ln>
                        </pic:spPr>
                      </pic:pic>
                    </a:graphicData>
                  </a:graphic>
                </wp:inline>
              </w:drawing>
            </w:r>
          </w:p>
          <w:p w:rsidR="00303259" w:rsidRPr="004E4B2C" w:rsidRDefault="00303259" w:rsidP="00945E69">
            <w:pPr>
              <w:tabs>
                <w:tab w:val="right" w:pos="571"/>
              </w:tabs>
              <w:ind w:firstLine="0"/>
              <w:jc w:val="center"/>
              <w:rPr>
                <w:rFonts w:cs="B Nazanin"/>
                <w:noProof/>
                <w:sz w:val="20"/>
                <w:szCs w:val="20"/>
                <w:rtl/>
              </w:rPr>
            </w:pPr>
            <w:r w:rsidRPr="004E4B2C">
              <w:rPr>
                <w:rFonts w:cs="B Nazanin"/>
                <w:noProof/>
                <w:sz w:val="20"/>
                <w:szCs w:val="20"/>
                <w:rtl/>
              </w:rPr>
              <w:t>گیاه یولاف</w:t>
            </w:r>
          </w:p>
        </w:tc>
      </w:tr>
      <w:tr w:rsidR="00303259" w:rsidRPr="00D311B6" w:rsidTr="00111B67">
        <w:tc>
          <w:tcPr>
            <w:tcW w:w="425" w:type="dxa"/>
            <w:vMerge/>
            <w:shd w:val="clear" w:color="auto" w:fill="D0CECE" w:themeFill="background2" w:themeFillShade="E6"/>
          </w:tcPr>
          <w:p w:rsidR="00303259" w:rsidRPr="00D311B6" w:rsidRDefault="00303259" w:rsidP="00945E69">
            <w:pPr>
              <w:tabs>
                <w:tab w:val="right" w:pos="571"/>
              </w:tabs>
              <w:ind w:right="113"/>
              <w:jc w:val="center"/>
              <w:rPr>
                <w:rFonts w:ascii="B Bad" w:hAnsi="B Bad" w:cs="B Nazanin"/>
                <w:sz w:val="20"/>
                <w:szCs w:val="20"/>
                <w:rtl/>
                <w:lang w:bidi="fa-IR"/>
              </w:rPr>
            </w:pPr>
          </w:p>
        </w:tc>
        <w:tc>
          <w:tcPr>
            <w:tcW w:w="1134" w:type="dxa"/>
          </w:tcPr>
          <w:p w:rsidR="00303259" w:rsidRPr="00D311B6" w:rsidRDefault="00303259" w:rsidP="00945E69">
            <w:pPr>
              <w:tabs>
                <w:tab w:val="right" w:pos="571"/>
              </w:tabs>
              <w:spacing w:line="276" w:lineRule="auto"/>
              <w:ind w:firstLine="0"/>
              <w:jc w:val="center"/>
              <w:rPr>
                <w:rFonts w:ascii="B Bad" w:hAnsi="B Bad" w:cs="B Nazanin"/>
                <w:sz w:val="20"/>
                <w:szCs w:val="20"/>
                <w:rtl/>
                <w:lang w:bidi="fa-IR"/>
              </w:rPr>
            </w:pPr>
            <w:r w:rsidRPr="00D311B6">
              <w:rPr>
                <w:rFonts w:ascii="B Bad" w:hAnsi="B Bad" w:cs="B Nazanin"/>
                <w:sz w:val="20"/>
                <w:szCs w:val="20"/>
                <w:rtl/>
                <w:lang w:bidi="fa-IR"/>
              </w:rPr>
              <w:t>مریم گلی کبیر</w:t>
            </w:r>
          </w:p>
        </w:tc>
        <w:tc>
          <w:tcPr>
            <w:tcW w:w="5387" w:type="dxa"/>
          </w:tcPr>
          <w:p w:rsidR="00303259" w:rsidRPr="00D311B6" w:rsidRDefault="00303259" w:rsidP="00945E69">
            <w:pPr>
              <w:tabs>
                <w:tab w:val="right" w:pos="571"/>
              </w:tabs>
              <w:ind w:firstLine="0"/>
              <w:rPr>
                <w:rFonts w:ascii="B Bad" w:hAnsi="B Bad" w:cs="B Nazanin"/>
                <w:sz w:val="20"/>
                <w:szCs w:val="20"/>
                <w:rtl/>
              </w:rPr>
            </w:pPr>
            <w:r w:rsidRPr="00D311B6">
              <w:rPr>
                <w:rFonts w:ascii="B Bad" w:hAnsi="B Bad" w:cs="B Nazanin"/>
                <w:sz w:val="20"/>
                <w:szCs w:val="20"/>
                <w:rtl/>
              </w:rPr>
              <w:t>درمان افسردگی؛ دو ساله و پایا، معطر و دارای ساقه</w:t>
            </w:r>
            <w:r w:rsidRPr="00D311B6">
              <w:rPr>
                <w:rFonts w:ascii="B Bad" w:hAnsi="B Bad" w:cs="B Nazanin"/>
                <w:sz w:val="20"/>
                <w:szCs w:val="20"/>
                <w:rtl/>
              </w:rPr>
              <w:softHyphen/>
              <w:t xml:space="preserve"> 150-100 سانتی</w:t>
            </w:r>
            <w:r w:rsidRPr="00D311B6">
              <w:rPr>
                <w:rFonts w:ascii="B Bad" w:hAnsi="B Bad" w:cs="B Nazanin"/>
                <w:sz w:val="20"/>
                <w:szCs w:val="20"/>
                <w:rtl/>
              </w:rPr>
              <w:softHyphen/>
              <w:t>متری که پای دیوار، سواحل خشک و دامنه</w:t>
            </w:r>
            <w:r w:rsidRPr="00D311B6">
              <w:rPr>
                <w:rFonts w:ascii="B Bad" w:hAnsi="B Bad" w:cs="B Nazanin"/>
                <w:sz w:val="20"/>
                <w:szCs w:val="20"/>
                <w:rtl/>
              </w:rPr>
              <w:softHyphen/>
              <w:t>های سنگلاخی می</w:t>
            </w:r>
            <w:r w:rsidRPr="00D311B6">
              <w:rPr>
                <w:rFonts w:ascii="B Bad" w:hAnsi="B Bad" w:cs="B Nazanin"/>
                <w:sz w:val="20"/>
                <w:szCs w:val="20"/>
                <w:rtl/>
              </w:rPr>
              <w:softHyphen/>
              <w:t>روید. گل</w:t>
            </w:r>
            <w:r w:rsidRPr="00D311B6">
              <w:rPr>
                <w:rFonts w:ascii="B Bad" w:hAnsi="B Bad" w:cs="B Nazanin"/>
                <w:sz w:val="20"/>
                <w:szCs w:val="20"/>
                <w:rtl/>
              </w:rPr>
              <w:softHyphen/>
              <w:t>های بزرگ معطر صورتی یا سفید رنگ مایل به بنفش دارد.</w:t>
            </w:r>
          </w:p>
        </w:tc>
        <w:tc>
          <w:tcPr>
            <w:tcW w:w="1843" w:type="dxa"/>
          </w:tcPr>
          <w:p w:rsidR="00303259" w:rsidRPr="004E4B2C" w:rsidRDefault="00303259" w:rsidP="00945E69">
            <w:pPr>
              <w:tabs>
                <w:tab w:val="right" w:pos="571"/>
              </w:tabs>
              <w:ind w:firstLine="0"/>
              <w:jc w:val="center"/>
              <w:rPr>
                <w:rFonts w:cs="B Nazanin"/>
                <w:noProof/>
                <w:sz w:val="20"/>
                <w:szCs w:val="20"/>
                <w:rtl/>
              </w:rPr>
            </w:pPr>
            <w:r w:rsidRPr="004E4B2C">
              <w:rPr>
                <w:rFonts w:cs="B Nazanin"/>
                <w:noProof/>
                <w:sz w:val="20"/>
                <w:szCs w:val="20"/>
              </w:rPr>
              <w:drawing>
                <wp:inline distT="0" distB="0" distL="0" distR="0" wp14:anchorId="23243F04" wp14:editId="40924668">
                  <wp:extent cx="895350" cy="762000"/>
                  <wp:effectExtent l="0" t="0" r="0" b="0"/>
                  <wp:docPr id="9357" name="Picture 9357" descr="مریم گلی کبی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13" descr="مریم گلی کبیر"/>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895350" cy="762000"/>
                          </a:xfrm>
                          <a:prstGeom prst="rect">
                            <a:avLst/>
                          </a:prstGeom>
                          <a:noFill/>
                          <a:ln>
                            <a:noFill/>
                          </a:ln>
                        </pic:spPr>
                      </pic:pic>
                    </a:graphicData>
                  </a:graphic>
                </wp:inline>
              </w:drawing>
            </w:r>
          </w:p>
          <w:p w:rsidR="00303259" w:rsidRPr="004E4B2C" w:rsidRDefault="00303259" w:rsidP="00945E69">
            <w:pPr>
              <w:tabs>
                <w:tab w:val="right" w:pos="571"/>
              </w:tabs>
              <w:ind w:firstLine="0"/>
              <w:jc w:val="center"/>
              <w:rPr>
                <w:rFonts w:cs="B Nazanin"/>
                <w:noProof/>
                <w:sz w:val="20"/>
                <w:szCs w:val="20"/>
                <w:rtl/>
              </w:rPr>
            </w:pPr>
            <w:r w:rsidRPr="004E4B2C">
              <w:rPr>
                <w:rFonts w:cs="B Nazanin"/>
                <w:noProof/>
                <w:sz w:val="20"/>
                <w:szCs w:val="20"/>
                <w:rtl/>
              </w:rPr>
              <w:t>گیاه مریم گلی کبیر</w:t>
            </w:r>
          </w:p>
        </w:tc>
      </w:tr>
      <w:tr w:rsidR="00303259" w:rsidRPr="00D311B6" w:rsidTr="00111B67">
        <w:tc>
          <w:tcPr>
            <w:tcW w:w="425" w:type="dxa"/>
            <w:vMerge/>
            <w:shd w:val="clear" w:color="auto" w:fill="D0CECE" w:themeFill="background2" w:themeFillShade="E6"/>
          </w:tcPr>
          <w:p w:rsidR="00303259" w:rsidRPr="00D311B6" w:rsidRDefault="00303259" w:rsidP="00945E69">
            <w:pPr>
              <w:tabs>
                <w:tab w:val="right" w:pos="571"/>
              </w:tabs>
              <w:ind w:right="113"/>
              <w:jc w:val="center"/>
              <w:rPr>
                <w:rFonts w:ascii="B Bad" w:hAnsi="B Bad" w:cs="B Nazanin"/>
                <w:sz w:val="20"/>
                <w:szCs w:val="20"/>
                <w:rtl/>
                <w:lang w:bidi="fa-IR"/>
              </w:rPr>
            </w:pPr>
          </w:p>
        </w:tc>
        <w:tc>
          <w:tcPr>
            <w:tcW w:w="1134" w:type="dxa"/>
            <w:shd w:val="clear" w:color="auto" w:fill="E7E6E6" w:themeFill="background2"/>
          </w:tcPr>
          <w:p w:rsidR="00303259" w:rsidRPr="00D311B6" w:rsidRDefault="00303259" w:rsidP="00945E69">
            <w:pPr>
              <w:tabs>
                <w:tab w:val="right" w:pos="571"/>
              </w:tabs>
              <w:spacing w:line="276" w:lineRule="auto"/>
              <w:ind w:firstLine="0"/>
              <w:jc w:val="center"/>
              <w:rPr>
                <w:rFonts w:ascii="B Bad" w:hAnsi="B Bad" w:cs="B Nazanin"/>
                <w:sz w:val="20"/>
                <w:szCs w:val="20"/>
                <w:rtl/>
                <w:lang w:bidi="fa-IR"/>
              </w:rPr>
            </w:pPr>
            <w:r w:rsidRPr="00D311B6">
              <w:rPr>
                <w:rFonts w:ascii="B Bad" w:hAnsi="B Bad" w:cs="B Nazanin"/>
                <w:sz w:val="20"/>
                <w:szCs w:val="20"/>
                <w:rtl/>
                <w:lang w:bidi="fa-IR"/>
              </w:rPr>
              <w:t>گل ساعتی</w:t>
            </w:r>
          </w:p>
        </w:tc>
        <w:tc>
          <w:tcPr>
            <w:tcW w:w="5387" w:type="dxa"/>
            <w:shd w:val="clear" w:color="auto" w:fill="E7E6E6" w:themeFill="background2"/>
          </w:tcPr>
          <w:p w:rsidR="00303259" w:rsidRPr="00D311B6" w:rsidRDefault="00303259" w:rsidP="00945E69">
            <w:pPr>
              <w:tabs>
                <w:tab w:val="right" w:pos="571"/>
              </w:tabs>
              <w:ind w:firstLine="0"/>
              <w:rPr>
                <w:rFonts w:ascii="B Bad" w:hAnsi="B Bad" w:cs="B Nazanin"/>
                <w:sz w:val="20"/>
                <w:szCs w:val="20"/>
                <w:rtl/>
              </w:rPr>
            </w:pPr>
            <w:r w:rsidRPr="00D311B6">
              <w:rPr>
                <w:rFonts w:ascii="B Bad" w:hAnsi="B Bad" w:cs="B Nazanin"/>
                <w:sz w:val="20"/>
                <w:szCs w:val="20"/>
                <w:rtl/>
              </w:rPr>
              <w:t>درمان بی</w:t>
            </w:r>
            <w:r w:rsidRPr="00D311B6">
              <w:rPr>
                <w:rFonts w:ascii="B Bad" w:hAnsi="B Bad" w:cs="B Nazanin"/>
                <w:sz w:val="20"/>
                <w:szCs w:val="20"/>
                <w:rtl/>
              </w:rPr>
              <w:softHyphen/>
              <w:t>خوابی؛ گیاهی است علفی، دارای ساقه رونده با برگ های متناوب. مجموع اندام های گل شبیه ساعت است و میوه کروی شکل دارد. به عنوان سایبان در سردرمنازل قابل استفاده است.</w:t>
            </w:r>
          </w:p>
        </w:tc>
        <w:tc>
          <w:tcPr>
            <w:tcW w:w="1843" w:type="dxa"/>
            <w:shd w:val="clear" w:color="auto" w:fill="E7E6E6" w:themeFill="background2"/>
          </w:tcPr>
          <w:p w:rsidR="00303259" w:rsidRPr="004E4B2C" w:rsidRDefault="00303259" w:rsidP="00945E69">
            <w:pPr>
              <w:tabs>
                <w:tab w:val="right" w:pos="571"/>
              </w:tabs>
              <w:ind w:firstLine="0"/>
              <w:jc w:val="center"/>
              <w:rPr>
                <w:rFonts w:cs="B Nazanin"/>
                <w:noProof/>
                <w:sz w:val="20"/>
                <w:szCs w:val="20"/>
                <w:rtl/>
              </w:rPr>
            </w:pPr>
            <w:r w:rsidRPr="004E4B2C">
              <w:rPr>
                <w:rFonts w:cs="B Nazanin"/>
                <w:noProof/>
                <w:sz w:val="20"/>
                <w:szCs w:val="20"/>
              </w:rPr>
              <w:drawing>
                <wp:inline distT="0" distB="0" distL="0" distR="0" wp14:anchorId="46A3E856" wp14:editId="1914FBF1">
                  <wp:extent cx="971550" cy="523474"/>
                  <wp:effectExtent l="0" t="0" r="0" b="0"/>
                  <wp:docPr id="9358" name="Picture 9358" descr="http://www.greener.ir/media/editor_uploads/untitled%20folder/passion%20fruit/%D8%A8%D8%B0%D8%B1-%DA%AF%D9%84-%D8%B3%D8%A7%D8%B9%D8%AA%DB%8C-%DA%A9%D8%A7%D8%B4%D8%AA-%D9%86%D8%AD%D9%88%D9%8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02" descr="http://www.greener.ir/media/editor_uploads/untitled%20folder/passion%20fruit/%D8%A8%D8%B0%D8%B1-%DA%AF%D9%84-%D8%B3%D8%A7%D8%B9%D8%AA%DB%8C-%DA%A9%D8%A7%D8%B4%D8%AA-%D9%86%D8%AD%D9%88%D9%87-7.jpg"/>
                          <pic:cNvPicPr>
                            <a:picLocks noChangeAspect="1" noChangeArrowheads="1"/>
                          </pic:cNvPicPr>
                        </pic:nvPicPr>
                        <pic:blipFill>
                          <a:blip r:embed="rId48" cstate="print">
                            <a:extLst>
                              <a:ext uri="{28A0092B-C50C-407E-A947-70E740481C1C}">
                                <a14:useLocalDpi xmlns:a14="http://schemas.microsoft.com/office/drawing/2010/main" val="0"/>
                              </a:ext>
                            </a:extLst>
                          </a:blip>
                          <a:srcRect l="9784" r="5968" b="8755"/>
                          <a:stretch>
                            <a:fillRect/>
                          </a:stretch>
                        </pic:blipFill>
                        <pic:spPr bwMode="auto">
                          <a:xfrm>
                            <a:off x="0" y="0"/>
                            <a:ext cx="985246" cy="530853"/>
                          </a:xfrm>
                          <a:prstGeom prst="rect">
                            <a:avLst/>
                          </a:prstGeom>
                          <a:noFill/>
                          <a:ln>
                            <a:noFill/>
                          </a:ln>
                        </pic:spPr>
                      </pic:pic>
                    </a:graphicData>
                  </a:graphic>
                </wp:inline>
              </w:drawing>
            </w:r>
          </w:p>
          <w:p w:rsidR="00303259" w:rsidRPr="004E4B2C" w:rsidRDefault="00303259" w:rsidP="00945E69">
            <w:pPr>
              <w:tabs>
                <w:tab w:val="right" w:pos="571"/>
              </w:tabs>
              <w:ind w:firstLine="0"/>
              <w:jc w:val="center"/>
              <w:rPr>
                <w:rFonts w:cs="B Nazanin"/>
                <w:noProof/>
                <w:sz w:val="20"/>
                <w:szCs w:val="20"/>
                <w:rtl/>
              </w:rPr>
            </w:pPr>
            <w:r w:rsidRPr="004E4B2C">
              <w:rPr>
                <w:rFonts w:cs="B Nazanin"/>
                <w:noProof/>
                <w:sz w:val="20"/>
                <w:szCs w:val="20"/>
                <w:rtl/>
              </w:rPr>
              <w:t>گیاه گل ساعتی</w:t>
            </w:r>
          </w:p>
        </w:tc>
      </w:tr>
      <w:tr w:rsidR="00303259" w:rsidRPr="00D311B6" w:rsidTr="00111B67">
        <w:tc>
          <w:tcPr>
            <w:tcW w:w="425" w:type="dxa"/>
            <w:vMerge/>
            <w:shd w:val="clear" w:color="auto" w:fill="D0CECE" w:themeFill="background2" w:themeFillShade="E6"/>
          </w:tcPr>
          <w:p w:rsidR="00303259" w:rsidRPr="00D311B6" w:rsidRDefault="00303259" w:rsidP="00945E69">
            <w:pPr>
              <w:tabs>
                <w:tab w:val="right" w:pos="571"/>
              </w:tabs>
              <w:ind w:right="113"/>
              <w:jc w:val="center"/>
              <w:rPr>
                <w:rFonts w:ascii="B Bad" w:hAnsi="B Bad" w:cs="B Nazanin"/>
                <w:sz w:val="20"/>
                <w:szCs w:val="20"/>
                <w:rtl/>
                <w:lang w:bidi="fa-IR"/>
              </w:rPr>
            </w:pPr>
          </w:p>
        </w:tc>
        <w:tc>
          <w:tcPr>
            <w:tcW w:w="1134" w:type="dxa"/>
          </w:tcPr>
          <w:p w:rsidR="00303259" w:rsidRPr="00D311B6" w:rsidRDefault="00303259" w:rsidP="00945E69">
            <w:pPr>
              <w:tabs>
                <w:tab w:val="right" w:pos="571"/>
              </w:tabs>
              <w:spacing w:line="276" w:lineRule="auto"/>
              <w:ind w:firstLine="0"/>
              <w:jc w:val="center"/>
              <w:rPr>
                <w:rFonts w:ascii="B Bad" w:hAnsi="B Bad" w:cs="B Nazanin"/>
                <w:sz w:val="20"/>
                <w:szCs w:val="20"/>
                <w:rtl/>
                <w:lang w:bidi="fa-IR"/>
              </w:rPr>
            </w:pPr>
            <w:r w:rsidRPr="00D311B6">
              <w:rPr>
                <w:rFonts w:ascii="B Bad" w:hAnsi="B Bad" w:cs="B Nazanin"/>
                <w:sz w:val="20"/>
                <w:szCs w:val="20"/>
                <w:rtl/>
                <w:lang w:bidi="fa-IR"/>
              </w:rPr>
              <w:t>اسطوخودوس</w:t>
            </w:r>
          </w:p>
        </w:tc>
        <w:tc>
          <w:tcPr>
            <w:tcW w:w="5387" w:type="dxa"/>
          </w:tcPr>
          <w:p w:rsidR="00303259" w:rsidRPr="00D311B6" w:rsidRDefault="00303259" w:rsidP="00945E69">
            <w:pPr>
              <w:tabs>
                <w:tab w:val="right" w:pos="571"/>
              </w:tabs>
              <w:ind w:firstLine="0"/>
              <w:rPr>
                <w:rFonts w:ascii="B Bad" w:hAnsi="B Bad" w:cs="B Nazanin"/>
                <w:sz w:val="20"/>
                <w:szCs w:val="20"/>
                <w:rtl/>
              </w:rPr>
            </w:pPr>
            <w:r w:rsidRPr="00D311B6">
              <w:rPr>
                <w:rFonts w:ascii="B Bad" w:hAnsi="B Bad" w:cs="B Nazanin"/>
                <w:sz w:val="20"/>
                <w:szCs w:val="20"/>
                <w:rtl/>
              </w:rPr>
              <w:t xml:space="preserve">مفید برای بیخوابی و سردرد تنشی؛ ر.ک. به جدول </w:t>
            </w:r>
            <w:r w:rsidRPr="00D311B6">
              <w:rPr>
                <w:rFonts w:ascii="B Bad" w:hAnsi="B Bad" w:cs="B Nazanin"/>
                <w:sz w:val="20"/>
                <w:szCs w:val="20"/>
                <w:rtl/>
                <w:lang w:bidi="fa-IR"/>
              </w:rPr>
              <w:t>گیاهان مفید برای ساختار اسکلتی</w:t>
            </w:r>
          </w:p>
        </w:tc>
        <w:tc>
          <w:tcPr>
            <w:tcW w:w="1843" w:type="dxa"/>
          </w:tcPr>
          <w:p w:rsidR="00303259" w:rsidRPr="004E4B2C" w:rsidRDefault="00303259" w:rsidP="00945E69">
            <w:pPr>
              <w:tabs>
                <w:tab w:val="right" w:pos="571"/>
              </w:tabs>
              <w:ind w:firstLine="0"/>
              <w:jc w:val="center"/>
              <w:rPr>
                <w:rFonts w:ascii="B Bad" w:hAnsi="B Bad" w:cs="B Nazanin"/>
                <w:sz w:val="20"/>
                <w:szCs w:val="20"/>
                <w:rtl/>
              </w:rPr>
            </w:pPr>
          </w:p>
        </w:tc>
      </w:tr>
      <w:tr w:rsidR="00303259" w:rsidRPr="00D311B6" w:rsidTr="00111B67">
        <w:trPr>
          <w:trHeight w:val="401"/>
        </w:trPr>
        <w:tc>
          <w:tcPr>
            <w:tcW w:w="425" w:type="dxa"/>
            <w:vMerge/>
            <w:shd w:val="clear" w:color="auto" w:fill="D0CECE" w:themeFill="background2" w:themeFillShade="E6"/>
            <w:textDirection w:val="tbRl"/>
          </w:tcPr>
          <w:p w:rsidR="00303259" w:rsidRPr="00D311B6" w:rsidRDefault="00303259" w:rsidP="00945E69">
            <w:pPr>
              <w:tabs>
                <w:tab w:val="right" w:pos="571"/>
              </w:tabs>
              <w:ind w:right="113"/>
              <w:jc w:val="center"/>
              <w:rPr>
                <w:rFonts w:ascii="B Bad" w:hAnsi="B Bad" w:cs="B Nazanin"/>
                <w:sz w:val="20"/>
                <w:szCs w:val="20"/>
                <w:rtl/>
                <w:lang w:bidi="fa-IR"/>
              </w:rPr>
            </w:pPr>
          </w:p>
        </w:tc>
        <w:tc>
          <w:tcPr>
            <w:tcW w:w="1134" w:type="dxa"/>
            <w:shd w:val="clear" w:color="auto" w:fill="E7E6E6" w:themeFill="background2"/>
          </w:tcPr>
          <w:p w:rsidR="00303259" w:rsidRPr="00D311B6" w:rsidRDefault="00303259" w:rsidP="00945E69">
            <w:pPr>
              <w:tabs>
                <w:tab w:val="right" w:pos="571"/>
              </w:tabs>
              <w:spacing w:line="276" w:lineRule="auto"/>
              <w:ind w:firstLine="0"/>
              <w:jc w:val="center"/>
              <w:rPr>
                <w:rFonts w:ascii="B Bad" w:hAnsi="B Bad" w:cs="B Nazanin"/>
                <w:sz w:val="20"/>
                <w:szCs w:val="20"/>
                <w:rtl/>
                <w:lang w:bidi="fa-IR"/>
              </w:rPr>
            </w:pPr>
            <w:r w:rsidRPr="00D311B6">
              <w:rPr>
                <w:rFonts w:ascii="B Bad" w:hAnsi="B Bad" w:cs="B Nazanin"/>
                <w:sz w:val="20"/>
                <w:szCs w:val="20"/>
                <w:rtl/>
                <w:lang w:bidi="fa-IR"/>
              </w:rPr>
              <w:t>رازک</w:t>
            </w:r>
          </w:p>
        </w:tc>
        <w:tc>
          <w:tcPr>
            <w:tcW w:w="5387" w:type="dxa"/>
            <w:shd w:val="clear" w:color="auto" w:fill="E7E6E6" w:themeFill="background2"/>
          </w:tcPr>
          <w:p w:rsidR="00303259" w:rsidRPr="00D311B6" w:rsidRDefault="00303259" w:rsidP="00945E69">
            <w:pPr>
              <w:tabs>
                <w:tab w:val="right" w:pos="571"/>
              </w:tabs>
              <w:ind w:firstLine="0"/>
              <w:rPr>
                <w:rFonts w:ascii="B Bad" w:hAnsi="B Bad" w:cs="B Nazanin"/>
                <w:sz w:val="20"/>
                <w:szCs w:val="20"/>
                <w:rtl/>
              </w:rPr>
            </w:pPr>
            <w:r w:rsidRPr="00D311B6">
              <w:rPr>
                <w:rFonts w:ascii="B Bad" w:hAnsi="B Bad" w:cs="B Nazanin"/>
                <w:sz w:val="20"/>
                <w:szCs w:val="20"/>
                <w:rtl/>
              </w:rPr>
              <w:t>مفید برای بی</w:t>
            </w:r>
            <w:r w:rsidRPr="00D311B6">
              <w:rPr>
                <w:rFonts w:ascii="B Bad" w:hAnsi="B Bad" w:cs="B Nazanin"/>
                <w:sz w:val="20"/>
                <w:szCs w:val="20"/>
                <w:rtl/>
              </w:rPr>
              <w:softHyphen/>
              <w:t>خوابی؛ پیچی است با برگ های سبز که در شمال کشور از درختان جنگلی بالا می رود و برای کشت در اطراف آلاچیق و پرگولا مناسب است.</w:t>
            </w:r>
          </w:p>
        </w:tc>
        <w:tc>
          <w:tcPr>
            <w:tcW w:w="1843" w:type="dxa"/>
            <w:shd w:val="clear" w:color="auto" w:fill="E7E6E6" w:themeFill="background2"/>
          </w:tcPr>
          <w:p w:rsidR="00303259" w:rsidRPr="004E4B2C" w:rsidRDefault="00303259" w:rsidP="00945E69">
            <w:pPr>
              <w:tabs>
                <w:tab w:val="right" w:pos="571"/>
              </w:tabs>
              <w:ind w:firstLine="0"/>
              <w:jc w:val="center"/>
              <w:rPr>
                <w:rFonts w:cs="B Nazanin"/>
                <w:noProof/>
                <w:sz w:val="20"/>
                <w:szCs w:val="20"/>
              </w:rPr>
            </w:pPr>
            <w:r w:rsidRPr="004E4B2C">
              <w:rPr>
                <w:rFonts w:cs="B Nazanin"/>
                <w:noProof/>
                <w:sz w:val="20"/>
                <w:szCs w:val="20"/>
              </w:rPr>
              <w:drawing>
                <wp:inline distT="0" distB="0" distL="0" distR="0" wp14:anchorId="55121814" wp14:editId="323294B4">
                  <wp:extent cx="904875" cy="466725"/>
                  <wp:effectExtent l="0" t="0" r="9525" b="9525"/>
                  <wp:docPr id="9359" name="Picture 9359" descr="http://www.e-jafarpoor.com/wp-content/uploads/2012/04/istock_000004008125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03" descr="http://www.e-jafarpoor.com/wp-content/uploads/2012/04/istock_000004008125small.jpg"/>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t="34445" r="9607" b="25059"/>
                          <a:stretch/>
                        </pic:blipFill>
                        <pic:spPr bwMode="auto">
                          <a:xfrm>
                            <a:off x="0" y="0"/>
                            <a:ext cx="922818" cy="475980"/>
                          </a:xfrm>
                          <a:prstGeom prst="rect">
                            <a:avLst/>
                          </a:prstGeom>
                          <a:noFill/>
                          <a:ln>
                            <a:noFill/>
                          </a:ln>
                          <a:extLst>
                            <a:ext uri="{53640926-AAD7-44D8-BBD7-CCE9431645EC}">
                              <a14:shadowObscured xmlns:a14="http://schemas.microsoft.com/office/drawing/2010/main"/>
                            </a:ext>
                          </a:extLst>
                        </pic:spPr>
                      </pic:pic>
                    </a:graphicData>
                  </a:graphic>
                </wp:inline>
              </w:drawing>
            </w:r>
          </w:p>
          <w:p w:rsidR="00303259" w:rsidRPr="004E4B2C" w:rsidRDefault="00303259" w:rsidP="00945E69">
            <w:pPr>
              <w:tabs>
                <w:tab w:val="right" w:pos="571"/>
              </w:tabs>
              <w:ind w:firstLine="0"/>
              <w:jc w:val="center"/>
              <w:rPr>
                <w:rFonts w:cs="B Nazanin"/>
                <w:noProof/>
                <w:sz w:val="20"/>
                <w:szCs w:val="20"/>
                <w:rtl/>
              </w:rPr>
            </w:pPr>
            <w:r w:rsidRPr="004E4B2C">
              <w:rPr>
                <w:rFonts w:cs="B Nazanin"/>
                <w:noProof/>
                <w:sz w:val="20"/>
                <w:szCs w:val="20"/>
                <w:rtl/>
              </w:rPr>
              <w:t>گیاه رازک</w:t>
            </w:r>
          </w:p>
        </w:tc>
      </w:tr>
      <w:tr w:rsidR="00303259" w:rsidRPr="00D311B6" w:rsidTr="00111B67">
        <w:tc>
          <w:tcPr>
            <w:tcW w:w="425" w:type="dxa"/>
            <w:vMerge/>
            <w:shd w:val="clear" w:color="auto" w:fill="D0CECE" w:themeFill="background2" w:themeFillShade="E6"/>
          </w:tcPr>
          <w:p w:rsidR="00303259" w:rsidRPr="00D311B6" w:rsidRDefault="00303259" w:rsidP="00945E69">
            <w:pPr>
              <w:tabs>
                <w:tab w:val="right" w:pos="571"/>
              </w:tabs>
              <w:ind w:right="113"/>
              <w:jc w:val="center"/>
              <w:rPr>
                <w:rFonts w:ascii="B Bad" w:hAnsi="B Bad" w:cs="B Nazanin"/>
                <w:sz w:val="20"/>
                <w:szCs w:val="20"/>
                <w:rtl/>
                <w:lang w:bidi="fa-IR"/>
              </w:rPr>
            </w:pPr>
          </w:p>
        </w:tc>
        <w:tc>
          <w:tcPr>
            <w:tcW w:w="1134" w:type="dxa"/>
          </w:tcPr>
          <w:p w:rsidR="00303259" w:rsidRPr="00D311B6" w:rsidRDefault="00303259" w:rsidP="00945E69">
            <w:pPr>
              <w:tabs>
                <w:tab w:val="right" w:pos="571"/>
              </w:tabs>
              <w:spacing w:line="276" w:lineRule="auto"/>
              <w:ind w:firstLine="0"/>
              <w:jc w:val="center"/>
              <w:rPr>
                <w:rFonts w:ascii="B Bad" w:hAnsi="B Bad" w:cs="B Nazanin"/>
                <w:sz w:val="20"/>
                <w:szCs w:val="20"/>
                <w:rtl/>
                <w:lang w:bidi="fa-IR"/>
              </w:rPr>
            </w:pPr>
            <w:r w:rsidRPr="00D311B6">
              <w:rPr>
                <w:rFonts w:ascii="B Bad" w:hAnsi="B Bad" w:cs="B Nazanin"/>
                <w:sz w:val="20"/>
                <w:szCs w:val="20"/>
                <w:rtl/>
                <w:lang w:bidi="fa-IR"/>
              </w:rPr>
              <w:t>جینکو</w:t>
            </w:r>
          </w:p>
        </w:tc>
        <w:tc>
          <w:tcPr>
            <w:tcW w:w="5387" w:type="dxa"/>
          </w:tcPr>
          <w:p w:rsidR="00303259" w:rsidRPr="00D311B6" w:rsidRDefault="00303259" w:rsidP="00945E69">
            <w:pPr>
              <w:tabs>
                <w:tab w:val="right" w:pos="571"/>
              </w:tabs>
              <w:ind w:firstLine="0"/>
              <w:rPr>
                <w:rFonts w:ascii="B Bad" w:hAnsi="B Bad" w:cs="B Nazanin"/>
                <w:sz w:val="20"/>
                <w:szCs w:val="20"/>
                <w:rtl/>
              </w:rPr>
            </w:pPr>
            <w:r w:rsidRPr="00D311B6">
              <w:rPr>
                <w:rFonts w:ascii="B Bad" w:hAnsi="B Bad" w:cs="B Nazanin"/>
                <w:sz w:val="20"/>
                <w:szCs w:val="20"/>
                <w:rtl/>
              </w:rPr>
              <w:t>مفید برای سر درد تنشی؛ درخت خزان پذیر، ارتفاع 30- 50 متر با قابلیت کاهش آلودگی صوتی</w:t>
            </w:r>
            <w:r w:rsidRPr="00D311B6">
              <w:rPr>
                <w:rFonts w:ascii="B Bad" w:hAnsi="B Bad" w:cs="B Nazanin"/>
                <w:sz w:val="20"/>
                <w:szCs w:val="20"/>
              </w:rPr>
              <w:t xml:space="preserve"> </w:t>
            </w:r>
            <w:r w:rsidRPr="00D311B6">
              <w:rPr>
                <w:rFonts w:ascii="B Bad" w:hAnsi="B Bad" w:cs="B Nazanin"/>
                <w:sz w:val="20"/>
                <w:szCs w:val="20"/>
                <w:rtl/>
              </w:rPr>
              <w:t>که زمان گلدهی آن بهار و گل</w:t>
            </w:r>
            <w:r w:rsidRPr="00D311B6">
              <w:rPr>
                <w:rFonts w:ascii="B Bad" w:hAnsi="B Bad" w:cs="B Nazanin"/>
                <w:sz w:val="20"/>
                <w:szCs w:val="20"/>
                <w:rtl/>
              </w:rPr>
              <w:softHyphen/>
              <w:t xml:space="preserve"> آن زرد است. می</w:t>
            </w:r>
            <w:r w:rsidRPr="00D311B6">
              <w:rPr>
                <w:rFonts w:ascii="B Bad" w:hAnsi="B Bad" w:cs="B Nazanin"/>
                <w:sz w:val="20"/>
                <w:szCs w:val="20"/>
                <w:rtl/>
              </w:rPr>
              <w:softHyphen/>
              <w:t>توان به</w:t>
            </w:r>
            <w:r w:rsidRPr="00D311B6">
              <w:rPr>
                <w:rFonts w:ascii="B Bad" w:hAnsi="B Bad" w:cs="B Nazanin"/>
                <w:sz w:val="20"/>
                <w:szCs w:val="20"/>
                <w:rtl/>
              </w:rPr>
              <w:softHyphen/>
              <w:t>صورت ردیفی یا تک در فضای سبز به کار برد.</w:t>
            </w:r>
          </w:p>
        </w:tc>
        <w:tc>
          <w:tcPr>
            <w:tcW w:w="1843" w:type="dxa"/>
          </w:tcPr>
          <w:p w:rsidR="00303259" w:rsidRPr="004E4B2C" w:rsidRDefault="00303259" w:rsidP="00945E69">
            <w:pPr>
              <w:tabs>
                <w:tab w:val="right" w:pos="571"/>
              </w:tabs>
              <w:ind w:firstLine="0"/>
              <w:jc w:val="center"/>
              <w:rPr>
                <w:rFonts w:cs="B Nazanin"/>
                <w:noProof/>
                <w:sz w:val="20"/>
                <w:szCs w:val="20"/>
              </w:rPr>
            </w:pPr>
            <w:r w:rsidRPr="004E4B2C">
              <w:rPr>
                <w:rFonts w:cs="B Nazanin"/>
                <w:noProof/>
                <w:sz w:val="20"/>
                <w:szCs w:val="20"/>
              </w:rPr>
              <w:drawing>
                <wp:inline distT="0" distB="0" distL="0" distR="0" wp14:anchorId="597F8446" wp14:editId="0C0244D4">
                  <wp:extent cx="933236" cy="627321"/>
                  <wp:effectExtent l="0" t="0" r="635" b="1905"/>
                  <wp:docPr id="9360" name="Picture 9360" descr="http://www.chekhabar.ir/Incsys/..%5CUploads%5CNews%5C201511291402386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05" descr="http://www.chekhabar.ir/Incsys/..%5CUploads%5CNews%5C20151129140238650.jpg"/>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b="17674"/>
                          <a:stretch/>
                        </pic:blipFill>
                        <pic:spPr bwMode="auto">
                          <a:xfrm>
                            <a:off x="0" y="0"/>
                            <a:ext cx="935186" cy="628632"/>
                          </a:xfrm>
                          <a:prstGeom prst="rect">
                            <a:avLst/>
                          </a:prstGeom>
                          <a:noFill/>
                          <a:ln>
                            <a:noFill/>
                          </a:ln>
                          <a:extLst>
                            <a:ext uri="{53640926-AAD7-44D8-BBD7-CCE9431645EC}">
                              <a14:shadowObscured xmlns:a14="http://schemas.microsoft.com/office/drawing/2010/main"/>
                            </a:ext>
                          </a:extLst>
                        </pic:spPr>
                      </pic:pic>
                    </a:graphicData>
                  </a:graphic>
                </wp:inline>
              </w:drawing>
            </w:r>
          </w:p>
          <w:p w:rsidR="00303259" w:rsidRPr="004E4B2C" w:rsidRDefault="00303259" w:rsidP="00945E69">
            <w:pPr>
              <w:tabs>
                <w:tab w:val="right" w:pos="571"/>
              </w:tabs>
              <w:ind w:firstLine="0"/>
              <w:jc w:val="center"/>
              <w:rPr>
                <w:rFonts w:cs="B Nazanin"/>
                <w:noProof/>
                <w:sz w:val="20"/>
                <w:szCs w:val="20"/>
              </w:rPr>
            </w:pPr>
            <w:r w:rsidRPr="004E4B2C">
              <w:rPr>
                <w:rFonts w:cs="B Nazanin" w:hint="cs"/>
                <w:noProof/>
                <w:sz w:val="20"/>
                <w:szCs w:val="20"/>
                <w:rtl/>
              </w:rPr>
              <w:t>درخت جینکو</w:t>
            </w:r>
          </w:p>
        </w:tc>
      </w:tr>
      <w:tr w:rsidR="00303259" w:rsidRPr="00D311B6" w:rsidTr="00111B67">
        <w:trPr>
          <w:trHeight w:val="257"/>
        </w:trPr>
        <w:tc>
          <w:tcPr>
            <w:tcW w:w="425" w:type="dxa"/>
            <w:vMerge/>
            <w:shd w:val="clear" w:color="auto" w:fill="D0CECE" w:themeFill="background2" w:themeFillShade="E6"/>
          </w:tcPr>
          <w:p w:rsidR="00303259" w:rsidRPr="00D311B6" w:rsidRDefault="00303259" w:rsidP="00945E69">
            <w:pPr>
              <w:tabs>
                <w:tab w:val="right" w:pos="571"/>
              </w:tabs>
              <w:ind w:right="113"/>
              <w:jc w:val="center"/>
              <w:rPr>
                <w:rFonts w:ascii="B Bad" w:hAnsi="B Bad" w:cs="B Nazanin"/>
                <w:sz w:val="20"/>
                <w:szCs w:val="20"/>
                <w:rtl/>
                <w:lang w:bidi="fa-IR"/>
              </w:rPr>
            </w:pPr>
          </w:p>
        </w:tc>
        <w:tc>
          <w:tcPr>
            <w:tcW w:w="1134" w:type="dxa"/>
            <w:shd w:val="clear" w:color="auto" w:fill="E7E6E6" w:themeFill="background2"/>
          </w:tcPr>
          <w:p w:rsidR="00303259" w:rsidRPr="00D311B6" w:rsidRDefault="00303259" w:rsidP="00945E69">
            <w:pPr>
              <w:tabs>
                <w:tab w:val="right" w:pos="571"/>
              </w:tabs>
              <w:spacing w:line="276" w:lineRule="auto"/>
              <w:ind w:firstLine="0"/>
              <w:jc w:val="center"/>
              <w:rPr>
                <w:rFonts w:ascii="B Bad" w:hAnsi="B Bad" w:cs="B Nazanin"/>
                <w:sz w:val="20"/>
                <w:szCs w:val="20"/>
                <w:rtl/>
                <w:lang w:bidi="fa-IR"/>
              </w:rPr>
            </w:pPr>
            <w:r w:rsidRPr="00D311B6">
              <w:rPr>
                <w:rFonts w:ascii="B Bad" w:hAnsi="B Bad" w:cs="B Nazanin"/>
                <w:sz w:val="20"/>
                <w:szCs w:val="20"/>
                <w:rtl/>
                <w:lang w:bidi="fa-IR"/>
              </w:rPr>
              <w:t>ولیک</w:t>
            </w:r>
          </w:p>
        </w:tc>
        <w:tc>
          <w:tcPr>
            <w:tcW w:w="5387" w:type="dxa"/>
            <w:shd w:val="clear" w:color="auto" w:fill="E7E6E6" w:themeFill="background2"/>
          </w:tcPr>
          <w:p w:rsidR="00303259" w:rsidRPr="00D311B6" w:rsidRDefault="00303259" w:rsidP="00945E69">
            <w:pPr>
              <w:tabs>
                <w:tab w:val="right" w:pos="571"/>
              </w:tabs>
              <w:ind w:firstLine="0"/>
              <w:rPr>
                <w:rFonts w:ascii="B Bad" w:hAnsi="B Bad" w:cs="B Nazanin"/>
                <w:sz w:val="20"/>
                <w:szCs w:val="20"/>
                <w:rtl/>
              </w:rPr>
            </w:pPr>
            <w:r w:rsidRPr="00D311B6">
              <w:rPr>
                <w:rFonts w:ascii="B Bad" w:hAnsi="B Bad" w:cs="B Nazanin"/>
                <w:sz w:val="20"/>
                <w:szCs w:val="20"/>
                <w:rtl/>
              </w:rPr>
              <w:t>مفید برای سر درد تنشی؛ ر.ک. به بخش گیاهان مفید دستگاه گوارش</w:t>
            </w:r>
          </w:p>
        </w:tc>
        <w:tc>
          <w:tcPr>
            <w:tcW w:w="1843" w:type="dxa"/>
            <w:shd w:val="clear" w:color="auto" w:fill="E7E6E6" w:themeFill="background2"/>
          </w:tcPr>
          <w:p w:rsidR="00303259" w:rsidRPr="004E4B2C" w:rsidRDefault="00303259" w:rsidP="00945E69">
            <w:pPr>
              <w:tabs>
                <w:tab w:val="right" w:pos="571"/>
              </w:tabs>
              <w:ind w:firstLine="0"/>
              <w:jc w:val="center"/>
              <w:rPr>
                <w:rFonts w:cs="B Nazanin"/>
                <w:noProof/>
                <w:sz w:val="20"/>
                <w:szCs w:val="20"/>
              </w:rPr>
            </w:pPr>
          </w:p>
        </w:tc>
      </w:tr>
      <w:tr w:rsidR="00303259" w:rsidRPr="00D311B6" w:rsidTr="00111B67">
        <w:trPr>
          <w:trHeight w:val="70"/>
        </w:trPr>
        <w:tc>
          <w:tcPr>
            <w:tcW w:w="425" w:type="dxa"/>
            <w:vMerge/>
            <w:shd w:val="clear" w:color="auto" w:fill="D0CECE" w:themeFill="background2" w:themeFillShade="E6"/>
          </w:tcPr>
          <w:p w:rsidR="00303259" w:rsidRPr="00D311B6" w:rsidRDefault="00303259" w:rsidP="00945E69">
            <w:pPr>
              <w:tabs>
                <w:tab w:val="right" w:pos="571"/>
              </w:tabs>
              <w:ind w:right="113"/>
              <w:jc w:val="center"/>
              <w:rPr>
                <w:rFonts w:ascii="B Bad" w:hAnsi="B Bad" w:cs="B Nazanin"/>
                <w:sz w:val="20"/>
                <w:szCs w:val="20"/>
                <w:rtl/>
                <w:lang w:bidi="fa-IR"/>
              </w:rPr>
            </w:pPr>
          </w:p>
        </w:tc>
        <w:tc>
          <w:tcPr>
            <w:tcW w:w="1134" w:type="dxa"/>
          </w:tcPr>
          <w:p w:rsidR="00303259" w:rsidRPr="00D311B6" w:rsidRDefault="00303259" w:rsidP="00945E69">
            <w:pPr>
              <w:tabs>
                <w:tab w:val="right" w:pos="571"/>
              </w:tabs>
              <w:spacing w:line="276" w:lineRule="auto"/>
              <w:ind w:firstLine="0"/>
              <w:jc w:val="center"/>
              <w:rPr>
                <w:rFonts w:ascii="B Bad" w:hAnsi="B Bad" w:cs="B Nazanin"/>
                <w:sz w:val="20"/>
                <w:szCs w:val="20"/>
                <w:rtl/>
                <w:lang w:bidi="fa-IR"/>
              </w:rPr>
            </w:pPr>
            <w:r w:rsidRPr="00D311B6">
              <w:rPr>
                <w:rFonts w:ascii="B Bad" w:hAnsi="B Bad" w:cs="B Nazanin"/>
                <w:sz w:val="20"/>
                <w:szCs w:val="20"/>
                <w:rtl/>
                <w:lang w:bidi="fa-IR"/>
              </w:rPr>
              <w:t>رزماری</w:t>
            </w:r>
          </w:p>
        </w:tc>
        <w:tc>
          <w:tcPr>
            <w:tcW w:w="5387" w:type="dxa"/>
          </w:tcPr>
          <w:p w:rsidR="00303259" w:rsidRPr="00D311B6" w:rsidRDefault="00303259" w:rsidP="00945E69">
            <w:pPr>
              <w:tabs>
                <w:tab w:val="right" w:pos="571"/>
              </w:tabs>
              <w:ind w:firstLine="0"/>
              <w:rPr>
                <w:rFonts w:ascii="B Bad" w:hAnsi="B Bad" w:cs="B Nazanin"/>
                <w:sz w:val="20"/>
                <w:szCs w:val="20"/>
                <w:rtl/>
              </w:rPr>
            </w:pPr>
            <w:r w:rsidRPr="00D311B6">
              <w:rPr>
                <w:rFonts w:ascii="B Bad" w:hAnsi="B Bad" w:cs="B Nazanin"/>
                <w:sz w:val="20"/>
                <w:szCs w:val="20"/>
                <w:rtl/>
              </w:rPr>
              <w:t>مفید برای سر درد تنشی؛ ر.ک. به بخش گیاهان مفید دستگاه گوارش</w:t>
            </w:r>
          </w:p>
        </w:tc>
        <w:tc>
          <w:tcPr>
            <w:tcW w:w="1843" w:type="dxa"/>
          </w:tcPr>
          <w:p w:rsidR="00303259" w:rsidRPr="004E4B2C" w:rsidRDefault="00303259" w:rsidP="00945E69">
            <w:pPr>
              <w:tabs>
                <w:tab w:val="right" w:pos="571"/>
              </w:tabs>
              <w:ind w:firstLine="0"/>
              <w:jc w:val="center"/>
              <w:rPr>
                <w:rFonts w:cs="B Nazanin"/>
                <w:noProof/>
                <w:sz w:val="20"/>
                <w:szCs w:val="20"/>
                <w:rtl/>
              </w:rPr>
            </w:pPr>
          </w:p>
        </w:tc>
      </w:tr>
    </w:tbl>
    <w:p w:rsidR="00945E69" w:rsidRDefault="00945E69"/>
    <w:tbl>
      <w:tblPr>
        <w:tblStyle w:val="TableGrid"/>
        <w:bidiVisual/>
        <w:tblW w:w="8789" w:type="dxa"/>
        <w:tblInd w:w="1712" w:type="dxa"/>
        <w:tblLayout w:type="fixed"/>
        <w:tblLook w:val="04A0" w:firstRow="1" w:lastRow="0" w:firstColumn="1" w:lastColumn="0" w:noHBand="0" w:noVBand="1"/>
      </w:tblPr>
      <w:tblGrid>
        <w:gridCol w:w="425"/>
        <w:gridCol w:w="1134"/>
        <w:gridCol w:w="5387"/>
        <w:gridCol w:w="1843"/>
      </w:tblGrid>
      <w:tr w:rsidR="00945E69" w:rsidRPr="00D311B6" w:rsidTr="00111B67">
        <w:trPr>
          <w:trHeight w:val="103"/>
        </w:trPr>
        <w:tc>
          <w:tcPr>
            <w:tcW w:w="8789" w:type="dxa"/>
            <w:gridSpan w:val="4"/>
            <w:tcBorders>
              <w:top w:val="nil"/>
              <w:left w:val="nil"/>
              <w:right w:val="nil"/>
            </w:tcBorders>
          </w:tcPr>
          <w:p w:rsidR="00945E69" w:rsidRPr="00945E69" w:rsidRDefault="00945E69" w:rsidP="00945E69">
            <w:pPr>
              <w:autoSpaceDE w:val="0"/>
              <w:autoSpaceDN w:val="0"/>
              <w:adjustRightInd w:val="0"/>
              <w:ind w:hanging="1"/>
              <w:jc w:val="left"/>
              <w:rPr>
                <w:rFonts w:ascii="B Bad" w:hAnsi="B Bad" w:cs="B Nazanin"/>
                <w:b/>
                <w:bCs/>
                <w:szCs w:val="22"/>
                <w:rtl/>
              </w:rPr>
            </w:pPr>
            <w:r>
              <w:rPr>
                <w:rFonts w:ascii="B Bad" w:hAnsi="B Bad" w:cs="B Nazanin" w:hint="cs"/>
                <w:b/>
                <w:bCs/>
                <w:szCs w:val="22"/>
                <w:rtl/>
              </w:rPr>
              <w:t xml:space="preserve">ادامه </w:t>
            </w:r>
            <w:r w:rsidRPr="0032037E">
              <w:rPr>
                <w:rFonts w:ascii="B Bad" w:hAnsi="B Bad" w:cs="B Nazanin"/>
                <w:b/>
                <w:bCs/>
                <w:szCs w:val="22"/>
                <w:rtl/>
              </w:rPr>
              <w:t>جدول 5- فهرست تعدادی از گیاهان دارویی مفید ساخت مناظر شفابخش سالمندان با توجه به مشکلات آن</w:t>
            </w:r>
            <w:r w:rsidRPr="0032037E">
              <w:rPr>
                <w:rFonts w:ascii="B Bad" w:hAnsi="B Bad" w:cs="B Nazanin"/>
                <w:b/>
                <w:bCs/>
                <w:szCs w:val="22"/>
                <w:rtl/>
              </w:rPr>
              <w:softHyphen/>
              <w:t>ها</w:t>
            </w:r>
          </w:p>
        </w:tc>
      </w:tr>
      <w:tr w:rsidR="00945E69" w:rsidRPr="00D311B6" w:rsidTr="00111B67">
        <w:trPr>
          <w:trHeight w:val="103"/>
        </w:trPr>
        <w:tc>
          <w:tcPr>
            <w:tcW w:w="425" w:type="dxa"/>
            <w:shd w:val="clear" w:color="auto" w:fill="D0CECE" w:themeFill="background2" w:themeFillShade="E6"/>
          </w:tcPr>
          <w:p w:rsidR="00945E69" w:rsidRPr="00D311B6" w:rsidRDefault="00945E69" w:rsidP="00945E69">
            <w:pPr>
              <w:tabs>
                <w:tab w:val="right" w:pos="571"/>
              </w:tabs>
              <w:ind w:right="113"/>
              <w:jc w:val="center"/>
              <w:rPr>
                <w:rFonts w:ascii="B Bad" w:hAnsi="B Bad" w:cs="B Nazanin"/>
                <w:sz w:val="20"/>
                <w:szCs w:val="20"/>
                <w:rtl/>
                <w:lang w:bidi="fa-IR"/>
              </w:rPr>
            </w:pPr>
          </w:p>
        </w:tc>
        <w:tc>
          <w:tcPr>
            <w:tcW w:w="1134" w:type="dxa"/>
            <w:shd w:val="clear" w:color="auto" w:fill="D0CECE" w:themeFill="background2" w:themeFillShade="E6"/>
          </w:tcPr>
          <w:p w:rsidR="00945E69" w:rsidRPr="00D311B6" w:rsidRDefault="00945E69" w:rsidP="00945E69">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گیاه</w:t>
            </w:r>
          </w:p>
        </w:tc>
        <w:tc>
          <w:tcPr>
            <w:tcW w:w="5387" w:type="dxa"/>
            <w:shd w:val="clear" w:color="auto" w:fill="D0CECE" w:themeFill="background2" w:themeFillShade="E6"/>
          </w:tcPr>
          <w:p w:rsidR="00945E69" w:rsidRPr="00D311B6" w:rsidRDefault="00945E69" w:rsidP="00945E69">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ویژگی‌های گیاه</w:t>
            </w:r>
          </w:p>
        </w:tc>
        <w:tc>
          <w:tcPr>
            <w:tcW w:w="1843" w:type="dxa"/>
            <w:shd w:val="clear" w:color="auto" w:fill="D0CECE" w:themeFill="background2" w:themeFillShade="E6"/>
          </w:tcPr>
          <w:p w:rsidR="00945E69" w:rsidRPr="00D311B6" w:rsidRDefault="00945E69" w:rsidP="00945E69">
            <w:pPr>
              <w:tabs>
                <w:tab w:val="right" w:pos="571"/>
              </w:tabs>
              <w:ind w:firstLine="0"/>
              <w:jc w:val="center"/>
              <w:rPr>
                <w:rFonts w:ascii="B Bad" w:hAnsi="B Bad" w:cs="B Nazanin"/>
                <w:sz w:val="20"/>
                <w:szCs w:val="20"/>
                <w:rtl/>
                <w:lang w:bidi="fa-IR"/>
              </w:rPr>
            </w:pPr>
            <w:r>
              <w:rPr>
                <w:rFonts w:ascii="B Bad" w:hAnsi="B Bad" w:cs="B Nazanin" w:hint="cs"/>
                <w:sz w:val="20"/>
                <w:szCs w:val="20"/>
                <w:rtl/>
                <w:lang w:bidi="fa-IR"/>
              </w:rPr>
              <w:t>تصویر</w:t>
            </w:r>
          </w:p>
        </w:tc>
      </w:tr>
      <w:tr w:rsidR="00111B67" w:rsidRPr="00D311B6" w:rsidTr="00111B67">
        <w:trPr>
          <w:trHeight w:val="103"/>
        </w:trPr>
        <w:tc>
          <w:tcPr>
            <w:tcW w:w="425" w:type="dxa"/>
            <w:shd w:val="clear" w:color="auto" w:fill="D0CECE" w:themeFill="background2" w:themeFillShade="E6"/>
            <w:textDirection w:val="tbRl"/>
          </w:tcPr>
          <w:p w:rsidR="00111B67" w:rsidRPr="00D311B6" w:rsidRDefault="00111B67" w:rsidP="00111B67">
            <w:pPr>
              <w:tabs>
                <w:tab w:val="right" w:pos="571"/>
              </w:tabs>
              <w:ind w:right="113"/>
              <w:jc w:val="center"/>
              <w:rPr>
                <w:rFonts w:ascii="B Bad" w:hAnsi="B Bad" w:cs="B Nazanin"/>
                <w:sz w:val="20"/>
                <w:szCs w:val="20"/>
                <w:rtl/>
                <w:lang w:bidi="fa-IR"/>
              </w:rPr>
            </w:pPr>
            <w:r>
              <w:rPr>
                <w:rFonts w:ascii="B Bad" w:hAnsi="B Bad" w:cs="B Nazanin" w:hint="cs"/>
                <w:sz w:val="20"/>
                <w:szCs w:val="20"/>
                <w:rtl/>
                <w:lang w:bidi="fa-IR"/>
              </w:rPr>
              <w:t xml:space="preserve"> اعصاب</w:t>
            </w:r>
          </w:p>
        </w:tc>
        <w:tc>
          <w:tcPr>
            <w:tcW w:w="1134" w:type="dxa"/>
            <w:shd w:val="clear" w:color="auto" w:fill="E7E6E6" w:themeFill="background2"/>
          </w:tcPr>
          <w:p w:rsidR="00111B67" w:rsidRPr="00D311B6" w:rsidRDefault="00111B67" w:rsidP="00111B67">
            <w:pPr>
              <w:tabs>
                <w:tab w:val="right" w:pos="571"/>
              </w:tabs>
              <w:spacing w:line="276" w:lineRule="auto"/>
              <w:ind w:firstLine="0"/>
              <w:jc w:val="center"/>
              <w:rPr>
                <w:rFonts w:ascii="B Bad" w:hAnsi="B Bad" w:cs="B Nazanin"/>
                <w:sz w:val="20"/>
                <w:szCs w:val="20"/>
                <w:rtl/>
                <w:lang w:bidi="fa-IR"/>
              </w:rPr>
            </w:pPr>
            <w:r w:rsidRPr="00D311B6">
              <w:rPr>
                <w:rFonts w:ascii="B Bad" w:hAnsi="B Bad" w:cs="B Nazanin"/>
                <w:sz w:val="20"/>
                <w:szCs w:val="20"/>
                <w:lang w:bidi="fa-IR"/>
              </w:rPr>
              <w:t xml:space="preserve"> </w:t>
            </w:r>
            <w:r w:rsidRPr="00D311B6">
              <w:rPr>
                <w:rFonts w:ascii="B Bad" w:hAnsi="B Bad" w:cs="B Nazanin"/>
                <w:sz w:val="20"/>
                <w:szCs w:val="20"/>
                <w:rtl/>
                <w:lang w:bidi="fa-IR"/>
              </w:rPr>
              <w:t>بشقابی</w:t>
            </w:r>
          </w:p>
        </w:tc>
        <w:tc>
          <w:tcPr>
            <w:tcW w:w="5387" w:type="dxa"/>
            <w:shd w:val="clear" w:color="auto" w:fill="E7E6E6" w:themeFill="background2"/>
          </w:tcPr>
          <w:p w:rsidR="00111B67" w:rsidRPr="00D311B6" w:rsidRDefault="00111B67" w:rsidP="00111B67">
            <w:pPr>
              <w:tabs>
                <w:tab w:val="right" w:pos="571"/>
              </w:tabs>
              <w:ind w:firstLine="0"/>
              <w:rPr>
                <w:rFonts w:ascii="B Bad" w:hAnsi="B Bad" w:cs="B Nazanin"/>
                <w:sz w:val="20"/>
                <w:szCs w:val="20"/>
                <w:rtl/>
              </w:rPr>
            </w:pPr>
            <w:r w:rsidRPr="00D311B6">
              <w:rPr>
                <w:rFonts w:ascii="B Bad" w:hAnsi="B Bad" w:cs="B Nazanin"/>
                <w:sz w:val="20"/>
                <w:szCs w:val="20"/>
                <w:rtl/>
                <w:lang w:bidi="fa-IR"/>
              </w:rPr>
              <w:t>م</w:t>
            </w:r>
            <w:r w:rsidRPr="00D311B6">
              <w:rPr>
                <w:rFonts w:ascii="B Bad" w:hAnsi="B Bad" w:cs="B Nazanin"/>
                <w:sz w:val="20"/>
                <w:szCs w:val="20"/>
                <w:rtl/>
              </w:rPr>
              <w:t xml:space="preserve">فید برای </w:t>
            </w:r>
            <w:r w:rsidRPr="00D311B6">
              <w:rPr>
                <w:rFonts w:ascii="B Bad" w:hAnsi="B Bad" w:cs="B Nazanin"/>
                <w:sz w:val="20"/>
                <w:szCs w:val="20"/>
                <w:rtl/>
                <w:lang w:bidi="fa-IR"/>
              </w:rPr>
              <w:t>فشار روانی</w:t>
            </w:r>
            <w:r w:rsidRPr="00D311B6">
              <w:rPr>
                <w:rFonts w:ascii="B Bad" w:hAnsi="B Bad" w:cs="B Nazanin"/>
                <w:sz w:val="20"/>
                <w:szCs w:val="20"/>
                <w:rtl/>
              </w:rPr>
              <w:t>؛ گیاه گوشتی با ساقه های منشعب که به طور معمول به خاطر برگ های زیبایش پرورش داده می شود و پس از گل دادن از بین می رود.</w:t>
            </w:r>
          </w:p>
        </w:tc>
        <w:tc>
          <w:tcPr>
            <w:tcW w:w="1843" w:type="dxa"/>
            <w:shd w:val="clear" w:color="auto" w:fill="E7E6E6" w:themeFill="background2"/>
          </w:tcPr>
          <w:p w:rsidR="00111B67" w:rsidRPr="004E4B2C" w:rsidRDefault="00111B67" w:rsidP="00111B67">
            <w:pPr>
              <w:tabs>
                <w:tab w:val="right" w:pos="571"/>
              </w:tabs>
              <w:ind w:firstLine="0"/>
              <w:jc w:val="center"/>
              <w:rPr>
                <w:rFonts w:cs="B Nazanin"/>
                <w:noProof/>
                <w:sz w:val="20"/>
                <w:szCs w:val="20"/>
                <w:rtl/>
              </w:rPr>
            </w:pPr>
            <w:r w:rsidRPr="004E4B2C">
              <w:rPr>
                <w:rFonts w:cs="B Nazanin"/>
                <w:noProof/>
                <w:sz w:val="20"/>
                <w:szCs w:val="20"/>
              </w:rPr>
              <w:drawing>
                <wp:inline distT="0" distB="0" distL="0" distR="0" wp14:anchorId="303421E8" wp14:editId="5B058624">
                  <wp:extent cx="704850" cy="438573"/>
                  <wp:effectExtent l="0" t="0" r="0" b="0"/>
                  <wp:docPr id="9362" name="Picture 9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15"/>
                          <pic:cNvPicPr>
                            <a:picLocks noChangeAspect="1" noChangeArrowheads="1"/>
                          </pic:cNvPicPr>
                        </pic:nvPicPr>
                        <pic:blipFill>
                          <a:blip r:embed="rId51" cstate="print">
                            <a:extLst>
                              <a:ext uri="{28A0092B-C50C-407E-A947-70E740481C1C}">
                                <a14:useLocalDpi xmlns:a14="http://schemas.microsoft.com/office/drawing/2010/main" val="0"/>
                              </a:ext>
                            </a:extLst>
                          </a:blip>
                          <a:srcRect l="9261" t="7204" b="2"/>
                          <a:stretch>
                            <a:fillRect/>
                          </a:stretch>
                        </pic:blipFill>
                        <pic:spPr bwMode="auto">
                          <a:xfrm>
                            <a:off x="0" y="0"/>
                            <a:ext cx="741826" cy="461580"/>
                          </a:xfrm>
                          <a:prstGeom prst="rect">
                            <a:avLst/>
                          </a:prstGeom>
                          <a:noFill/>
                          <a:ln>
                            <a:noFill/>
                          </a:ln>
                        </pic:spPr>
                      </pic:pic>
                    </a:graphicData>
                  </a:graphic>
                </wp:inline>
              </w:drawing>
            </w:r>
          </w:p>
          <w:p w:rsidR="00111B67" w:rsidRPr="004E4B2C" w:rsidRDefault="00111B67" w:rsidP="00111B67">
            <w:pPr>
              <w:tabs>
                <w:tab w:val="right" w:pos="571"/>
              </w:tabs>
              <w:ind w:firstLine="0"/>
              <w:jc w:val="center"/>
              <w:rPr>
                <w:rFonts w:cs="B Nazanin"/>
                <w:noProof/>
                <w:sz w:val="20"/>
                <w:szCs w:val="20"/>
                <w:rtl/>
              </w:rPr>
            </w:pPr>
            <w:r w:rsidRPr="004E4B2C">
              <w:rPr>
                <w:rFonts w:cs="B Nazanin"/>
                <w:noProof/>
                <w:sz w:val="20"/>
                <w:szCs w:val="20"/>
                <w:rtl/>
              </w:rPr>
              <w:t>گیاه بشقابی</w:t>
            </w:r>
          </w:p>
        </w:tc>
      </w:tr>
      <w:tr w:rsidR="00111B67" w:rsidRPr="00D311B6" w:rsidTr="00111B67">
        <w:tc>
          <w:tcPr>
            <w:tcW w:w="425" w:type="dxa"/>
            <w:vMerge w:val="restart"/>
            <w:shd w:val="clear" w:color="auto" w:fill="D0CECE" w:themeFill="background2" w:themeFillShade="E6"/>
            <w:textDirection w:val="tbRl"/>
          </w:tcPr>
          <w:p w:rsidR="00111B67" w:rsidRPr="00D311B6" w:rsidRDefault="00111B67" w:rsidP="00111B67">
            <w:pPr>
              <w:tabs>
                <w:tab w:val="right" w:pos="571"/>
              </w:tabs>
              <w:ind w:right="113"/>
              <w:jc w:val="center"/>
              <w:rPr>
                <w:rFonts w:ascii="B Bad" w:hAnsi="B Bad" w:cs="B Nazanin"/>
                <w:sz w:val="20"/>
                <w:szCs w:val="20"/>
                <w:rtl/>
                <w:lang w:bidi="fa-IR"/>
              </w:rPr>
            </w:pPr>
            <w:r w:rsidRPr="00D311B6">
              <w:rPr>
                <w:rFonts w:ascii="B Bad" w:hAnsi="B Bad" w:cs="B Nazanin"/>
                <w:sz w:val="20"/>
                <w:szCs w:val="20"/>
                <w:rtl/>
                <w:lang w:bidi="fa-IR"/>
              </w:rPr>
              <w:t>گیاهان مفید برای قلب و عروق</w:t>
            </w:r>
          </w:p>
        </w:tc>
        <w:tc>
          <w:tcPr>
            <w:tcW w:w="1134" w:type="dxa"/>
          </w:tcPr>
          <w:p w:rsidR="00111B67" w:rsidRPr="00D311B6" w:rsidRDefault="00111B67" w:rsidP="00111B67">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 xml:space="preserve">ولیک </w:t>
            </w:r>
          </w:p>
        </w:tc>
        <w:tc>
          <w:tcPr>
            <w:tcW w:w="5387" w:type="dxa"/>
          </w:tcPr>
          <w:p w:rsidR="00111B67" w:rsidRPr="00D311B6" w:rsidRDefault="00111B67" w:rsidP="00111B67">
            <w:pPr>
              <w:tabs>
                <w:tab w:val="right" w:pos="571"/>
              </w:tabs>
              <w:ind w:firstLine="0"/>
              <w:rPr>
                <w:rFonts w:ascii="B Bad" w:hAnsi="B Bad" w:cs="B Nazanin"/>
                <w:sz w:val="20"/>
                <w:szCs w:val="20"/>
                <w:rtl/>
                <w:lang w:bidi="fa-IR"/>
              </w:rPr>
            </w:pPr>
            <w:r w:rsidRPr="00D311B6">
              <w:rPr>
                <w:rFonts w:ascii="B Bad" w:hAnsi="B Bad" w:cs="B Nazanin"/>
                <w:sz w:val="20"/>
                <w:szCs w:val="20"/>
                <w:rtl/>
                <w:lang w:bidi="fa-IR"/>
              </w:rPr>
              <w:t>حاوی آنتی اکسیدان، مفید برای تصلب شرایین، فشار خون بالا، کلسترول بالا، رگ</w:t>
            </w:r>
            <w:r w:rsidRPr="00D311B6">
              <w:rPr>
                <w:rFonts w:ascii="B Bad" w:hAnsi="B Bad" w:cs="B Nazanin"/>
                <w:sz w:val="20"/>
                <w:szCs w:val="20"/>
                <w:rtl/>
                <w:lang w:bidi="fa-IR"/>
              </w:rPr>
              <w:softHyphen/>
              <w:t xml:space="preserve">های واریسی؛ </w:t>
            </w:r>
            <w:r w:rsidRPr="00D311B6">
              <w:rPr>
                <w:rFonts w:ascii="B Bad" w:hAnsi="B Bad" w:cs="B Nazanin"/>
                <w:sz w:val="20"/>
                <w:szCs w:val="20"/>
                <w:rtl/>
              </w:rPr>
              <w:t>درختچه ای است با ارتفاع 5 متر دارای شاخه های گسترده و خاردار و برگ هایی لوب دار است.</w:t>
            </w:r>
          </w:p>
        </w:tc>
        <w:tc>
          <w:tcPr>
            <w:tcW w:w="1843" w:type="dxa"/>
          </w:tcPr>
          <w:p w:rsidR="00111B67" w:rsidRPr="004E4B2C" w:rsidRDefault="00111B67" w:rsidP="00111B67">
            <w:pPr>
              <w:tabs>
                <w:tab w:val="right" w:pos="571"/>
              </w:tabs>
              <w:ind w:firstLine="0"/>
              <w:jc w:val="center"/>
              <w:rPr>
                <w:rFonts w:cs="B Nazanin"/>
                <w:noProof/>
                <w:sz w:val="20"/>
                <w:szCs w:val="20"/>
                <w:rtl/>
              </w:rPr>
            </w:pPr>
            <w:r w:rsidRPr="004E4B2C">
              <w:rPr>
                <w:noProof/>
                <w:sz w:val="20"/>
                <w:szCs w:val="20"/>
              </w:rPr>
              <w:drawing>
                <wp:inline distT="0" distB="0" distL="0" distR="0" wp14:anchorId="7DF7EA24" wp14:editId="2ADE69D4">
                  <wp:extent cx="826627" cy="542260"/>
                  <wp:effectExtent l="0" t="0" r="0" b="0"/>
                  <wp:docPr id="9364" name="Picture 9364" descr="http://shomalnegar.ir/wp-content/uploads/2015/11/IMG_20150817_0537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shomalnegar.ir/wp-content/uploads/2015/11/IMG_20150817_053734.jpg"/>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r="19478" b="23162"/>
                          <a:stretch/>
                        </pic:blipFill>
                        <pic:spPr bwMode="auto">
                          <a:xfrm>
                            <a:off x="0" y="0"/>
                            <a:ext cx="841070" cy="551735"/>
                          </a:xfrm>
                          <a:prstGeom prst="rect">
                            <a:avLst/>
                          </a:prstGeom>
                          <a:noFill/>
                          <a:ln>
                            <a:noFill/>
                          </a:ln>
                          <a:extLst>
                            <a:ext uri="{53640926-AAD7-44D8-BBD7-CCE9431645EC}">
                              <a14:shadowObscured xmlns:a14="http://schemas.microsoft.com/office/drawing/2010/main"/>
                            </a:ext>
                          </a:extLst>
                        </pic:spPr>
                      </pic:pic>
                    </a:graphicData>
                  </a:graphic>
                </wp:inline>
              </w:drawing>
            </w:r>
          </w:p>
          <w:p w:rsidR="00111B67" w:rsidRPr="004E4B2C" w:rsidRDefault="00111B67" w:rsidP="00111B67">
            <w:pPr>
              <w:tabs>
                <w:tab w:val="right" w:pos="571"/>
              </w:tabs>
              <w:ind w:firstLine="0"/>
              <w:jc w:val="center"/>
              <w:rPr>
                <w:rFonts w:cs="B Nazanin"/>
                <w:noProof/>
                <w:sz w:val="20"/>
                <w:szCs w:val="20"/>
                <w:rtl/>
              </w:rPr>
            </w:pPr>
            <w:r w:rsidRPr="004E4B2C">
              <w:rPr>
                <w:rFonts w:cs="B Nazanin" w:hint="cs"/>
                <w:noProof/>
                <w:sz w:val="20"/>
                <w:szCs w:val="20"/>
                <w:rtl/>
              </w:rPr>
              <w:t>گیاه ولیک</w:t>
            </w:r>
          </w:p>
        </w:tc>
      </w:tr>
      <w:tr w:rsidR="00111B67" w:rsidRPr="004E4B2C" w:rsidTr="00111B67">
        <w:tc>
          <w:tcPr>
            <w:tcW w:w="425" w:type="dxa"/>
            <w:vMerge/>
            <w:shd w:val="clear" w:color="auto" w:fill="D0CECE" w:themeFill="background2" w:themeFillShade="E6"/>
          </w:tcPr>
          <w:p w:rsidR="00111B67" w:rsidRPr="00D311B6" w:rsidRDefault="00111B67" w:rsidP="00111B67">
            <w:pPr>
              <w:tabs>
                <w:tab w:val="right" w:pos="571"/>
              </w:tabs>
              <w:ind w:right="113"/>
              <w:jc w:val="center"/>
              <w:rPr>
                <w:rFonts w:ascii="B Bad" w:hAnsi="B Bad" w:cs="B Nazanin"/>
                <w:sz w:val="20"/>
                <w:szCs w:val="20"/>
                <w:rtl/>
                <w:lang w:bidi="fa-IR"/>
              </w:rPr>
            </w:pPr>
          </w:p>
        </w:tc>
        <w:tc>
          <w:tcPr>
            <w:tcW w:w="1134" w:type="dxa"/>
            <w:shd w:val="clear" w:color="auto" w:fill="E7E6E6" w:themeFill="background2"/>
          </w:tcPr>
          <w:p w:rsidR="00111B67" w:rsidRPr="00D311B6" w:rsidRDefault="00111B67" w:rsidP="00111B67">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قره قاط</w:t>
            </w:r>
          </w:p>
        </w:tc>
        <w:tc>
          <w:tcPr>
            <w:tcW w:w="5387" w:type="dxa"/>
            <w:shd w:val="clear" w:color="auto" w:fill="E7E6E6" w:themeFill="background2"/>
          </w:tcPr>
          <w:p w:rsidR="00111B67" w:rsidRPr="00D311B6" w:rsidRDefault="00111B67" w:rsidP="00111B67">
            <w:pPr>
              <w:ind w:firstLine="0"/>
              <w:rPr>
                <w:rFonts w:ascii="B Bad" w:hAnsi="B Bad" w:cs="B Nazanin"/>
                <w:sz w:val="20"/>
                <w:szCs w:val="20"/>
                <w:rtl/>
              </w:rPr>
            </w:pPr>
            <w:r w:rsidRPr="00D311B6">
              <w:rPr>
                <w:rFonts w:ascii="B Bad" w:hAnsi="B Bad" w:cs="B Nazanin"/>
                <w:sz w:val="20"/>
                <w:szCs w:val="20"/>
                <w:rtl/>
              </w:rPr>
              <w:t xml:space="preserve">حاوی </w:t>
            </w:r>
            <w:r w:rsidRPr="00D311B6">
              <w:rPr>
                <w:rFonts w:ascii="B Bad" w:hAnsi="B Bad" w:cs="B Nazanin"/>
                <w:sz w:val="20"/>
                <w:szCs w:val="20"/>
                <w:rtl/>
                <w:lang w:bidi="fa-IR"/>
              </w:rPr>
              <w:t>آنتی اکسیدان و مفید برای بواسیر؛</w:t>
            </w:r>
            <w:r w:rsidRPr="00D311B6">
              <w:rPr>
                <w:rFonts w:ascii="B Bad" w:hAnsi="B Bad" w:cs="B Nazanin"/>
                <w:sz w:val="20"/>
                <w:szCs w:val="20"/>
                <w:rtl/>
              </w:rPr>
              <w:t xml:space="preserve"> میوه‌ای جنگلی است که بومی اروپای غربی و شمال کشورهای ایتالیا، اسپانیا، لهستان و پرتغال است. ارتفاع بوته آن </w:t>
            </w:r>
            <w:r w:rsidRPr="00D311B6">
              <w:rPr>
                <w:rFonts w:ascii="B Bad" w:hAnsi="B Bad" w:cs="B Nazanin"/>
                <w:sz w:val="20"/>
                <w:szCs w:val="20"/>
                <w:rtl/>
                <w:lang w:bidi="fa-IR"/>
              </w:rPr>
              <w:t>۱-5/1</w:t>
            </w:r>
            <w:r w:rsidRPr="00D311B6">
              <w:rPr>
                <w:rFonts w:ascii="B Bad" w:hAnsi="B Bad" w:cs="B Nazanin"/>
                <w:sz w:val="20"/>
                <w:szCs w:val="20"/>
                <w:rtl/>
              </w:rPr>
              <w:t xml:space="preserve"> متر است و گاهی به دو متر نیز می‌رسد</w:t>
            </w:r>
            <w:r w:rsidRPr="00D311B6">
              <w:rPr>
                <w:rFonts w:ascii="B Bad" w:hAnsi="B Bad" w:cs="B Nazanin"/>
                <w:sz w:val="20"/>
                <w:szCs w:val="20"/>
              </w:rPr>
              <w:t>.</w:t>
            </w:r>
          </w:p>
        </w:tc>
        <w:tc>
          <w:tcPr>
            <w:tcW w:w="1843" w:type="dxa"/>
            <w:shd w:val="clear" w:color="auto" w:fill="E7E6E6" w:themeFill="background2"/>
          </w:tcPr>
          <w:p w:rsidR="00111B67" w:rsidRPr="004E4B2C" w:rsidRDefault="00111B67" w:rsidP="00111B67">
            <w:pPr>
              <w:tabs>
                <w:tab w:val="right" w:pos="571"/>
              </w:tabs>
              <w:ind w:firstLine="0"/>
              <w:jc w:val="center"/>
              <w:rPr>
                <w:rFonts w:cs="B Nazanin"/>
                <w:noProof/>
                <w:sz w:val="20"/>
                <w:szCs w:val="20"/>
                <w:rtl/>
              </w:rPr>
            </w:pPr>
            <w:r w:rsidRPr="004E4B2C">
              <w:rPr>
                <w:rFonts w:cs="B Nazanin"/>
                <w:noProof/>
                <w:sz w:val="20"/>
                <w:szCs w:val="20"/>
              </w:rPr>
              <w:drawing>
                <wp:inline distT="0" distB="0" distL="0" distR="0" wp14:anchorId="318EC282" wp14:editId="4CC8BC8F">
                  <wp:extent cx="1000125" cy="371475"/>
                  <wp:effectExtent l="0" t="0" r="9525" b="9525"/>
                  <wp:docPr id="9365" name="Picture 9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3">
                            <a:extLst>
                              <a:ext uri="{28A0092B-C50C-407E-A947-70E740481C1C}">
                                <a14:useLocalDpi xmlns:a14="http://schemas.microsoft.com/office/drawing/2010/main" val="0"/>
                              </a:ext>
                            </a:extLst>
                          </a:blip>
                          <a:srcRect t="21053" b="19298"/>
                          <a:stretch/>
                        </pic:blipFill>
                        <pic:spPr bwMode="auto">
                          <a:xfrm>
                            <a:off x="0" y="0"/>
                            <a:ext cx="1000125" cy="371475"/>
                          </a:xfrm>
                          <a:prstGeom prst="rect">
                            <a:avLst/>
                          </a:prstGeom>
                          <a:noFill/>
                          <a:ln>
                            <a:noFill/>
                          </a:ln>
                          <a:extLst>
                            <a:ext uri="{53640926-AAD7-44D8-BBD7-CCE9431645EC}">
                              <a14:shadowObscured xmlns:a14="http://schemas.microsoft.com/office/drawing/2010/main"/>
                            </a:ext>
                          </a:extLst>
                        </pic:spPr>
                      </pic:pic>
                    </a:graphicData>
                  </a:graphic>
                </wp:inline>
              </w:drawing>
            </w:r>
          </w:p>
          <w:p w:rsidR="00111B67" w:rsidRPr="004E4B2C" w:rsidRDefault="00111B67" w:rsidP="00111B67">
            <w:pPr>
              <w:ind w:firstLine="0"/>
              <w:jc w:val="center"/>
              <w:rPr>
                <w:rFonts w:ascii="B Bad" w:hAnsi="B Bad" w:cs="B Nazanin"/>
                <w:sz w:val="20"/>
                <w:szCs w:val="20"/>
                <w:rtl/>
              </w:rPr>
            </w:pPr>
            <w:r w:rsidRPr="004E4B2C">
              <w:rPr>
                <w:rFonts w:cs="B Nazanin" w:hint="cs"/>
                <w:noProof/>
                <w:sz w:val="20"/>
                <w:szCs w:val="20"/>
                <w:rtl/>
              </w:rPr>
              <w:t>گیاه قره قاط</w:t>
            </w:r>
          </w:p>
        </w:tc>
      </w:tr>
      <w:tr w:rsidR="00111B67" w:rsidRPr="004E4B2C" w:rsidTr="00111B67">
        <w:trPr>
          <w:trHeight w:val="231"/>
        </w:trPr>
        <w:tc>
          <w:tcPr>
            <w:tcW w:w="425" w:type="dxa"/>
            <w:vMerge/>
            <w:shd w:val="clear" w:color="auto" w:fill="D0CECE" w:themeFill="background2" w:themeFillShade="E6"/>
          </w:tcPr>
          <w:p w:rsidR="00111B67" w:rsidRPr="00D311B6" w:rsidRDefault="00111B67" w:rsidP="00111B67">
            <w:pPr>
              <w:tabs>
                <w:tab w:val="right" w:pos="571"/>
              </w:tabs>
              <w:ind w:right="113"/>
              <w:jc w:val="center"/>
              <w:rPr>
                <w:rFonts w:ascii="B Bad" w:hAnsi="B Bad" w:cs="B Nazanin"/>
                <w:sz w:val="20"/>
                <w:szCs w:val="20"/>
                <w:rtl/>
                <w:lang w:bidi="fa-IR"/>
              </w:rPr>
            </w:pPr>
          </w:p>
        </w:tc>
        <w:tc>
          <w:tcPr>
            <w:tcW w:w="1134" w:type="dxa"/>
          </w:tcPr>
          <w:p w:rsidR="00111B67" w:rsidRPr="00D311B6" w:rsidRDefault="00111B67" w:rsidP="00111B67">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رزماری</w:t>
            </w:r>
          </w:p>
        </w:tc>
        <w:tc>
          <w:tcPr>
            <w:tcW w:w="5387" w:type="dxa"/>
          </w:tcPr>
          <w:p w:rsidR="00111B67" w:rsidRPr="00D311B6" w:rsidRDefault="00111B67" w:rsidP="00111B67">
            <w:pPr>
              <w:tabs>
                <w:tab w:val="right" w:pos="571"/>
              </w:tabs>
              <w:ind w:firstLine="0"/>
              <w:rPr>
                <w:rFonts w:ascii="B Bad" w:hAnsi="B Bad" w:cs="B Nazanin"/>
                <w:sz w:val="20"/>
                <w:szCs w:val="20"/>
                <w:rtl/>
              </w:rPr>
            </w:pPr>
            <w:r w:rsidRPr="00D311B6">
              <w:rPr>
                <w:rFonts w:ascii="B Bad" w:hAnsi="B Bad" w:cs="B Nazanin"/>
                <w:sz w:val="20"/>
                <w:szCs w:val="20"/>
                <w:rtl/>
              </w:rPr>
              <w:t xml:space="preserve">حاوی </w:t>
            </w:r>
            <w:r w:rsidRPr="00D311B6">
              <w:rPr>
                <w:rFonts w:ascii="B Bad" w:hAnsi="B Bad" w:cs="B Nazanin"/>
                <w:sz w:val="20"/>
                <w:szCs w:val="20"/>
                <w:rtl/>
                <w:lang w:bidi="fa-IR"/>
              </w:rPr>
              <w:t xml:space="preserve">آنتی اکسیدان و مفید برای کلسترول بالا؛ </w:t>
            </w:r>
            <w:r w:rsidRPr="00D311B6">
              <w:rPr>
                <w:rFonts w:ascii="B Bad" w:hAnsi="B Bad" w:cs="B Nazanin"/>
                <w:sz w:val="20"/>
                <w:szCs w:val="20"/>
                <w:rtl/>
              </w:rPr>
              <w:t>ر.ک. به جدول گوارش</w:t>
            </w:r>
          </w:p>
        </w:tc>
        <w:tc>
          <w:tcPr>
            <w:tcW w:w="1843" w:type="dxa"/>
          </w:tcPr>
          <w:p w:rsidR="00111B67" w:rsidRPr="004E4B2C" w:rsidRDefault="00111B67" w:rsidP="00111B67">
            <w:pPr>
              <w:tabs>
                <w:tab w:val="right" w:pos="571"/>
              </w:tabs>
              <w:ind w:firstLine="0"/>
              <w:jc w:val="center"/>
              <w:rPr>
                <w:rFonts w:ascii="B Bad" w:hAnsi="B Bad" w:cs="B Nazanin"/>
                <w:sz w:val="20"/>
                <w:szCs w:val="20"/>
                <w:rtl/>
              </w:rPr>
            </w:pPr>
          </w:p>
        </w:tc>
      </w:tr>
      <w:tr w:rsidR="00111B67" w:rsidRPr="004E4B2C" w:rsidTr="00111B67">
        <w:tc>
          <w:tcPr>
            <w:tcW w:w="425" w:type="dxa"/>
            <w:vMerge/>
            <w:shd w:val="clear" w:color="auto" w:fill="D0CECE" w:themeFill="background2" w:themeFillShade="E6"/>
          </w:tcPr>
          <w:p w:rsidR="00111B67" w:rsidRPr="00D311B6" w:rsidRDefault="00111B67" w:rsidP="00111B67">
            <w:pPr>
              <w:tabs>
                <w:tab w:val="right" w:pos="571"/>
              </w:tabs>
              <w:jc w:val="center"/>
              <w:rPr>
                <w:rFonts w:ascii="B Bad" w:hAnsi="B Bad" w:cs="B Nazanin"/>
                <w:sz w:val="20"/>
                <w:szCs w:val="20"/>
                <w:rtl/>
                <w:lang w:bidi="fa-IR"/>
              </w:rPr>
            </w:pPr>
          </w:p>
        </w:tc>
        <w:tc>
          <w:tcPr>
            <w:tcW w:w="1134" w:type="dxa"/>
            <w:shd w:val="clear" w:color="auto" w:fill="E7E6E6" w:themeFill="background2"/>
          </w:tcPr>
          <w:p w:rsidR="00111B67" w:rsidRPr="00D311B6" w:rsidRDefault="00111B67" w:rsidP="00111B67">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جینکو</w:t>
            </w:r>
          </w:p>
        </w:tc>
        <w:tc>
          <w:tcPr>
            <w:tcW w:w="5387" w:type="dxa"/>
            <w:shd w:val="clear" w:color="auto" w:fill="E7E6E6" w:themeFill="background2"/>
          </w:tcPr>
          <w:p w:rsidR="00111B67" w:rsidRPr="00D311B6" w:rsidRDefault="00111B67" w:rsidP="00111B67">
            <w:pPr>
              <w:tabs>
                <w:tab w:val="right" w:pos="571"/>
              </w:tabs>
              <w:ind w:firstLine="0"/>
              <w:rPr>
                <w:rFonts w:ascii="B Bad" w:hAnsi="B Bad" w:cs="B Nazanin"/>
                <w:sz w:val="20"/>
                <w:szCs w:val="20"/>
                <w:rtl/>
              </w:rPr>
            </w:pPr>
            <w:r w:rsidRPr="00D311B6">
              <w:rPr>
                <w:rFonts w:ascii="B Bad" w:hAnsi="B Bad" w:cs="B Nazanin"/>
                <w:sz w:val="20"/>
                <w:szCs w:val="20"/>
                <w:rtl/>
              </w:rPr>
              <w:t xml:space="preserve">مفید برای </w:t>
            </w:r>
            <w:r w:rsidRPr="00D311B6">
              <w:rPr>
                <w:rFonts w:ascii="B Bad" w:hAnsi="B Bad" w:cs="B Nazanin"/>
                <w:sz w:val="20"/>
                <w:szCs w:val="20"/>
                <w:rtl/>
                <w:lang w:bidi="fa-IR"/>
              </w:rPr>
              <w:t>تصلب شرایین و رگ های واریسی؛</w:t>
            </w:r>
            <w:r w:rsidRPr="00D311B6">
              <w:rPr>
                <w:rFonts w:ascii="B Bad" w:hAnsi="B Bad" w:cs="B Nazanin"/>
                <w:sz w:val="20"/>
                <w:szCs w:val="20"/>
                <w:rtl/>
              </w:rPr>
              <w:t xml:space="preserve"> ر. ک به بخش گیاهان مفید اعصاب</w:t>
            </w:r>
          </w:p>
        </w:tc>
        <w:tc>
          <w:tcPr>
            <w:tcW w:w="1843" w:type="dxa"/>
            <w:shd w:val="clear" w:color="auto" w:fill="E7E6E6" w:themeFill="background2"/>
          </w:tcPr>
          <w:p w:rsidR="00111B67" w:rsidRPr="004E4B2C" w:rsidRDefault="00111B67" w:rsidP="00111B67">
            <w:pPr>
              <w:tabs>
                <w:tab w:val="right" w:pos="571"/>
              </w:tabs>
              <w:ind w:firstLine="0"/>
              <w:jc w:val="center"/>
              <w:rPr>
                <w:rFonts w:ascii="B Bad" w:hAnsi="B Bad" w:cs="B Nazanin"/>
                <w:sz w:val="20"/>
                <w:szCs w:val="20"/>
                <w:rtl/>
              </w:rPr>
            </w:pPr>
          </w:p>
        </w:tc>
      </w:tr>
      <w:tr w:rsidR="00111B67" w:rsidRPr="004E4B2C" w:rsidTr="00111B67">
        <w:tc>
          <w:tcPr>
            <w:tcW w:w="425" w:type="dxa"/>
            <w:vMerge/>
            <w:shd w:val="clear" w:color="auto" w:fill="D0CECE" w:themeFill="background2" w:themeFillShade="E6"/>
          </w:tcPr>
          <w:p w:rsidR="00111B67" w:rsidRPr="00D311B6" w:rsidRDefault="00111B67" w:rsidP="00111B67">
            <w:pPr>
              <w:tabs>
                <w:tab w:val="right" w:pos="571"/>
              </w:tabs>
              <w:jc w:val="center"/>
              <w:rPr>
                <w:rFonts w:ascii="B Bad" w:hAnsi="B Bad" w:cs="B Nazanin"/>
                <w:sz w:val="20"/>
                <w:szCs w:val="20"/>
                <w:rtl/>
                <w:lang w:bidi="fa-IR"/>
              </w:rPr>
            </w:pPr>
          </w:p>
        </w:tc>
        <w:tc>
          <w:tcPr>
            <w:tcW w:w="1134" w:type="dxa"/>
          </w:tcPr>
          <w:p w:rsidR="00111B67" w:rsidRPr="00D311B6" w:rsidRDefault="00111B67" w:rsidP="00111B67">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سرخارگل</w:t>
            </w:r>
          </w:p>
        </w:tc>
        <w:tc>
          <w:tcPr>
            <w:tcW w:w="5387" w:type="dxa"/>
          </w:tcPr>
          <w:p w:rsidR="00111B67" w:rsidRPr="00D311B6" w:rsidRDefault="00111B67" w:rsidP="00111B67">
            <w:pPr>
              <w:tabs>
                <w:tab w:val="right" w:pos="571"/>
              </w:tabs>
              <w:ind w:firstLine="0"/>
              <w:rPr>
                <w:rFonts w:ascii="B Bad" w:hAnsi="B Bad" w:cs="B Nazanin"/>
                <w:sz w:val="20"/>
                <w:szCs w:val="20"/>
                <w:rtl/>
              </w:rPr>
            </w:pPr>
            <w:r w:rsidRPr="00D311B6">
              <w:rPr>
                <w:rFonts w:ascii="B Bad" w:hAnsi="B Bad" w:cs="B Nazanin"/>
                <w:sz w:val="20"/>
                <w:szCs w:val="20"/>
                <w:rtl/>
                <w:lang w:bidi="fa-IR"/>
              </w:rPr>
              <w:t>پالایش لنفاوی خون</w:t>
            </w:r>
            <w:r w:rsidRPr="00D311B6">
              <w:rPr>
                <w:rFonts w:ascii="B Bad" w:hAnsi="B Bad" w:cs="B Nazanin"/>
                <w:sz w:val="20"/>
                <w:szCs w:val="20"/>
                <w:rtl/>
              </w:rPr>
              <w:t xml:space="preserve">؛ ر.ک. به بخش </w:t>
            </w:r>
            <w:r w:rsidRPr="00D311B6">
              <w:rPr>
                <w:rFonts w:ascii="B Bad" w:hAnsi="B Bad" w:cs="B Nazanin"/>
                <w:sz w:val="20"/>
                <w:szCs w:val="20"/>
                <w:rtl/>
                <w:lang w:bidi="fa-IR"/>
              </w:rPr>
              <w:t>گیاهان مفید برای دستگاه ایمنی</w:t>
            </w:r>
          </w:p>
        </w:tc>
        <w:tc>
          <w:tcPr>
            <w:tcW w:w="1843" w:type="dxa"/>
          </w:tcPr>
          <w:p w:rsidR="00111B67" w:rsidRPr="004E4B2C" w:rsidRDefault="00111B67" w:rsidP="00111B67">
            <w:pPr>
              <w:tabs>
                <w:tab w:val="right" w:pos="571"/>
              </w:tabs>
              <w:ind w:firstLine="0"/>
              <w:jc w:val="center"/>
              <w:rPr>
                <w:rFonts w:ascii="B Bad" w:hAnsi="B Bad" w:cs="B Nazanin"/>
                <w:sz w:val="20"/>
                <w:szCs w:val="20"/>
                <w:rtl/>
                <w:lang w:bidi="fa-IR"/>
              </w:rPr>
            </w:pPr>
          </w:p>
        </w:tc>
      </w:tr>
      <w:tr w:rsidR="00111B67" w:rsidRPr="004E4B2C" w:rsidTr="00111B67">
        <w:tc>
          <w:tcPr>
            <w:tcW w:w="425" w:type="dxa"/>
            <w:vMerge/>
            <w:shd w:val="clear" w:color="auto" w:fill="D0CECE" w:themeFill="background2" w:themeFillShade="E6"/>
          </w:tcPr>
          <w:p w:rsidR="00111B67" w:rsidRPr="00D311B6" w:rsidRDefault="00111B67" w:rsidP="00111B67">
            <w:pPr>
              <w:tabs>
                <w:tab w:val="right" w:pos="571"/>
              </w:tabs>
              <w:jc w:val="center"/>
              <w:rPr>
                <w:rFonts w:ascii="B Bad" w:hAnsi="B Bad" w:cs="B Nazanin"/>
                <w:sz w:val="20"/>
                <w:szCs w:val="20"/>
                <w:rtl/>
                <w:lang w:bidi="fa-IR"/>
              </w:rPr>
            </w:pPr>
          </w:p>
        </w:tc>
        <w:tc>
          <w:tcPr>
            <w:tcW w:w="1134" w:type="dxa"/>
            <w:shd w:val="clear" w:color="auto" w:fill="E7E6E6" w:themeFill="background2"/>
          </w:tcPr>
          <w:p w:rsidR="00111B67" w:rsidRPr="00D311B6" w:rsidRDefault="00111B67" w:rsidP="00111B67">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باباآدم</w:t>
            </w:r>
          </w:p>
        </w:tc>
        <w:tc>
          <w:tcPr>
            <w:tcW w:w="5387" w:type="dxa"/>
            <w:shd w:val="clear" w:color="auto" w:fill="E7E6E6" w:themeFill="background2"/>
          </w:tcPr>
          <w:p w:rsidR="00111B67" w:rsidRPr="00D311B6" w:rsidRDefault="00111B67" w:rsidP="00111B67">
            <w:pPr>
              <w:tabs>
                <w:tab w:val="right" w:pos="571"/>
              </w:tabs>
              <w:ind w:firstLine="0"/>
              <w:rPr>
                <w:rFonts w:ascii="B Bad" w:hAnsi="B Bad" w:cs="B Nazanin"/>
                <w:sz w:val="20"/>
                <w:szCs w:val="20"/>
                <w:rtl/>
              </w:rPr>
            </w:pPr>
            <w:r w:rsidRPr="00D311B6">
              <w:rPr>
                <w:rFonts w:ascii="B Bad" w:hAnsi="B Bad" w:cs="B Nazanin"/>
                <w:sz w:val="20"/>
                <w:szCs w:val="20"/>
                <w:rtl/>
                <w:lang w:bidi="fa-IR"/>
              </w:rPr>
              <w:t>پالایش لنفاوی خون</w:t>
            </w:r>
            <w:r w:rsidRPr="00D311B6">
              <w:rPr>
                <w:rFonts w:ascii="B Bad" w:hAnsi="B Bad" w:cs="B Nazanin"/>
                <w:sz w:val="20"/>
                <w:szCs w:val="20"/>
                <w:rtl/>
              </w:rPr>
              <w:t>؛ ر.ک. به بخش گوارش</w:t>
            </w:r>
          </w:p>
        </w:tc>
        <w:tc>
          <w:tcPr>
            <w:tcW w:w="1843" w:type="dxa"/>
            <w:shd w:val="clear" w:color="auto" w:fill="E7E6E6" w:themeFill="background2"/>
          </w:tcPr>
          <w:p w:rsidR="00111B67" w:rsidRPr="004E4B2C" w:rsidRDefault="00111B67" w:rsidP="00111B67">
            <w:pPr>
              <w:tabs>
                <w:tab w:val="right" w:pos="571"/>
              </w:tabs>
              <w:ind w:firstLine="0"/>
              <w:jc w:val="center"/>
              <w:rPr>
                <w:rFonts w:ascii="B Bad" w:hAnsi="B Bad" w:cs="B Nazanin"/>
                <w:sz w:val="20"/>
                <w:szCs w:val="20"/>
                <w:rtl/>
                <w:lang w:bidi="fa-IR"/>
              </w:rPr>
            </w:pPr>
          </w:p>
        </w:tc>
      </w:tr>
      <w:tr w:rsidR="00111B67" w:rsidRPr="004E4B2C" w:rsidTr="00111B67">
        <w:tc>
          <w:tcPr>
            <w:tcW w:w="425" w:type="dxa"/>
            <w:vMerge/>
            <w:shd w:val="clear" w:color="auto" w:fill="D0CECE" w:themeFill="background2" w:themeFillShade="E6"/>
          </w:tcPr>
          <w:p w:rsidR="00111B67" w:rsidRPr="00D311B6" w:rsidRDefault="00111B67" w:rsidP="00111B67">
            <w:pPr>
              <w:tabs>
                <w:tab w:val="right" w:pos="571"/>
              </w:tabs>
              <w:jc w:val="center"/>
              <w:rPr>
                <w:rFonts w:ascii="B Bad" w:hAnsi="B Bad" w:cs="B Nazanin"/>
                <w:sz w:val="20"/>
                <w:szCs w:val="20"/>
                <w:rtl/>
                <w:lang w:bidi="fa-IR"/>
              </w:rPr>
            </w:pPr>
          </w:p>
        </w:tc>
        <w:tc>
          <w:tcPr>
            <w:tcW w:w="1134" w:type="dxa"/>
          </w:tcPr>
          <w:p w:rsidR="00111B67" w:rsidRPr="00D311B6" w:rsidRDefault="00111B67" w:rsidP="00111B67">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عنبرسائل</w:t>
            </w:r>
          </w:p>
        </w:tc>
        <w:tc>
          <w:tcPr>
            <w:tcW w:w="5387" w:type="dxa"/>
          </w:tcPr>
          <w:p w:rsidR="00111B67" w:rsidRPr="00D311B6" w:rsidRDefault="00111B67" w:rsidP="00111B67">
            <w:pPr>
              <w:spacing w:after="100" w:afterAutospacing="1"/>
              <w:ind w:firstLine="0"/>
              <w:rPr>
                <w:rFonts w:ascii="B Bad" w:hAnsi="B Bad" w:cs="B Nazanin"/>
                <w:sz w:val="20"/>
                <w:szCs w:val="20"/>
                <w:rtl/>
              </w:rPr>
            </w:pPr>
            <w:r w:rsidRPr="00D311B6">
              <w:rPr>
                <w:rFonts w:ascii="B Bad" w:hAnsi="B Bad" w:cs="B Nazanin"/>
                <w:sz w:val="20"/>
                <w:szCs w:val="20"/>
                <w:rtl/>
              </w:rPr>
              <w:t xml:space="preserve">مفید برای </w:t>
            </w:r>
            <w:r w:rsidRPr="00D311B6">
              <w:rPr>
                <w:rFonts w:ascii="B Bad" w:hAnsi="B Bad" w:cs="B Nazanin"/>
                <w:sz w:val="20"/>
                <w:szCs w:val="20"/>
                <w:rtl/>
                <w:lang w:bidi="fa-IR"/>
              </w:rPr>
              <w:t>بواسیر و رگ</w:t>
            </w:r>
            <w:r w:rsidRPr="00D311B6">
              <w:rPr>
                <w:rFonts w:ascii="B Bad" w:hAnsi="B Bad" w:cs="B Nazanin"/>
                <w:sz w:val="20"/>
                <w:szCs w:val="20"/>
                <w:rtl/>
                <w:lang w:bidi="fa-IR"/>
              </w:rPr>
              <w:softHyphen/>
              <w:t>های واریسی</w:t>
            </w:r>
            <w:r w:rsidRPr="00D311B6">
              <w:rPr>
                <w:rFonts w:ascii="B Bad" w:hAnsi="B Bad" w:cs="B Nazanin"/>
                <w:sz w:val="20"/>
                <w:szCs w:val="20"/>
                <w:rtl/>
              </w:rPr>
              <w:t xml:space="preserve">: درختی با ارتفاع 3 </w:t>
            </w:r>
            <w:r w:rsidRPr="00D311B6">
              <w:rPr>
                <w:rFonts w:ascii="B Bad" w:hAnsi="B Bad" w:cs="B Nazanin" w:hint="cs"/>
                <w:sz w:val="20"/>
                <w:szCs w:val="20"/>
                <w:rtl/>
              </w:rPr>
              <w:t>-</w:t>
            </w:r>
            <w:r w:rsidRPr="00D311B6">
              <w:rPr>
                <w:rFonts w:ascii="B Bad" w:hAnsi="B Bad" w:cs="B Nazanin"/>
                <w:sz w:val="20"/>
                <w:szCs w:val="20"/>
                <w:rtl/>
              </w:rPr>
              <w:t xml:space="preserve"> 12 است. تنه و شاخه</w:t>
            </w:r>
            <w:r w:rsidRPr="00D311B6">
              <w:rPr>
                <w:rFonts w:ascii="B Bad" w:hAnsi="B Bad" w:cs="B Nazanin"/>
                <w:sz w:val="20"/>
                <w:szCs w:val="20"/>
                <w:rtl/>
              </w:rPr>
              <w:softHyphen/>
              <w:t>ها خاکستری-قهوه</w:t>
            </w:r>
            <w:r w:rsidRPr="00D311B6">
              <w:rPr>
                <w:rFonts w:ascii="B Bad" w:hAnsi="B Bad" w:cs="B Nazanin"/>
                <w:sz w:val="20"/>
                <w:szCs w:val="20"/>
                <w:rtl/>
              </w:rPr>
              <w:softHyphen/>
              <w:t>ای و چوب پنبه</w:t>
            </w:r>
            <w:r w:rsidRPr="00D311B6">
              <w:rPr>
                <w:rFonts w:ascii="B Bad" w:hAnsi="B Bad" w:cs="B Nazanin"/>
                <w:sz w:val="20"/>
                <w:szCs w:val="20"/>
                <w:rtl/>
              </w:rPr>
              <w:softHyphen/>
              <w:t>ای هستند. برگ آن در بهار و تابستان سبز براق بوده و در پائیز سرخ،زرد و نارنجی می</w:t>
            </w:r>
            <w:r w:rsidRPr="00D311B6">
              <w:rPr>
                <w:rFonts w:ascii="B Bad" w:hAnsi="B Bad" w:cs="B Nazanin"/>
                <w:sz w:val="20"/>
                <w:szCs w:val="20"/>
                <w:rtl/>
              </w:rPr>
              <w:softHyphen/>
              <w:t xml:space="preserve">شود. </w:t>
            </w:r>
          </w:p>
        </w:tc>
        <w:tc>
          <w:tcPr>
            <w:tcW w:w="1843" w:type="dxa"/>
          </w:tcPr>
          <w:p w:rsidR="00111B67" w:rsidRPr="004E4B2C" w:rsidRDefault="00111B67" w:rsidP="00111B67">
            <w:pPr>
              <w:tabs>
                <w:tab w:val="right" w:pos="571"/>
              </w:tabs>
              <w:ind w:firstLine="0"/>
              <w:jc w:val="center"/>
              <w:rPr>
                <w:rFonts w:cs="B Nazanin"/>
                <w:noProof/>
                <w:sz w:val="20"/>
                <w:szCs w:val="20"/>
                <w:rtl/>
              </w:rPr>
            </w:pPr>
            <w:r w:rsidRPr="004E4B2C">
              <w:rPr>
                <w:rFonts w:cs="B Nazanin"/>
                <w:noProof/>
                <w:sz w:val="20"/>
                <w:szCs w:val="20"/>
              </w:rPr>
              <w:drawing>
                <wp:inline distT="0" distB="0" distL="0" distR="0" wp14:anchorId="4BF690CA" wp14:editId="4D1D833A">
                  <wp:extent cx="929595" cy="723900"/>
                  <wp:effectExtent l="0" t="0" r="4445" b="0"/>
                  <wp:docPr id="9367" name="Picture 9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t="16346" r="24644"/>
                          <a:stretch/>
                        </pic:blipFill>
                        <pic:spPr bwMode="auto">
                          <a:xfrm rot="10800000" flipH="1" flipV="1">
                            <a:off x="0" y="0"/>
                            <a:ext cx="932667" cy="726292"/>
                          </a:xfrm>
                          <a:prstGeom prst="rect">
                            <a:avLst/>
                          </a:prstGeom>
                          <a:noFill/>
                          <a:ln>
                            <a:noFill/>
                          </a:ln>
                          <a:extLst>
                            <a:ext uri="{53640926-AAD7-44D8-BBD7-CCE9431645EC}">
                              <a14:shadowObscured xmlns:a14="http://schemas.microsoft.com/office/drawing/2010/main"/>
                            </a:ext>
                          </a:extLst>
                        </pic:spPr>
                      </pic:pic>
                    </a:graphicData>
                  </a:graphic>
                </wp:inline>
              </w:drawing>
            </w:r>
          </w:p>
          <w:p w:rsidR="00111B67" w:rsidRPr="004E4B2C" w:rsidRDefault="00111B67" w:rsidP="00111B67">
            <w:pPr>
              <w:spacing w:after="100" w:afterAutospacing="1"/>
              <w:ind w:firstLine="0"/>
              <w:jc w:val="center"/>
              <w:rPr>
                <w:rFonts w:ascii="B Bad" w:hAnsi="B Bad" w:cs="B Nazanin"/>
                <w:sz w:val="20"/>
                <w:szCs w:val="20"/>
                <w:rtl/>
              </w:rPr>
            </w:pPr>
            <w:r w:rsidRPr="004E4B2C">
              <w:rPr>
                <w:rFonts w:cs="B Nazanin" w:hint="cs"/>
                <w:noProof/>
                <w:sz w:val="20"/>
                <w:szCs w:val="20"/>
                <w:rtl/>
              </w:rPr>
              <w:t>درخت عنبرسائل</w:t>
            </w:r>
          </w:p>
        </w:tc>
      </w:tr>
      <w:tr w:rsidR="00111B67" w:rsidRPr="004E4B2C" w:rsidTr="00111B67">
        <w:tc>
          <w:tcPr>
            <w:tcW w:w="425" w:type="dxa"/>
            <w:vMerge/>
            <w:shd w:val="clear" w:color="auto" w:fill="D0CECE" w:themeFill="background2" w:themeFillShade="E6"/>
          </w:tcPr>
          <w:p w:rsidR="00111B67" w:rsidRPr="00D311B6" w:rsidRDefault="00111B67" w:rsidP="00111B67">
            <w:pPr>
              <w:tabs>
                <w:tab w:val="right" w:pos="571"/>
              </w:tabs>
              <w:jc w:val="center"/>
              <w:rPr>
                <w:rFonts w:ascii="B Bad" w:hAnsi="B Bad" w:cs="B Nazanin"/>
                <w:sz w:val="20"/>
                <w:szCs w:val="20"/>
                <w:rtl/>
                <w:lang w:bidi="fa-IR"/>
              </w:rPr>
            </w:pPr>
          </w:p>
        </w:tc>
        <w:tc>
          <w:tcPr>
            <w:tcW w:w="1134" w:type="dxa"/>
            <w:shd w:val="clear" w:color="auto" w:fill="E7E6E6" w:themeFill="background2"/>
          </w:tcPr>
          <w:p w:rsidR="00111B67" w:rsidRPr="00D311B6" w:rsidRDefault="00111B67" w:rsidP="00111B67">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همیشه بهار</w:t>
            </w:r>
          </w:p>
        </w:tc>
        <w:tc>
          <w:tcPr>
            <w:tcW w:w="5387" w:type="dxa"/>
            <w:shd w:val="clear" w:color="auto" w:fill="E7E6E6" w:themeFill="background2"/>
          </w:tcPr>
          <w:p w:rsidR="00111B67" w:rsidRPr="00D311B6" w:rsidRDefault="00111B67" w:rsidP="00111B67">
            <w:pPr>
              <w:tabs>
                <w:tab w:val="right" w:pos="571"/>
              </w:tabs>
              <w:ind w:firstLine="0"/>
              <w:rPr>
                <w:rFonts w:ascii="B Bad" w:hAnsi="B Bad" w:cs="B Nazanin"/>
                <w:sz w:val="20"/>
                <w:szCs w:val="20"/>
                <w:rtl/>
              </w:rPr>
            </w:pPr>
            <w:r w:rsidRPr="00D311B6">
              <w:rPr>
                <w:rFonts w:ascii="B Bad" w:hAnsi="B Bad" w:cs="B Nazanin"/>
                <w:sz w:val="20"/>
                <w:szCs w:val="20"/>
                <w:rtl/>
              </w:rPr>
              <w:t xml:space="preserve">مفید برای بواسیر؛ ر.ک. به بخش </w:t>
            </w:r>
            <w:r w:rsidRPr="00D311B6">
              <w:rPr>
                <w:rFonts w:ascii="B Bad" w:hAnsi="B Bad" w:cs="B Nazanin"/>
                <w:sz w:val="20"/>
                <w:szCs w:val="20"/>
                <w:rtl/>
                <w:lang w:bidi="fa-IR"/>
              </w:rPr>
              <w:t>گیاهان مفید برای ساختار اسکلتی</w:t>
            </w:r>
          </w:p>
        </w:tc>
        <w:tc>
          <w:tcPr>
            <w:tcW w:w="1843" w:type="dxa"/>
            <w:shd w:val="clear" w:color="auto" w:fill="E7E6E6" w:themeFill="background2"/>
          </w:tcPr>
          <w:p w:rsidR="00111B67" w:rsidRPr="004E4B2C" w:rsidRDefault="00111B67" w:rsidP="00111B67">
            <w:pPr>
              <w:tabs>
                <w:tab w:val="right" w:pos="571"/>
              </w:tabs>
              <w:ind w:firstLine="0"/>
              <w:jc w:val="center"/>
              <w:rPr>
                <w:rFonts w:ascii="B Bad" w:hAnsi="B Bad" w:cs="B Nazanin"/>
                <w:sz w:val="20"/>
                <w:szCs w:val="20"/>
                <w:rtl/>
              </w:rPr>
            </w:pPr>
          </w:p>
        </w:tc>
      </w:tr>
      <w:tr w:rsidR="00111B67" w:rsidRPr="004E4B2C" w:rsidTr="00111B67">
        <w:tc>
          <w:tcPr>
            <w:tcW w:w="425" w:type="dxa"/>
            <w:vMerge/>
            <w:shd w:val="clear" w:color="auto" w:fill="D0CECE" w:themeFill="background2" w:themeFillShade="E6"/>
          </w:tcPr>
          <w:p w:rsidR="00111B67" w:rsidRPr="00D311B6" w:rsidRDefault="00111B67" w:rsidP="00111B67">
            <w:pPr>
              <w:tabs>
                <w:tab w:val="right" w:pos="571"/>
              </w:tabs>
              <w:jc w:val="center"/>
              <w:rPr>
                <w:rFonts w:ascii="B Bad" w:hAnsi="B Bad" w:cs="B Nazanin"/>
                <w:sz w:val="20"/>
                <w:szCs w:val="20"/>
                <w:rtl/>
                <w:lang w:bidi="fa-IR"/>
              </w:rPr>
            </w:pPr>
          </w:p>
        </w:tc>
        <w:tc>
          <w:tcPr>
            <w:tcW w:w="1134" w:type="dxa"/>
          </w:tcPr>
          <w:p w:rsidR="00111B67" w:rsidRPr="00D311B6" w:rsidRDefault="00111B67" w:rsidP="00111B67">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بومادران</w:t>
            </w:r>
          </w:p>
        </w:tc>
        <w:tc>
          <w:tcPr>
            <w:tcW w:w="5387" w:type="dxa"/>
          </w:tcPr>
          <w:p w:rsidR="00111B67" w:rsidRPr="00D311B6" w:rsidRDefault="00111B67" w:rsidP="00111B67">
            <w:pPr>
              <w:tabs>
                <w:tab w:val="right" w:pos="571"/>
              </w:tabs>
              <w:ind w:firstLine="0"/>
              <w:rPr>
                <w:rFonts w:ascii="B Bad" w:hAnsi="B Bad" w:cs="B Nazanin"/>
                <w:sz w:val="20"/>
                <w:szCs w:val="20"/>
                <w:rtl/>
              </w:rPr>
            </w:pPr>
            <w:r w:rsidRPr="00D311B6">
              <w:rPr>
                <w:rFonts w:ascii="B Bad" w:hAnsi="B Bad" w:cs="B Nazanin"/>
                <w:sz w:val="20"/>
                <w:szCs w:val="20"/>
                <w:rtl/>
              </w:rPr>
              <w:t>مفید برای بواسیر و رگ</w:t>
            </w:r>
            <w:r w:rsidRPr="00D311B6">
              <w:rPr>
                <w:rFonts w:ascii="B Bad" w:hAnsi="B Bad" w:cs="B Nazanin"/>
                <w:sz w:val="20"/>
                <w:szCs w:val="20"/>
                <w:rtl/>
              </w:rPr>
              <w:softHyphen/>
              <w:t>های واریسی؛ ر.ک. به بخش گوارش</w:t>
            </w:r>
          </w:p>
        </w:tc>
        <w:tc>
          <w:tcPr>
            <w:tcW w:w="1843" w:type="dxa"/>
          </w:tcPr>
          <w:p w:rsidR="00111B67" w:rsidRPr="004E4B2C" w:rsidRDefault="00111B67" w:rsidP="00111B67">
            <w:pPr>
              <w:tabs>
                <w:tab w:val="right" w:pos="571"/>
              </w:tabs>
              <w:ind w:firstLine="0"/>
              <w:jc w:val="center"/>
              <w:rPr>
                <w:rFonts w:ascii="B Bad" w:hAnsi="B Bad" w:cs="B Nazanin"/>
                <w:sz w:val="20"/>
                <w:szCs w:val="20"/>
                <w:rtl/>
              </w:rPr>
            </w:pPr>
          </w:p>
        </w:tc>
      </w:tr>
      <w:tr w:rsidR="00111B67" w:rsidRPr="004E4B2C" w:rsidTr="00111B67">
        <w:tc>
          <w:tcPr>
            <w:tcW w:w="425" w:type="dxa"/>
            <w:vMerge/>
            <w:shd w:val="clear" w:color="auto" w:fill="D0CECE" w:themeFill="background2" w:themeFillShade="E6"/>
          </w:tcPr>
          <w:p w:rsidR="00111B67" w:rsidRPr="00D311B6" w:rsidRDefault="00111B67" w:rsidP="00111B67">
            <w:pPr>
              <w:tabs>
                <w:tab w:val="right" w:pos="571"/>
              </w:tabs>
              <w:jc w:val="center"/>
              <w:rPr>
                <w:rFonts w:ascii="B Bad" w:hAnsi="B Bad" w:cs="B Nazanin"/>
                <w:sz w:val="20"/>
                <w:szCs w:val="20"/>
                <w:rtl/>
                <w:lang w:bidi="fa-IR"/>
              </w:rPr>
            </w:pPr>
          </w:p>
        </w:tc>
        <w:tc>
          <w:tcPr>
            <w:tcW w:w="1134" w:type="dxa"/>
            <w:shd w:val="clear" w:color="auto" w:fill="E7E6E6" w:themeFill="background2"/>
          </w:tcPr>
          <w:p w:rsidR="00111B67" w:rsidRPr="00D311B6" w:rsidRDefault="00111B67" w:rsidP="00111B67">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شاه بلوط هندی</w:t>
            </w:r>
          </w:p>
        </w:tc>
        <w:tc>
          <w:tcPr>
            <w:tcW w:w="5387" w:type="dxa"/>
            <w:shd w:val="clear" w:color="auto" w:fill="E7E6E6" w:themeFill="background2"/>
          </w:tcPr>
          <w:p w:rsidR="00111B67" w:rsidRPr="00D311B6" w:rsidRDefault="00111B67" w:rsidP="00111B67">
            <w:pPr>
              <w:tabs>
                <w:tab w:val="right" w:pos="571"/>
              </w:tabs>
              <w:ind w:firstLine="0"/>
              <w:rPr>
                <w:rFonts w:ascii="B Bad" w:hAnsi="B Bad" w:cs="B Nazanin"/>
                <w:sz w:val="20"/>
                <w:szCs w:val="20"/>
                <w:rtl/>
              </w:rPr>
            </w:pPr>
            <w:r w:rsidRPr="00D311B6">
              <w:rPr>
                <w:rFonts w:ascii="B Bad" w:hAnsi="B Bad" w:cs="B Nazanin"/>
                <w:sz w:val="20"/>
                <w:szCs w:val="20"/>
                <w:rtl/>
              </w:rPr>
              <w:t>مفید برای بواسیر و رگ</w:t>
            </w:r>
            <w:r w:rsidRPr="00D311B6">
              <w:rPr>
                <w:rFonts w:ascii="B Bad" w:hAnsi="B Bad" w:cs="B Nazanin"/>
                <w:sz w:val="20"/>
                <w:szCs w:val="20"/>
                <w:rtl/>
              </w:rPr>
              <w:softHyphen/>
              <w:t xml:space="preserve">های واریسی؛ درختی خزان کننده با ارتفاع 30متر است. سرعت رشد </w:t>
            </w:r>
            <w:r w:rsidRPr="00D311B6">
              <w:rPr>
                <w:rFonts w:ascii="B Bad" w:hAnsi="B Bad" w:cs="B Nazanin" w:hint="cs"/>
                <w:sz w:val="20"/>
                <w:szCs w:val="20"/>
                <w:rtl/>
              </w:rPr>
              <w:t xml:space="preserve">آن </w:t>
            </w:r>
            <w:r w:rsidRPr="00D311B6">
              <w:rPr>
                <w:rFonts w:ascii="B Bad" w:hAnsi="B Bad" w:cs="B Nazanin"/>
                <w:sz w:val="20"/>
                <w:szCs w:val="20"/>
                <w:rtl/>
              </w:rPr>
              <w:t>در ابتدا  سریع است. گل این درخت سفید با نقطه های زرد یا قرمز است. هر خوشه شامل 20-50 گل است.</w:t>
            </w:r>
          </w:p>
        </w:tc>
        <w:tc>
          <w:tcPr>
            <w:tcW w:w="1843" w:type="dxa"/>
            <w:shd w:val="clear" w:color="auto" w:fill="E7E6E6" w:themeFill="background2"/>
          </w:tcPr>
          <w:p w:rsidR="00111B67" w:rsidRPr="004E4B2C" w:rsidRDefault="00111B67" w:rsidP="00111B67">
            <w:pPr>
              <w:tabs>
                <w:tab w:val="right" w:pos="571"/>
              </w:tabs>
              <w:ind w:firstLine="0"/>
              <w:jc w:val="center"/>
              <w:rPr>
                <w:rFonts w:cs="B Nazanin"/>
                <w:noProof/>
                <w:sz w:val="20"/>
                <w:szCs w:val="20"/>
                <w:rtl/>
              </w:rPr>
            </w:pPr>
            <w:r w:rsidRPr="004E4B2C">
              <w:rPr>
                <w:rFonts w:cs="B Nazanin"/>
                <w:noProof/>
                <w:sz w:val="20"/>
                <w:szCs w:val="20"/>
              </w:rPr>
              <w:drawing>
                <wp:inline distT="0" distB="0" distL="0" distR="0" wp14:anchorId="00402CDA" wp14:editId="3905666F">
                  <wp:extent cx="932937" cy="542925"/>
                  <wp:effectExtent l="0" t="0" r="635" b="0"/>
                  <wp:docPr id="9368" name="Picture 9368" descr="http://nargil.ir/plant/images/plants/Aesculus%20Hippocastan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20" descr="http://nargil.ir/plant/images/plants/Aesculus%20Hippocastanum.jpg"/>
                          <pic:cNvPicPr>
                            <a:picLocks noChangeAspect="1" noChangeArrowheads="1"/>
                          </pic:cNvPicPr>
                        </pic:nvPicPr>
                        <pic:blipFill rotWithShape="1">
                          <a:blip r:embed="rId55">
                            <a:extLst>
                              <a:ext uri="{28A0092B-C50C-407E-A947-70E740481C1C}">
                                <a14:useLocalDpi xmlns:a14="http://schemas.microsoft.com/office/drawing/2010/main" val="0"/>
                              </a:ext>
                            </a:extLst>
                          </a:blip>
                          <a:srcRect l="12450" t="10000" r="6856" b="12000"/>
                          <a:stretch/>
                        </pic:blipFill>
                        <pic:spPr bwMode="auto">
                          <a:xfrm>
                            <a:off x="0" y="0"/>
                            <a:ext cx="936126" cy="544781"/>
                          </a:xfrm>
                          <a:prstGeom prst="rect">
                            <a:avLst/>
                          </a:prstGeom>
                          <a:noFill/>
                          <a:ln>
                            <a:noFill/>
                          </a:ln>
                          <a:extLst>
                            <a:ext uri="{53640926-AAD7-44D8-BBD7-CCE9431645EC}">
                              <a14:shadowObscured xmlns:a14="http://schemas.microsoft.com/office/drawing/2010/main"/>
                            </a:ext>
                          </a:extLst>
                        </pic:spPr>
                      </pic:pic>
                    </a:graphicData>
                  </a:graphic>
                </wp:inline>
              </w:drawing>
            </w:r>
          </w:p>
          <w:p w:rsidR="00111B67" w:rsidRPr="004E4B2C" w:rsidRDefault="00111B67" w:rsidP="00111B67">
            <w:pPr>
              <w:tabs>
                <w:tab w:val="right" w:pos="571"/>
              </w:tabs>
              <w:ind w:firstLine="0"/>
              <w:jc w:val="center"/>
              <w:rPr>
                <w:rFonts w:ascii="B Bad" w:hAnsi="B Bad" w:cs="B Nazanin"/>
                <w:sz w:val="20"/>
                <w:szCs w:val="20"/>
                <w:rtl/>
              </w:rPr>
            </w:pPr>
            <w:r w:rsidRPr="004E4B2C">
              <w:rPr>
                <w:rFonts w:cs="B Nazanin" w:hint="cs"/>
                <w:noProof/>
                <w:sz w:val="20"/>
                <w:szCs w:val="20"/>
                <w:rtl/>
              </w:rPr>
              <w:t>شاه بلوط هندی</w:t>
            </w:r>
          </w:p>
        </w:tc>
      </w:tr>
      <w:tr w:rsidR="00111B67" w:rsidRPr="004E4B2C" w:rsidTr="00111B67">
        <w:tc>
          <w:tcPr>
            <w:tcW w:w="425" w:type="dxa"/>
            <w:vMerge/>
            <w:shd w:val="clear" w:color="auto" w:fill="D0CECE" w:themeFill="background2" w:themeFillShade="E6"/>
          </w:tcPr>
          <w:p w:rsidR="00111B67" w:rsidRPr="00D311B6" w:rsidRDefault="00111B67" w:rsidP="00111B67">
            <w:pPr>
              <w:tabs>
                <w:tab w:val="right" w:pos="571"/>
              </w:tabs>
              <w:jc w:val="center"/>
              <w:rPr>
                <w:rFonts w:ascii="B Bad" w:hAnsi="B Bad" w:cs="B Nazanin"/>
                <w:sz w:val="20"/>
                <w:szCs w:val="20"/>
                <w:rtl/>
                <w:lang w:bidi="fa-IR"/>
              </w:rPr>
            </w:pPr>
          </w:p>
        </w:tc>
        <w:tc>
          <w:tcPr>
            <w:tcW w:w="1134" w:type="dxa"/>
          </w:tcPr>
          <w:p w:rsidR="00111B67" w:rsidRPr="00D311B6" w:rsidRDefault="00111B67" w:rsidP="00111B67">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چای سبز</w:t>
            </w:r>
          </w:p>
        </w:tc>
        <w:tc>
          <w:tcPr>
            <w:tcW w:w="5387" w:type="dxa"/>
          </w:tcPr>
          <w:p w:rsidR="00111B67" w:rsidRPr="00D311B6" w:rsidRDefault="00111B67" w:rsidP="00111B67">
            <w:pPr>
              <w:tabs>
                <w:tab w:val="right" w:pos="571"/>
              </w:tabs>
              <w:ind w:firstLine="0"/>
              <w:rPr>
                <w:rFonts w:ascii="B Bad" w:hAnsi="B Bad" w:cs="B Nazanin"/>
                <w:sz w:val="20"/>
                <w:szCs w:val="20"/>
                <w:rtl/>
              </w:rPr>
            </w:pPr>
            <w:r w:rsidRPr="00D311B6">
              <w:rPr>
                <w:rFonts w:ascii="B Bad" w:hAnsi="B Bad" w:cs="B Nazanin"/>
                <w:sz w:val="20"/>
                <w:szCs w:val="20"/>
                <w:rtl/>
              </w:rPr>
              <w:t>مفید</w:t>
            </w:r>
            <w:r w:rsidRPr="00D311B6">
              <w:rPr>
                <w:rFonts w:ascii="B Bad" w:hAnsi="B Bad" w:cs="B Nazanin" w:hint="cs"/>
                <w:sz w:val="20"/>
                <w:szCs w:val="20"/>
                <w:rtl/>
              </w:rPr>
              <w:t xml:space="preserve"> برای</w:t>
            </w:r>
            <w:r w:rsidRPr="00D311B6">
              <w:rPr>
                <w:rFonts w:ascii="B Bad" w:hAnsi="B Bad" w:cs="B Nazanin"/>
                <w:sz w:val="20"/>
                <w:szCs w:val="20"/>
                <w:rtl/>
              </w:rPr>
              <w:t xml:space="preserve"> فشارخون بالا؛ از </w:t>
            </w:r>
            <w:r w:rsidRPr="004E4B2C">
              <w:rPr>
                <w:rFonts w:ascii="B Bad" w:hAnsi="B Bad" w:cs="B Nazanin"/>
                <w:sz w:val="20"/>
                <w:szCs w:val="20"/>
                <w:rtl/>
              </w:rPr>
              <w:t>گلبرگ</w:t>
            </w:r>
            <w:r w:rsidRPr="004E4B2C">
              <w:rPr>
                <w:rFonts w:ascii="B Bad" w:hAnsi="B Bad" w:cs="B Nazanin"/>
                <w:sz w:val="20"/>
                <w:szCs w:val="20"/>
                <w:rtl/>
              </w:rPr>
              <w:softHyphen/>
              <w:t xml:space="preserve"> </w:t>
            </w:r>
            <w:hyperlink r:id="rId56" w:tooltip="کاملیا سیننسیس" w:history="1">
              <w:r w:rsidRPr="004E4B2C">
                <w:rPr>
                  <w:rStyle w:val="Hyperlink"/>
                  <w:rFonts w:ascii="B Bad" w:hAnsi="B Bad" w:cs="B Nazanin"/>
                  <w:color w:val="auto"/>
                  <w:sz w:val="20"/>
                  <w:szCs w:val="20"/>
                  <w:u w:val="none"/>
                  <w:rtl/>
                </w:rPr>
                <w:softHyphen/>
                <w:t>چای</w:t>
              </w:r>
            </w:hyperlink>
            <w:r w:rsidRPr="004E4B2C">
              <w:rPr>
                <w:rStyle w:val="Hyperlink"/>
                <w:rFonts w:ascii="B Bad" w:hAnsi="B Bad" w:cs="B Nazanin" w:hint="cs"/>
                <w:color w:val="auto"/>
                <w:sz w:val="20"/>
                <w:szCs w:val="20"/>
                <w:u w:val="none"/>
                <w:rtl/>
              </w:rPr>
              <w:t xml:space="preserve"> تازه</w:t>
            </w:r>
            <w:r w:rsidRPr="004E4B2C">
              <w:rPr>
                <w:rFonts w:ascii="B Bad" w:hAnsi="B Bad" w:cs="B Nazanin"/>
                <w:sz w:val="20"/>
                <w:szCs w:val="20"/>
              </w:rPr>
              <w:t xml:space="preserve"> </w:t>
            </w:r>
            <w:r w:rsidRPr="00D311B6">
              <w:rPr>
                <w:rFonts w:ascii="B Bad" w:hAnsi="B Bad" w:cs="B Nazanin" w:hint="cs"/>
                <w:sz w:val="20"/>
                <w:szCs w:val="20"/>
                <w:rtl/>
              </w:rPr>
              <w:t>است.</w:t>
            </w:r>
            <w:r w:rsidRPr="00D311B6">
              <w:rPr>
                <w:rFonts w:ascii="B Bad" w:hAnsi="B Bad" w:cs="B Nazanin"/>
                <w:sz w:val="20"/>
                <w:szCs w:val="20"/>
                <w:rtl/>
              </w:rPr>
              <w:t xml:space="preserve"> در فرآیند تولید آن </w:t>
            </w:r>
            <w:r w:rsidRPr="004E4B2C">
              <w:rPr>
                <w:rFonts w:ascii="B Bad" w:hAnsi="B Bad" w:cs="B Nazanin"/>
                <w:sz w:val="20"/>
                <w:szCs w:val="20"/>
                <w:rtl/>
              </w:rPr>
              <w:t>اکسایش</w:t>
            </w:r>
            <w:r w:rsidRPr="00D311B6">
              <w:rPr>
                <w:rFonts w:ascii="B Bad" w:hAnsi="B Bad" w:cs="B Nazanin"/>
                <w:sz w:val="20"/>
                <w:szCs w:val="20"/>
              </w:rPr>
              <w:t xml:space="preserve"> </w:t>
            </w:r>
            <w:r w:rsidRPr="00D311B6">
              <w:rPr>
                <w:rFonts w:ascii="B Bad" w:hAnsi="B Bad" w:cs="B Nazanin"/>
                <w:sz w:val="20"/>
                <w:szCs w:val="20"/>
                <w:rtl/>
              </w:rPr>
              <w:t>کم صورت می‌پذیرد.</w:t>
            </w:r>
          </w:p>
        </w:tc>
        <w:tc>
          <w:tcPr>
            <w:tcW w:w="1843" w:type="dxa"/>
          </w:tcPr>
          <w:p w:rsidR="00111B67" w:rsidRPr="004E4B2C" w:rsidRDefault="00111B67" w:rsidP="00111B67">
            <w:pPr>
              <w:tabs>
                <w:tab w:val="right" w:pos="571"/>
              </w:tabs>
              <w:ind w:firstLine="0"/>
              <w:jc w:val="center"/>
              <w:rPr>
                <w:rFonts w:cs="B Nazanin"/>
                <w:noProof/>
                <w:sz w:val="20"/>
                <w:szCs w:val="20"/>
                <w:rtl/>
              </w:rPr>
            </w:pPr>
            <w:r w:rsidRPr="004E4B2C">
              <w:rPr>
                <w:rFonts w:cs="B Nazanin"/>
                <w:noProof/>
                <w:sz w:val="20"/>
                <w:szCs w:val="20"/>
              </w:rPr>
              <w:drawing>
                <wp:inline distT="0" distB="0" distL="0" distR="0" wp14:anchorId="1F3795DB" wp14:editId="327CB924">
                  <wp:extent cx="990600" cy="323850"/>
                  <wp:effectExtent l="0" t="0" r="0" b="0"/>
                  <wp:docPr id="9369" name="Picture 9369" descr="http://www.beytoote.com/images/stories/health/hhh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21" descr="http://www.beytoote.com/images/stories/health/hhh34.jpg"/>
                          <pic:cNvPicPr>
                            <a:picLocks noChangeAspect="1" noChangeArrowheads="1"/>
                          </pic:cNvPicPr>
                        </pic:nvPicPr>
                        <pic:blipFill rotWithShape="1">
                          <a:blip r:embed="rId57" cstate="print">
                            <a:extLst>
                              <a:ext uri="{28A0092B-C50C-407E-A947-70E740481C1C}">
                                <a14:useLocalDpi xmlns:a14="http://schemas.microsoft.com/office/drawing/2010/main" val="0"/>
                              </a:ext>
                            </a:extLst>
                          </a:blip>
                          <a:srcRect b="30159"/>
                          <a:stretch/>
                        </pic:blipFill>
                        <pic:spPr bwMode="auto">
                          <a:xfrm>
                            <a:off x="0" y="0"/>
                            <a:ext cx="990600" cy="323850"/>
                          </a:xfrm>
                          <a:prstGeom prst="rect">
                            <a:avLst/>
                          </a:prstGeom>
                          <a:noFill/>
                          <a:ln>
                            <a:noFill/>
                          </a:ln>
                          <a:extLst>
                            <a:ext uri="{53640926-AAD7-44D8-BBD7-CCE9431645EC}">
                              <a14:shadowObscured xmlns:a14="http://schemas.microsoft.com/office/drawing/2010/main"/>
                            </a:ext>
                          </a:extLst>
                        </pic:spPr>
                      </pic:pic>
                    </a:graphicData>
                  </a:graphic>
                </wp:inline>
              </w:drawing>
            </w:r>
          </w:p>
          <w:p w:rsidR="00111B67" w:rsidRPr="004E4B2C" w:rsidRDefault="00111B67" w:rsidP="00111B67">
            <w:pPr>
              <w:tabs>
                <w:tab w:val="right" w:pos="571"/>
              </w:tabs>
              <w:ind w:firstLine="0"/>
              <w:jc w:val="center"/>
              <w:rPr>
                <w:rFonts w:ascii="B Bad" w:hAnsi="B Bad" w:cs="B Nazanin"/>
                <w:sz w:val="20"/>
                <w:szCs w:val="20"/>
                <w:rtl/>
              </w:rPr>
            </w:pPr>
            <w:r w:rsidRPr="004E4B2C">
              <w:rPr>
                <w:rFonts w:cs="B Nazanin" w:hint="cs"/>
                <w:noProof/>
                <w:sz w:val="20"/>
                <w:szCs w:val="20"/>
                <w:rtl/>
              </w:rPr>
              <w:t>چای سبز</w:t>
            </w:r>
          </w:p>
        </w:tc>
      </w:tr>
      <w:tr w:rsidR="00111B67" w:rsidRPr="004E4B2C" w:rsidTr="00111B67">
        <w:tc>
          <w:tcPr>
            <w:tcW w:w="425" w:type="dxa"/>
            <w:vMerge/>
            <w:shd w:val="clear" w:color="auto" w:fill="D0CECE" w:themeFill="background2" w:themeFillShade="E6"/>
          </w:tcPr>
          <w:p w:rsidR="00111B67" w:rsidRPr="00D311B6" w:rsidRDefault="00111B67" w:rsidP="00111B67">
            <w:pPr>
              <w:tabs>
                <w:tab w:val="right" w:pos="571"/>
              </w:tabs>
              <w:jc w:val="center"/>
              <w:rPr>
                <w:rFonts w:ascii="B Bad" w:hAnsi="B Bad" w:cs="B Nazanin"/>
                <w:sz w:val="20"/>
                <w:szCs w:val="20"/>
                <w:rtl/>
                <w:lang w:bidi="fa-IR"/>
              </w:rPr>
            </w:pPr>
          </w:p>
        </w:tc>
        <w:tc>
          <w:tcPr>
            <w:tcW w:w="1134" w:type="dxa"/>
            <w:shd w:val="clear" w:color="auto" w:fill="E7E6E6" w:themeFill="background2"/>
          </w:tcPr>
          <w:p w:rsidR="00111B67" w:rsidRPr="00D311B6" w:rsidRDefault="00111B67" w:rsidP="00111B67">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سنبل الطیب</w:t>
            </w:r>
          </w:p>
        </w:tc>
        <w:tc>
          <w:tcPr>
            <w:tcW w:w="5387" w:type="dxa"/>
            <w:shd w:val="clear" w:color="auto" w:fill="E7E6E6" w:themeFill="background2"/>
          </w:tcPr>
          <w:p w:rsidR="00111B67" w:rsidRPr="00D311B6" w:rsidRDefault="00111B67" w:rsidP="00111B67">
            <w:pPr>
              <w:tabs>
                <w:tab w:val="right" w:pos="571"/>
              </w:tabs>
              <w:ind w:firstLine="0"/>
              <w:rPr>
                <w:rFonts w:ascii="B Bad" w:hAnsi="B Bad" w:cs="B Nazanin"/>
                <w:sz w:val="20"/>
                <w:szCs w:val="20"/>
                <w:rtl/>
              </w:rPr>
            </w:pPr>
            <w:r w:rsidRPr="00D311B6">
              <w:rPr>
                <w:rFonts w:ascii="B Bad" w:hAnsi="B Bad" w:cs="B Nazanin"/>
                <w:sz w:val="20"/>
                <w:szCs w:val="20"/>
                <w:rtl/>
              </w:rPr>
              <w:t xml:space="preserve">مفید برای فشارخون بالا؛ ر.ک. به بخش </w:t>
            </w:r>
            <w:r w:rsidRPr="00D311B6">
              <w:rPr>
                <w:rFonts w:ascii="B Bad" w:hAnsi="B Bad" w:cs="B Nazanin"/>
                <w:sz w:val="20"/>
                <w:szCs w:val="20"/>
                <w:rtl/>
                <w:lang w:bidi="fa-IR"/>
              </w:rPr>
              <w:t>معرفی گیاهان مفید برای اعصاب</w:t>
            </w:r>
          </w:p>
        </w:tc>
        <w:tc>
          <w:tcPr>
            <w:tcW w:w="1843" w:type="dxa"/>
            <w:shd w:val="clear" w:color="auto" w:fill="E7E6E6" w:themeFill="background2"/>
          </w:tcPr>
          <w:p w:rsidR="00111B67" w:rsidRPr="004E4B2C" w:rsidRDefault="00111B67" w:rsidP="00111B67">
            <w:pPr>
              <w:tabs>
                <w:tab w:val="right" w:pos="571"/>
              </w:tabs>
              <w:ind w:firstLine="0"/>
              <w:jc w:val="center"/>
              <w:rPr>
                <w:rFonts w:ascii="B Bad" w:hAnsi="B Bad" w:cs="B Nazanin"/>
                <w:sz w:val="20"/>
                <w:szCs w:val="20"/>
                <w:rtl/>
              </w:rPr>
            </w:pPr>
          </w:p>
        </w:tc>
      </w:tr>
      <w:tr w:rsidR="00111B67" w:rsidRPr="004E4B2C" w:rsidTr="00111B67">
        <w:tc>
          <w:tcPr>
            <w:tcW w:w="425" w:type="dxa"/>
            <w:vMerge/>
            <w:shd w:val="clear" w:color="auto" w:fill="D0CECE" w:themeFill="background2" w:themeFillShade="E6"/>
          </w:tcPr>
          <w:p w:rsidR="00111B67" w:rsidRPr="00D311B6" w:rsidRDefault="00111B67" w:rsidP="00111B67">
            <w:pPr>
              <w:tabs>
                <w:tab w:val="right" w:pos="571"/>
              </w:tabs>
              <w:jc w:val="center"/>
              <w:rPr>
                <w:rFonts w:ascii="B Bad" w:hAnsi="B Bad" w:cs="B Nazanin"/>
                <w:sz w:val="20"/>
                <w:szCs w:val="20"/>
                <w:rtl/>
                <w:lang w:bidi="fa-IR"/>
              </w:rPr>
            </w:pPr>
          </w:p>
        </w:tc>
        <w:tc>
          <w:tcPr>
            <w:tcW w:w="1134" w:type="dxa"/>
          </w:tcPr>
          <w:p w:rsidR="00111B67" w:rsidRPr="00D311B6" w:rsidRDefault="00111B67" w:rsidP="00111B67">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نعناع</w:t>
            </w:r>
          </w:p>
        </w:tc>
        <w:tc>
          <w:tcPr>
            <w:tcW w:w="5387" w:type="dxa"/>
          </w:tcPr>
          <w:p w:rsidR="00111B67" w:rsidRPr="00D311B6" w:rsidRDefault="00111B67" w:rsidP="00111B67">
            <w:pPr>
              <w:tabs>
                <w:tab w:val="right" w:pos="571"/>
              </w:tabs>
              <w:ind w:firstLine="0"/>
              <w:rPr>
                <w:rFonts w:ascii="B Bad" w:hAnsi="B Bad" w:cs="B Nazanin"/>
                <w:sz w:val="20"/>
                <w:szCs w:val="20"/>
                <w:rtl/>
              </w:rPr>
            </w:pPr>
            <w:r w:rsidRPr="00D311B6">
              <w:rPr>
                <w:rFonts w:ascii="B Bad" w:hAnsi="B Bad" w:cs="B Nazanin"/>
                <w:sz w:val="20"/>
                <w:szCs w:val="20"/>
                <w:rtl/>
              </w:rPr>
              <w:t>مفید برای فشارخون بالا؛ گیاه علفی و پایا است. ساقه‌های آن دونوع خزنده و زیر زمینی است. نعنا سبز در سراسر جهان کشت می</w:t>
            </w:r>
            <w:r w:rsidRPr="00D311B6">
              <w:rPr>
                <w:rFonts w:ascii="B Bad" w:hAnsi="B Bad" w:cs="B Nazanin"/>
                <w:sz w:val="20"/>
                <w:szCs w:val="20"/>
              </w:rPr>
              <w:softHyphen/>
            </w:r>
            <w:r w:rsidRPr="00D311B6">
              <w:rPr>
                <w:rFonts w:ascii="B Bad" w:hAnsi="B Bad" w:cs="B Nazanin"/>
                <w:sz w:val="20"/>
                <w:szCs w:val="20"/>
                <w:rtl/>
              </w:rPr>
              <w:t>شود</w:t>
            </w:r>
            <w:r w:rsidRPr="00D311B6">
              <w:rPr>
                <w:rFonts w:ascii="B Bad" w:hAnsi="B Bad" w:cs="B Nazanin" w:hint="cs"/>
                <w:sz w:val="20"/>
                <w:szCs w:val="20"/>
                <w:rtl/>
              </w:rPr>
              <w:t xml:space="preserve"> و </w:t>
            </w:r>
            <w:r w:rsidRPr="00D311B6">
              <w:rPr>
                <w:rFonts w:ascii="B Bad" w:hAnsi="B Bad" w:cs="B Nazanin"/>
                <w:sz w:val="20"/>
                <w:szCs w:val="20"/>
                <w:rtl/>
              </w:rPr>
              <w:t>در شمال ایران و اطراف تهران به حالت وحشی و پرورشی می روید.</w:t>
            </w:r>
          </w:p>
        </w:tc>
        <w:tc>
          <w:tcPr>
            <w:tcW w:w="1843" w:type="dxa"/>
          </w:tcPr>
          <w:p w:rsidR="00111B67" w:rsidRPr="004E4B2C" w:rsidRDefault="00111B67" w:rsidP="00111B67">
            <w:pPr>
              <w:tabs>
                <w:tab w:val="right" w:pos="571"/>
              </w:tabs>
              <w:ind w:firstLine="0"/>
              <w:jc w:val="center"/>
              <w:rPr>
                <w:rFonts w:cs="B Nazanin"/>
                <w:noProof/>
                <w:sz w:val="20"/>
                <w:szCs w:val="20"/>
                <w:rtl/>
              </w:rPr>
            </w:pPr>
            <w:r w:rsidRPr="004E4B2C">
              <w:rPr>
                <w:rFonts w:cs="B Nazanin"/>
                <w:noProof/>
                <w:sz w:val="20"/>
                <w:szCs w:val="20"/>
              </w:rPr>
              <w:drawing>
                <wp:inline distT="0" distB="0" distL="0" distR="0" wp14:anchorId="75D777F6" wp14:editId="6622090F">
                  <wp:extent cx="838200" cy="514350"/>
                  <wp:effectExtent l="0" t="0" r="0" b="0"/>
                  <wp:docPr id="9370" name="Picture 9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23"/>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838200" cy="514350"/>
                          </a:xfrm>
                          <a:prstGeom prst="rect">
                            <a:avLst/>
                          </a:prstGeom>
                          <a:noFill/>
                          <a:ln>
                            <a:noFill/>
                          </a:ln>
                        </pic:spPr>
                      </pic:pic>
                    </a:graphicData>
                  </a:graphic>
                </wp:inline>
              </w:drawing>
            </w:r>
          </w:p>
          <w:p w:rsidR="00111B67" w:rsidRPr="004E4B2C" w:rsidRDefault="00111B67" w:rsidP="00111B67">
            <w:pPr>
              <w:tabs>
                <w:tab w:val="right" w:pos="571"/>
              </w:tabs>
              <w:ind w:firstLine="0"/>
              <w:jc w:val="center"/>
              <w:rPr>
                <w:rFonts w:ascii="B Bad" w:hAnsi="B Bad" w:cs="B Nazanin"/>
                <w:sz w:val="20"/>
                <w:szCs w:val="20"/>
                <w:rtl/>
              </w:rPr>
            </w:pPr>
            <w:r w:rsidRPr="004E4B2C">
              <w:rPr>
                <w:rFonts w:cs="B Nazanin" w:hint="cs"/>
                <w:noProof/>
                <w:sz w:val="20"/>
                <w:szCs w:val="20"/>
                <w:rtl/>
              </w:rPr>
              <w:t>گیاه نعناع</w:t>
            </w:r>
          </w:p>
        </w:tc>
      </w:tr>
      <w:tr w:rsidR="00111B67" w:rsidRPr="004E4B2C" w:rsidTr="00111B67">
        <w:tc>
          <w:tcPr>
            <w:tcW w:w="425" w:type="dxa"/>
            <w:vMerge/>
            <w:shd w:val="clear" w:color="auto" w:fill="D0CECE" w:themeFill="background2" w:themeFillShade="E6"/>
          </w:tcPr>
          <w:p w:rsidR="00111B67" w:rsidRPr="00D311B6" w:rsidRDefault="00111B67" w:rsidP="00111B67">
            <w:pPr>
              <w:tabs>
                <w:tab w:val="right" w:pos="571"/>
              </w:tabs>
              <w:jc w:val="center"/>
              <w:rPr>
                <w:rFonts w:ascii="B Bad" w:hAnsi="B Bad" w:cs="B Nazanin"/>
                <w:sz w:val="20"/>
                <w:szCs w:val="20"/>
                <w:rtl/>
                <w:lang w:bidi="fa-IR"/>
              </w:rPr>
            </w:pPr>
          </w:p>
        </w:tc>
        <w:tc>
          <w:tcPr>
            <w:tcW w:w="1134" w:type="dxa"/>
            <w:shd w:val="clear" w:color="auto" w:fill="E7E6E6" w:themeFill="background2"/>
          </w:tcPr>
          <w:p w:rsidR="00111B67" w:rsidRPr="00D311B6" w:rsidRDefault="00111B67" w:rsidP="00111B67">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زنجبیل</w:t>
            </w:r>
          </w:p>
        </w:tc>
        <w:tc>
          <w:tcPr>
            <w:tcW w:w="5387" w:type="dxa"/>
            <w:shd w:val="clear" w:color="auto" w:fill="E7E6E6" w:themeFill="background2"/>
          </w:tcPr>
          <w:p w:rsidR="00111B67" w:rsidRPr="00D311B6" w:rsidRDefault="00111B67" w:rsidP="00111B67">
            <w:pPr>
              <w:tabs>
                <w:tab w:val="right" w:pos="571"/>
              </w:tabs>
              <w:ind w:firstLine="0"/>
              <w:rPr>
                <w:rFonts w:ascii="B Bad" w:hAnsi="B Bad" w:cs="B Nazanin"/>
                <w:sz w:val="20"/>
                <w:szCs w:val="20"/>
                <w:rtl/>
              </w:rPr>
            </w:pPr>
            <w:r w:rsidRPr="00D311B6">
              <w:rPr>
                <w:rFonts w:ascii="B Bad" w:hAnsi="B Bad" w:cs="B Nazanin"/>
                <w:sz w:val="20"/>
                <w:szCs w:val="20"/>
                <w:rtl/>
              </w:rPr>
              <w:t>مفید برای فشارخون و کلسترول بالا؛ ر.ک. به بخش ساختار اسکلتی</w:t>
            </w:r>
          </w:p>
        </w:tc>
        <w:tc>
          <w:tcPr>
            <w:tcW w:w="1843" w:type="dxa"/>
            <w:shd w:val="clear" w:color="auto" w:fill="E7E6E6" w:themeFill="background2"/>
          </w:tcPr>
          <w:p w:rsidR="00111B67" w:rsidRPr="004E4B2C" w:rsidRDefault="00111B67" w:rsidP="00111B67">
            <w:pPr>
              <w:tabs>
                <w:tab w:val="right" w:pos="571"/>
              </w:tabs>
              <w:ind w:firstLine="0"/>
              <w:jc w:val="center"/>
              <w:rPr>
                <w:rFonts w:ascii="B Bad" w:hAnsi="B Bad" w:cs="B Nazanin"/>
                <w:sz w:val="20"/>
                <w:szCs w:val="20"/>
                <w:rtl/>
              </w:rPr>
            </w:pPr>
          </w:p>
        </w:tc>
      </w:tr>
      <w:tr w:rsidR="00111B67" w:rsidRPr="004E4B2C" w:rsidTr="00111B67">
        <w:tc>
          <w:tcPr>
            <w:tcW w:w="425" w:type="dxa"/>
            <w:vMerge/>
            <w:shd w:val="clear" w:color="auto" w:fill="D0CECE" w:themeFill="background2" w:themeFillShade="E6"/>
          </w:tcPr>
          <w:p w:rsidR="00111B67" w:rsidRPr="00D311B6" w:rsidRDefault="00111B67" w:rsidP="00111B67">
            <w:pPr>
              <w:tabs>
                <w:tab w:val="right" w:pos="571"/>
              </w:tabs>
              <w:jc w:val="center"/>
              <w:rPr>
                <w:rFonts w:ascii="B Bad" w:hAnsi="B Bad" w:cs="B Nazanin"/>
                <w:sz w:val="20"/>
                <w:szCs w:val="20"/>
                <w:rtl/>
                <w:lang w:bidi="fa-IR"/>
              </w:rPr>
            </w:pPr>
          </w:p>
        </w:tc>
        <w:tc>
          <w:tcPr>
            <w:tcW w:w="1134" w:type="dxa"/>
          </w:tcPr>
          <w:p w:rsidR="00111B67" w:rsidRPr="00D311B6" w:rsidRDefault="00111B67" w:rsidP="00111B67">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شنبلیله</w:t>
            </w:r>
          </w:p>
        </w:tc>
        <w:tc>
          <w:tcPr>
            <w:tcW w:w="5387" w:type="dxa"/>
          </w:tcPr>
          <w:p w:rsidR="00111B67" w:rsidRPr="00D311B6" w:rsidRDefault="00111B67" w:rsidP="00111B67">
            <w:pPr>
              <w:pStyle w:val="NormalWeb"/>
              <w:bidi/>
              <w:spacing w:before="0" w:beforeAutospacing="0"/>
              <w:jc w:val="both"/>
              <w:rPr>
                <w:rFonts w:ascii="B Bad" w:hAnsi="B Bad" w:cs="B Nazanin"/>
                <w:sz w:val="20"/>
                <w:szCs w:val="20"/>
                <w:rtl/>
              </w:rPr>
            </w:pPr>
            <w:r w:rsidRPr="00D311B6">
              <w:rPr>
                <w:rFonts w:ascii="B Bad" w:hAnsi="B Bad" w:cs="B Nazanin"/>
                <w:sz w:val="20"/>
                <w:szCs w:val="20"/>
                <w:rtl/>
              </w:rPr>
              <w:t xml:space="preserve">مفید برای کلسترول بالا؛ گیاهی علفی به ارتفاع </w:t>
            </w:r>
            <w:r w:rsidRPr="00D311B6">
              <w:rPr>
                <w:rFonts w:ascii="B Bad" w:hAnsi="B Bad" w:cs="B Nazanin"/>
                <w:sz w:val="20"/>
                <w:szCs w:val="20"/>
                <w:rtl/>
                <w:lang w:bidi="fa-IR"/>
              </w:rPr>
              <w:t>۱۰</w:t>
            </w:r>
            <w:r w:rsidRPr="00D311B6">
              <w:rPr>
                <w:rFonts w:ascii="B Bad" w:hAnsi="B Bad" w:cs="B Nazanin"/>
                <w:sz w:val="20"/>
                <w:szCs w:val="20"/>
                <w:rtl/>
              </w:rPr>
              <w:t xml:space="preserve"> تا </w:t>
            </w:r>
            <w:r w:rsidRPr="00D311B6">
              <w:rPr>
                <w:rFonts w:ascii="B Bad" w:hAnsi="B Bad" w:cs="B Nazanin"/>
                <w:sz w:val="20"/>
                <w:szCs w:val="20"/>
                <w:rtl/>
                <w:lang w:bidi="fa-IR"/>
              </w:rPr>
              <w:t>۵۰</w:t>
            </w:r>
            <w:r w:rsidRPr="00D311B6">
              <w:rPr>
                <w:rFonts w:ascii="B Bad" w:hAnsi="B Bad" w:cs="B Nazanin"/>
                <w:sz w:val="20"/>
                <w:szCs w:val="20"/>
                <w:rtl/>
              </w:rPr>
              <w:t xml:space="preserve"> سانتی متر با گل هایی منفرد و به رنگ روشن است</w:t>
            </w:r>
            <w:r w:rsidRPr="00D311B6">
              <w:rPr>
                <w:rFonts w:ascii="B Bad" w:hAnsi="B Bad" w:cs="B Nazanin"/>
                <w:sz w:val="20"/>
                <w:szCs w:val="20"/>
              </w:rPr>
              <w:t>.</w:t>
            </w:r>
            <w:r w:rsidRPr="00D311B6">
              <w:rPr>
                <w:rFonts w:ascii="B Bad" w:hAnsi="B Bad" w:cs="B Nazanin"/>
                <w:sz w:val="20"/>
                <w:szCs w:val="20"/>
                <w:rtl/>
              </w:rPr>
              <w:t xml:space="preserve"> این گیاه بومی ایران بوده و به عنوان سبزی خوراکی کاشته مصرف می‌شود. </w:t>
            </w:r>
          </w:p>
        </w:tc>
        <w:tc>
          <w:tcPr>
            <w:tcW w:w="1843" w:type="dxa"/>
          </w:tcPr>
          <w:p w:rsidR="00111B67" w:rsidRPr="004E4B2C" w:rsidRDefault="00111B67" w:rsidP="00111B67">
            <w:pPr>
              <w:tabs>
                <w:tab w:val="right" w:pos="571"/>
              </w:tabs>
              <w:ind w:firstLine="0"/>
              <w:jc w:val="center"/>
              <w:rPr>
                <w:rFonts w:cs="B Nazanin"/>
                <w:noProof/>
                <w:sz w:val="20"/>
                <w:szCs w:val="20"/>
                <w:rtl/>
              </w:rPr>
            </w:pPr>
            <w:r w:rsidRPr="004E4B2C">
              <w:rPr>
                <w:rFonts w:cs="B Nazanin"/>
                <w:noProof/>
                <w:sz w:val="20"/>
                <w:szCs w:val="20"/>
              </w:rPr>
              <w:drawing>
                <wp:inline distT="0" distB="0" distL="0" distR="0" wp14:anchorId="42C2657B" wp14:editId="36BC0224">
                  <wp:extent cx="815630" cy="563526"/>
                  <wp:effectExtent l="0" t="0" r="3810" b="8255"/>
                  <wp:docPr id="9371" name="Picture 9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818486" cy="565499"/>
                          </a:xfrm>
                          <a:prstGeom prst="rect">
                            <a:avLst/>
                          </a:prstGeom>
                          <a:noFill/>
                          <a:ln>
                            <a:noFill/>
                          </a:ln>
                        </pic:spPr>
                      </pic:pic>
                    </a:graphicData>
                  </a:graphic>
                </wp:inline>
              </w:drawing>
            </w:r>
          </w:p>
          <w:p w:rsidR="00111B67" w:rsidRPr="004E4B2C" w:rsidRDefault="00111B67" w:rsidP="00111B67">
            <w:pPr>
              <w:pStyle w:val="NormalWeb"/>
              <w:bidi/>
              <w:spacing w:before="0" w:beforeAutospacing="0"/>
              <w:jc w:val="center"/>
              <w:rPr>
                <w:rFonts w:ascii="B Bad" w:hAnsi="B Bad" w:cs="B Nazanin"/>
                <w:b/>
                <w:bCs/>
                <w:sz w:val="20"/>
                <w:szCs w:val="20"/>
                <w:rtl/>
              </w:rPr>
            </w:pPr>
            <w:r w:rsidRPr="004E4B2C">
              <w:rPr>
                <w:rFonts w:cs="B Nazanin" w:hint="cs"/>
                <w:noProof/>
                <w:sz w:val="20"/>
                <w:szCs w:val="20"/>
                <w:rtl/>
              </w:rPr>
              <w:t>گیاه شنبلیله</w:t>
            </w:r>
          </w:p>
        </w:tc>
      </w:tr>
      <w:tr w:rsidR="00111B67" w:rsidRPr="004E4B2C" w:rsidTr="00111B67">
        <w:tc>
          <w:tcPr>
            <w:tcW w:w="425" w:type="dxa"/>
            <w:vMerge/>
            <w:shd w:val="clear" w:color="auto" w:fill="D0CECE" w:themeFill="background2" w:themeFillShade="E6"/>
          </w:tcPr>
          <w:p w:rsidR="00111B67" w:rsidRPr="00D311B6" w:rsidRDefault="00111B67" w:rsidP="00111B67">
            <w:pPr>
              <w:tabs>
                <w:tab w:val="right" w:pos="571"/>
              </w:tabs>
              <w:jc w:val="center"/>
              <w:rPr>
                <w:rFonts w:ascii="B Bad" w:hAnsi="B Bad" w:cs="B Nazanin"/>
                <w:sz w:val="20"/>
                <w:szCs w:val="20"/>
                <w:rtl/>
                <w:lang w:bidi="fa-IR"/>
              </w:rPr>
            </w:pPr>
          </w:p>
        </w:tc>
        <w:tc>
          <w:tcPr>
            <w:tcW w:w="1134" w:type="dxa"/>
            <w:shd w:val="clear" w:color="auto" w:fill="E7E6E6" w:themeFill="background2"/>
          </w:tcPr>
          <w:p w:rsidR="00111B67" w:rsidRPr="00D311B6" w:rsidRDefault="00111B67" w:rsidP="00111B67">
            <w:pPr>
              <w:tabs>
                <w:tab w:val="right" w:pos="571"/>
              </w:tabs>
              <w:ind w:firstLine="0"/>
              <w:jc w:val="center"/>
              <w:rPr>
                <w:rFonts w:ascii="B Bad" w:hAnsi="B Bad" w:cs="B Nazanin"/>
                <w:sz w:val="20"/>
                <w:szCs w:val="20"/>
                <w:rtl/>
                <w:lang w:bidi="fa-IR"/>
              </w:rPr>
            </w:pPr>
            <w:r w:rsidRPr="00D311B6">
              <w:rPr>
                <w:rFonts w:ascii="B Bad" w:hAnsi="B Bad" w:cs="B Nazanin"/>
                <w:sz w:val="20"/>
                <w:szCs w:val="20"/>
                <w:rtl/>
                <w:lang w:bidi="fa-IR"/>
              </w:rPr>
              <w:t>زردچوبه</w:t>
            </w:r>
          </w:p>
        </w:tc>
        <w:tc>
          <w:tcPr>
            <w:tcW w:w="5387" w:type="dxa"/>
            <w:shd w:val="clear" w:color="auto" w:fill="E7E6E6" w:themeFill="background2"/>
          </w:tcPr>
          <w:p w:rsidR="00111B67" w:rsidRPr="00D311B6" w:rsidRDefault="00111B67" w:rsidP="00111B67">
            <w:pPr>
              <w:tabs>
                <w:tab w:val="right" w:pos="571"/>
              </w:tabs>
              <w:ind w:firstLine="0"/>
              <w:rPr>
                <w:rFonts w:ascii="B Bad" w:hAnsi="B Bad" w:cs="B Nazanin"/>
                <w:sz w:val="20"/>
                <w:szCs w:val="20"/>
                <w:rtl/>
              </w:rPr>
            </w:pPr>
            <w:r w:rsidRPr="00D311B6">
              <w:rPr>
                <w:rFonts w:ascii="B Bad" w:hAnsi="B Bad" w:cs="B Nazanin"/>
                <w:sz w:val="20"/>
                <w:szCs w:val="20"/>
                <w:rtl/>
              </w:rPr>
              <w:t>مفید برای کلسترول بالا</w:t>
            </w:r>
          </w:p>
        </w:tc>
        <w:tc>
          <w:tcPr>
            <w:tcW w:w="1843" w:type="dxa"/>
            <w:shd w:val="clear" w:color="auto" w:fill="E7E6E6" w:themeFill="background2"/>
          </w:tcPr>
          <w:p w:rsidR="00111B67" w:rsidRPr="004E4B2C" w:rsidRDefault="00111B67" w:rsidP="00111B67">
            <w:pPr>
              <w:tabs>
                <w:tab w:val="right" w:pos="571"/>
              </w:tabs>
              <w:ind w:firstLine="0"/>
              <w:jc w:val="center"/>
              <w:rPr>
                <w:rFonts w:ascii="B Bad" w:hAnsi="B Bad" w:cs="B Nazanin"/>
                <w:sz w:val="20"/>
                <w:szCs w:val="20"/>
                <w:rtl/>
              </w:rPr>
            </w:pPr>
          </w:p>
        </w:tc>
      </w:tr>
    </w:tbl>
    <w:p w:rsidR="00EB6DD8" w:rsidRPr="00D311B6" w:rsidRDefault="00EB6DD8" w:rsidP="00D311B6">
      <w:pPr>
        <w:pStyle w:val="ListParagraph"/>
        <w:numPr>
          <w:ilvl w:val="0"/>
          <w:numId w:val="7"/>
        </w:numPr>
        <w:bidi/>
        <w:spacing w:before="240" w:after="0" w:line="240" w:lineRule="auto"/>
        <w:jc w:val="both"/>
        <w:rPr>
          <w:rFonts w:ascii="B Bad" w:hAnsi="B Bad" w:cs="B Nazanin"/>
          <w:b/>
          <w:bCs/>
          <w:sz w:val="26"/>
          <w:szCs w:val="28"/>
        </w:rPr>
      </w:pPr>
      <w:r w:rsidRPr="00D311B6">
        <w:rPr>
          <w:rFonts w:ascii="B Bad" w:hAnsi="B Bad" w:cs="B Nazanin"/>
          <w:b/>
          <w:bCs/>
          <w:sz w:val="26"/>
          <w:szCs w:val="28"/>
          <w:rtl/>
        </w:rPr>
        <w:lastRenderedPageBreak/>
        <w:t>بحث</w:t>
      </w:r>
    </w:p>
    <w:p w:rsidR="00EB6DD8" w:rsidRPr="00D311B6" w:rsidRDefault="00EB6DD8" w:rsidP="00EB6DD8">
      <w:pPr>
        <w:ind w:firstLine="282"/>
        <w:rPr>
          <w:rFonts w:ascii="B Bad" w:hAnsi="B Bad" w:cs="B Nazanin"/>
          <w:sz w:val="24"/>
          <w:rtl/>
        </w:rPr>
      </w:pPr>
      <w:r w:rsidRPr="00D311B6">
        <w:rPr>
          <w:rFonts w:ascii="B Bad" w:hAnsi="B Bad" w:cs="B Nazanin"/>
          <w:sz w:val="24"/>
          <w:rtl/>
        </w:rPr>
        <w:t>پژوهش حاضر به بررسی متغیرهای شفابخشی و روابط احتمالی میان آن</w:t>
      </w:r>
      <w:r w:rsidRPr="00D311B6">
        <w:rPr>
          <w:rFonts w:ascii="B Bad" w:hAnsi="B Bad" w:cs="B Nazanin"/>
          <w:sz w:val="24"/>
          <w:rtl/>
        </w:rPr>
        <w:softHyphen/>
        <w:t>ها پرداخت. از طرفی به دلیل درگیری غیرقابل انکار گیاهان دارویی و معطر و تاثیرگذاری آن بر سلامت جسم و روان، جستجوی داروهای گیاهی و معطر قابل به</w:t>
      </w:r>
      <w:r w:rsidRPr="00D311B6">
        <w:rPr>
          <w:rFonts w:ascii="B Bad" w:hAnsi="B Bad" w:cs="B Nazanin"/>
          <w:sz w:val="24"/>
          <w:rtl/>
        </w:rPr>
        <w:softHyphen/>
        <w:t>کار گیری در منظر نیز از اهداف دیگر تحقیق بود. همچنین شناخت گیاهان مذکور و ویژگی ظاهری و خاصیت هریک به عنوان چک لیست انواع باغات شفابخش قابل استفاده خواهد بود.</w:t>
      </w:r>
    </w:p>
    <w:p w:rsidR="00EB6DD8" w:rsidRPr="00D311B6" w:rsidRDefault="00EB6DD8" w:rsidP="00EB6DD8">
      <w:pPr>
        <w:ind w:firstLine="282"/>
        <w:rPr>
          <w:rFonts w:ascii="B Bad" w:hAnsi="B Bad" w:cs="B Nazanin"/>
          <w:sz w:val="24"/>
          <w:rtl/>
        </w:rPr>
      </w:pPr>
      <w:r w:rsidRPr="00D311B6">
        <w:rPr>
          <w:rFonts w:ascii="B Bad" w:hAnsi="B Bad" w:cs="B Nazanin"/>
          <w:sz w:val="24"/>
          <w:rtl/>
        </w:rPr>
        <w:t>برای دست</w:t>
      </w:r>
      <w:r w:rsidRPr="00D311B6">
        <w:rPr>
          <w:rFonts w:ascii="B Bad" w:hAnsi="B Bad" w:cs="B Nazanin"/>
          <w:sz w:val="24"/>
          <w:rtl/>
        </w:rPr>
        <w:softHyphen/>
        <w:t>یابی به اهداف مورد نظر پژوهش، در ابتدا به بررسی متغیرهای شفابخشی پرداخته شد. طی مراحل پژوهش و تحلیل عوامل، پنج متغیر جسمی- حرکتی، ادراکی- روانی، ادراکی- عاطفی، فیزیکی- کالبدی و اجتماعی فرهنگی به دست آمد. آزمون تی- استودنت با توجه به نوع سوالات(بستر سنجی: جسمی- حرکتی و فیزیکی- کالبدی و ایده</w:t>
      </w:r>
      <w:r w:rsidRPr="00D311B6">
        <w:rPr>
          <w:rFonts w:ascii="B Bad" w:hAnsi="B Bad" w:cs="B Nazanin"/>
          <w:sz w:val="24"/>
          <w:rtl/>
        </w:rPr>
        <w:softHyphen/>
        <w:t>آل</w:t>
      </w:r>
      <w:r w:rsidRPr="00D311B6">
        <w:rPr>
          <w:rFonts w:ascii="B Bad" w:hAnsi="B Bad" w:cs="B Nazanin"/>
          <w:sz w:val="24"/>
          <w:rtl/>
        </w:rPr>
        <w:softHyphen/>
        <w:t xml:space="preserve"> سنجی: متفیر ادراکی- روانی، ادراکی- عاطفی و اجتماعی فرهنگی) و میانگین بالاتر از 3، تقربیا همه به میزان موثری در شفابخشی تاثیر مثبت داشتند. </w:t>
      </w:r>
    </w:p>
    <w:p w:rsidR="00EB6DD8" w:rsidRPr="00D311B6" w:rsidRDefault="00EB6DD8" w:rsidP="00EB6DD8">
      <w:pPr>
        <w:ind w:firstLine="282"/>
        <w:rPr>
          <w:rFonts w:ascii="B Bad" w:hAnsi="B Bad" w:cs="B Nazanin"/>
          <w:sz w:val="24"/>
          <w:rtl/>
        </w:rPr>
      </w:pPr>
      <w:r w:rsidRPr="00D311B6">
        <w:rPr>
          <w:rFonts w:ascii="B Bad" w:hAnsi="B Bad" w:cs="B Nazanin"/>
          <w:sz w:val="24"/>
          <w:rtl/>
        </w:rPr>
        <w:t xml:space="preserve">همچنین توسط آزمون همبستگی و کشف رابطه میان عوامل جسمی و روانی شفابخشی با سایر عوامل، اثر گیاهان دارویی بر تک تک عوامل مشخص شد. </w:t>
      </w:r>
      <w:r w:rsidRPr="00D311B6">
        <w:rPr>
          <w:rFonts w:ascii="B Bad" w:hAnsi="B Bad" w:cs="B Nazanin"/>
          <w:color w:val="000000"/>
          <w:sz w:val="24"/>
          <w:rtl/>
        </w:rPr>
        <w:t>طبق نتایج آزمون همبستگی، با اطمینان 99/0 در صورت تغییر در عوامل جسمی حرکتی، سایر عوامل مانند عوامل ادراکی- عاطفی، ادراکی- روانی، فیزکی- کالبدی، اجتماعی- فرهنگی و مجموع عوامل دچار تغییر می‌شوند. همین</w:t>
      </w:r>
      <w:r w:rsidRPr="00D311B6">
        <w:rPr>
          <w:rFonts w:ascii="B Bad" w:hAnsi="B Bad" w:cs="B Nazanin"/>
          <w:color w:val="000000"/>
          <w:sz w:val="24"/>
          <w:rtl/>
        </w:rPr>
        <w:softHyphen/>
        <w:t xml:space="preserve">طور با اطمینان 99/0 در صورت تغییر در عوامل ادراکی- روانی، سایر عوامل مانند جسمی- حرکتی، عوامل ادراکی- عاطفی، فیزکی- کالبدی، اجتماعی- فرهنگی و مجموع عوامل دچار تغییر می شوند. این </w:t>
      </w:r>
      <w:r w:rsidRPr="00D311B6">
        <w:rPr>
          <w:rFonts w:ascii="B Bad" w:hAnsi="B Bad" w:cs="B Nazanin"/>
          <w:sz w:val="24"/>
          <w:rtl/>
        </w:rPr>
        <w:t>به این معنا  است که گیاهان دارویی علاوه بر سلامت روان و جسم، می</w:t>
      </w:r>
      <w:r w:rsidRPr="00D311B6">
        <w:rPr>
          <w:rFonts w:ascii="B Bad" w:hAnsi="B Bad" w:cs="B Nazanin"/>
          <w:sz w:val="24"/>
          <w:rtl/>
        </w:rPr>
        <w:softHyphen/>
        <w:t>توانند بر کیفیت بخشی بر روابط اجتماعی، فرهنگی، عاطفی، فیزیکی و کالبدی نیز تاثیرگذار باشند. همچنین با توجه به پژوهش</w:t>
      </w:r>
      <w:r w:rsidRPr="00D311B6">
        <w:rPr>
          <w:rFonts w:ascii="B Bad" w:hAnsi="B Bad" w:cs="B Nazanin"/>
          <w:sz w:val="24"/>
          <w:rtl/>
        </w:rPr>
        <w:softHyphen/>
        <w:t xml:space="preserve">های گذشته، پنج بیماری </w:t>
      </w:r>
      <w:r w:rsidRPr="00D311B6">
        <w:rPr>
          <w:rFonts w:ascii="B Bad" w:hAnsi="B Bad" w:cs="B Nazanin"/>
          <w:color w:val="000000"/>
          <w:sz w:val="24"/>
          <w:rtl/>
          <w:lang w:bidi="fa-IR"/>
        </w:rPr>
        <w:t>مشکلات مفصلی و استخوانی،</w:t>
      </w:r>
      <w:r w:rsidRPr="00D311B6">
        <w:rPr>
          <w:rFonts w:ascii="B Bad" w:hAnsi="B Bad" w:cs="B Nazanin"/>
          <w:sz w:val="24"/>
          <w:rtl/>
        </w:rPr>
        <w:t xml:space="preserve"> </w:t>
      </w:r>
      <w:r w:rsidRPr="00D311B6">
        <w:rPr>
          <w:rFonts w:ascii="B Bad" w:hAnsi="B Bad" w:cs="B Nazanin"/>
          <w:color w:val="000000"/>
          <w:sz w:val="24"/>
          <w:rtl/>
          <w:lang w:bidi="fa-IR"/>
        </w:rPr>
        <w:t>گوارشی،</w:t>
      </w:r>
      <w:r w:rsidRPr="00D311B6">
        <w:rPr>
          <w:rFonts w:ascii="B Bad" w:hAnsi="B Bad" w:cs="B Nazanin"/>
          <w:sz w:val="24"/>
          <w:rtl/>
        </w:rPr>
        <w:t xml:space="preserve"> </w:t>
      </w:r>
      <w:r w:rsidRPr="00D311B6">
        <w:rPr>
          <w:rFonts w:ascii="B Bad" w:hAnsi="B Bad" w:cs="B Nazanin"/>
          <w:color w:val="000000"/>
          <w:sz w:val="24"/>
          <w:rtl/>
          <w:lang w:bidi="fa-IR"/>
        </w:rPr>
        <w:t>ضعف ایمنی بدن، مشکلات عصبی و افسردگی</w:t>
      </w:r>
      <w:r w:rsidRPr="00D311B6">
        <w:rPr>
          <w:rFonts w:ascii="B Bad" w:hAnsi="B Bad" w:cs="B Nazanin"/>
          <w:sz w:val="24"/>
          <w:rtl/>
        </w:rPr>
        <w:t xml:space="preserve"> </w:t>
      </w:r>
      <w:r w:rsidRPr="00D311B6">
        <w:rPr>
          <w:rFonts w:ascii="B Bad" w:hAnsi="B Bad" w:cs="B Nazanin"/>
          <w:color w:val="000000"/>
          <w:sz w:val="24"/>
          <w:rtl/>
          <w:lang w:bidi="fa-IR"/>
        </w:rPr>
        <w:t>و مشکلات قلبی- عروقی</w:t>
      </w:r>
      <w:r w:rsidRPr="00D311B6">
        <w:rPr>
          <w:rFonts w:ascii="B Bad" w:hAnsi="B Bad" w:cs="B Nazanin"/>
          <w:sz w:val="24"/>
          <w:rtl/>
        </w:rPr>
        <w:t xml:space="preserve"> به عنوان بیماری شایع سالمندان در نظر گرفته شد و متناسب با آن</w:t>
      </w:r>
      <w:r w:rsidRPr="00D311B6">
        <w:rPr>
          <w:rFonts w:ascii="B Bad" w:hAnsi="B Bad" w:cs="B Nazanin"/>
          <w:sz w:val="24"/>
          <w:rtl/>
        </w:rPr>
        <w:softHyphen/>
        <w:t xml:space="preserve">ها گیاهان مناسب برای کاشت در باغ شفابخش ساختار اسکلتی بدن، گوارش، دستگاه ایمنی بدن، اعصاب و قلب و عروق مورد بررسی قرار گرفت. </w:t>
      </w:r>
    </w:p>
    <w:p w:rsidR="00EB6DD8" w:rsidRPr="00D311B6" w:rsidRDefault="00EB6DD8" w:rsidP="00111B67">
      <w:pPr>
        <w:ind w:firstLine="344"/>
        <w:rPr>
          <w:rFonts w:ascii="B Bad" w:hAnsi="B Bad" w:cs="B Nazanin"/>
          <w:sz w:val="24"/>
          <w:rtl/>
        </w:rPr>
      </w:pPr>
      <w:r w:rsidRPr="00D311B6">
        <w:rPr>
          <w:rFonts w:ascii="B Bad" w:hAnsi="B Bad" w:cs="B Nazanin"/>
          <w:sz w:val="24"/>
          <w:rtl/>
        </w:rPr>
        <w:t>نتایج پژوهش</w:t>
      </w:r>
      <w:r w:rsidRPr="00D311B6">
        <w:rPr>
          <w:rFonts w:ascii="B Bad" w:hAnsi="B Bad" w:cs="B Nazanin"/>
          <w:sz w:val="24"/>
          <w:rtl/>
        </w:rPr>
        <w:softHyphen/>
        <w:t>های زیادی، می</w:t>
      </w:r>
      <w:r w:rsidRPr="00D311B6">
        <w:rPr>
          <w:rFonts w:ascii="B Bad" w:hAnsi="B Bad" w:cs="B Nazanin"/>
          <w:sz w:val="24"/>
          <w:rtl/>
        </w:rPr>
        <w:softHyphen/>
        <w:t xml:space="preserve">تواند مهر تاییدی بر نتیجه پژوهش حاضر باشد. </w:t>
      </w:r>
      <w:r w:rsidRPr="00D311B6">
        <w:rPr>
          <w:rFonts w:ascii="B Bad" w:hAnsi="B Bad" w:cs="B Nazanin"/>
          <w:color w:val="000000"/>
          <w:sz w:val="24"/>
          <w:rtl/>
          <w:lang w:bidi="fa-IR"/>
        </w:rPr>
        <w:t>طبق این نظریه بایوفیلیا، انسان‌ها به‌طور طبیعی مجذوب رنگ سبز گیاهان و آبی آب می‌شوند؛ درصورتی‌که در برابر خاکستری بتن و سایر مواد غیرطبیعی این اتفاق نمی‌افتد</w:t>
      </w:r>
      <w:r w:rsidRPr="00D311B6">
        <w:rPr>
          <w:rFonts w:ascii="B Bad" w:hAnsi="B Bad" w:cs="B Nazanin"/>
          <w:noProof/>
          <w:color w:val="000000"/>
          <w:sz w:val="24"/>
          <w:rtl/>
          <w:lang w:bidi="fa-IR"/>
        </w:rPr>
        <w:t xml:space="preserve"> </w:t>
      </w:r>
      <w:sdt>
        <w:sdtPr>
          <w:rPr>
            <w:rFonts w:ascii="B Bad" w:hAnsi="B Bad" w:cs="B Nazanin"/>
            <w:noProof/>
            <w:color w:val="000000"/>
            <w:szCs w:val="22"/>
            <w:rtl/>
            <w:lang w:bidi="fa-IR"/>
          </w:rPr>
          <w:id w:val="-960502346"/>
          <w:citation/>
        </w:sdtPr>
        <w:sdtEndPr/>
        <w:sdtContent>
          <w:r w:rsidR="008177D8" w:rsidRPr="00DA4A68">
            <w:rPr>
              <w:rFonts w:ascii="B Bad" w:hAnsi="B Bad" w:cs="B Nazanin"/>
              <w:noProof/>
              <w:color w:val="000000"/>
              <w:szCs w:val="22"/>
              <w:rtl/>
              <w:lang w:bidi="fa-IR"/>
            </w:rPr>
            <w:fldChar w:fldCharType="begin"/>
          </w:r>
          <w:r w:rsidR="008177D8" w:rsidRPr="00DA4A68">
            <w:rPr>
              <w:rFonts w:cs="B Nazanin"/>
              <w:noProof/>
              <w:color w:val="000000"/>
              <w:szCs w:val="22"/>
              <w:rtl/>
              <w:lang w:bidi="fa-IR"/>
            </w:rPr>
            <w:instrText xml:space="preserve"> </w:instrText>
          </w:r>
          <w:r w:rsidR="008177D8" w:rsidRPr="00DA4A68">
            <w:rPr>
              <w:rFonts w:cs="B Nazanin" w:hint="cs"/>
              <w:noProof/>
              <w:color w:val="000000"/>
              <w:szCs w:val="22"/>
              <w:lang w:bidi="fa-IR"/>
            </w:rPr>
            <w:instrText>CITATION</w:instrText>
          </w:r>
          <w:r w:rsidR="008177D8" w:rsidRPr="00DA4A68">
            <w:rPr>
              <w:rFonts w:cs="B Nazanin" w:hint="cs"/>
              <w:noProof/>
              <w:color w:val="000000"/>
              <w:szCs w:val="22"/>
              <w:rtl/>
              <w:lang w:bidi="fa-IR"/>
            </w:rPr>
            <w:instrText xml:space="preserve"> </w:instrText>
          </w:r>
          <w:r w:rsidR="008177D8" w:rsidRPr="00DA4A68">
            <w:rPr>
              <w:rFonts w:cs="B Nazanin" w:hint="cs"/>
              <w:noProof/>
              <w:color w:val="000000"/>
              <w:szCs w:val="22"/>
              <w:lang w:bidi="fa-IR"/>
            </w:rPr>
            <w:instrText>Wil02 \l 1065</w:instrText>
          </w:r>
          <w:r w:rsidR="008177D8" w:rsidRPr="00DA4A68">
            <w:rPr>
              <w:rFonts w:cs="B Nazanin"/>
              <w:noProof/>
              <w:color w:val="000000"/>
              <w:szCs w:val="22"/>
              <w:rtl/>
              <w:lang w:bidi="fa-IR"/>
            </w:rPr>
            <w:instrText xml:space="preserve"> </w:instrText>
          </w:r>
          <w:r w:rsidR="008177D8" w:rsidRPr="00DA4A68">
            <w:rPr>
              <w:rFonts w:ascii="B Bad" w:hAnsi="B Bad" w:cs="B Nazanin"/>
              <w:noProof/>
              <w:color w:val="000000"/>
              <w:szCs w:val="22"/>
              <w:rtl/>
              <w:lang w:bidi="fa-IR"/>
            </w:rPr>
            <w:fldChar w:fldCharType="separate"/>
          </w:r>
          <w:r w:rsidR="008177D8" w:rsidRPr="00DA4A68">
            <w:rPr>
              <w:rFonts w:cs="B Nazanin" w:hint="cs"/>
              <w:noProof/>
              <w:color w:val="000000"/>
              <w:szCs w:val="22"/>
              <w:rtl/>
              <w:lang w:bidi="fa-IR"/>
            </w:rPr>
            <w:t>(</w:t>
          </w:r>
          <w:r w:rsidR="008177D8" w:rsidRPr="00DA4A68">
            <w:rPr>
              <w:rFonts w:cs="B Nazanin" w:hint="cs"/>
              <w:noProof/>
              <w:color w:val="000000"/>
              <w:szCs w:val="22"/>
              <w:lang w:bidi="fa-IR"/>
            </w:rPr>
            <w:t>Wilson, 2002</w:t>
          </w:r>
          <w:r w:rsidR="008177D8" w:rsidRPr="00DA4A68">
            <w:rPr>
              <w:rFonts w:cs="B Nazanin" w:hint="cs"/>
              <w:noProof/>
              <w:color w:val="000000"/>
              <w:szCs w:val="22"/>
              <w:rtl/>
              <w:lang w:bidi="fa-IR"/>
            </w:rPr>
            <w:t>)</w:t>
          </w:r>
          <w:r w:rsidR="008177D8" w:rsidRPr="00DA4A68">
            <w:rPr>
              <w:rFonts w:ascii="B Bad" w:hAnsi="B Bad" w:cs="B Nazanin"/>
              <w:noProof/>
              <w:color w:val="000000"/>
              <w:szCs w:val="22"/>
              <w:rtl/>
              <w:lang w:bidi="fa-IR"/>
            </w:rPr>
            <w:fldChar w:fldCharType="end"/>
          </w:r>
        </w:sdtContent>
      </w:sdt>
      <w:r w:rsidRPr="00D311B6">
        <w:rPr>
          <w:rFonts w:ascii="B Bad" w:hAnsi="B Bad" w:cs="B Nazanin"/>
          <w:color w:val="000000"/>
          <w:sz w:val="24"/>
          <w:rtl/>
          <w:lang w:bidi="fa-IR"/>
        </w:rPr>
        <w:t>.</w:t>
      </w:r>
      <w:r w:rsidRPr="00D311B6">
        <w:rPr>
          <w:rFonts w:ascii="B Bad" w:hAnsi="B Bad" w:cs="B Nazanin"/>
          <w:sz w:val="24"/>
          <w:rtl/>
        </w:rPr>
        <w:t xml:space="preserve"> </w:t>
      </w:r>
      <w:r w:rsidR="008177D8" w:rsidRPr="0099148F">
        <w:rPr>
          <w:rStyle w:val="tlid-translation"/>
          <w:rFonts w:asciiTheme="majorBidi" w:hAnsiTheme="majorBidi" w:cs="B Nazanin" w:hint="cs"/>
          <w:sz w:val="24"/>
          <w:rtl/>
          <w:lang w:bidi="fa-IR"/>
        </w:rPr>
        <w:t>پژوهش های دیگری نیز نقش تغییرات و تنوع</w:t>
      </w:r>
      <w:r w:rsidR="00111B67">
        <w:rPr>
          <w:rStyle w:val="tlid-translation"/>
          <w:rFonts w:asciiTheme="majorBidi" w:hAnsiTheme="majorBidi" w:cs="B Nazanin"/>
          <w:noProof/>
          <w:sz w:val="24"/>
          <w:rtl/>
          <w:lang w:bidi="fa-IR"/>
        </w:rPr>
        <w:t xml:space="preserve"> </w:t>
      </w:r>
      <w:r w:rsidR="00111B67" w:rsidRPr="00DA4A68">
        <w:rPr>
          <w:rFonts w:asciiTheme="majorBidi" w:hAnsiTheme="majorBidi" w:cs="B Nazanin"/>
          <w:noProof/>
          <w:szCs w:val="22"/>
          <w:lang w:bidi="fa-IR"/>
        </w:rPr>
        <w:t>(Grandbastien et al. 2020</w:t>
      </w:r>
      <w:proofErr w:type="gramStart"/>
      <w:r w:rsidR="00111B67" w:rsidRPr="00DA4A68">
        <w:rPr>
          <w:rFonts w:asciiTheme="majorBidi" w:hAnsiTheme="majorBidi" w:cs="B Nazanin"/>
          <w:noProof/>
          <w:szCs w:val="22"/>
          <w:lang w:bidi="fa-IR"/>
        </w:rPr>
        <w:t>)</w:t>
      </w:r>
      <w:r w:rsidR="008177D8" w:rsidRPr="00DA4A68">
        <w:rPr>
          <w:rStyle w:val="tlid-translation"/>
          <w:rFonts w:asciiTheme="majorBidi" w:hAnsiTheme="majorBidi" w:cs="B Nazanin" w:hint="cs"/>
          <w:szCs w:val="22"/>
          <w:rtl/>
          <w:lang w:bidi="fa-IR"/>
        </w:rPr>
        <w:t>،</w:t>
      </w:r>
      <w:proofErr w:type="gramEnd"/>
      <w:r w:rsidR="008177D8" w:rsidRPr="00DA4A68">
        <w:rPr>
          <w:rStyle w:val="tlid-translation"/>
          <w:rFonts w:asciiTheme="majorBidi" w:hAnsiTheme="majorBidi" w:cs="B Nazanin" w:hint="cs"/>
          <w:szCs w:val="22"/>
          <w:rtl/>
          <w:lang w:bidi="fa-IR"/>
        </w:rPr>
        <w:t xml:space="preserve"> </w:t>
      </w:r>
      <w:r w:rsidR="008177D8" w:rsidRPr="0099148F">
        <w:rPr>
          <w:rStyle w:val="tlid-translation"/>
          <w:rFonts w:asciiTheme="majorBidi" w:hAnsiTheme="majorBidi" w:cs="B Nazanin" w:hint="cs"/>
          <w:sz w:val="24"/>
          <w:rtl/>
          <w:lang w:bidi="fa-IR"/>
        </w:rPr>
        <w:t>تغییر فصول</w:t>
      </w:r>
      <w:r w:rsidR="008177D8" w:rsidRPr="00DA4A68">
        <w:rPr>
          <w:rStyle w:val="tlid-translation"/>
          <w:rFonts w:asciiTheme="majorBidi" w:hAnsiTheme="majorBidi" w:cs="B Nazanin"/>
          <w:szCs w:val="22"/>
          <w:lang w:bidi="fa-IR"/>
        </w:rPr>
        <w:t xml:space="preserve"> </w:t>
      </w:r>
      <w:sdt>
        <w:sdtPr>
          <w:rPr>
            <w:rStyle w:val="tlid-translation"/>
            <w:rFonts w:asciiTheme="majorBidi" w:hAnsiTheme="majorBidi" w:cs="B Nazanin" w:hint="cs"/>
            <w:szCs w:val="22"/>
            <w:rtl/>
            <w:lang w:bidi="fa-IR"/>
          </w:rPr>
          <w:id w:val="-205414209"/>
          <w:citation/>
        </w:sdtPr>
        <w:sdtEndPr>
          <w:rPr>
            <w:rStyle w:val="tlid-translation"/>
            <w:sz w:val="24"/>
            <w:szCs w:val="24"/>
          </w:rPr>
        </w:sdtEndPr>
        <w:sdtContent>
          <w:r w:rsidR="008177D8" w:rsidRPr="00DA4A68">
            <w:rPr>
              <w:rStyle w:val="tlid-translation"/>
              <w:rFonts w:asciiTheme="majorBidi" w:hAnsiTheme="majorBidi" w:cs="B Nazanin"/>
              <w:szCs w:val="22"/>
              <w:rtl/>
              <w:lang w:bidi="fa-IR"/>
            </w:rPr>
            <w:fldChar w:fldCharType="begin"/>
          </w:r>
          <w:r w:rsidR="008177D8" w:rsidRPr="00DA4A68">
            <w:rPr>
              <w:rStyle w:val="tlid-translation"/>
              <w:rFonts w:asciiTheme="majorBidi" w:hAnsiTheme="majorBidi" w:cs="B Nazanin"/>
              <w:szCs w:val="22"/>
              <w:lang w:bidi="fa-IR"/>
            </w:rPr>
            <w:instrText xml:space="preserve"> CITATION Wan20 \l 1033 </w:instrText>
          </w:r>
          <w:r w:rsidR="008177D8" w:rsidRPr="00DA4A68">
            <w:rPr>
              <w:rStyle w:val="tlid-translation"/>
              <w:rFonts w:asciiTheme="majorBidi" w:hAnsiTheme="majorBidi" w:cs="B Nazanin"/>
              <w:szCs w:val="22"/>
              <w:rtl/>
              <w:lang w:bidi="fa-IR"/>
            </w:rPr>
            <w:fldChar w:fldCharType="separate"/>
          </w:r>
          <w:r w:rsidR="008177D8" w:rsidRPr="00DA4A68">
            <w:rPr>
              <w:rFonts w:asciiTheme="majorBidi" w:hAnsiTheme="majorBidi" w:cs="B Nazanin"/>
              <w:noProof/>
              <w:szCs w:val="22"/>
              <w:lang w:bidi="fa-IR"/>
            </w:rPr>
            <w:t>(Wang &amp; Zhao, 2020)</w:t>
          </w:r>
          <w:r w:rsidR="008177D8" w:rsidRPr="00DA4A68">
            <w:rPr>
              <w:rStyle w:val="tlid-translation"/>
              <w:rFonts w:asciiTheme="majorBidi" w:hAnsiTheme="majorBidi" w:cs="B Nazanin"/>
              <w:szCs w:val="22"/>
              <w:rtl/>
              <w:lang w:bidi="fa-IR"/>
            </w:rPr>
            <w:fldChar w:fldCharType="end"/>
          </w:r>
        </w:sdtContent>
      </w:sdt>
      <w:r w:rsidR="008177D8" w:rsidRPr="0099148F">
        <w:rPr>
          <w:rStyle w:val="tlid-translation"/>
          <w:rFonts w:asciiTheme="majorBidi" w:hAnsiTheme="majorBidi" w:cs="B Nazanin" w:hint="cs"/>
          <w:sz w:val="24"/>
          <w:rtl/>
          <w:lang w:bidi="fa-IR"/>
        </w:rPr>
        <w:t>، نقش حیات وحش</w:t>
      </w:r>
      <w:r w:rsidR="00364286">
        <w:rPr>
          <w:rStyle w:val="tlid-translation"/>
          <w:rFonts w:asciiTheme="majorBidi" w:hAnsiTheme="majorBidi" w:cs="B Nazanin"/>
          <w:noProof/>
          <w:sz w:val="24"/>
          <w:lang w:bidi="fa-IR"/>
        </w:rPr>
        <w:t xml:space="preserve"> </w:t>
      </w:r>
      <w:r w:rsidR="00364286" w:rsidRPr="00DA4A68">
        <w:rPr>
          <w:rFonts w:asciiTheme="majorBidi" w:hAnsiTheme="majorBidi" w:cs="B Nazanin"/>
          <w:noProof/>
          <w:szCs w:val="22"/>
          <w:lang w:bidi="fa-IR"/>
        </w:rPr>
        <w:t>(Cracknellet al., 2018)</w:t>
      </w:r>
      <w:r w:rsidR="008177D8" w:rsidRPr="00DA4A68">
        <w:rPr>
          <w:rStyle w:val="tlid-translation"/>
          <w:rFonts w:asciiTheme="majorBidi" w:hAnsiTheme="majorBidi" w:cs="B Nazanin" w:hint="cs"/>
          <w:szCs w:val="22"/>
          <w:rtl/>
          <w:lang w:bidi="fa-IR"/>
        </w:rPr>
        <w:t xml:space="preserve"> </w:t>
      </w:r>
      <w:r w:rsidR="008177D8" w:rsidRPr="0099148F">
        <w:rPr>
          <w:rStyle w:val="tlid-translation"/>
          <w:rFonts w:asciiTheme="majorBidi" w:hAnsiTheme="majorBidi" w:cs="B Nazanin" w:hint="cs"/>
          <w:sz w:val="24"/>
          <w:rtl/>
          <w:lang w:bidi="fa-IR"/>
        </w:rPr>
        <w:t>و ... را در رابطه با بهبود ذهنی</w:t>
      </w:r>
      <w:r w:rsidR="008177D8">
        <w:rPr>
          <w:rStyle w:val="tlid-translation"/>
          <w:rFonts w:asciiTheme="majorBidi" w:hAnsiTheme="majorBidi" w:cs="B Nazanin" w:hint="cs"/>
          <w:sz w:val="24"/>
          <w:rtl/>
          <w:lang w:bidi="fa-IR"/>
        </w:rPr>
        <w:t xml:space="preserve"> و در نتیجه شفابخشی</w:t>
      </w:r>
      <w:r w:rsidR="008177D8" w:rsidRPr="0099148F">
        <w:rPr>
          <w:rStyle w:val="tlid-translation"/>
          <w:rFonts w:asciiTheme="majorBidi" w:hAnsiTheme="majorBidi" w:cs="B Nazanin" w:hint="cs"/>
          <w:sz w:val="24"/>
          <w:rtl/>
          <w:lang w:bidi="fa-IR"/>
        </w:rPr>
        <w:t xml:space="preserve"> مورد توجه قرار دادند.</w:t>
      </w:r>
      <w:r w:rsidR="008177D8">
        <w:rPr>
          <w:rStyle w:val="tlid-translation"/>
          <w:rFonts w:asciiTheme="majorBidi" w:hAnsiTheme="majorBidi" w:cs="B Nazanin" w:hint="cs"/>
          <w:sz w:val="24"/>
          <w:rtl/>
          <w:lang w:bidi="fa-IR"/>
        </w:rPr>
        <w:t xml:space="preserve"> </w:t>
      </w:r>
      <w:r w:rsidRPr="00D311B6">
        <w:rPr>
          <w:rFonts w:ascii="B Bad" w:hAnsi="B Bad" w:cs="B Nazanin"/>
          <w:sz w:val="24"/>
          <w:rtl/>
        </w:rPr>
        <w:t>نتایج به</w:t>
      </w:r>
      <w:r w:rsidRPr="00D311B6">
        <w:rPr>
          <w:rFonts w:ascii="B Bad" w:hAnsi="B Bad" w:cs="B Nazanin"/>
          <w:sz w:val="24"/>
        </w:rPr>
        <w:softHyphen/>
      </w:r>
      <w:r w:rsidRPr="00D311B6">
        <w:rPr>
          <w:rFonts w:ascii="B Bad" w:hAnsi="B Bad" w:cs="B Nazanin"/>
          <w:sz w:val="24"/>
          <w:rtl/>
        </w:rPr>
        <w:t>دست آمده از پژوهشی دیگر نیز اذعان داشت با توجه به مصرف نسبتا زياد گياهان دارويي در سالمندان، لزوم اطلاع رساني صحيح در سطح جامعه نسبت به عوارض و تداخلات احتمالي و انجام مطالعات بيشتر در خصوص اثربخشي و عوارض احتمالي آنها ضرورت</w:t>
      </w:r>
      <w:r w:rsidR="008177D8">
        <w:rPr>
          <w:rFonts w:ascii="B Bad" w:hAnsi="B Bad" w:cs="B Nazanin" w:hint="cs"/>
          <w:sz w:val="24"/>
          <w:rtl/>
        </w:rPr>
        <w:t xml:space="preserve"> دارد</w:t>
      </w:r>
      <w:r w:rsidRPr="00D311B6">
        <w:rPr>
          <w:rFonts w:ascii="B Bad" w:hAnsi="B Bad" w:cs="B Nazanin"/>
          <w:sz w:val="24"/>
          <w:rtl/>
        </w:rPr>
        <w:t xml:space="preserve"> </w:t>
      </w:r>
      <w:r w:rsidR="00364286" w:rsidRPr="008177D8">
        <w:rPr>
          <w:rFonts w:ascii="B Bad" w:hAnsi="B Bad" w:cs="B Nazanin" w:hint="cs"/>
          <w:noProof/>
          <w:sz w:val="24"/>
          <w:rtl/>
          <w:lang w:bidi="fa-IR"/>
        </w:rPr>
        <w:t>(اکبری</w:t>
      </w:r>
      <w:r w:rsidR="00364286">
        <w:rPr>
          <w:rFonts w:ascii="B Bad" w:hAnsi="B Bad" w:cs="B Nazanin" w:hint="cs"/>
          <w:noProof/>
          <w:sz w:val="24"/>
          <w:rtl/>
          <w:lang w:bidi="fa-IR"/>
        </w:rPr>
        <w:t xml:space="preserve"> و همکاران</w:t>
      </w:r>
      <w:r w:rsidR="00364286" w:rsidRPr="008177D8">
        <w:rPr>
          <w:rFonts w:ascii="B Bad" w:hAnsi="B Bad" w:cs="B Nazanin" w:hint="cs"/>
          <w:noProof/>
          <w:sz w:val="24"/>
          <w:rtl/>
          <w:lang w:bidi="fa-IR"/>
        </w:rPr>
        <w:t xml:space="preserve"> , 1389)</w:t>
      </w:r>
      <w:r w:rsidRPr="00D311B6">
        <w:rPr>
          <w:rFonts w:ascii="B Bad" w:hAnsi="B Bad" w:cs="B Nazanin"/>
          <w:sz w:val="24"/>
          <w:rtl/>
        </w:rPr>
        <w:t>.</w:t>
      </w:r>
    </w:p>
    <w:p w:rsidR="00EB6DD8" w:rsidRPr="00D311B6" w:rsidRDefault="00EB6DD8" w:rsidP="00D311B6">
      <w:pPr>
        <w:pStyle w:val="ListParagraph"/>
        <w:numPr>
          <w:ilvl w:val="0"/>
          <w:numId w:val="7"/>
        </w:numPr>
        <w:bidi/>
        <w:spacing w:after="0" w:line="240" w:lineRule="auto"/>
        <w:jc w:val="both"/>
        <w:rPr>
          <w:rFonts w:ascii="B Bad" w:hAnsi="B Bad" w:cs="B Nazanin"/>
          <w:b/>
          <w:bCs/>
          <w:sz w:val="26"/>
          <w:szCs w:val="28"/>
        </w:rPr>
      </w:pPr>
      <w:r w:rsidRPr="00D311B6">
        <w:rPr>
          <w:rFonts w:ascii="B Bad" w:hAnsi="B Bad" w:cs="B Nazanin"/>
          <w:b/>
          <w:bCs/>
          <w:sz w:val="26"/>
          <w:szCs w:val="28"/>
          <w:rtl/>
        </w:rPr>
        <w:t>نتیجه گیری</w:t>
      </w:r>
    </w:p>
    <w:p w:rsidR="00EB6DD8" w:rsidRPr="00D311B6" w:rsidRDefault="00EB6DD8" w:rsidP="00EB6DD8">
      <w:pPr>
        <w:ind w:firstLine="282"/>
        <w:rPr>
          <w:rFonts w:ascii="B Bad" w:hAnsi="B Bad" w:cs="B Nazanin"/>
          <w:sz w:val="24"/>
          <w:rtl/>
          <w:lang w:bidi="fa-IR"/>
        </w:rPr>
      </w:pPr>
      <w:r w:rsidRPr="00D311B6">
        <w:rPr>
          <w:rFonts w:ascii="B Bad" w:hAnsi="B Bad" w:cs="B Nazanin"/>
          <w:sz w:val="24"/>
          <w:rtl/>
          <w:lang w:bidi="fa-IR"/>
        </w:rPr>
        <w:t>با توجه به تاثیر گیاهان دارویی و معطر بر دو بعد سلامت روان و جسم، شناخت و بهره</w:t>
      </w:r>
      <w:r w:rsidRPr="00D311B6">
        <w:rPr>
          <w:rFonts w:ascii="B Bad" w:hAnsi="B Bad" w:cs="B Nazanin"/>
          <w:sz w:val="24"/>
          <w:rtl/>
          <w:lang w:bidi="fa-IR"/>
        </w:rPr>
        <w:softHyphen/>
        <w:t>گیری از پتانسیل عظیم دانش طب سنتی و گیاهان دارویی، تا حد زیادی جوابگوی کیفیت بخشی به زندگی سالمندان خواهد بود. طبق نتایج به دست آمده از تحقیق و همین</w:t>
      </w:r>
      <w:r w:rsidRPr="00D311B6">
        <w:rPr>
          <w:rFonts w:ascii="B Bad" w:hAnsi="B Bad" w:cs="B Nazanin"/>
          <w:sz w:val="24"/>
          <w:rtl/>
          <w:lang w:bidi="fa-IR"/>
        </w:rPr>
        <w:softHyphen/>
        <w:t>طور سایر پژوهش</w:t>
      </w:r>
      <w:r w:rsidRPr="00D311B6">
        <w:rPr>
          <w:rFonts w:ascii="B Bad" w:hAnsi="B Bad" w:cs="B Nazanin"/>
          <w:sz w:val="24"/>
          <w:rtl/>
          <w:lang w:bidi="fa-IR"/>
        </w:rPr>
        <w:softHyphen/>
        <w:t>های انجام گرفته، ابعاد روانی و جسمی سلامت، در کیفیت زندگی افراد و به خصوص قشر آسیب پذیر سالمند بسیار مهم است. مناظر شفابخش با در نظر گرفتن ظرایف زندگی افراد، سعی در کاهش تنش</w:t>
      </w:r>
      <w:r w:rsidRPr="00D311B6">
        <w:rPr>
          <w:rFonts w:ascii="B Bad" w:hAnsi="B Bad" w:cs="B Nazanin"/>
          <w:sz w:val="24"/>
          <w:rtl/>
          <w:lang w:bidi="fa-IR"/>
        </w:rPr>
        <w:softHyphen/>
        <w:t xml:space="preserve"> و ارتقاء سطح آسایش دارد. شناخت مشکلات افراد و اقشار بهره</w:t>
      </w:r>
      <w:r w:rsidRPr="00D311B6">
        <w:rPr>
          <w:rFonts w:ascii="B Bad" w:hAnsi="B Bad" w:cs="B Nazanin"/>
          <w:sz w:val="24"/>
          <w:rtl/>
          <w:lang w:bidi="fa-IR"/>
        </w:rPr>
        <w:softHyphen/>
        <w:t>گیرنده از منظر، تا حدی پاسخ سوال چگونه ساختن منظر خواهد بود. اما با افزودن برخی موارد دیگر مثل گیاهان خاص و ... نیز نتیجه</w:t>
      </w:r>
      <w:r w:rsidRPr="00D311B6">
        <w:rPr>
          <w:rFonts w:ascii="B Bad" w:hAnsi="B Bad" w:cs="B Nazanin"/>
          <w:sz w:val="24"/>
          <w:rtl/>
          <w:lang w:bidi="fa-IR"/>
        </w:rPr>
        <w:softHyphen/>
        <w:t>ای مطلوب</w:t>
      </w:r>
      <w:r w:rsidRPr="00D311B6">
        <w:rPr>
          <w:rFonts w:ascii="B Bad" w:hAnsi="B Bad" w:cs="B Nazanin"/>
          <w:sz w:val="24"/>
          <w:rtl/>
          <w:lang w:bidi="fa-IR"/>
        </w:rPr>
        <w:softHyphen/>
        <w:t xml:space="preserve">تر حاصل خواهد نمود. </w:t>
      </w:r>
    </w:p>
    <w:p w:rsidR="00EB6DD8" w:rsidRPr="00D311B6" w:rsidRDefault="00EB6DD8" w:rsidP="00EB6DD8">
      <w:pPr>
        <w:ind w:firstLine="282"/>
        <w:rPr>
          <w:rFonts w:ascii="B Bad" w:hAnsi="B Bad" w:cs="B Nazanin"/>
          <w:sz w:val="24"/>
          <w:rtl/>
          <w:lang w:bidi="fa-IR"/>
        </w:rPr>
      </w:pPr>
      <w:r w:rsidRPr="00D311B6">
        <w:rPr>
          <w:rFonts w:ascii="B Bad" w:hAnsi="B Bad" w:cs="B Nazanin"/>
          <w:sz w:val="24"/>
          <w:rtl/>
          <w:lang w:bidi="fa-IR"/>
        </w:rPr>
        <w:t>همان</w:t>
      </w:r>
      <w:r w:rsidRPr="00D311B6">
        <w:rPr>
          <w:rFonts w:ascii="B Bad" w:hAnsi="B Bad" w:cs="B Nazanin"/>
          <w:sz w:val="24"/>
          <w:rtl/>
          <w:lang w:bidi="fa-IR"/>
        </w:rPr>
        <w:softHyphen/>
        <w:t xml:space="preserve">طور که از نتایج برآمد، در میان عوامل پنجگانه پژوهش، دو عامل جسمی- حرکتی و ادراکی- روانی دارای همبستگی </w:t>
      </w:r>
      <w:r w:rsidRPr="00D311B6">
        <w:rPr>
          <w:rFonts w:ascii="B Bad" w:hAnsi="B Bad" w:cs="B Nazanin"/>
          <w:sz w:val="24"/>
          <w:rtl/>
          <w:lang w:bidi="fa-IR"/>
        </w:rPr>
        <w:lastRenderedPageBreak/>
        <w:t>مثبت با سایر عوامل هستند. درواقع بر تمامی شاخصه</w:t>
      </w:r>
      <w:r w:rsidRPr="00D311B6">
        <w:rPr>
          <w:rFonts w:ascii="B Bad" w:hAnsi="B Bad" w:cs="B Nazanin"/>
          <w:sz w:val="24"/>
          <w:rtl/>
          <w:lang w:bidi="fa-IR"/>
        </w:rPr>
        <w:softHyphen/>
        <w:t>ها و همین</w:t>
      </w:r>
      <w:r w:rsidRPr="00D311B6">
        <w:rPr>
          <w:rFonts w:ascii="B Bad" w:hAnsi="B Bad" w:cs="B Nazanin"/>
          <w:sz w:val="24"/>
          <w:rtl/>
          <w:lang w:bidi="fa-IR"/>
        </w:rPr>
        <w:softHyphen/>
        <w:t>طور کلیت شفابخشی موثر است. بهره</w:t>
      </w:r>
      <w:r w:rsidRPr="00D311B6">
        <w:rPr>
          <w:rFonts w:ascii="B Bad" w:hAnsi="B Bad" w:cs="B Nazanin"/>
          <w:sz w:val="24"/>
          <w:rtl/>
          <w:lang w:bidi="fa-IR"/>
        </w:rPr>
        <w:softHyphen/>
        <w:t>گیری از گیاهان مفید برای مشکلات عمده سالمندان نیز می</w:t>
      </w:r>
      <w:r w:rsidRPr="00D311B6">
        <w:rPr>
          <w:rFonts w:ascii="B Bad" w:hAnsi="B Bad" w:cs="B Nazanin"/>
          <w:sz w:val="24"/>
          <w:rtl/>
          <w:lang w:bidi="fa-IR"/>
        </w:rPr>
        <w:softHyphen/>
        <w:t>تواند این عوامل و شاخصه</w:t>
      </w:r>
      <w:r w:rsidRPr="00D311B6">
        <w:rPr>
          <w:rFonts w:ascii="B Bad" w:hAnsi="B Bad" w:cs="B Nazanin"/>
          <w:sz w:val="24"/>
          <w:rtl/>
          <w:lang w:bidi="fa-IR"/>
        </w:rPr>
        <w:softHyphen/>
        <w:t>های کلی شفابخشی را ارتقاءیخشد.</w:t>
      </w:r>
    </w:p>
    <w:p w:rsidR="00EB6DD8" w:rsidRPr="00D311B6" w:rsidRDefault="00EB6DD8" w:rsidP="00EB6DD8">
      <w:pPr>
        <w:ind w:firstLine="282"/>
        <w:rPr>
          <w:rFonts w:ascii="B Bad" w:hAnsi="B Bad" w:cs="B Nazanin"/>
          <w:sz w:val="24"/>
          <w:rtl/>
          <w:lang w:bidi="fa-IR"/>
        </w:rPr>
      </w:pPr>
      <w:r w:rsidRPr="00D311B6">
        <w:rPr>
          <w:rFonts w:ascii="B Bad" w:hAnsi="B Bad" w:cs="B Nazanin"/>
          <w:sz w:val="24"/>
          <w:rtl/>
          <w:lang w:bidi="fa-IR"/>
        </w:rPr>
        <w:t xml:space="preserve">لازم به ذکر است این پژوهش به دلیل قرارگیری در حوزه علوم رفتاری، با محدودیت‌های زیادی روبرو شد. برخی از این محدودیت‌ها عبارتند از: عدم همکاری بسیاری از مراکز جهت تکمیل پرسشنامه، همکاری ضعیف سالمندان در تکمیل پرسشنامه به دلایل </w:t>
      </w:r>
      <w:r w:rsidRPr="00D311B6">
        <w:rPr>
          <w:rFonts w:ascii="B Bad" w:hAnsi="B Bad" w:cs="B Nazanin"/>
          <w:sz w:val="24"/>
          <w:rtl/>
        </w:rPr>
        <w:t>عدم توان و همین طور تعداد کم سالمندان توانا برای پاسخگویی به سؤالات</w:t>
      </w:r>
      <w:r w:rsidRPr="00D311B6">
        <w:rPr>
          <w:rFonts w:ascii="B Bad" w:hAnsi="B Bad" w:cs="B Nazanin"/>
          <w:sz w:val="24"/>
          <w:rtl/>
          <w:lang w:bidi="fa-IR"/>
        </w:rPr>
        <w:t>، قرائت سؤالات پرسشنامه توسط محقق برای تک تک سالمندان به دلیل بی‌سوادی، کم‌سوادی و یا توان جسمی کم آن</w:t>
      </w:r>
      <w:r w:rsidRPr="00D311B6">
        <w:rPr>
          <w:rFonts w:ascii="B Bad" w:hAnsi="B Bad" w:cs="B Nazanin"/>
          <w:sz w:val="24"/>
          <w:rtl/>
          <w:lang w:bidi="fa-IR"/>
        </w:rPr>
        <w:softHyphen/>
        <w:t>ها جهت خواندن سؤالات، ساده کردن پرسش‌ها به دلیل کم‌حوصلگی کاربران، افزایش زمان پروسه پژوهش یه جهت هماهنگی‌های اداری، دشواری رعایت همه جانیه اخلاق با توجه به حساسیت روانی سالمندان.</w:t>
      </w:r>
    </w:p>
    <w:p w:rsidR="00EB6DD8" w:rsidRPr="00D311B6" w:rsidRDefault="00EB6DD8" w:rsidP="00EB6DD8">
      <w:pPr>
        <w:ind w:firstLine="282"/>
        <w:rPr>
          <w:rFonts w:ascii="B Bad" w:hAnsi="B Bad" w:cs="B Nazanin"/>
          <w:sz w:val="24"/>
          <w:rtl/>
          <w:lang w:bidi="fa-IR"/>
        </w:rPr>
      </w:pPr>
      <w:r w:rsidRPr="00D311B6">
        <w:rPr>
          <w:rFonts w:ascii="B Bad" w:hAnsi="B Bad" w:cs="B Nazanin"/>
          <w:sz w:val="24"/>
          <w:rtl/>
          <w:lang w:bidi="fa-IR"/>
        </w:rPr>
        <w:t>باتوجه به رویکرد معماری منظر و طب سنتی در پژوهش حاضر، نکاتی قابل استفاده برای طراحان و کارفرمایان بخش خصوصی و دولتی قابل استفاده است؛ با توجه به عدم وجود محدودیت ابعاد در ساخت مناظر و باغچه</w:t>
      </w:r>
      <w:r w:rsidRPr="00D311B6">
        <w:rPr>
          <w:rFonts w:ascii="B Bad" w:hAnsi="B Bad" w:cs="B Nazanin"/>
          <w:sz w:val="24"/>
          <w:rtl/>
          <w:lang w:bidi="fa-IR"/>
        </w:rPr>
        <w:softHyphen/>
        <w:t>های شفابخش، این نوع از مناظر قابل استفاده در انواع اقامتگاه</w:t>
      </w:r>
      <w:r w:rsidRPr="00D311B6">
        <w:rPr>
          <w:rFonts w:ascii="B Bad" w:hAnsi="B Bad" w:cs="B Nazanin"/>
          <w:sz w:val="24"/>
          <w:rtl/>
          <w:lang w:bidi="fa-IR"/>
        </w:rPr>
        <w:softHyphen/>
        <w:t>های سالمندی می</w:t>
      </w:r>
      <w:r w:rsidRPr="00D311B6">
        <w:rPr>
          <w:rFonts w:ascii="B Bad" w:hAnsi="B Bad" w:cs="B Nazanin"/>
          <w:sz w:val="24"/>
          <w:rtl/>
          <w:lang w:bidi="fa-IR"/>
        </w:rPr>
        <w:softHyphen/>
        <w:t>باشد. لذا برنامه ریزی جهت استفاده از دانش و پیشینه</w:t>
      </w:r>
      <w:r w:rsidRPr="00D311B6">
        <w:rPr>
          <w:rFonts w:ascii="B Bad" w:hAnsi="B Bad" w:cs="B Nazanin"/>
          <w:sz w:val="24"/>
          <w:rtl/>
          <w:lang w:bidi="fa-IR"/>
        </w:rPr>
        <w:softHyphen/>
        <w:t>ی گیاهان دارویی با توجه به سازگاری و آشنایی بیش</w:t>
      </w:r>
      <w:r w:rsidRPr="00D311B6">
        <w:rPr>
          <w:rFonts w:ascii="B Bad" w:hAnsi="B Bad" w:cs="B Nazanin"/>
          <w:sz w:val="24"/>
          <w:rtl/>
          <w:lang w:bidi="fa-IR"/>
        </w:rPr>
        <w:softHyphen/>
        <w:t>تر قشر سالمند با این قبیل گیاهان، علاوه بر رشد بعد روانی زندگی آن</w:t>
      </w:r>
      <w:r w:rsidRPr="00D311B6">
        <w:rPr>
          <w:rFonts w:ascii="B Bad" w:hAnsi="B Bad" w:cs="B Nazanin"/>
          <w:sz w:val="24"/>
          <w:rtl/>
          <w:lang w:bidi="fa-IR"/>
        </w:rPr>
        <w:softHyphen/>
        <w:t>ها، به بهبود سلامت آن</w:t>
      </w:r>
      <w:r w:rsidRPr="00D311B6">
        <w:rPr>
          <w:rFonts w:ascii="B Bad" w:hAnsi="B Bad" w:cs="B Nazanin"/>
          <w:sz w:val="24"/>
          <w:rtl/>
          <w:lang w:bidi="fa-IR"/>
        </w:rPr>
        <w:softHyphen/>
        <w:t>ها نیز منجر خواهد شد. بهره</w:t>
      </w:r>
      <w:r w:rsidRPr="00D311B6">
        <w:rPr>
          <w:rFonts w:ascii="B Bad" w:hAnsi="B Bad" w:cs="B Nazanin"/>
          <w:sz w:val="24"/>
          <w:rtl/>
          <w:lang w:bidi="fa-IR"/>
        </w:rPr>
        <w:softHyphen/>
        <w:t>گیری از تجربه</w:t>
      </w:r>
      <w:r w:rsidRPr="00D311B6">
        <w:rPr>
          <w:rFonts w:ascii="B Bad" w:hAnsi="B Bad" w:cs="B Nazanin"/>
          <w:sz w:val="24"/>
          <w:rtl/>
          <w:lang w:bidi="fa-IR"/>
        </w:rPr>
        <w:softHyphen/>
        <w:t>ی سالمندان در کاشت؛ پرورش و طراحی گیاهان نیز در این زمینه قابل بحث خواهد بود.</w:t>
      </w:r>
    </w:p>
    <w:p w:rsidR="00015FC4" w:rsidRPr="00EB6DD8" w:rsidRDefault="00015FC4" w:rsidP="00DC7798">
      <w:pPr>
        <w:pStyle w:val="A-text"/>
        <w:ind w:firstLine="0"/>
        <w:rPr>
          <w:rFonts w:ascii="Times New Roman" w:hAnsi="Times New Roman"/>
          <w:sz w:val="22"/>
          <w:rtl/>
        </w:rPr>
      </w:pPr>
    </w:p>
    <w:p w:rsidR="00015FC4" w:rsidRPr="00EB6DD8" w:rsidRDefault="00015FC4" w:rsidP="00364286">
      <w:pPr>
        <w:pStyle w:val="A-text"/>
        <w:numPr>
          <w:ilvl w:val="0"/>
          <w:numId w:val="7"/>
        </w:numPr>
        <w:rPr>
          <w:rFonts w:ascii="Times New Roman" w:hAnsi="Times New Roman"/>
          <w:b/>
          <w:bCs/>
          <w:sz w:val="28"/>
          <w:szCs w:val="28"/>
          <w:rtl/>
        </w:rPr>
      </w:pPr>
      <w:r w:rsidRPr="00EB6DD8">
        <w:rPr>
          <w:rFonts w:ascii="Times New Roman" w:hAnsi="Times New Roman" w:hint="cs"/>
          <w:b/>
          <w:bCs/>
          <w:sz w:val="28"/>
          <w:szCs w:val="28"/>
          <w:rtl/>
        </w:rPr>
        <w:t>مراجع</w:t>
      </w:r>
      <w:r w:rsidR="00364286">
        <w:rPr>
          <w:rFonts w:ascii="Times New Roman" w:hAnsi="Times New Roman" w:hint="cs"/>
          <w:b/>
          <w:bCs/>
          <w:sz w:val="28"/>
          <w:szCs w:val="28"/>
          <w:rtl/>
        </w:rPr>
        <w:t>:</w:t>
      </w:r>
    </w:p>
    <w:sdt>
      <w:sdtPr>
        <w:rPr>
          <w:rFonts w:cs="B Mitra"/>
          <w:b w:val="0"/>
          <w:bCs w:val="0"/>
          <w:kern w:val="0"/>
          <w:szCs w:val="24"/>
          <w:lang w:bidi="ar-SA"/>
        </w:rPr>
        <w:id w:val="-998196943"/>
        <w:docPartObj>
          <w:docPartGallery w:val="Bibliographies"/>
          <w:docPartUnique/>
        </w:docPartObj>
      </w:sdtPr>
      <w:sdtEndPr>
        <w:rPr>
          <w:rtl/>
        </w:rPr>
      </w:sdtEndPr>
      <w:sdtContent>
        <w:sdt>
          <w:sdtPr>
            <w:rPr>
              <w:rFonts w:cs="B Mitra"/>
              <w:b w:val="0"/>
              <w:bCs w:val="0"/>
              <w:kern w:val="0"/>
              <w:szCs w:val="24"/>
              <w:lang w:bidi="ar-SA"/>
            </w:rPr>
            <w:id w:val="459386961"/>
            <w:bibliography/>
          </w:sdtPr>
          <w:sdtEndPr>
            <w:rPr>
              <w:rtl/>
            </w:rPr>
          </w:sdtEndPr>
          <w:sdtContent>
            <w:p w:rsidR="008177D8" w:rsidRPr="00364286" w:rsidRDefault="008177D8" w:rsidP="00945E69">
              <w:pPr>
                <w:pStyle w:val="Heading1"/>
                <w:numPr>
                  <w:ilvl w:val="3"/>
                  <w:numId w:val="8"/>
                </w:numPr>
                <w:tabs>
                  <w:tab w:val="left" w:pos="284"/>
                </w:tabs>
                <w:bidi w:val="0"/>
                <w:ind w:left="0" w:firstLine="0"/>
                <w:jc w:val="left"/>
                <w:rPr>
                  <w:b w:val="0"/>
                  <w:bCs w:val="0"/>
                  <w:noProof/>
                  <w:sz w:val="24"/>
                </w:rPr>
              </w:pPr>
              <w:r w:rsidRPr="00364286">
                <w:rPr>
                  <w:b w:val="0"/>
                  <w:bCs w:val="0"/>
                </w:rPr>
                <w:fldChar w:fldCharType="begin"/>
              </w:r>
              <w:r w:rsidRPr="00364286">
                <w:rPr>
                  <w:b w:val="0"/>
                  <w:bCs w:val="0"/>
                </w:rPr>
                <w:instrText xml:space="preserve"> BIBLIOGRAPHY </w:instrText>
              </w:r>
              <w:r w:rsidRPr="00364286">
                <w:rPr>
                  <w:b w:val="0"/>
                  <w:bCs w:val="0"/>
                </w:rPr>
                <w:fldChar w:fldCharType="separate"/>
              </w:r>
              <w:r w:rsidRPr="00364286">
                <w:rPr>
                  <w:b w:val="0"/>
                  <w:bCs w:val="0"/>
                  <w:noProof/>
                </w:rPr>
                <w:t xml:space="preserve">Vapaa, A. G. (2002). </w:t>
              </w:r>
              <w:r w:rsidRPr="00364286">
                <w:rPr>
                  <w:b w:val="0"/>
                  <w:bCs w:val="0"/>
                  <w:i/>
                  <w:iCs/>
                  <w:noProof/>
                </w:rPr>
                <w:t>thesis of Master's of Landscape Architecture"Healing Gardens: Creating Places for Restoration, Meditation, and Sanctuary".</w:t>
              </w:r>
              <w:r w:rsidRPr="00364286">
                <w:rPr>
                  <w:b w:val="0"/>
                  <w:bCs w:val="0"/>
                  <w:noProof/>
                </w:rPr>
                <w:t xml:space="preserve"> Virginia : Virginia Polytechnic Institute and State University ,College of Architecture and Urban Studies.</w:t>
              </w:r>
            </w:p>
            <w:p w:rsidR="008177D8" w:rsidRPr="00364286" w:rsidRDefault="008177D8" w:rsidP="00945E69">
              <w:pPr>
                <w:pStyle w:val="Bibliography"/>
                <w:numPr>
                  <w:ilvl w:val="0"/>
                  <w:numId w:val="8"/>
                </w:numPr>
                <w:tabs>
                  <w:tab w:val="left" w:pos="284"/>
                  <w:tab w:val="left" w:pos="993"/>
                </w:tabs>
                <w:bidi w:val="0"/>
                <w:ind w:left="0" w:firstLine="0"/>
                <w:rPr>
                  <w:noProof/>
                </w:rPr>
              </w:pPr>
              <w:r w:rsidRPr="00364286">
                <w:rPr>
                  <w:noProof/>
                </w:rPr>
                <w:t xml:space="preserve">Cooper Marcus , C., &amp; Barnes , M. (2000). </w:t>
              </w:r>
              <w:r w:rsidRPr="00364286">
                <w:rPr>
                  <w:i/>
                  <w:iCs/>
                  <w:noProof/>
                </w:rPr>
                <w:t>Healing gardens: therapeutic benefits and design recommendations.</w:t>
              </w:r>
              <w:r w:rsidRPr="00364286">
                <w:rPr>
                  <w:noProof/>
                </w:rPr>
                <w:t xml:space="preserve"> New York: Wiley.</w:t>
              </w:r>
            </w:p>
            <w:p w:rsidR="008177D8" w:rsidRPr="00364286" w:rsidRDefault="008177D8" w:rsidP="00945E69">
              <w:pPr>
                <w:pStyle w:val="Bibliography"/>
                <w:numPr>
                  <w:ilvl w:val="0"/>
                  <w:numId w:val="8"/>
                </w:numPr>
                <w:tabs>
                  <w:tab w:val="left" w:pos="284"/>
                  <w:tab w:val="left" w:pos="993"/>
                </w:tabs>
                <w:bidi w:val="0"/>
                <w:ind w:left="0" w:firstLine="0"/>
                <w:rPr>
                  <w:noProof/>
                </w:rPr>
              </w:pPr>
              <w:r w:rsidRPr="00364286">
                <w:rPr>
                  <w:noProof/>
                </w:rPr>
                <w:t xml:space="preserve">Cracknell, D. L., Pahl, S., White, M. P., &amp; Depledge, M. H. (2018). Reviewing the role of aquaria as restorative settings: how subaquatic diversity in public aquaria can influence preferences, and human health and well-being. </w:t>
              </w:r>
              <w:r w:rsidRPr="00364286">
                <w:rPr>
                  <w:i/>
                  <w:iCs/>
                  <w:noProof/>
                </w:rPr>
                <w:t>Human Dimensions of Wildlife, 23</w:t>
              </w:r>
              <w:r w:rsidRPr="00364286">
                <w:rPr>
                  <w:noProof/>
                </w:rPr>
                <w:t>( 5), 446–460.</w:t>
              </w:r>
            </w:p>
            <w:p w:rsidR="008177D8" w:rsidRPr="00364286" w:rsidRDefault="008177D8" w:rsidP="00945E69">
              <w:pPr>
                <w:pStyle w:val="Bibliography"/>
                <w:numPr>
                  <w:ilvl w:val="0"/>
                  <w:numId w:val="8"/>
                </w:numPr>
                <w:tabs>
                  <w:tab w:val="left" w:pos="284"/>
                </w:tabs>
                <w:bidi w:val="0"/>
                <w:ind w:left="0" w:firstLine="0"/>
                <w:rPr>
                  <w:noProof/>
                </w:rPr>
              </w:pPr>
              <w:r w:rsidRPr="00364286">
                <w:rPr>
                  <w:noProof/>
                </w:rPr>
                <w:t xml:space="preserve">Cracknell, D., White, M. P., Pahl, S., &amp; Depledge, M. H. (2017). A preliminary investigation into the restorative potential of public aquaria exhibits: a UK student-based study. </w:t>
              </w:r>
              <w:r w:rsidRPr="00364286">
                <w:rPr>
                  <w:i/>
                  <w:iCs/>
                  <w:noProof/>
                </w:rPr>
                <w:t>Landscape ReseaRch, 42</w:t>
              </w:r>
              <w:r w:rsidRPr="00364286">
                <w:rPr>
                  <w:noProof/>
                </w:rPr>
                <w:t>(1), 18-32.</w:t>
              </w:r>
            </w:p>
            <w:p w:rsidR="008177D8" w:rsidRPr="00364286" w:rsidRDefault="008177D8" w:rsidP="00945E69">
              <w:pPr>
                <w:pStyle w:val="Bibliography"/>
                <w:numPr>
                  <w:ilvl w:val="0"/>
                  <w:numId w:val="8"/>
                </w:numPr>
                <w:tabs>
                  <w:tab w:val="left" w:pos="284"/>
                  <w:tab w:val="left" w:pos="993"/>
                </w:tabs>
                <w:bidi w:val="0"/>
                <w:ind w:left="0" w:firstLine="0"/>
                <w:rPr>
                  <w:noProof/>
                </w:rPr>
              </w:pPr>
              <w:r w:rsidRPr="00364286">
                <w:rPr>
                  <w:noProof/>
                </w:rPr>
                <w:t xml:space="preserve">DFAR. (2010). </w:t>
              </w:r>
              <w:r w:rsidRPr="00364286">
                <w:rPr>
                  <w:i/>
                  <w:iCs/>
                  <w:noProof/>
                </w:rPr>
                <w:t>10 Design for Aging Review (DFAR).</w:t>
              </w:r>
              <w:r w:rsidRPr="00364286">
                <w:rPr>
                  <w:noProof/>
                </w:rPr>
                <w:t xml:space="preserve"> American.</w:t>
              </w:r>
            </w:p>
            <w:p w:rsidR="008177D8" w:rsidRPr="00364286" w:rsidRDefault="008177D8" w:rsidP="00945E69">
              <w:pPr>
                <w:pStyle w:val="Bibliography"/>
                <w:numPr>
                  <w:ilvl w:val="0"/>
                  <w:numId w:val="8"/>
                </w:numPr>
                <w:tabs>
                  <w:tab w:val="left" w:pos="284"/>
                  <w:tab w:val="left" w:pos="993"/>
                </w:tabs>
                <w:bidi w:val="0"/>
                <w:ind w:left="0" w:firstLine="0"/>
                <w:rPr>
                  <w:noProof/>
                </w:rPr>
              </w:pPr>
              <w:r w:rsidRPr="00364286">
                <w:rPr>
                  <w:noProof/>
                </w:rPr>
                <w:t xml:space="preserve">El-Barmelgy, H. M. (2013). Healing Gardens’ Design(Offering a practical framework for designing of private healing gardens). </w:t>
              </w:r>
              <w:r w:rsidRPr="00364286">
                <w:rPr>
                  <w:i/>
                  <w:iCs/>
                  <w:noProof/>
                </w:rPr>
                <w:t>International Journal of Education and Research, 1</w:t>
              </w:r>
              <w:r w:rsidRPr="00364286">
                <w:rPr>
                  <w:noProof/>
                </w:rPr>
                <w:t>(6), 1-20.</w:t>
              </w:r>
            </w:p>
            <w:p w:rsidR="008177D8" w:rsidRPr="00364286" w:rsidRDefault="008177D8" w:rsidP="00945E69">
              <w:pPr>
                <w:pStyle w:val="Bibliography"/>
                <w:numPr>
                  <w:ilvl w:val="0"/>
                  <w:numId w:val="8"/>
                </w:numPr>
                <w:tabs>
                  <w:tab w:val="left" w:pos="284"/>
                  <w:tab w:val="left" w:pos="993"/>
                </w:tabs>
                <w:bidi w:val="0"/>
                <w:ind w:left="0" w:firstLine="0"/>
                <w:rPr>
                  <w:noProof/>
                </w:rPr>
              </w:pPr>
              <w:r w:rsidRPr="00364286">
                <w:rPr>
                  <w:noProof/>
                </w:rPr>
                <w:t xml:space="preserve">Gonzalez, M., &amp; Kirkevold, M. (2015). Clinical Use of Sensory Gardens and Outdoor Environments in Norwegian Nursing Homes: A Cross-Sectional E-mail Survey. </w:t>
              </w:r>
              <w:r w:rsidRPr="00364286">
                <w:rPr>
                  <w:i/>
                  <w:iCs/>
                  <w:noProof/>
                </w:rPr>
                <w:t>Issues in Mental Health Nursing</w:t>
              </w:r>
              <w:r w:rsidRPr="00364286">
                <w:rPr>
                  <w:noProof/>
                </w:rPr>
                <w:t>(36), 35-43.</w:t>
              </w:r>
            </w:p>
            <w:p w:rsidR="008177D8" w:rsidRPr="00364286" w:rsidRDefault="008177D8" w:rsidP="00945E69">
              <w:pPr>
                <w:pStyle w:val="Bibliography"/>
                <w:numPr>
                  <w:ilvl w:val="0"/>
                  <w:numId w:val="8"/>
                </w:numPr>
                <w:tabs>
                  <w:tab w:val="left" w:pos="284"/>
                </w:tabs>
                <w:bidi w:val="0"/>
                <w:ind w:left="0" w:firstLine="0"/>
                <w:rPr>
                  <w:noProof/>
                </w:rPr>
              </w:pPr>
              <w:r w:rsidRPr="00364286">
                <w:rPr>
                  <w:noProof/>
                </w:rPr>
                <w:t xml:space="preserve">Grandbastien, A. M., Burel, F., Hellier, E., &amp; Bergerot, B. (2020). A step towards understanding the relationship between species diversity and psychological restoration of visitors in urban green spaces using landscape heterogeneity. </w:t>
              </w:r>
              <w:r w:rsidRPr="00364286">
                <w:rPr>
                  <w:i/>
                  <w:iCs/>
                  <w:noProof/>
                </w:rPr>
                <w:t>Landscape and Urban Planning, 195</w:t>
              </w:r>
              <w:r w:rsidRPr="00364286">
                <w:rPr>
                  <w:noProof/>
                </w:rPr>
                <w:t>.</w:t>
              </w:r>
            </w:p>
            <w:p w:rsidR="008177D8" w:rsidRPr="00364286" w:rsidRDefault="008177D8" w:rsidP="00945E69">
              <w:pPr>
                <w:pStyle w:val="Bibliography"/>
                <w:numPr>
                  <w:ilvl w:val="0"/>
                  <w:numId w:val="8"/>
                </w:numPr>
                <w:tabs>
                  <w:tab w:val="left" w:pos="284"/>
                </w:tabs>
                <w:bidi w:val="0"/>
                <w:ind w:left="0" w:firstLine="0"/>
                <w:rPr>
                  <w:noProof/>
                </w:rPr>
              </w:pPr>
              <w:r w:rsidRPr="00364286">
                <w:rPr>
                  <w:noProof/>
                </w:rPr>
                <w:t xml:space="preserve">I'DGO. (2015). </w:t>
              </w:r>
              <w:r w:rsidRPr="00364286">
                <w:rPr>
                  <w:i/>
                  <w:iCs/>
                  <w:noProof/>
                </w:rPr>
                <w:t>Parks and open spaces</w:t>
              </w:r>
              <w:r w:rsidRPr="00364286">
                <w:rPr>
                  <w:noProof/>
                </w:rPr>
                <w:t>. Retrieved from Inclusive Design for Getting Outdoors: http://www.idgo.ac.uk/design_guidance/open_spaces.htm</w:t>
              </w:r>
            </w:p>
            <w:p w:rsidR="008177D8" w:rsidRPr="00364286" w:rsidRDefault="008177D8" w:rsidP="00945E69">
              <w:pPr>
                <w:pStyle w:val="Bibliography"/>
                <w:numPr>
                  <w:ilvl w:val="0"/>
                  <w:numId w:val="8"/>
                </w:numPr>
                <w:tabs>
                  <w:tab w:val="left" w:pos="284"/>
                </w:tabs>
                <w:bidi w:val="0"/>
                <w:ind w:left="0" w:firstLine="0"/>
                <w:rPr>
                  <w:noProof/>
                </w:rPr>
              </w:pPr>
              <w:r w:rsidRPr="00364286">
                <w:rPr>
                  <w:noProof/>
                </w:rPr>
                <w:t xml:space="preserve">Ritchie , H., &amp; Roser , M. (2020). </w:t>
              </w:r>
              <w:r w:rsidRPr="00364286">
                <w:rPr>
                  <w:i/>
                  <w:iCs/>
                  <w:noProof/>
                </w:rPr>
                <w:t>Mental Health.</w:t>
              </w:r>
              <w:r w:rsidRPr="00364286">
                <w:rPr>
                  <w:noProof/>
                </w:rPr>
                <w:t xml:space="preserve"> Published online at OurWorldInData.org. Retrieved from: 'https://ourworldindata.org/mental-health' [Online Resource].</w:t>
              </w:r>
            </w:p>
            <w:p w:rsidR="008177D8" w:rsidRPr="00364286" w:rsidRDefault="008177D8" w:rsidP="00945E69">
              <w:pPr>
                <w:pStyle w:val="Bibliography"/>
                <w:numPr>
                  <w:ilvl w:val="0"/>
                  <w:numId w:val="8"/>
                </w:numPr>
                <w:tabs>
                  <w:tab w:val="left" w:pos="284"/>
                </w:tabs>
                <w:bidi w:val="0"/>
                <w:ind w:left="0" w:firstLine="0"/>
                <w:rPr>
                  <w:noProof/>
                </w:rPr>
              </w:pPr>
              <w:r w:rsidRPr="00364286">
                <w:rPr>
                  <w:noProof/>
                </w:rPr>
                <w:t xml:space="preserve">Sarkissian, W., &amp; Stenberg, B. (2013). </w:t>
              </w:r>
              <w:r w:rsidRPr="00364286">
                <w:rPr>
                  <w:i/>
                  <w:iCs/>
                  <w:noProof/>
                </w:rPr>
                <w:t>Guidelines for Planning for Older People in Public Open Space.</w:t>
              </w:r>
              <w:r w:rsidRPr="00364286">
                <w:rPr>
                  <w:noProof/>
                </w:rPr>
                <w:t xml:space="preserve"> Australia: Nimbin NSW 2480 Australia.</w:t>
              </w:r>
            </w:p>
            <w:p w:rsidR="008177D8" w:rsidRPr="00364286" w:rsidRDefault="008177D8" w:rsidP="00945E69">
              <w:pPr>
                <w:pStyle w:val="Bibliography"/>
                <w:numPr>
                  <w:ilvl w:val="0"/>
                  <w:numId w:val="8"/>
                </w:numPr>
                <w:tabs>
                  <w:tab w:val="left" w:pos="284"/>
                </w:tabs>
                <w:bidi w:val="0"/>
                <w:ind w:left="0" w:firstLine="0"/>
                <w:rPr>
                  <w:noProof/>
                </w:rPr>
              </w:pPr>
              <w:r w:rsidRPr="00364286">
                <w:rPr>
                  <w:noProof/>
                </w:rPr>
                <w:t xml:space="preserve">Stigsdotter, U. (2005). </w:t>
              </w:r>
              <w:r w:rsidRPr="00364286">
                <w:rPr>
                  <w:i/>
                  <w:iCs/>
                  <w:noProof/>
                </w:rPr>
                <w:t xml:space="preserve">Landscape Architecture and Health: Evidence-based health-promoting </w:t>
              </w:r>
              <w:r w:rsidRPr="00364286">
                <w:rPr>
                  <w:i/>
                  <w:iCs/>
                  <w:noProof/>
                </w:rPr>
                <w:lastRenderedPageBreak/>
                <w:t>design and planning. Doctoral thesis. Department of Landscape Planning Alnarp.</w:t>
              </w:r>
              <w:r w:rsidRPr="00364286">
                <w:rPr>
                  <w:noProof/>
                </w:rPr>
                <w:t xml:space="preserve"> Swedish University ofAgricultural Science.</w:t>
              </w:r>
            </w:p>
            <w:p w:rsidR="008177D8" w:rsidRPr="00364286" w:rsidRDefault="008177D8" w:rsidP="00945E69">
              <w:pPr>
                <w:pStyle w:val="Bibliography"/>
                <w:numPr>
                  <w:ilvl w:val="0"/>
                  <w:numId w:val="8"/>
                </w:numPr>
                <w:tabs>
                  <w:tab w:val="left" w:pos="284"/>
                </w:tabs>
                <w:bidi w:val="0"/>
                <w:ind w:left="0" w:firstLine="0"/>
                <w:rPr>
                  <w:noProof/>
                </w:rPr>
              </w:pPr>
              <w:r w:rsidRPr="00364286">
                <w:rPr>
                  <w:noProof/>
                </w:rPr>
                <w:t xml:space="preserve">Tsuzuki, K., Mori, I., Sakoi, T., &amp; Kurokawa, Y. (2015). Effects of seasonal illumination and thermal environments on sleep in elderly men/. </w:t>
              </w:r>
              <w:r w:rsidRPr="00364286">
                <w:rPr>
                  <w:i/>
                  <w:iCs/>
                  <w:noProof/>
                </w:rPr>
                <w:t>Building and Environment, 88</w:t>
              </w:r>
              <w:r w:rsidRPr="00364286">
                <w:rPr>
                  <w:noProof/>
                </w:rPr>
                <w:t>, 82–88.</w:t>
              </w:r>
            </w:p>
            <w:p w:rsidR="008177D8" w:rsidRPr="00364286" w:rsidRDefault="008177D8" w:rsidP="00945E69">
              <w:pPr>
                <w:pStyle w:val="Bibliography"/>
                <w:numPr>
                  <w:ilvl w:val="0"/>
                  <w:numId w:val="8"/>
                </w:numPr>
                <w:tabs>
                  <w:tab w:val="left" w:pos="284"/>
                </w:tabs>
                <w:bidi w:val="0"/>
                <w:ind w:left="0" w:firstLine="0"/>
                <w:rPr>
                  <w:noProof/>
                </w:rPr>
              </w:pPr>
              <w:r w:rsidRPr="00364286">
                <w:rPr>
                  <w:noProof/>
                </w:rPr>
                <w:t xml:space="preserve">Wang, R., &amp; Zhao, J. (2020). Effects of evergreen trees on landscape preference and perceived. </w:t>
              </w:r>
              <w:r w:rsidRPr="00364286">
                <w:rPr>
                  <w:i/>
                  <w:iCs/>
                  <w:noProof/>
                </w:rPr>
                <w:t>Landscape Research</w:t>
              </w:r>
              <w:r w:rsidRPr="00364286">
                <w:rPr>
                  <w:noProof/>
                </w:rPr>
                <w:t>. doi:10.1080/01426397.2019.1699507</w:t>
              </w:r>
            </w:p>
            <w:p w:rsidR="008177D8" w:rsidRPr="00364286" w:rsidRDefault="008177D8" w:rsidP="00945E69">
              <w:pPr>
                <w:pStyle w:val="Bibliography"/>
                <w:numPr>
                  <w:ilvl w:val="0"/>
                  <w:numId w:val="8"/>
                </w:numPr>
                <w:tabs>
                  <w:tab w:val="left" w:pos="284"/>
                </w:tabs>
                <w:bidi w:val="0"/>
                <w:ind w:left="0" w:firstLine="0"/>
                <w:rPr>
                  <w:noProof/>
                </w:rPr>
              </w:pPr>
              <w:r w:rsidRPr="00364286">
                <w:rPr>
                  <w:noProof/>
                </w:rPr>
                <w:t xml:space="preserve">WHO. (2013). </w:t>
              </w:r>
              <w:r w:rsidRPr="00364286">
                <w:rPr>
                  <w:i/>
                  <w:iCs/>
                  <w:noProof/>
                </w:rPr>
                <w:t>Mental health action plan 2013-2020.</w:t>
              </w:r>
              <w:r w:rsidRPr="00364286">
                <w:rPr>
                  <w:noProof/>
                </w:rPr>
                <w:t xml:space="preserve"> Switzerland: World Health Organization.</w:t>
              </w:r>
            </w:p>
            <w:p w:rsidR="008177D8" w:rsidRPr="00364286" w:rsidRDefault="008177D8" w:rsidP="00945E69">
              <w:pPr>
                <w:pStyle w:val="Bibliography"/>
                <w:numPr>
                  <w:ilvl w:val="0"/>
                  <w:numId w:val="8"/>
                </w:numPr>
                <w:tabs>
                  <w:tab w:val="left" w:pos="284"/>
                </w:tabs>
                <w:bidi w:val="0"/>
                <w:ind w:left="0" w:firstLine="0"/>
                <w:rPr>
                  <w:noProof/>
                </w:rPr>
              </w:pPr>
              <w:r w:rsidRPr="00364286">
                <w:rPr>
                  <w:noProof/>
                </w:rPr>
                <w:t xml:space="preserve">Wilson, E. (2002). The Future of Life. </w:t>
              </w:r>
              <w:r w:rsidRPr="00364286">
                <w:rPr>
                  <w:i/>
                  <w:iCs/>
                  <w:noProof/>
                </w:rPr>
                <w:t>Journal of the royal society of medicine</w:t>
              </w:r>
              <w:r w:rsidRPr="00364286">
                <w:rPr>
                  <w:noProof/>
                </w:rPr>
                <w:t>, 520–521.</w:t>
              </w:r>
            </w:p>
            <w:p w:rsidR="008177D8" w:rsidRPr="00364286" w:rsidRDefault="008177D8" w:rsidP="00945E69">
              <w:pPr>
                <w:pStyle w:val="Bibliography"/>
                <w:numPr>
                  <w:ilvl w:val="0"/>
                  <w:numId w:val="8"/>
                </w:numPr>
                <w:tabs>
                  <w:tab w:val="left" w:pos="284"/>
                </w:tabs>
                <w:bidi w:val="0"/>
                <w:ind w:left="0" w:firstLine="0"/>
                <w:rPr>
                  <w:noProof/>
                </w:rPr>
              </w:pPr>
              <w:r w:rsidRPr="00364286">
                <w:rPr>
                  <w:noProof/>
                </w:rPr>
                <w:t xml:space="preserve">Yoo, I.-Y. (2015). A Study on Healing Environmental Factors to improve Quality of Life in Elderly Care Facilities. </w:t>
              </w:r>
              <w:r w:rsidRPr="00364286">
                <w:rPr>
                  <w:i/>
                  <w:iCs/>
                  <w:noProof/>
                </w:rPr>
                <w:t>Healthcare and Nursing, 88</w:t>
              </w:r>
              <w:r w:rsidRPr="00364286">
                <w:rPr>
                  <w:noProof/>
                </w:rPr>
                <w:t>(34), 162-167.</w:t>
              </w:r>
            </w:p>
            <w:p w:rsidR="008177D8" w:rsidRPr="00364286" w:rsidRDefault="008177D8" w:rsidP="00945E69">
              <w:pPr>
                <w:pStyle w:val="Bibliography"/>
                <w:numPr>
                  <w:ilvl w:val="0"/>
                  <w:numId w:val="8"/>
                </w:numPr>
                <w:tabs>
                  <w:tab w:val="left" w:pos="284"/>
                </w:tabs>
                <w:ind w:left="0" w:firstLine="0"/>
                <w:rPr>
                  <w:noProof/>
                  <w:lang w:bidi="fa-IR"/>
                </w:rPr>
              </w:pPr>
              <w:r w:rsidRPr="00364286">
                <w:rPr>
                  <w:rFonts w:hint="cs"/>
                  <w:noProof/>
                  <w:rtl/>
                  <w:lang w:bidi="fa-IR"/>
                </w:rPr>
                <w:t xml:space="preserve">اشترنبرگ, ا. (1394). </w:t>
              </w:r>
              <w:r w:rsidRPr="00364286">
                <w:rPr>
                  <w:rFonts w:hint="cs"/>
                  <w:i/>
                  <w:iCs/>
                  <w:noProof/>
                  <w:rtl/>
                  <w:lang w:bidi="fa-IR"/>
                </w:rPr>
                <w:t>فضاهای شفابخش.</w:t>
              </w:r>
              <w:r w:rsidRPr="00364286">
                <w:rPr>
                  <w:rFonts w:hint="cs"/>
                  <w:noProof/>
                  <w:rtl/>
                  <w:lang w:bidi="fa-IR"/>
                </w:rPr>
                <w:t xml:space="preserve"> تهران: کیمیا.</w:t>
              </w:r>
            </w:p>
            <w:p w:rsidR="008177D8" w:rsidRPr="00364286" w:rsidRDefault="008177D8" w:rsidP="00945E69">
              <w:pPr>
                <w:pStyle w:val="Bibliography"/>
                <w:numPr>
                  <w:ilvl w:val="0"/>
                  <w:numId w:val="8"/>
                </w:numPr>
                <w:tabs>
                  <w:tab w:val="left" w:pos="284"/>
                </w:tabs>
                <w:ind w:left="0" w:firstLine="0"/>
                <w:rPr>
                  <w:noProof/>
                  <w:rtl/>
                  <w:lang w:bidi="fa-IR"/>
                </w:rPr>
              </w:pPr>
              <w:r w:rsidRPr="00364286">
                <w:rPr>
                  <w:rFonts w:hint="cs"/>
                  <w:noProof/>
                  <w:rtl/>
                  <w:lang w:bidi="fa-IR"/>
                </w:rPr>
                <w:t>اکبری, ن., پروين , ن., سرشتي, م.</w:t>
              </w:r>
              <w:r w:rsidR="00364286" w:rsidRPr="00364286">
                <w:rPr>
                  <w:rFonts w:hint="cs"/>
                  <w:noProof/>
                  <w:rtl/>
                  <w:lang w:bidi="fa-IR"/>
                </w:rPr>
                <w:t xml:space="preserve"> </w:t>
              </w:r>
              <w:r w:rsidRPr="00364286">
                <w:rPr>
                  <w:rFonts w:hint="cs"/>
                  <w:noProof/>
                  <w:rtl/>
                  <w:lang w:bidi="fa-IR"/>
                </w:rPr>
                <w:t xml:space="preserve"> </w:t>
              </w:r>
              <w:r w:rsidR="00364286" w:rsidRPr="00364286">
                <w:rPr>
                  <w:rFonts w:hint="cs"/>
                  <w:noProof/>
                  <w:rtl/>
                  <w:lang w:bidi="fa-IR"/>
                </w:rPr>
                <w:t>و</w:t>
              </w:r>
              <w:r w:rsidRPr="00364286">
                <w:rPr>
                  <w:rFonts w:hint="cs"/>
                  <w:noProof/>
                  <w:rtl/>
                  <w:lang w:bidi="fa-IR"/>
                </w:rPr>
                <w:t xml:space="preserve"> صفدري ده چشمه , ف. (1389). بررسي گياهان دارويي مورد استفاده در سالمندان ساکن شهرکرد، سال 1388. </w:t>
              </w:r>
              <w:r w:rsidRPr="00364286">
                <w:rPr>
                  <w:rFonts w:hint="cs"/>
                  <w:i/>
                  <w:iCs/>
                  <w:noProof/>
                  <w:rtl/>
                  <w:lang w:bidi="fa-IR"/>
                </w:rPr>
                <w:t>مجله دانشگاه علوم پزشکي شهرکرد, 12</w:t>
              </w:r>
              <w:r w:rsidRPr="00364286">
                <w:rPr>
                  <w:rFonts w:hint="cs"/>
                  <w:noProof/>
                  <w:rtl/>
                  <w:lang w:bidi="fa-IR"/>
                </w:rPr>
                <w:t>(4), 27-32.</w:t>
              </w:r>
            </w:p>
            <w:p w:rsidR="008177D8" w:rsidRPr="00364286" w:rsidRDefault="008177D8" w:rsidP="00945E69">
              <w:pPr>
                <w:pStyle w:val="Bibliography"/>
                <w:numPr>
                  <w:ilvl w:val="0"/>
                  <w:numId w:val="8"/>
                </w:numPr>
                <w:tabs>
                  <w:tab w:val="left" w:pos="284"/>
                </w:tabs>
                <w:ind w:left="0" w:firstLine="0"/>
                <w:rPr>
                  <w:noProof/>
                  <w:rtl/>
                  <w:lang w:bidi="fa-IR"/>
                </w:rPr>
              </w:pPr>
              <w:r w:rsidRPr="00364286">
                <w:rPr>
                  <w:rFonts w:hint="cs"/>
                  <w:noProof/>
                  <w:rtl/>
                  <w:lang w:bidi="fa-IR"/>
                </w:rPr>
                <w:t>بستامی, ف., سلحشو</w:t>
              </w:r>
              <w:r w:rsidR="00364286" w:rsidRPr="00364286">
                <w:rPr>
                  <w:rFonts w:hint="cs"/>
                  <w:noProof/>
                  <w:rtl/>
                  <w:lang w:bidi="fa-IR"/>
                </w:rPr>
                <w:t xml:space="preserve">ری, آ., شیرانی, ف., محتشمی, ع. و </w:t>
              </w:r>
              <w:r w:rsidRPr="00364286">
                <w:rPr>
                  <w:rFonts w:hint="cs"/>
                  <w:noProof/>
                  <w:rtl/>
                  <w:lang w:bidi="fa-IR"/>
                </w:rPr>
                <w:t xml:space="preserve">شرفخانی, ن. (1395). عوامل خطر افسردگی در سالمندان: مقاله مروری. </w:t>
              </w:r>
              <w:r w:rsidRPr="00364286">
                <w:rPr>
                  <w:rFonts w:hint="cs"/>
                  <w:i/>
                  <w:iCs/>
                  <w:noProof/>
                  <w:rtl/>
                  <w:lang w:bidi="fa-IR"/>
                </w:rPr>
                <w:t>نشریه سالمند شناسی, 1</w:t>
              </w:r>
              <w:r w:rsidRPr="00364286">
                <w:rPr>
                  <w:rFonts w:hint="cs"/>
                  <w:noProof/>
                  <w:rtl/>
                  <w:lang w:bidi="fa-IR"/>
                </w:rPr>
                <w:t>(2), 54-65.</w:t>
              </w:r>
            </w:p>
            <w:p w:rsidR="008177D8" w:rsidRPr="00364286" w:rsidRDefault="008177D8" w:rsidP="00945E69">
              <w:pPr>
                <w:pStyle w:val="Bibliography"/>
                <w:numPr>
                  <w:ilvl w:val="0"/>
                  <w:numId w:val="8"/>
                </w:numPr>
                <w:tabs>
                  <w:tab w:val="left" w:pos="284"/>
                </w:tabs>
                <w:ind w:left="0" w:firstLine="0"/>
                <w:rPr>
                  <w:noProof/>
                  <w:rtl/>
                  <w:lang w:bidi="fa-IR"/>
                </w:rPr>
              </w:pPr>
              <w:r w:rsidRPr="00364286">
                <w:rPr>
                  <w:rFonts w:hint="cs"/>
                  <w:i/>
                  <w:iCs/>
                  <w:noProof/>
                  <w:rtl/>
                  <w:lang w:bidi="fa-IR"/>
                </w:rPr>
                <w:t xml:space="preserve">سایت سازمان جهاد کشاورزی استان مرکزی </w:t>
              </w:r>
              <w:r w:rsidRPr="00364286">
                <w:rPr>
                  <w:rFonts w:hint="cs"/>
                  <w:noProof/>
                  <w:rtl/>
                  <w:lang w:bidi="fa-IR"/>
                </w:rPr>
                <w:t xml:space="preserve">. (1395). بازیابی از </w:t>
              </w:r>
              <w:r w:rsidRPr="00364286">
                <w:rPr>
                  <w:rFonts w:hint="cs"/>
                  <w:noProof/>
                  <w:lang w:bidi="fa-IR"/>
                </w:rPr>
                <w:t>http://jkm.ir</w:t>
              </w:r>
              <w:r w:rsidRPr="00364286">
                <w:rPr>
                  <w:rFonts w:hint="cs"/>
                  <w:noProof/>
                  <w:rtl/>
                  <w:lang w:bidi="fa-IR"/>
                </w:rPr>
                <w:t>/</w:t>
              </w:r>
            </w:p>
            <w:p w:rsidR="008177D8" w:rsidRPr="00364286" w:rsidRDefault="00364286" w:rsidP="00945E69">
              <w:pPr>
                <w:pStyle w:val="Bibliography"/>
                <w:numPr>
                  <w:ilvl w:val="0"/>
                  <w:numId w:val="8"/>
                </w:numPr>
                <w:tabs>
                  <w:tab w:val="left" w:pos="284"/>
                </w:tabs>
                <w:ind w:left="0" w:firstLine="0"/>
                <w:rPr>
                  <w:noProof/>
                  <w:rtl/>
                  <w:lang w:bidi="fa-IR"/>
                </w:rPr>
              </w:pPr>
              <w:r w:rsidRPr="00364286">
                <w:rPr>
                  <w:rFonts w:hint="cs"/>
                  <w:noProof/>
                  <w:rtl/>
                  <w:lang w:bidi="fa-IR"/>
                </w:rPr>
                <w:t>شاهچراغی, آ.</w:t>
              </w:r>
              <w:r w:rsidR="008177D8" w:rsidRPr="00364286">
                <w:rPr>
                  <w:rFonts w:hint="cs"/>
                  <w:noProof/>
                  <w:rtl/>
                  <w:lang w:bidi="fa-IR"/>
                </w:rPr>
                <w:t xml:space="preserve"> </w:t>
              </w:r>
              <w:r w:rsidRPr="00364286">
                <w:rPr>
                  <w:rFonts w:hint="cs"/>
                  <w:noProof/>
                  <w:rtl/>
                  <w:lang w:bidi="fa-IR"/>
                </w:rPr>
                <w:t>و</w:t>
              </w:r>
              <w:r w:rsidR="008177D8" w:rsidRPr="00364286">
                <w:rPr>
                  <w:rFonts w:hint="cs"/>
                  <w:noProof/>
                  <w:rtl/>
                  <w:lang w:bidi="fa-IR"/>
                </w:rPr>
                <w:t xml:space="preserve"> بندرآباد, ع. (1394). </w:t>
              </w:r>
              <w:r w:rsidR="008177D8" w:rsidRPr="00364286">
                <w:rPr>
                  <w:rFonts w:hint="cs"/>
                  <w:i/>
                  <w:iCs/>
                  <w:noProof/>
                  <w:rtl/>
                  <w:lang w:bidi="fa-IR"/>
                </w:rPr>
                <w:t>محاط در محیط (کاربرد روانشناسی محیط در معماری و شهرسازی).</w:t>
              </w:r>
              <w:r w:rsidR="008177D8" w:rsidRPr="00364286">
                <w:rPr>
                  <w:rFonts w:hint="cs"/>
                  <w:noProof/>
                  <w:rtl/>
                  <w:lang w:bidi="fa-IR"/>
                </w:rPr>
                <w:t xml:space="preserve"> تهران: انتشارات سازمان جهاد دانشگاهی تهران.</w:t>
              </w:r>
            </w:p>
            <w:p w:rsidR="008177D8" w:rsidRPr="00364286" w:rsidRDefault="008177D8" w:rsidP="00945E69">
              <w:pPr>
                <w:pStyle w:val="Bibliography"/>
                <w:numPr>
                  <w:ilvl w:val="0"/>
                  <w:numId w:val="8"/>
                </w:numPr>
                <w:tabs>
                  <w:tab w:val="left" w:pos="284"/>
                </w:tabs>
                <w:ind w:left="0" w:firstLine="0"/>
                <w:rPr>
                  <w:noProof/>
                  <w:rtl/>
                  <w:lang w:bidi="fa-IR"/>
                </w:rPr>
              </w:pPr>
              <w:r w:rsidRPr="00364286">
                <w:rPr>
                  <w:rFonts w:hint="cs"/>
                  <w:noProof/>
                  <w:rtl/>
                  <w:lang w:bidi="fa-IR"/>
                </w:rPr>
                <w:t xml:space="preserve">شجاع الدین, ص., ابراهیم, خ. </w:t>
              </w:r>
              <w:r w:rsidR="00364286" w:rsidRPr="00364286">
                <w:rPr>
                  <w:rFonts w:hint="cs"/>
                  <w:noProof/>
                  <w:rtl/>
                  <w:lang w:bidi="fa-IR"/>
                </w:rPr>
                <w:t>و</w:t>
              </w:r>
              <w:r w:rsidRPr="00364286">
                <w:rPr>
                  <w:rFonts w:hint="cs"/>
                  <w:noProof/>
                  <w:rtl/>
                  <w:lang w:bidi="fa-IR"/>
                </w:rPr>
                <w:t xml:space="preserve"> حسینی, م. (1383). مقایسه برخی از شاخص های سیستم ایمنی در سالمندان فعال و غیر فعال. </w:t>
              </w:r>
              <w:r w:rsidRPr="00364286">
                <w:rPr>
                  <w:rFonts w:hint="cs"/>
                  <w:i/>
                  <w:iCs/>
                  <w:noProof/>
                  <w:rtl/>
                  <w:lang w:bidi="fa-IR"/>
                </w:rPr>
                <w:t>نشریه علوم حرکتی و ورزش, 1</w:t>
              </w:r>
              <w:r w:rsidRPr="00364286">
                <w:rPr>
                  <w:rFonts w:hint="cs"/>
                  <w:noProof/>
                  <w:rtl/>
                  <w:lang w:bidi="fa-IR"/>
                </w:rPr>
                <w:t>(4), 77-92.</w:t>
              </w:r>
            </w:p>
            <w:p w:rsidR="008177D8" w:rsidRPr="00364286" w:rsidRDefault="008177D8" w:rsidP="00945E69">
              <w:pPr>
                <w:pStyle w:val="Bibliography"/>
                <w:numPr>
                  <w:ilvl w:val="0"/>
                  <w:numId w:val="8"/>
                </w:numPr>
                <w:tabs>
                  <w:tab w:val="left" w:pos="284"/>
                </w:tabs>
                <w:ind w:left="0" w:firstLine="0"/>
                <w:rPr>
                  <w:noProof/>
                  <w:rtl/>
                  <w:lang w:bidi="fa-IR"/>
                </w:rPr>
              </w:pPr>
              <w:r w:rsidRPr="00364286">
                <w:rPr>
                  <w:rFonts w:hint="cs"/>
                  <w:noProof/>
                  <w:rtl/>
                  <w:lang w:bidi="fa-IR"/>
                </w:rPr>
                <w:t xml:space="preserve">شیراوند, د. (1390). </w:t>
              </w:r>
              <w:r w:rsidRPr="00364286">
                <w:rPr>
                  <w:rFonts w:hint="cs"/>
                  <w:i/>
                  <w:iCs/>
                  <w:noProof/>
                  <w:rtl/>
                  <w:lang w:bidi="fa-IR"/>
                </w:rPr>
                <w:t>طراحی منظر و فضای سبز با درختان و درختچه های زینتی.</w:t>
              </w:r>
              <w:r w:rsidRPr="00364286">
                <w:rPr>
                  <w:rFonts w:hint="cs"/>
                  <w:noProof/>
                  <w:rtl/>
                  <w:lang w:bidi="fa-IR"/>
                </w:rPr>
                <w:t xml:space="preserve"> تهران: انتشارات آموزش و ترویج کشاورزی.</w:t>
              </w:r>
            </w:p>
            <w:p w:rsidR="008177D8" w:rsidRPr="00364286" w:rsidRDefault="00364286" w:rsidP="00945E69">
              <w:pPr>
                <w:pStyle w:val="Bibliography"/>
                <w:numPr>
                  <w:ilvl w:val="0"/>
                  <w:numId w:val="8"/>
                </w:numPr>
                <w:tabs>
                  <w:tab w:val="left" w:pos="284"/>
                </w:tabs>
                <w:ind w:left="0" w:firstLine="0"/>
                <w:rPr>
                  <w:noProof/>
                  <w:rtl/>
                  <w:lang w:bidi="fa-IR"/>
                </w:rPr>
              </w:pPr>
              <w:r w:rsidRPr="00364286">
                <w:rPr>
                  <w:rFonts w:hint="cs"/>
                  <w:noProof/>
                  <w:rtl/>
                  <w:lang w:bidi="fa-IR"/>
                </w:rPr>
                <w:t xml:space="preserve">صادقی, م. و </w:t>
              </w:r>
              <w:r w:rsidR="008177D8" w:rsidRPr="00364286">
                <w:rPr>
                  <w:rFonts w:hint="cs"/>
                  <w:noProof/>
                  <w:rtl/>
                  <w:lang w:bidi="fa-IR"/>
                </w:rPr>
                <w:t xml:space="preserve">کاظمی, ح. (1383). شیوع دمانس و افسردگی در سالمندان ساکن در خانه های سالمندان استان تهران. </w:t>
              </w:r>
              <w:r w:rsidR="008177D8" w:rsidRPr="00364286">
                <w:rPr>
                  <w:rFonts w:hint="cs"/>
                  <w:i/>
                  <w:iCs/>
                  <w:noProof/>
                  <w:rtl/>
                  <w:lang w:bidi="fa-IR"/>
                </w:rPr>
                <w:t>روانپزشکی و روانشناسی بالینی ایران, سال نهم</w:t>
              </w:r>
              <w:r w:rsidR="008177D8" w:rsidRPr="00364286">
                <w:rPr>
                  <w:rFonts w:hint="cs"/>
                  <w:noProof/>
                  <w:rtl/>
                  <w:lang w:bidi="fa-IR"/>
                </w:rPr>
                <w:t>(4), 49-55.</w:t>
              </w:r>
            </w:p>
            <w:p w:rsidR="008177D8" w:rsidRPr="00364286" w:rsidRDefault="00364286" w:rsidP="00945E69">
              <w:pPr>
                <w:pStyle w:val="Bibliography"/>
                <w:numPr>
                  <w:ilvl w:val="0"/>
                  <w:numId w:val="8"/>
                </w:numPr>
                <w:tabs>
                  <w:tab w:val="left" w:pos="284"/>
                </w:tabs>
                <w:ind w:left="0" w:firstLine="0"/>
                <w:rPr>
                  <w:noProof/>
                  <w:rtl/>
                  <w:lang w:bidi="fa-IR"/>
                </w:rPr>
              </w:pPr>
              <w:r w:rsidRPr="00364286">
                <w:rPr>
                  <w:rFonts w:hint="cs"/>
                  <w:noProof/>
                  <w:rtl/>
                  <w:lang w:bidi="fa-IR"/>
                </w:rPr>
                <w:t xml:space="preserve">صومی, م., رضایی فر, پ . </w:t>
              </w:r>
              <w:r w:rsidR="008177D8" w:rsidRPr="00364286">
                <w:rPr>
                  <w:rFonts w:hint="cs"/>
                  <w:noProof/>
                  <w:rtl/>
                  <w:lang w:bidi="fa-IR"/>
                </w:rPr>
                <w:t xml:space="preserve">نقاشی, ش. (1388). اپیدمولوژی سرطانهای دستگاه گوارش در سالمندان استان آذربایجان شرقی در سال 1385. </w:t>
              </w:r>
              <w:r w:rsidR="008177D8" w:rsidRPr="00364286">
                <w:rPr>
                  <w:rFonts w:hint="cs"/>
                  <w:i/>
                  <w:iCs/>
                  <w:noProof/>
                  <w:rtl/>
                  <w:lang w:bidi="fa-IR"/>
                </w:rPr>
                <w:t>مجله سالمند ایران, 3</w:t>
              </w:r>
              <w:r w:rsidR="008177D8" w:rsidRPr="00364286">
                <w:rPr>
                  <w:rFonts w:hint="cs"/>
                  <w:noProof/>
                  <w:rtl/>
                  <w:lang w:bidi="fa-IR"/>
                </w:rPr>
                <w:t>(8), 589-595.</w:t>
              </w:r>
            </w:p>
            <w:p w:rsidR="008177D8" w:rsidRPr="00364286" w:rsidRDefault="00364286" w:rsidP="00945E69">
              <w:pPr>
                <w:pStyle w:val="Bibliography"/>
                <w:numPr>
                  <w:ilvl w:val="0"/>
                  <w:numId w:val="8"/>
                </w:numPr>
                <w:tabs>
                  <w:tab w:val="left" w:pos="284"/>
                </w:tabs>
                <w:ind w:left="0" w:firstLine="0"/>
                <w:rPr>
                  <w:noProof/>
                  <w:rtl/>
                  <w:lang w:bidi="fa-IR"/>
                </w:rPr>
              </w:pPr>
              <w:r w:rsidRPr="00364286">
                <w:rPr>
                  <w:rFonts w:hint="cs"/>
                  <w:noProof/>
                  <w:rtl/>
                  <w:lang w:bidi="fa-IR"/>
                </w:rPr>
                <w:t xml:space="preserve">ضرغامی, ا., شرقی, ع. و </w:t>
              </w:r>
              <w:r w:rsidR="008177D8" w:rsidRPr="00364286">
                <w:rPr>
                  <w:rFonts w:hint="cs"/>
                  <w:noProof/>
                  <w:rtl/>
                  <w:lang w:bidi="fa-IR"/>
                </w:rPr>
                <w:t>الفت, م. (1394). ویژگیهای محیطی مؤثر در افزایش کیفیت زندگی ساکنان خانه های سالمندان (نمونه موردی: خانه های سالمندان ناحی</w:t>
              </w:r>
              <w:r w:rsidR="008177D8" w:rsidRPr="00364286">
                <w:rPr>
                  <w:rFonts w:ascii="Sakkal Majalla" w:hAnsi="Sakkal Majalla" w:cs="Sakkal Majalla" w:hint="cs"/>
                  <w:noProof/>
                  <w:rtl/>
                  <w:lang w:bidi="fa-IR"/>
                </w:rPr>
                <w:t>ۀ</w:t>
              </w:r>
              <w:r w:rsidR="008177D8" w:rsidRPr="00364286">
                <w:rPr>
                  <w:rFonts w:hint="cs"/>
                  <w:noProof/>
                  <w:rtl/>
                  <w:lang w:bidi="fa-IR"/>
                </w:rPr>
                <w:t xml:space="preserve"> شمیرانات در استان تهران). </w:t>
              </w:r>
              <w:r w:rsidR="008177D8" w:rsidRPr="00364286">
                <w:rPr>
                  <w:rFonts w:hint="cs"/>
                  <w:i/>
                  <w:iCs/>
                  <w:noProof/>
                  <w:rtl/>
                  <w:lang w:bidi="fa-IR"/>
                </w:rPr>
                <w:t>مطالعات معماری ایران</w:t>
              </w:r>
              <w:r w:rsidR="008177D8" w:rsidRPr="00364286">
                <w:rPr>
                  <w:rFonts w:hint="cs"/>
                  <w:noProof/>
                  <w:rtl/>
                  <w:lang w:bidi="fa-IR"/>
                </w:rPr>
                <w:t>(7), 111-126.</w:t>
              </w:r>
            </w:p>
            <w:p w:rsidR="008177D8" w:rsidRPr="00364286" w:rsidRDefault="00364286" w:rsidP="00945E69">
              <w:pPr>
                <w:pStyle w:val="Bibliography"/>
                <w:numPr>
                  <w:ilvl w:val="0"/>
                  <w:numId w:val="8"/>
                </w:numPr>
                <w:tabs>
                  <w:tab w:val="left" w:pos="284"/>
                </w:tabs>
                <w:ind w:left="0" w:firstLine="0"/>
                <w:rPr>
                  <w:noProof/>
                  <w:rtl/>
                  <w:lang w:bidi="fa-IR"/>
                </w:rPr>
              </w:pPr>
              <w:r w:rsidRPr="00364286">
                <w:rPr>
                  <w:rFonts w:hint="cs"/>
                  <w:noProof/>
                  <w:rtl/>
                  <w:lang w:bidi="fa-IR"/>
                </w:rPr>
                <w:t xml:space="preserve">فخرزاده, ح. و </w:t>
              </w:r>
              <w:r w:rsidR="008177D8" w:rsidRPr="00364286">
                <w:rPr>
                  <w:rFonts w:hint="cs"/>
                  <w:noProof/>
                  <w:rtl/>
                  <w:lang w:bidi="fa-IR"/>
                </w:rPr>
                <w:t xml:space="preserve">فرشاد, ش. (1391). بیماریهای قلب و عروق در سالمندان. </w:t>
              </w:r>
              <w:r w:rsidR="008177D8" w:rsidRPr="00364286">
                <w:rPr>
                  <w:rFonts w:hint="cs"/>
                  <w:i/>
                  <w:iCs/>
                  <w:noProof/>
                  <w:rtl/>
                  <w:lang w:bidi="fa-IR"/>
                </w:rPr>
                <w:t>مجله علمی دانشگاه علوم پزشکی گرگان, 14</w:t>
              </w:r>
              <w:r w:rsidR="008177D8" w:rsidRPr="00364286">
                <w:rPr>
                  <w:rFonts w:hint="cs"/>
                  <w:noProof/>
                  <w:rtl/>
                  <w:lang w:bidi="fa-IR"/>
                </w:rPr>
                <w:t>(3), 1-9.</w:t>
              </w:r>
            </w:p>
            <w:p w:rsidR="008177D8" w:rsidRPr="00364286" w:rsidRDefault="008177D8" w:rsidP="00945E69">
              <w:pPr>
                <w:pStyle w:val="Bibliography"/>
                <w:numPr>
                  <w:ilvl w:val="0"/>
                  <w:numId w:val="8"/>
                </w:numPr>
                <w:tabs>
                  <w:tab w:val="left" w:pos="284"/>
                </w:tabs>
                <w:ind w:left="0" w:firstLine="0"/>
                <w:rPr>
                  <w:noProof/>
                  <w:rtl/>
                  <w:lang w:bidi="fa-IR"/>
                </w:rPr>
              </w:pPr>
              <w:r w:rsidRPr="00364286">
                <w:rPr>
                  <w:rFonts w:hint="cs"/>
                  <w:noProof/>
                  <w:rtl/>
                  <w:lang w:bidi="fa-IR"/>
                </w:rPr>
                <w:t>کا</w:t>
              </w:r>
              <w:r w:rsidR="00364286" w:rsidRPr="00364286">
                <w:rPr>
                  <w:rFonts w:hint="cs"/>
                  <w:noProof/>
                  <w:rtl/>
                  <w:lang w:bidi="fa-IR"/>
                </w:rPr>
                <w:t xml:space="preserve">فی, م., همایونی, غ., عبادی, م. و </w:t>
              </w:r>
              <w:r w:rsidRPr="00364286">
                <w:rPr>
                  <w:rFonts w:hint="cs"/>
                  <w:noProof/>
                  <w:rtl/>
                  <w:lang w:bidi="fa-IR"/>
                </w:rPr>
                <w:t xml:space="preserve">زارع, ع. (1394). </w:t>
              </w:r>
              <w:r w:rsidRPr="00364286">
                <w:rPr>
                  <w:rFonts w:hint="cs"/>
                  <w:i/>
                  <w:iCs/>
                  <w:noProof/>
                  <w:rtl/>
                  <w:lang w:bidi="fa-IR"/>
                </w:rPr>
                <w:t>کاربرد گیاهان دارویی و معطر در طراحی منظر و باغ های شفابخش.</w:t>
              </w:r>
              <w:r w:rsidRPr="00364286">
                <w:rPr>
                  <w:rFonts w:hint="cs"/>
                  <w:noProof/>
                  <w:rtl/>
                  <w:lang w:bidi="fa-IR"/>
                </w:rPr>
                <w:t xml:space="preserve"> تهران: انتشارات آموزش و ترویج شاورزی.</w:t>
              </w:r>
            </w:p>
            <w:p w:rsidR="008177D8" w:rsidRPr="00364286" w:rsidRDefault="008177D8" w:rsidP="00945E69">
              <w:pPr>
                <w:pStyle w:val="Bibliography"/>
                <w:numPr>
                  <w:ilvl w:val="0"/>
                  <w:numId w:val="8"/>
                </w:numPr>
                <w:tabs>
                  <w:tab w:val="left" w:pos="284"/>
                </w:tabs>
                <w:ind w:left="0" w:firstLine="0"/>
                <w:rPr>
                  <w:noProof/>
                  <w:rtl/>
                  <w:lang w:bidi="fa-IR"/>
                </w:rPr>
              </w:pPr>
              <w:r w:rsidRPr="00364286">
                <w:rPr>
                  <w:rFonts w:hint="cs"/>
                  <w:noProof/>
                  <w:rtl/>
                  <w:lang w:bidi="fa-IR"/>
                </w:rPr>
                <w:t>محمودی اقدم, س., خادمی کلانتری, خ., اکبرزاده باغ</w:t>
              </w:r>
              <w:r w:rsidR="00364286" w:rsidRPr="00364286">
                <w:rPr>
                  <w:rFonts w:hint="cs"/>
                  <w:noProof/>
                  <w:rtl/>
                  <w:lang w:bidi="fa-IR"/>
                </w:rPr>
                <w:t xml:space="preserve">بان, ع., رضایی, م., رحیمی, ع. و </w:t>
              </w:r>
              <w:r w:rsidRPr="00364286">
                <w:rPr>
                  <w:rFonts w:hint="cs"/>
                  <w:noProof/>
                  <w:rtl/>
                  <w:lang w:bidi="fa-IR"/>
                </w:rPr>
                <w:t xml:space="preserve"> نعیمی, ص. (1392). بررسی اثر کشش مداوم مفصلی در بهبود فیزیکی بیماران مبتلا به استئوآرتریت پیشرفته زانو. </w:t>
              </w:r>
              <w:r w:rsidRPr="00364286">
                <w:rPr>
                  <w:rFonts w:hint="cs"/>
                  <w:i/>
                  <w:iCs/>
                  <w:noProof/>
                  <w:rtl/>
                  <w:lang w:bidi="fa-IR"/>
                </w:rPr>
                <w:t>مجله پژوهشی توانبخشی نوین, 7</w:t>
              </w:r>
              <w:r w:rsidRPr="00364286">
                <w:rPr>
                  <w:rFonts w:hint="cs"/>
                  <w:noProof/>
                  <w:rtl/>
                  <w:lang w:bidi="fa-IR"/>
                </w:rPr>
                <w:t>(3).</w:t>
              </w:r>
            </w:p>
            <w:p w:rsidR="008177D8" w:rsidRPr="00364286" w:rsidRDefault="008177D8" w:rsidP="00945E69">
              <w:pPr>
                <w:pStyle w:val="Bibliography"/>
                <w:numPr>
                  <w:ilvl w:val="0"/>
                  <w:numId w:val="8"/>
                </w:numPr>
                <w:tabs>
                  <w:tab w:val="left" w:pos="284"/>
                </w:tabs>
                <w:ind w:left="0" w:firstLine="0"/>
                <w:rPr>
                  <w:noProof/>
                  <w:rtl/>
                  <w:lang w:bidi="fa-IR"/>
                </w:rPr>
              </w:pPr>
              <w:r w:rsidRPr="00364286">
                <w:rPr>
                  <w:rFonts w:hint="cs"/>
                  <w:noProof/>
                  <w:rtl/>
                  <w:lang w:bidi="fa-IR"/>
                </w:rPr>
                <w:t>نیلی, ر., نی</w:t>
              </w:r>
              <w:r w:rsidR="00364286" w:rsidRPr="00364286">
                <w:rPr>
                  <w:rFonts w:hint="cs"/>
                  <w:noProof/>
                  <w:rtl/>
                  <w:lang w:bidi="fa-IR"/>
                </w:rPr>
                <w:t xml:space="preserve">لی, ر. و </w:t>
              </w:r>
              <w:r w:rsidRPr="00364286">
                <w:rPr>
                  <w:rFonts w:hint="cs"/>
                  <w:noProof/>
                  <w:rtl/>
                  <w:lang w:bidi="fa-IR"/>
                </w:rPr>
                <w:t xml:space="preserve">سلطان زاده, ح. (1391). چگونگی بازتاب مناظر شفابخش در الگوی منظر باغ ایرانی. </w:t>
              </w:r>
              <w:r w:rsidRPr="00364286">
                <w:rPr>
                  <w:rFonts w:hint="cs"/>
                  <w:i/>
                  <w:iCs/>
                  <w:noProof/>
                  <w:rtl/>
                  <w:lang w:bidi="fa-IR"/>
                </w:rPr>
                <w:t>باغ نظر</w:t>
              </w:r>
              <w:r w:rsidRPr="00364286">
                <w:rPr>
                  <w:rFonts w:hint="cs"/>
                  <w:noProof/>
                  <w:rtl/>
                  <w:lang w:bidi="fa-IR"/>
                </w:rPr>
                <w:t>, صفحه 65-74.</w:t>
              </w:r>
            </w:p>
            <w:p w:rsidR="00B26181" w:rsidRPr="00364286" w:rsidRDefault="008177D8" w:rsidP="00945E69">
              <w:pPr>
                <w:tabs>
                  <w:tab w:val="left" w:pos="284"/>
                </w:tabs>
                <w:ind w:firstLine="0"/>
                <w:rPr>
                  <w:rtl/>
                </w:rPr>
              </w:pPr>
              <w:r w:rsidRPr="00364286">
                <w:rPr>
                  <w:noProof/>
                </w:rPr>
                <w:fldChar w:fldCharType="end"/>
              </w:r>
            </w:p>
          </w:sdtContent>
        </w:sdt>
      </w:sdtContent>
    </w:sdt>
    <w:sectPr w:rsidR="00B26181" w:rsidRPr="00364286" w:rsidSect="008177D8">
      <w:footnotePr>
        <w:numRestart w:val="eachPage"/>
      </w:footnotePr>
      <w:type w:val="continuous"/>
      <w:pgSz w:w="11907" w:h="16840" w:code="9"/>
      <w:pgMar w:top="1985" w:right="1701" w:bottom="1134" w:left="1418" w:header="1134" w:footer="1418" w:gutter="0"/>
      <w:cols w:space="709"/>
      <w:titlePg/>
      <w:bidi/>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81CA0" w:rsidRDefault="00281CA0" w:rsidP="0034061F">
      <w:r>
        <w:separator/>
      </w:r>
    </w:p>
  </w:endnote>
  <w:endnote w:type="continuationSeparator" w:id="0">
    <w:p w:rsidR="00281CA0" w:rsidRDefault="00281CA0" w:rsidP="003406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B Mitra">
    <w:panose1 w:val="00000400000000000000"/>
    <w:charset w:val="B2"/>
    <w:family w:val="auto"/>
    <w:pitch w:val="variable"/>
    <w:sig w:usb0="00002001" w:usb1="80000000" w:usb2="00000008" w:usb3="00000000" w:csb0="00000040" w:csb1="00000000"/>
  </w:font>
  <w:font w:name="Times New Romans">
    <w:altName w:val="Times New Roman"/>
    <w:panose1 w:val="00000000000000000000"/>
    <w:charset w:val="00"/>
    <w:family w:val="roman"/>
    <w:notTrueType/>
    <w:pitch w:val="default"/>
  </w:font>
  <w:font w:name="B Lotus">
    <w:panose1 w:val="000004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B Bad">
    <w:altName w:val="Times New Roman"/>
    <w:panose1 w:val="00000000000000000000"/>
    <w:charset w:val="00"/>
    <w:family w:val="roman"/>
    <w:notTrueType/>
    <w:pitch w:val="default"/>
  </w:font>
  <w:font w:name="Dutch801EU-Normal">
    <w:altName w:val="Times New Roman"/>
    <w:panose1 w:val="00000000000000000000"/>
    <w:charset w:val="00"/>
    <w:family w:val="roman"/>
    <w:notTrueType/>
    <w:pitch w:val="default"/>
  </w:font>
  <w:font w:name="Sakkal Majalla">
    <w:panose1 w:val="02000000000000000000"/>
    <w:charset w:val="00"/>
    <w:family w:val="auto"/>
    <w:pitch w:val="variable"/>
    <w:sig w:usb0="A000207F" w:usb1="C000204B" w:usb2="00000008" w:usb3="00000000" w:csb0="000000D3"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6"/>
        <w:szCs w:val="18"/>
        <w:rtl/>
      </w:rPr>
      <w:id w:val="1058981391"/>
      <w:docPartObj>
        <w:docPartGallery w:val="Page Numbers (Bottom of Page)"/>
        <w:docPartUnique/>
      </w:docPartObj>
    </w:sdtPr>
    <w:sdtEndPr/>
    <w:sdtContent>
      <w:sdt>
        <w:sdtPr>
          <w:rPr>
            <w:sz w:val="16"/>
            <w:szCs w:val="18"/>
            <w:rtl/>
          </w:rPr>
          <w:id w:val="-1669238322"/>
          <w:docPartObj>
            <w:docPartGallery w:val="Page Numbers (Top of Page)"/>
            <w:docPartUnique/>
          </w:docPartObj>
        </w:sdtPr>
        <w:sdtEndPr/>
        <w:sdtContent>
          <w:p w:rsidR="004E4B2C" w:rsidRPr="005D41AB" w:rsidRDefault="004E4B2C">
            <w:pPr>
              <w:pStyle w:val="Footer"/>
              <w:jc w:val="center"/>
              <w:rPr>
                <w:sz w:val="16"/>
                <w:szCs w:val="18"/>
              </w:rPr>
            </w:pPr>
            <w:r w:rsidRPr="005D41AB">
              <w:rPr>
                <w:sz w:val="16"/>
                <w:szCs w:val="18"/>
              </w:rPr>
              <w:t xml:space="preserve">Page </w:t>
            </w:r>
            <w:r w:rsidRPr="005D41AB">
              <w:rPr>
                <w:b/>
                <w:bCs/>
                <w:sz w:val="16"/>
                <w:szCs w:val="16"/>
              </w:rPr>
              <w:fldChar w:fldCharType="begin"/>
            </w:r>
            <w:r w:rsidRPr="005D41AB">
              <w:rPr>
                <w:b/>
                <w:bCs/>
                <w:sz w:val="16"/>
                <w:szCs w:val="18"/>
              </w:rPr>
              <w:instrText xml:space="preserve"> PAGE </w:instrText>
            </w:r>
            <w:r w:rsidRPr="005D41AB">
              <w:rPr>
                <w:b/>
                <w:bCs/>
                <w:sz w:val="16"/>
                <w:szCs w:val="16"/>
              </w:rPr>
              <w:fldChar w:fldCharType="separate"/>
            </w:r>
            <w:r>
              <w:rPr>
                <w:b/>
                <w:bCs/>
                <w:noProof/>
                <w:sz w:val="16"/>
                <w:szCs w:val="18"/>
                <w:rtl/>
              </w:rPr>
              <w:t>154</w:t>
            </w:r>
            <w:r w:rsidRPr="005D41AB">
              <w:rPr>
                <w:b/>
                <w:bCs/>
                <w:sz w:val="16"/>
                <w:szCs w:val="16"/>
              </w:rPr>
              <w:fldChar w:fldCharType="end"/>
            </w:r>
            <w:r w:rsidRPr="005D41AB">
              <w:rPr>
                <w:sz w:val="16"/>
                <w:szCs w:val="18"/>
              </w:rPr>
              <w:t xml:space="preserve"> of </w:t>
            </w:r>
            <w:r w:rsidRPr="005D41AB">
              <w:rPr>
                <w:b/>
                <w:bCs/>
                <w:sz w:val="16"/>
                <w:szCs w:val="16"/>
              </w:rPr>
              <w:fldChar w:fldCharType="begin"/>
            </w:r>
            <w:r w:rsidRPr="005D41AB">
              <w:rPr>
                <w:b/>
                <w:bCs/>
                <w:sz w:val="16"/>
                <w:szCs w:val="18"/>
              </w:rPr>
              <w:instrText xml:space="preserve"> NUMPAGES  </w:instrText>
            </w:r>
            <w:r w:rsidRPr="005D41AB">
              <w:rPr>
                <w:b/>
                <w:bCs/>
                <w:sz w:val="16"/>
                <w:szCs w:val="16"/>
              </w:rPr>
              <w:fldChar w:fldCharType="separate"/>
            </w:r>
            <w:r w:rsidR="00EE22A3">
              <w:rPr>
                <w:b/>
                <w:bCs/>
                <w:noProof/>
                <w:sz w:val="16"/>
                <w:szCs w:val="18"/>
                <w:rtl/>
              </w:rPr>
              <w:t>14</w:t>
            </w:r>
            <w:r w:rsidRPr="005D41AB">
              <w:rPr>
                <w:b/>
                <w:bCs/>
                <w:sz w:val="16"/>
                <w:szCs w:val="16"/>
              </w:rPr>
              <w:fldChar w:fldCharType="end"/>
            </w:r>
          </w:p>
        </w:sdtContent>
      </w:sdt>
    </w:sdtContent>
  </w:sdt>
  <w:p w:rsidR="004E4B2C" w:rsidRDefault="004E4B2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6"/>
        <w:szCs w:val="18"/>
        <w:rtl/>
      </w:rPr>
      <w:id w:val="-2045429937"/>
      <w:docPartObj>
        <w:docPartGallery w:val="Page Numbers (Bottom of Page)"/>
        <w:docPartUnique/>
      </w:docPartObj>
    </w:sdtPr>
    <w:sdtEndPr/>
    <w:sdtContent>
      <w:sdt>
        <w:sdtPr>
          <w:rPr>
            <w:sz w:val="16"/>
            <w:szCs w:val="18"/>
            <w:rtl/>
          </w:rPr>
          <w:id w:val="-1849705840"/>
          <w:docPartObj>
            <w:docPartGallery w:val="Page Numbers (Top of Page)"/>
            <w:docPartUnique/>
          </w:docPartObj>
        </w:sdtPr>
        <w:sdtEndPr/>
        <w:sdtContent>
          <w:p w:rsidR="004E4B2C" w:rsidRPr="009030F7" w:rsidRDefault="004E4B2C">
            <w:pPr>
              <w:pStyle w:val="Footer"/>
              <w:jc w:val="center"/>
              <w:rPr>
                <w:sz w:val="16"/>
                <w:szCs w:val="18"/>
              </w:rPr>
            </w:pPr>
            <w:r w:rsidRPr="009030F7">
              <w:rPr>
                <w:sz w:val="16"/>
                <w:szCs w:val="18"/>
              </w:rPr>
              <w:t xml:space="preserve">Page </w:t>
            </w:r>
            <w:r w:rsidRPr="009030F7">
              <w:rPr>
                <w:b/>
                <w:bCs/>
                <w:sz w:val="16"/>
                <w:szCs w:val="16"/>
              </w:rPr>
              <w:fldChar w:fldCharType="begin"/>
            </w:r>
            <w:r w:rsidRPr="009030F7">
              <w:rPr>
                <w:b/>
                <w:bCs/>
                <w:sz w:val="16"/>
                <w:szCs w:val="18"/>
              </w:rPr>
              <w:instrText xml:space="preserve"> PAGE </w:instrText>
            </w:r>
            <w:r w:rsidRPr="009030F7">
              <w:rPr>
                <w:b/>
                <w:bCs/>
                <w:sz w:val="16"/>
                <w:szCs w:val="16"/>
              </w:rPr>
              <w:fldChar w:fldCharType="separate"/>
            </w:r>
            <w:r w:rsidR="00EE22A3">
              <w:rPr>
                <w:b/>
                <w:bCs/>
                <w:noProof/>
                <w:sz w:val="16"/>
                <w:szCs w:val="18"/>
                <w:rtl/>
              </w:rPr>
              <w:t>14</w:t>
            </w:r>
            <w:r w:rsidRPr="009030F7">
              <w:rPr>
                <w:b/>
                <w:bCs/>
                <w:sz w:val="16"/>
                <w:szCs w:val="16"/>
              </w:rPr>
              <w:fldChar w:fldCharType="end"/>
            </w:r>
            <w:r w:rsidRPr="009030F7">
              <w:rPr>
                <w:sz w:val="16"/>
                <w:szCs w:val="18"/>
              </w:rPr>
              <w:t xml:space="preserve"> of </w:t>
            </w:r>
            <w:r w:rsidRPr="009030F7">
              <w:rPr>
                <w:b/>
                <w:bCs/>
                <w:sz w:val="16"/>
                <w:szCs w:val="16"/>
              </w:rPr>
              <w:fldChar w:fldCharType="begin"/>
            </w:r>
            <w:r w:rsidRPr="009030F7">
              <w:rPr>
                <w:b/>
                <w:bCs/>
                <w:sz w:val="16"/>
                <w:szCs w:val="18"/>
              </w:rPr>
              <w:instrText xml:space="preserve"> NUMPAGES  </w:instrText>
            </w:r>
            <w:r w:rsidRPr="009030F7">
              <w:rPr>
                <w:b/>
                <w:bCs/>
                <w:sz w:val="16"/>
                <w:szCs w:val="16"/>
              </w:rPr>
              <w:fldChar w:fldCharType="separate"/>
            </w:r>
            <w:r w:rsidR="00EE22A3">
              <w:rPr>
                <w:b/>
                <w:bCs/>
                <w:noProof/>
                <w:sz w:val="16"/>
                <w:szCs w:val="18"/>
                <w:rtl/>
              </w:rPr>
              <w:t>14</w:t>
            </w:r>
            <w:r w:rsidRPr="009030F7">
              <w:rPr>
                <w:b/>
                <w:bCs/>
                <w:sz w:val="16"/>
                <w:szCs w:val="16"/>
              </w:rPr>
              <w:fldChar w:fldCharType="end"/>
            </w:r>
          </w:p>
        </w:sdtContent>
      </w:sdt>
    </w:sdtContent>
  </w:sdt>
  <w:p w:rsidR="004E4B2C" w:rsidRDefault="004E4B2C">
    <w:pPr>
      <w:pStyle w:val="Footer"/>
    </w:pPr>
    <w:r>
      <w:rPr>
        <w:b/>
        <w:bCs/>
        <w:noProof/>
        <w:sz w:val="16"/>
        <w:szCs w:val="20"/>
        <w:rtl/>
      </w:rPr>
      <mc:AlternateContent>
        <mc:Choice Requires="wps">
          <w:drawing>
            <wp:anchor distT="0" distB="0" distL="114300" distR="114300" simplePos="0" relativeHeight="251666432" behindDoc="0" locked="0" layoutInCell="1" allowOverlap="1" wp14:anchorId="10366570" wp14:editId="11DE3B2E">
              <wp:simplePos x="0" y="0"/>
              <wp:positionH relativeFrom="margin">
                <wp:posOffset>58420</wp:posOffset>
              </wp:positionH>
              <wp:positionV relativeFrom="paragraph">
                <wp:posOffset>125730</wp:posOffset>
              </wp:positionV>
              <wp:extent cx="5608955" cy="114300"/>
              <wp:effectExtent l="0" t="0" r="10795" b="19050"/>
              <wp:wrapNone/>
              <wp:docPr id="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8955" cy="114300"/>
                      </a:xfrm>
                      <a:prstGeom prst="rect">
                        <a:avLst/>
                      </a:prstGeom>
                      <a:solidFill>
                        <a:srgbClr val="D8D8D8"/>
                      </a:solidFill>
                      <a:ln w="9525">
                        <a:solidFill>
                          <a:srgbClr val="D8D8D8"/>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8519C" id="Rectangle 16" o:spid="_x0000_s1026" style="position:absolute;margin-left:4.6pt;margin-top:9.9pt;width:441.65pt;height:9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" fillcolor="#d8d8d8" strokecolor="#d8d8d8">
              <w10:wrap anchorx="margin"/>
            </v:rec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4B2C" w:rsidRDefault="004E4B2C" w:rsidP="008177D8">
    <w:pPr>
      <w:pStyle w:val="Footer"/>
      <w:tabs>
        <w:tab w:val="clear" w:pos="8640"/>
        <w:tab w:val="right" w:pos="8788"/>
      </w:tabs>
      <w:spacing w:line="216" w:lineRule="auto"/>
      <w:ind w:firstLine="0"/>
      <w:rPr>
        <w:b/>
        <w:bCs/>
        <w:sz w:val="16"/>
        <w:szCs w:val="20"/>
        <w:rtl/>
        <w:lang w:bidi="fa-IR"/>
      </w:rPr>
    </w:pPr>
    <w:r>
      <w:rPr>
        <w:b/>
        <w:bCs/>
        <w:noProof/>
        <w:sz w:val="16"/>
        <w:szCs w:val="20"/>
        <w:rtl/>
      </w:rPr>
      <mc:AlternateContent>
        <mc:Choice Requires="wps">
          <w:drawing>
            <wp:anchor distT="0" distB="0" distL="114300" distR="114300" simplePos="0" relativeHeight="251659264" behindDoc="0" locked="0" layoutInCell="1" allowOverlap="1" wp14:anchorId="7E358D3D" wp14:editId="677865FA">
              <wp:simplePos x="0" y="0"/>
              <wp:positionH relativeFrom="margin">
                <wp:posOffset>-13970</wp:posOffset>
              </wp:positionH>
              <wp:positionV relativeFrom="paragraph">
                <wp:posOffset>101600</wp:posOffset>
              </wp:positionV>
              <wp:extent cx="5608955" cy="114300"/>
              <wp:effectExtent l="0" t="0" r="10795" b="19050"/>
              <wp:wrapNone/>
              <wp:docPr id="1"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8955" cy="114300"/>
                      </a:xfrm>
                      <a:prstGeom prst="rect">
                        <a:avLst/>
                      </a:prstGeom>
                      <a:solidFill>
                        <a:srgbClr val="D8D8D8"/>
                      </a:solidFill>
                      <a:ln w="9525">
                        <a:solidFill>
                          <a:srgbClr val="D8D8D8"/>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D276AF" id="Rectangle 16" o:spid="_x0000_s1026" style="position:absolute;margin-left:-1.1pt;margin-top:8pt;width:441.65pt;height:9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" fillcolor="#d8d8d8" strokecolor="#d8d8d8">
              <w10:wrap anchorx="margin"/>
            </v:rect>
          </w:pict>
        </mc:Fallback>
      </mc:AlternateContent>
    </w:r>
  </w:p>
  <w:p w:rsidR="004E4B2C" w:rsidRDefault="004E4B2C" w:rsidP="008177D8">
    <w:pPr>
      <w:pStyle w:val="Footer"/>
      <w:tabs>
        <w:tab w:val="clear" w:pos="8640"/>
        <w:tab w:val="right" w:pos="8788"/>
      </w:tabs>
      <w:spacing w:line="216" w:lineRule="auto"/>
      <w:ind w:firstLine="0"/>
      <w:rPr>
        <w:sz w:val="16"/>
        <w:szCs w:val="20"/>
        <w:rtl/>
        <w:lang w:bidi="fa-I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81CA0" w:rsidRDefault="00281CA0" w:rsidP="0034061F">
      <w:r>
        <w:separator/>
      </w:r>
    </w:p>
  </w:footnote>
  <w:footnote w:type="continuationSeparator" w:id="0">
    <w:p w:rsidR="00281CA0" w:rsidRDefault="00281CA0" w:rsidP="0034061F">
      <w:r>
        <w:continuationSeparator/>
      </w:r>
    </w:p>
  </w:footnote>
  <w:footnote w:id="1">
    <w:p w:rsidR="004E4B2C" w:rsidRPr="00630EBC" w:rsidRDefault="00630EBC" w:rsidP="00BA63C7">
      <w:pPr>
        <w:pStyle w:val="FootnoteText"/>
        <w:bidi/>
      </w:pPr>
      <w:r w:rsidRPr="00630EBC">
        <w:t xml:space="preserve"> </w:t>
      </w:r>
      <w:r w:rsidR="004E4B2C" w:rsidRPr="00630EBC">
        <w:rPr>
          <w:rStyle w:val="FootnoteReference"/>
          <w:color w:val="FFFFFF" w:themeColor="background1"/>
        </w:rPr>
        <w:footnoteRef/>
      </w:r>
      <w:r w:rsidRPr="00630EBC">
        <w:rPr>
          <w:rFonts w:hint="cs"/>
          <w:rtl/>
        </w:rPr>
        <w:t xml:space="preserve"> </w:t>
      </w:r>
      <w:r>
        <w:rPr>
          <w:rFonts w:hint="cs"/>
          <w:rtl/>
        </w:rPr>
        <w:t xml:space="preserve">- </w:t>
      </w:r>
      <w:r w:rsidRPr="00630EBC">
        <w:rPr>
          <w:rFonts w:cs="B Nazanin" w:hint="cs"/>
          <w:sz w:val="18"/>
          <w:szCs w:val="18"/>
          <w:rtl/>
          <w:lang w:bidi="fa-IR"/>
        </w:rPr>
        <w:t>این مقاله مستخرج از پایان نامه کارشناسی ارشد فرزانه صالحی کوسالاری با عنوان "</w:t>
      </w:r>
      <w:r w:rsidRPr="00630EBC">
        <w:rPr>
          <w:rFonts w:cs="B Nazanin" w:hint="cs"/>
          <w:sz w:val="18"/>
          <w:szCs w:val="18"/>
          <w:rtl/>
        </w:rPr>
        <w:t xml:space="preserve"> بررسي شاخصه‌های منظر شفابخش در فضاهای اقامتي سالمندان با رويكرد رشد کيفيت زندگي، مطالعه‌ی موردی: شهر تهران" به راهنمایی دکتر علی شرقی است که در رشته مهندسی معماری دانشکده معماری و شهرسازی دانشگاه تربیت دبیر شهید رجایی در سال 1395 انجام شد و در دوره دکت</w:t>
      </w:r>
      <w:r w:rsidR="0060120B">
        <w:rPr>
          <w:rFonts w:cs="B Nazanin" w:hint="cs"/>
          <w:sz w:val="18"/>
          <w:szCs w:val="18"/>
          <w:rtl/>
          <w:lang w:bidi="fa-IR"/>
        </w:rPr>
        <w:t>ر</w:t>
      </w:r>
      <w:bookmarkStart w:id="0" w:name="_GoBack"/>
      <w:bookmarkEnd w:id="0"/>
      <w:r w:rsidRPr="00630EBC">
        <w:rPr>
          <w:rFonts w:cs="B Nazanin" w:hint="cs"/>
          <w:sz w:val="18"/>
          <w:szCs w:val="18"/>
          <w:rtl/>
        </w:rPr>
        <w:t>ی با کمک دیگر نویسندگان مقاله مورد بازبینی</w:t>
      </w:r>
      <w:r>
        <w:rPr>
          <w:rFonts w:cs="B Nazanin" w:hint="cs"/>
          <w:sz w:val="18"/>
          <w:szCs w:val="18"/>
          <w:rtl/>
        </w:rPr>
        <w:t xml:space="preserve"> و اصلاح</w:t>
      </w:r>
      <w:r w:rsidRPr="00630EBC">
        <w:rPr>
          <w:rFonts w:cs="B Nazanin" w:hint="cs"/>
          <w:sz w:val="18"/>
          <w:szCs w:val="18"/>
          <w:rtl/>
        </w:rPr>
        <w:t xml:space="preserve"> قرار گرفت.</w:t>
      </w:r>
      <w:r w:rsidR="004E4B2C" w:rsidRPr="00630EBC">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4B2C" w:rsidRPr="005D41AB" w:rsidRDefault="004E4B2C" w:rsidP="008177D8">
    <w:pPr>
      <w:pStyle w:val="Header"/>
    </w:pPr>
    <w:r>
      <w:rPr>
        <w:rFonts w:cs="B Nazanin"/>
        <w:noProof/>
        <w:sz w:val="20"/>
        <w:rtl/>
      </w:rPr>
      <w:drawing>
        <wp:anchor distT="0" distB="0" distL="114300" distR="114300" simplePos="0" relativeHeight="251661312" behindDoc="1" locked="0" layoutInCell="1" allowOverlap="1" wp14:anchorId="2F4647C2" wp14:editId="363BAB1A">
          <wp:simplePos x="0" y="0"/>
          <wp:positionH relativeFrom="column">
            <wp:posOffset>-80719</wp:posOffset>
          </wp:positionH>
          <wp:positionV relativeFrom="paragraph">
            <wp:posOffset>-408940</wp:posOffset>
          </wp:positionV>
          <wp:extent cx="5553075" cy="888760"/>
          <wp:effectExtent l="0" t="0" r="0" b="6985"/>
          <wp:wrapNone/>
          <wp:docPr id="98" name="Picture 98"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553075" cy="88876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4B2C" w:rsidRPr="00767F67" w:rsidRDefault="004E4B2C" w:rsidP="008177D8">
    <w:pPr>
      <w:pStyle w:val="Normal1stParagraph"/>
      <w:tabs>
        <w:tab w:val="center" w:pos="4488"/>
        <w:tab w:val="right" w:pos="8788"/>
        <w:tab w:val="right" w:pos="9639"/>
      </w:tabs>
      <w:rPr>
        <w:szCs w:val="22"/>
      </w:rPr>
    </w:pPr>
    <w:r>
      <w:rPr>
        <w:rFonts w:cs="B Nazanin"/>
        <w:noProof/>
        <w:sz w:val="20"/>
        <w:szCs w:val="20"/>
        <w:rtl/>
        <w:lang w:bidi="ar-SA"/>
      </w:rPr>
      <w:drawing>
        <wp:anchor distT="0" distB="0" distL="114300" distR="114300" simplePos="0" relativeHeight="251662336" behindDoc="1" locked="0" layoutInCell="1" allowOverlap="1" wp14:anchorId="2A1FE52E" wp14:editId="24A7DC4C">
          <wp:simplePos x="0" y="0"/>
          <wp:positionH relativeFrom="column">
            <wp:posOffset>104811</wp:posOffset>
          </wp:positionH>
          <wp:positionV relativeFrom="paragraph">
            <wp:posOffset>-370840</wp:posOffset>
          </wp:positionV>
          <wp:extent cx="5553075" cy="888365"/>
          <wp:effectExtent l="0" t="0" r="9525" b="6985"/>
          <wp:wrapNone/>
          <wp:docPr id="99" name="Picture 99"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553075" cy="8883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67F67">
      <w:rPr>
        <w:rFonts w:hint="cs"/>
        <w:szCs w:val="22"/>
        <w:rtl/>
      </w:rPr>
      <w:tab/>
    </w:r>
    <w:r w:rsidRPr="00767F67">
      <w:rPr>
        <w:rFonts w:hint="cs"/>
        <w:szCs w:val="22"/>
        <w:rtl/>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bidiVisual/>
      <w:tblW w:w="0" w:type="auto"/>
      <w:tblLook w:val="04A0" w:firstRow="1" w:lastRow="0" w:firstColumn="1" w:lastColumn="0" w:noHBand="0" w:noVBand="1"/>
    </w:tblPr>
    <w:tblGrid>
      <w:gridCol w:w="4394"/>
      <w:gridCol w:w="4394"/>
    </w:tblGrid>
    <w:tr w:rsidR="004E4B2C" w:rsidTr="008177D8">
      <w:tc>
        <w:tcPr>
          <w:tcW w:w="4502" w:type="dxa"/>
          <w:shd w:val="clear" w:color="auto" w:fill="auto"/>
        </w:tcPr>
        <w:p w:rsidR="004E4B2C" w:rsidRPr="00436FE5" w:rsidRDefault="004E4B2C" w:rsidP="008177D8">
          <w:pPr>
            <w:pStyle w:val="Normal1stParagraph"/>
            <w:ind w:firstLine="0"/>
            <w:jc w:val="left"/>
            <w:rPr>
              <w:rFonts w:cs="B Nazanin"/>
              <w:sz w:val="20"/>
              <w:szCs w:val="20"/>
              <w:rtl/>
            </w:rPr>
          </w:pPr>
        </w:p>
      </w:tc>
      <w:tc>
        <w:tcPr>
          <w:tcW w:w="4502" w:type="dxa"/>
          <w:shd w:val="clear" w:color="auto" w:fill="auto"/>
        </w:tcPr>
        <w:p w:rsidR="004E4B2C" w:rsidRPr="000816BB" w:rsidRDefault="004E4B2C" w:rsidP="008177D8">
          <w:pPr>
            <w:pStyle w:val="Normal1stParagraph"/>
            <w:bidi w:val="0"/>
            <w:ind w:firstLine="0"/>
            <w:jc w:val="left"/>
            <w:rPr>
              <w:b/>
              <w:bCs/>
              <w:szCs w:val="20"/>
            </w:rPr>
          </w:pPr>
          <w:r>
            <w:rPr>
              <w:rFonts w:cs="B Nazanin"/>
              <w:noProof/>
              <w:sz w:val="20"/>
              <w:szCs w:val="20"/>
              <w:rtl/>
              <w:lang w:bidi="ar-SA"/>
            </w:rPr>
            <w:drawing>
              <wp:anchor distT="0" distB="0" distL="114300" distR="114300" simplePos="0" relativeHeight="251660288" behindDoc="1" locked="0" layoutInCell="1" allowOverlap="1" wp14:anchorId="56BB0721" wp14:editId="600D6DAE">
                <wp:simplePos x="0" y="0"/>
                <wp:positionH relativeFrom="column">
                  <wp:posOffset>-70485</wp:posOffset>
                </wp:positionH>
                <wp:positionV relativeFrom="paragraph">
                  <wp:posOffset>-518160</wp:posOffset>
                </wp:positionV>
                <wp:extent cx="5832308" cy="933450"/>
                <wp:effectExtent l="0" t="0" r="0" b="0"/>
                <wp:wrapNone/>
                <wp:docPr id="100" name="Picture 100"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832308" cy="93345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4E4B2C" w:rsidRPr="00CB2F32" w:rsidRDefault="004E4B2C" w:rsidP="008177D8">
    <w:pPr>
      <w:pStyle w:val="Normal1stParagraph"/>
      <w:ind w:firstLine="0"/>
      <w:rPr>
        <w:sz w:val="10"/>
        <w:szCs w:val="14"/>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4B2C" w:rsidRDefault="004E4B2C" w:rsidP="008177D8">
    <w:pPr>
      <w:pStyle w:val="Header"/>
      <w:spacing w:line="120" w:lineRule="auto"/>
    </w:pPr>
    <w:r>
      <w:rPr>
        <w:rFonts w:cs="B Nazanin"/>
        <w:noProof/>
        <w:sz w:val="20"/>
        <w:rtl/>
      </w:rPr>
      <w:drawing>
        <wp:anchor distT="0" distB="0" distL="114300" distR="114300" simplePos="0" relativeHeight="251664384" behindDoc="1" locked="0" layoutInCell="1" allowOverlap="1" wp14:anchorId="74CFEBE8" wp14:editId="679A27E7">
          <wp:simplePos x="0" y="0"/>
          <wp:positionH relativeFrom="column">
            <wp:posOffset>-116217</wp:posOffset>
          </wp:positionH>
          <wp:positionV relativeFrom="paragraph">
            <wp:posOffset>-365760</wp:posOffset>
          </wp:positionV>
          <wp:extent cx="5832308" cy="933450"/>
          <wp:effectExtent l="0" t="0" r="0" b="0"/>
          <wp:wrapNone/>
          <wp:docPr id="5" name="Picture 5"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832308" cy="9334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0555085"/>
    <w:multiLevelType w:val="hybridMultilevel"/>
    <w:tmpl w:val="3282314C"/>
    <w:lvl w:ilvl="0" w:tplc="E2E06CE0">
      <w:start w:val="2"/>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
    <w:nsid w:val="177C2FBB"/>
    <w:multiLevelType w:val="hybridMultilevel"/>
    <w:tmpl w:val="EA4E5978"/>
    <w:lvl w:ilvl="0" w:tplc="6646E75A">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0DB2DBB"/>
    <w:multiLevelType w:val="hybridMultilevel"/>
    <w:tmpl w:val="3474CA60"/>
    <w:lvl w:ilvl="0" w:tplc="9E3A7E50">
      <w:start w:val="1"/>
      <w:numFmt w:val="decimal"/>
      <w:lvlText w:val="%1-"/>
      <w:lvlJc w:val="left"/>
      <w:pPr>
        <w:ind w:left="366" w:hanging="360"/>
      </w:pPr>
      <w:rPr>
        <w:rFonts w:hint="default"/>
      </w:rPr>
    </w:lvl>
    <w:lvl w:ilvl="1" w:tplc="04090019" w:tentative="1">
      <w:start w:val="1"/>
      <w:numFmt w:val="lowerLetter"/>
      <w:lvlText w:val="%2."/>
      <w:lvlJc w:val="left"/>
      <w:pPr>
        <w:ind w:left="1086" w:hanging="360"/>
      </w:pPr>
    </w:lvl>
    <w:lvl w:ilvl="2" w:tplc="0409001B" w:tentative="1">
      <w:start w:val="1"/>
      <w:numFmt w:val="lowerRoman"/>
      <w:lvlText w:val="%3."/>
      <w:lvlJc w:val="right"/>
      <w:pPr>
        <w:ind w:left="1806" w:hanging="180"/>
      </w:pPr>
    </w:lvl>
    <w:lvl w:ilvl="3" w:tplc="0409000F" w:tentative="1">
      <w:start w:val="1"/>
      <w:numFmt w:val="decimal"/>
      <w:lvlText w:val="%4."/>
      <w:lvlJc w:val="left"/>
      <w:pPr>
        <w:ind w:left="2526" w:hanging="360"/>
      </w:pPr>
    </w:lvl>
    <w:lvl w:ilvl="4" w:tplc="04090019" w:tentative="1">
      <w:start w:val="1"/>
      <w:numFmt w:val="lowerLetter"/>
      <w:lvlText w:val="%5."/>
      <w:lvlJc w:val="left"/>
      <w:pPr>
        <w:ind w:left="3246" w:hanging="360"/>
      </w:pPr>
    </w:lvl>
    <w:lvl w:ilvl="5" w:tplc="0409001B" w:tentative="1">
      <w:start w:val="1"/>
      <w:numFmt w:val="lowerRoman"/>
      <w:lvlText w:val="%6."/>
      <w:lvlJc w:val="right"/>
      <w:pPr>
        <w:ind w:left="3966" w:hanging="180"/>
      </w:pPr>
    </w:lvl>
    <w:lvl w:ilvl="6" w:tplc="0409000F" w:tentative="1">
      <w:start w:val="1"/>
      <w:numFmt w:val="decimal"/>
      <w:lvlText w:val="%7."/>
      <w:lvlJc w:val="left"/>
      <w:pPr>
        <w:ind w:left="4686" w:hanging="360"/>
      </w:pPr>
    </w:lvl>
    <w:lvl w:ilvl="7" w:tplc="04090019" w:tentative="1">
      <w:start w:val="1"/>
      <w:numFmt w:val="lowerLetter"/>
      <w:lvlText w:val="%8."/>
      <w:lvlJc w:val="left"/>
      <w:pPr>
        <w:ind w:left="5406" w:hanging="360"/>
      </w:pPr>
    </w:lvl>
    <w:lvl w:ilvl="8" w:tplc="0409001B" w:tentative="1">
      <w:start w:val="1"/>
      <w:numFmt w:val="lowerRoman"/>
      <w:lvlText w:val="%9."/>
      <w:lvlJc w:val="right"/>
      <w:pPr>
        <w:ind w:left="6126" w:hanging="180"/>
      </w:pPr>
    </w:lvl>
  </w:abstractNum>
  <w:abstractNum w:abstractNumId="3">
    <w:nsid w:val="283D5BB1"/>
    <w:multiLevelType w:val="hybridMultilevel"/>
    <w:tmpl w:val="BD0AAC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EBD34A5"/>
    <w:multiLevelType w:val="hybridMultilevel"/>
    <w:tmpl w:val="04686EF8"/>
    <w:lvl w:ilvl="0" w:tplc="A2F2ACB4">
      <w:start w:val="1"/>
      <w:numFmt w:val="decimal"/>
      <w:lvlText w:val="%1-"/>
      <w:lvlJc w:val="left"/>
      <w:pPr>
        <w:ind w:left="394" w:hanging="360"/>
      </w:pPr>
      <w:rPr>
        <w:rFonts w:hint="default"/>
        <w:b/>
      </w:rPr>
    </w:lvl>
    <w:lvl w:ilvl="1" w:tplc="04090019" w:tentative="1">
      <w:start w:val="1"/>
      <w:numFmt w:val="lowerLetter"/>
      <w:lvlText w:val="%2."/>
      <w:lvlJc w:val="left"/>
      <w:pPr>
        <w:ind w:left="1114" w:hanging="360"/>
      </w:pPr>
    </w:lvl>
    <w:lvl w:ilvl="2" w:tplc="0409001B" w:tentative="1">
      <w:start w:val="1"/>
      <w:numFmt w:val="lowerRoman"/>
      <w:lvlText w:val="%3."/>
      <w:lvlJc w:val="right"/>
      <w:pPr>
        <w:ind w:left="1834" w:hanging="180"/>
      </w:pPr>
    </w:lvl>
    <w:lvl w:ilvl="3" w:tplc="0409000F" w:tentative="1">
      <w:start w:val="1"/>
      <w:numFmt w:val="decimal"/>
      <w:lvlText w:val="%4."/>
      <w:lvlJc w:val="left"/>
      <w:pPr>
        <w:ind w:left="2554" w:hanging="360"/>
      </w:pPr>
    </w:lvl>
    <w:lvl w:ilvl="4" w:tplc="04090019" w:tentative="1">
      <w:start w:val="1"/>
      <w:numFmt w:val="lowerLetter"/>
      <w:lvlText w:val="%5."/>
      <w:lvlJc w:val="left"/>
      <w:pPr>
        <w:ind w:left="3274" w:hanging="360"/>
      </w:pPr>
    </w:lvl>
    <w:lvl w:ilvl="5" w:tplc="0409001B" w:tentative="1">
      <w:start w:val="1"/>
      <w:numFmt w:val="lowerRoman"/>
      <w:lvlText w:val="%6."/>
      <w:lvlJc w:val="right"/>
      <w:pPr>
        <w:ind w:left="3994" w:hanging="180"/>
      </w:pPr>
    </w:lvl>
    <w:lvl w:ilvl="6" w:tplc="0409000F" w:tentative="1">
      <w:start w:val="1"/>
      <w:numFmt w:val="decimal"/>
      <w:lvlText w:val="%7."/>
      <w:lvlJc w:val="left"/>
      <w:pPr>
        <w:ind w:left="4714" w:hanging="360"/>
      </w:pPr>
    </w:lvl>
    <w:lvl w:ilvl="7" w:tplc="04090019" w:tentative="1">
      <w:start w:val="1"/>
      <w:numFmt w:val="lowerLetter"/>
      <w:lvlText w:val="%8."/>
      <w:lvlJc w:val="left"/>
      <w:pPr>
        <w:ind w:left="5434" w:hanging="360"/>
      </w:pPr>
    </w:lvl>
    <w:lvl w:ilvl="8" w:tplc="0409001B" w:tentative="1">
      <w:start w:val="1"/>
      <w:numFmt w:val="lowerRoman"/>
      <w:lvlText w:val="%9."/>
      <w:lvlJc w:val="right"/>
      <w:pPr>
        <w:ind w:left="6154" w:hanging="180"/>
      </w:pPr>
    </w:lvl>
  </w:abstractNum>
  <w:abstractNum w:abstractNumId="5">
    <w:nsid w:val="2FC90035"/>
    <w:multiLevelType w:val="hybridMultilevel"/>
    <w:tmpl w:val="4B98694A"/>
    <w:lvl w:ilvl="0" w:tplc="BF24494E">
      <w:start w:val="1"/>
      <w:numFmt w:val="decimal"/>
      <w:pStyle w:val="AffiliationsEnglish"/>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63C84B88"/>
    <w:multiLevelType w:val="hybridMultilevel"/>
    <w:tmpl w:val="E81065F2"/>
    <w:lvl w:ilvl="0" w:tplc="A1DAD8E8">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66EC2CAF"/>
    <w:multiLevelType w:val="hybridMultilevel"/>
    <w:tmpl w:val="1AF0CA9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1">
      <w:start w:val="1"/>
      <w:numFmt w:val="bullet"/>
      <w:lvlText w:val=""/>
      <w:lvlJc w:val="left"/>
      <w:pPr>
        <w:ind w:left="2880" w:hanging="360"/>
      </w:pPr>
      <w:rPr>
        <w:rFonts w:ascii="Symbol" w:hAnsi="Symbol"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1"/>
  </w:num>
  <w:num w:numId="3">
    <w:abstractNumId w:val="3"/>
  </w:num>
  <w:num w:numId="4">
    <w:abstractNumId w:val="4"/>
  </w:num>
  <w:num w:numId="5">
    <w:abstractNumId w:val="5"/>
  </w:num>
  <w:num w:numId="6">
    <w:abstractNumId w:val="2"/>
  </w:num>
  <w:num w:numId="7">
    <w:abstractNumId w:val="0"/>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20"/>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41D9E"/>
    <w:rsid w:val="00015FC4"/>
    <w:rsid w:val="000516DD"/>
    <w:rsid w:val="00055094"/>
    <w:rsid w:val="000844B8"/>
    <w:rsid w:val="000F4BD4"/>
    <w:rsid w:val="00111B67"/>
    <w:rsid w:val="001C0506"/>
    <w:rsid w:val="001D486E"/>
    <w:rsid w:val="00280250"/>
    <w:rsid w:val="00281CA0"/>
    <w:rsid w:val="00291D01"/>
    <w:rsid w:val="002D57BA"/>
    <w:rsid w:val="00303259"/>
    <w:rsid w:val="00307121"/>
    <w:rsid w:val="0032037E"/>
    <w:rsid w:val="0034061F"/>
    <w:rsid w:val="00364286"/>
    <w:rsid w:val="003F7EC2"/>
    <w:rsid w:val="004500F3"/>
    <w:rsid w:val="004A6BB1"/>
    <w:rsid w:val="004E4B2C"/>
    <w:rsid w:val="0051797D"/>
    <w:rsid w:val="005308C8"/>
    <w:rsid w:val="005C02C0"/>
    <w:rsid w:val="0060120B"/>
    <w:rsid w:val="00630EBC"/>
    <w:rsid w:val="00653A02"/>
    <w:rsid w:val="0065670C"/>
    <w:rsid w:val="00791DAF"/>
    <w:rsid w:val="007E1FCF"/>
    <w:rsid w:val="008177D8"/>
    <w:rsid w:val="00844013"/>
    <w:rsid w:val="009030F7"/>
    <w:rsid w:val="00945E69"/>
    <w:rsid w:val="00963D40"/>
    <w:rsid w:val="00986A7C"/>
    <w:rsid w:val="009C0EBD"/>
    <w:rsid w:val="009F4319"/>
    <w:rsid w:val="00A41D9E"/>
    <w:rsid w:val="00A6319F"/>
    <w:rsid w:val="00A73DF9"/>
    <w:rsid w:val="00AF63F3"/>
    <w:rsid w:val="00B14992"/>
    <w:rsid w:val="00B26181"/>
    <w:rsid w:val="00B30842"/>
    <w:rsid w:val="00B36EB3"/>
    <w:rsid w:val="00B63FC3"/>
    <w:rsid w:val="00B76DCF"/>
    <w:rsid w:val="00BA63C7"/>
    <w:rsid w:val="00C36EE1"/>
    <w:rsid w:val="00CA09B2"/>
    <w:rsid w:val="00CC6709"/>
    <w:rsid w:val="00D26726"/>
    <w:rsid w:val="00D311B6"/>
    <w:rsid w:val="00DA4A68"/>
    <w:rsid w:val="00DC7798"/>
    <w:rsid w:val="00E169CD"/>
    <w:rsid w:val="00E21F67"/>
    <w:rsid w:val="00EB6DD8"/>
    <w:rsid w:val="00EC0427"/>
    <w:rsid w:val="00ED11F7"/>
    <w:rsid w:val="00EE22A3"/>
    <w:rsid w:val="00EE7F7D"/>
    <w:rsid w:val="00FA023D"/>
    <w:rsid w:val="00FE1C6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91C59E74-0704-43E3-B973-64C91007FF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F7EC2"/>
    <w:pPr>
      <w:widowControl w:val="0"/>
      <w:bidi/>
      <w:spacing w:after="0" w:line="240" w:lineRule="auto"/>
      <w:ind w:firstLine="284"/>
      <w:jc w:val="both"/>
    </w:pPr>
    <w:rPr>
      <w:rFonts w:ascii="Times New Roman" w:eastAsia="Times New Roman" w:hAnsi="Times New Roman" w:cs="B Mitra"/>
      <w:szCs w:val="24"/>
    </w:rPr>
  </w:style>
  <w:style w:type="paragraph" w:styleId="Heading1">
    <w:name w:val="heading 1"/>
    <w:basedOn w:val="Normal"/>
    <w:next w:val="Normal1stParagraph"/>
    <w:link w:val="Heading1Char"/>
    <w:qFormat/>
    <w:rsid w:val="003F7EC2"/>
    <w:pPr>
      <w:widowControl/>
      <w:ind w:firstLine="0"/>
      <w:jc w:val="center"/>
      <w:outlineLvl w:val="0"/>
    </w:pPr>
    <w:rPr>
      <w:rFonts w:cs="Times New Roman"/>
      <w:b/>
      <w:bCs/>
      <w:kern w:val="32"/>
      <w:szCs w:val="26"/>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F7EC2"/>
    <w:rPr>
      <w:rFonts w:ascii="Times New Roman" w:eastAsia="Times New Roman" w:hAnsi="Times New Roman" w:cs="Times New Roman"/>
      <w:b/>
      <w:bCs/>
      <w:kern w:val="32"/>
      <w:szCs w:val="26"/>
      <w:lang w:bidi="fa-IR"/>
    </w:rPr>
  </w:style>
  <w:style w:type="paragraph" w:styleId="Header">
    <w:name w:val="header"/>
    <w:basedOn w:val="Normal"/>
    <w:link w:val="HeaderChar"/>
    <w:uiPriority w:val="99"/>
    <w:rsid w:val="003F7EC2"/>
    <w:pPr>
      <w:widowControl/>
      <w:ind w:firstLine="0"/>
    </w:pPr>
    <w:rPr>
      <w:bCs/>
      <w:sz w:val="16"/>
      <w:szCs w:val="20"/>
    </w:rPr>
  </w:style>
  <w:style w:type="character" w:customStyle="1" w:styleId="HeaderChar">
    <w:name w:val="Header Char"/>
    <w:basedOn w:val="DefaultParagraphFont"/>
    <w:link w:val="Header"/>
    <w:uiPriority w:val="99"/>
    <w:rsid w:val="003F7EC2"/>
    <w:rPr>
      <w:rFonts w:ascii="Times New Roman" w:eastAsia="Times New Roman" w:hAnsi="Times New Roman" w:cs="B Mitra"/>
      <w:bCs/>
      <w:sz w:val="16"/>
      <w:szCs w:val="20"/>
    </w:rPr>
  </w:style>
  <w:style w:type="paragraph" w:customStyle="1" w:styleId="Normal1stParagraph">
    <w:name w:val="Normal1stParagraph"/>
    <w:basedOn w:val="Normal"/>
    <w:rsid w:val="003F7EC2"/>
    <w:pPr>
      <w:widowControl/>
    </w:pPr>
    <w:rPr>
      <w:lang w:bidi="fa-IR"/>
    </w:rPr>
  </w:style>
  <w:style w:type="paragraph" w:styleId="Footer">
    <w:name w:val="footer"/>
    <w:basedOn w:val="Normal"/>
    <w:link w:val="FooterChar"/>
    <w:uiPriority w:val="99"/>
    <w:rsid w:val="003F7EC2"/>
    <w:pPr>
      <w:widowControl/>
      <w:tabs>
        <w:tab w:val="center" w:pos="4320"/>
        <w:tab w:val="right" w:pos="8640"/>
      </w:tabs>
    </w:pPr>
    <w:rPr>
      <w:sz w:val="24"/>
      <w:szCs w:val="28"/>
    </w:rPr>
  </w:style>
  <w:style w:type="character" w:customStyle="1" w:styleId="FooterChar">
    <w:name w:val="Footer Char"/>
    <w:basedOn w:val="DefaultParagraphFont"/>
    <w:link w:val="Footer"/>
    <w:uiPriority w:val="99"/>
    <w:rsid w:val="003F7EC2"/>
    <w:rPr>
      <w:rFonts w:ascii="Times New Roman" w:eastAsia="Times New Roman" w:hAnsi="Times New Roman" w:cs="B Mitra"/>
      <w:sz w:val="24"/>
      <w:szCs w:val="28"/>
    </w:rPr>
  </w:style>
  <w:style w:type="paragraph" w:styleId="Subtitle">
    <w:name w:val="Subtitle"/>
    <w:aliases w:val="Asami"/>
    <w:basedOn w:val="Normal"/>
    <w:next w:val="Normal"/>
    <w:link w:val="SubtitleChar"/>
    <w:uiPriority w:val="11"/>
    <w:qFormat/>
    <w:rsid w:val="003F7EC2"/>
    <w:pPr>
      <w:numPr>
        <w:ilvl w:val="1"/>
      </w:numPr>
      <w:ind w:firstLine="284"/>
      <w:jc w:val="center"/>
    </w:pPr>
    <w:rPr>
      <w:rFonts w:ascii="Times New Romans" w:hAnsi="Times New Romans" w:cs="Times New Roman"/>
      <w:b/>
      <w:bCs/>
      <w:color w:val="000000"/>
      <w:spacing w:val="15"/>
      <w:sz w:val="24"/>
      <w:szCs w:val="20"/>
      <w:lang w:bidi="fa-IR"/>
    </w:rPr>
  </w:style>
  <w:style w:type="character" w:customStyle="1" w:styleId="SubtitleChar">
    <w:name w:val="Subtitle Char"/>
    <w:aliases w:val="Asami Char"/>
    <w:basedOn w:val="DefaultParagraphFont"/>
    <w:link w:val="Subtitle"/>
    <w:uiPriority w:val="11"/>
    <w:rsid w:val="003F7EC2"/>
    <w:rPr>
      <w:rFonts w:ascii="Times New Romans" w:eastAsia="Times New Roman" w:hAnsi="Times New Romans" w:cs="Times New Roman"/>
      <w:b/>
      <w:bCs/>
      <w:color w:val="000000"/>
      <w:spacing w:val="15"/>
      <w:sz w:val="24"/>
      <w:szCs w:val="20"/>
      <w:lang w:bidi="fa-IR"/>
    </w:rPr>
  </w:style>
  <w:style w:type="paragraph" w:customStyle="1" w:styleId="Adres-Nevisandeha">
    <w:name w:val="Adres-Nevisandeha"/>
    <w:basedOn w:val="Normal"/>
    <w:link w:val="Adres-NevisandehaChar"/>
    <w:qFormat/>
    <w:rsid w:val="003F7EC2"/>
    <w:pPr>
      <w:ind w:firstLine="0"/>
      <w:jc w:val="center"/>
    </w:pPr>
    <w:rPr>
      <w:rFonts w:ascii="Times New Romans" w:hAnsi="Times New Romans" w:cs="Times New Roman"/>
      <w:sz w:val="20"/>
      <w:szCs w:val="18"/>
      <w:lang w:bidi="fa-IR"/>
    </w:rPr>
  </w:style>
  <w:style w:type="character" w:customStyle="1" w:styleId="Adres-NevisandehaChar">
    <w:name w:val="Adres-Nevisandeha Char"/>
    <w:link w:val="Adres-Nevisandeha"/>
    <w:rsid w:val="003F7EC2"/>
    <w:rPr>
      <w:rFonts w:ascii="Times New Romans" w:eastAsia="Times New Roman" w:hAnsi="Times New Romans" w:cs="Times New Roman"/>
      <w:sz w:val="20"/>
      <w:szCs w:val="18"/>
      <w:lang w:bidi="fa-IR"/>
    </w:rPr>
  </w:style>
  <w:style w:type="paragraph" w:styleId="ListParagraph">
    <w:name w:val="List Paragraph"/>
    <w:basedOn w:val="Normal"/>
    <w:uiPriority w:val="34"/>
    <w:qFormat/>
    <w:rsid w:val="003F7EC2"/>
    <w:pPr>
      <w:widowControl/>
      <w:bidi w:val="0"/>
      <w:spacing w:after="200" w:line="276" w:lineRule="auto"/>
      <w:ind w:left="720" w:firstLine="0"/>
      <w:contextualSpacing/>
      <w:jc w:val="left"/>
    </w:pPr>
    <w:rPr>
      <w:rFonts w:ascii="Calibri" w:eastAsia="Calibri" w:hAnsi="Calibri" w:cs="Arial"/>
      <w:szCs w:val="22"/>
    </w:rPr>
  </w:style>
  <w:style w:type="paragraph" w:customStyle="1" w:styleId="Chekideh">
    <w:name w:val="Chekideh"/>
    <w:basedOn w:val="Normal"/>
    <w:qFormat/>
    <w:rsid w:val="003F7EC2"/>
    <w:rPr>
      <w:rFonts w:cs="B Lotus"/>
      <w:sz w:val="16"/>
      <w:szCs w:val="18"/>
      <w:lang w:bidi="fa-IR"/>
    </w:rPr>
  </w:style>
  <w:style w:type="paragraph" w:customStyle="1" w:styleId="A-text">
    <w:name w:val="A-text"/>
    <w:basedOn w:val="Normal"/>
    <w:rsid w:val="00015FC4"/>
    <w:pPr>
      <w:widowControl/>
      <w:ind w:firstLine="340"/>
    </w:pPr>
    <w:rPr>
      <w:rFonts w:ascii="Arial" w:hAnsi="Arial" w:cs="B Nazanin"/>
      <w:noProof/>
      <w:sz w:val="20"/>
      <w:lang w:bidi="fa-IR"/>
    </w:rPr>
  </w:style>
  <w:style w:type="paragraph" w:customStyle="1" w:styleId="A-ref">
    <w:name w:val="A-ref"/>
    <w:basedOn w:val="A-text"/>
    <w:rsid w:val="00015FC4"/>
    <w:pPr>
      <w:bidi w:val="0"/>
      <w:spacing w:after="120"/>
      <w:ind w:firstLine="0"/>
      <w:jc w:val="left"/>
    </w:pPr>
    <w:rPr>
      <w:sz w:val="18"/>
      <w:szCs w:val="22"/>
    </w:rPr>
  </w:style>
  <w:style w:type="paragraph" w:styleId="BodyText3">
    <w:name w:val="Body Text 3"/>
    <w:basedOn w:val="Normal"/>
    <w:link w:val="BodyText3Char"/>
    <w:rsid w:val="00015FC4"/>
    <w:pPr>
      <w:widowControl/>
      <w:bidi w:val="0"/>
      <w:ind w:firstLine="0"/>
    </w:pPr>
    <w:rPr>
      <w:rFonts w:cs="Times New Roman"/>
      <w:sz w:val="24"/>
    </w:rPr>
  </w:style>
  <w:style w:type="character" w:customStyle="1" w:styleId="BodyText3Char">
    <w:name w:val="Body Text 3 Char"/>
    <w:basedOn w:val="DefaultParagraphFont"/>
    <w:link w:val="BodyText3"/>
    <w:rsid w:val="00015FC4"/>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015FC4"/>
    <w:rPr>
      <w:rFonts w:ascii="Tahoma" w:hAnsi="Tahoma" w:cs="Tahoma"/>
      <w:sz w:val="16"/>
      <w:szCs w:val="16"/>
    </w:rPr>
  </w:style>
  <w:style w:type="character" w:customStyle="1" w:styleId="BalloonTextChar">
    <w:name w:val="Balloon Text Char"/>
    <w:basedOn w:val="DefaultParagraphFont"/>
    <w:link w:val="BalloonText"/>
    <w:uiPriority w:val="99"/>
    <w:semiHidden/>
    <w:rsid w:val="00015FC4"/>
    <w:rPr>
      <w:rFonts w:ascii="Tahoma" w:eastAsia="Times New Roman" w:hAnsi="Tahoma" w:cs="Tahoma"/>
      <w:sz w:val="16"/>
      <w:szCs w:val="16"/>
    </w:rPr>
  </w:style>
  <w:style w:type="paragraph" w:customStyle="1" w:styleId="AuthorsEnglish">
    <w:name w:val="Authors( English)"/>
    <w:basedOn w:val="Normal"/>
    <w:next w:val="Normal"/>
    <w:autoRedefine/>
    <w:rsid w:val="00B63FC3"/>
    <w:pPr>
      <w:widowControl/>
      <w:overflowPunct w:val="0"/>
      <w:autoSpaceDE w:val="0"/>
      <w:autoSpaceDN w:val="0"/>
      <w:bidi w:val="0"/>
      <w:adjustRightInd w:val="0"/>
      <w:ind w:firstLine="0"/>
      <w:jc w:val="center"/>
    </w:pPr>
    <w:rPr>
      <w:rFonts w:cs="B Nazanin"/>
      <w:b/>
      <w:bCs/>
      <w:sz w:val="20"/>
      <w:lang w:bidi="fa-IR"/>
    </w:rPr>
  </w:style>
  <w:style w:type="paragraph" w:customStyle="1" w:styleId="AffiliationsEnglish">
    <w:name w:val="Affiliations(English)"/>
    <w:basedOn w:val="Normal"/>
    <w:autoRedefine/>
    <w:rsid w:val="00BA63C7"/>
    <w:pPr>
      <w:framePr w:hSpace="180" w:wrap="around" w:vAnchor="text" w:hAnchor="margin" w:y="-138"/>
      <w:widowControl/>
      <w:numPr>
        <w:numId w:val="5"/>
      </w:numPr>
      <w:overflowPunct w:val="0"/>
      <w:autoSpaceDE w:val="0"/>
      <w:autoSpaceDN w:val="0"/>
      <w:bidi w:val="0"/>
      <w:adjustRightInd w:val="0"/>
      <w:jc w:val="center"/>
    </w:pPr>
    <w:rPr>
      <w:rFonts w:cs="B Nazanin"/>
      <w:sz w:val="18"/>
      <w:szCs w:val="22"/>
      <w:lang w:bidi="fa-IR"/>
    </w:rPr>
  </w:style>
  <w:style w:type="character" w:styleId="FootnoteReference">
    <w:name w:val="footnote reference"/>
    <w:uiPriority w:val="99"/>
    <w:semiHidden/>
    <w:unhideWhenUsed/>
    <w:rsid w:val="00EE7F7D"/>
    <w:rPr>
      <w:vertAlign w:val="superscript"/>
    </w:rPr>
  </w:style>
  <w:style w:type="character" w:customStyle="1" w:styleId="alt-edited">
    <w:name w:val="alt-edited"/>
    <w:basedOn w:val="DefaultParagraphFont"/>
    <w:rsid w:val="00BA63C7"/>
  </w:style>
  <w:style w:type="paragraph" w:styleId="FootnoteText">
    <w:name w:val="footnote text"/>
    <w:basedOn w:val="Normal"/>
    <w:link w:val="FootnoteTextChar"/>
    <w:uiPriority w:val="99"/>
    <w:semiHidden/>
    <w:unhideWhenUsed/>
    <w:rsid w:val="00BA63C7"/>
    <w:pPr>
      <w:widowControl/>
      <w:bidi w:val="0"/>
      <w:ind w:firstLine="0"/>
      <w:jc w:val="left"/>
    </w:pPr>
    <w:rPr>
      <w:rFonts w:ascii="Calibri" w:eastAsia="Calibri" w:hAnsi="Calibri" w:cs="Arial"/>
      <w:sz w:val="20"/>
      <w:szCs w:val="20"/>
    </w:rPr>
  </w:style>
  <w:style w:type="character" w:customStyle="1" w:styleId="FootnoteTextChar">
    <w:name w:val="Footnote Text Char"/>
    <w:basedOn w:val="DefaultParagraphFont"/>
    <w:link w:val="FootnoteText"/>
    <w:uiPriority w:val="99"/>
    <w:semiHidden/>
    <w:rsid w:val="00BA63C7"/>
    <w:rPr>
      <w:rFonts w:ascii="Calibri" w:eastAsia="Calibri" w:hAnsi="Calibri" w:cs="Arial"/>
      <w:sz w:val="20"/>
      <w:szCs w:val="20"/>
    </w:rPr>
  </w:style>
  <w:style w:type="character" w:styleId="Strong">
    <w:name w:val="Strong"/>
    <w:uiPriority w:val="22"/>
    <w:qFormat/>
    <w:rsid w:val="00BA63C7"/>
    <w:rPr>
      <w:b/>
      <w:bCs/>
    </w:rPr>
  </w:style>
  <w:style w:type="character" w:styleId="Hyperlink">
    <w:name w:val="Hyperlink"/>
    <w:uiPriority w:val="99"/>
    <w:unhideWhenUsed/>
    <w:rsid w:val="00EB6DD8"/>
    <w:rPr>
      <w:color w:val="0000FF"/>
      <w:u w:val="single"/>
    </w:rPr>
  </w:style>
  <w:style w:type="character" w:customStyle="1" w:styleId="hps">
    <w:name w:val="hps"/>
    <w:basedOn w:val="DefaultParagraphFont"/>
    <w:rsid w:val="00EB6DD8"/>
  </w:style>
  <w:style w:type="paragraph" w:customStyle="1" w:styleId="rtejustify">
    <w:name w:val="rtejustify"/>
    <w:basedOn w:val="Normal"/>
    <w:rsid w:val="00EB6DD8"/>
    <w:pPr>
      <w:widowControl/>
      <w:bidi w:val="0"/>
      <w:spacing w:before="100" w:beforeAutospacing="1" w:after="100" w:afterAutospacing="1"/>
      <w:ind w:firstLine="0"/>
      <w:jc w:val="left"/>
    </w:pPr>
    <w:rPr>
      <w:rFonts w:cs="Times New Roman"/>
      <w:sz w:val="24"/>
    </w:rPr>
  </w:style>
  <w:style w:type="paragraph" w:styleId="NormalWeb">
    <w:name w:val="Normal (Web)"/>
    <w:basedOn w:val="Normal"/>
    <w:uiPriority w:val="99"/>
    <w:unhideWhenUsed/>
    <w:rsid w:val="00EB6DD8"/>
    <w:pPr>
      <w:widowControl/>
      <w:bidi w:val="0"/>
      <w:spacing w:before="100" w:beforeAutospacing="1" w:after="100" w:afterAutospacing="1"/>
      <w:ind w:firstLine="0"/>
      <w:jc w:val="left"/>
    </w:pPr>
    <w:rPr>
      <w:rFonts w:cs="Times New Roman"/>
      <w:sz w:val="24"/>
    </w:rPr>
  </w:style>
  <w:style w:type="table" w:styleId="TableGrid">
    <w:name w:val="Table Grid"/>
    <w:basedOn w:val="TableNormal"/>
    <w:uiPriority w:val="39"/>
    <w:rsid w:val="00D311B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lid-translation">
    <w:name w:val="tlid-translation"/>
    <w:basedOn w:val="DefaultParagraphFont"/>
    <w:rsid w:val="008177D8"/>
  </w:style>
  <w:style w:type="paragraph" w:styleId="Bibliography">
    <w:name w:val="Bibliography"/>
    <w:basedOn w:val="Normal"/>
    <w:next w:val="Normal"/>
    <w:uiPriority w:val="37"/>
    <w:unhideWhenUsed/>
    <w:rsid w:val="008177D8"/>
  </w:style>
  <w:style w:type="paragraph" w:styleId="TOC3">
    <w:name w:val="toc 3"/>
    <w:basedOn w:val="Normal"/>
    <w:next w:val="Normal"/>
    <w:autoRedefine/>
    <w:uiPriority w:val="39"/>
    <w:unhideWhenUsed/>
    <w:rsid w:val="0051797D"/>
    <w:pPr>
      <w:widowControl/>
      <w:tabs>
        <w:tab w:val="left" w:pos="288"/>
        <w:tab w:val="right" w:leader="dot" w:pos="9350"/>
        <w:tab w:val="right" w:pos="9382"/>
      </w:tabs>
      <w:spacing w:after="100"/>
      <w:ind w:left="4" w:firstLine="22"/>
      <w:jc w:val="center"/>
    </w:pPr>
    <w:rPr>
      <w:rFonts w:asciiTheme="minorHAnsi" w:eastAsiaTheme="minorHAnsi" w:hAnsiTheme="minorHAnsi" w:cs="B Nazanin"/>
      <w:noProof/>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452508">
      <w:bodyDiv w:val="1"/>
      <w:marLeft w:val="0"/>
      <w:marRight w:val="0"/>
      <w:marTop w:val="0"/>
      <w:marBottom w:val="0"/>
      <w:divBdr>
        <w:top w:val="none" w:sz="0" w:space="0" w:color="auto"/>
        <w:left w:val="none" w:sz="0" w:space="0" w:color="auto"/>
        <w:bottom w:val="none" w:sz="0" w:space="0" w:color="auto"/>
        <w:right w:val="none" w:sz="0" w:space="0" w:color="auto"/>
      </w:divBdr>
    </w:div>
    <w:div w:id="76750879">
      <w:bodyDiv w:val="1"/>
      <w:marLeft w:val="0"/>
      <w:marRight w:val="0"/>
      <w:marTop w:val="0"/>
      <w:marBottom w:val="0"/>
      <w:divBdr>
        <w:top w:val="none" w:sz="0" w:space="0" w:color="auto"/>
        <w:left w:val="none" w:sz="0" w:space="0" w:color="auto"/>
        <w:bottom w:val="none" w:sz="0" w:space="0" w:color="auto"/>
        <w:right w:val="none" w:sz="0" w:space="0" w:color="auto"/>
      </w:divBdr>
    </w:div>
    <w:div w:id="86846945">
      <w:bodyDiv w:val="1"/>
      <w:marLeft w:val="0"/>
      <w:marRight w:val="0"/>
      <w:marTop w:val="0"/>
      <w:marBottom w:val="0"/>
      <w:divBdr>
        <w:top w:val="none" w:sz="0" w:space="0" w:color="auto"/>
        <w:left w:val="none" w:sz="0" w:space="0" w:color="auto"/>
        <w:bottom w:val="none" w:sz="0" w:space="0" w:color="auto"/>
        <w:right w:val="none" w:sz="0" w:space="0" w:color="auto"/>
      </w:divBdr>
    </w:div>
    <w:div w:id="101072212">
      <w:bodyDiv w:val="1"/>
      <w:marLeft w:val="0"/>
      <w:marRight w:val="0"/>
      <w:marTop w:val="0"/>
      <w:marBottom w:val="0"/>
      <w:divBdr>
        <w:top w:val="none" w:sz="0" w:space="0" w:color="auto"/>
        <w:left w:val="none" w:sz="0" w:space="0" w:color="auto"/>
        <w:bottom w:val="none" w:sz="0" w:space="0" w:color="auto"/>
        <w:right w:val="none" w:sz="0" w:space="0" w:color="auto"/>
      </w:divBdr>
    </w:div>
    <w:div w:id="145166396">
      <w:bodyDiv w:val="1"/>
      <w:marLeft w:val="0"/>
      <w:marRight w:val="0"/>
      <w:marTop w:val="0"/>
      <w:marBottom w:val="0"/>
      <w:divBdr>
        <w:top w:val="none" w:sz="0" w:space="0" w:color="auto"/>
        <w:left w:val="none" w:sz="0" w:space="0" w:color="auto"/>
        <w:bottom w:val="none" w:sz="0" w:space="0" w:color="auto"/>
        <w:right w:val="none" w:sz="0" w:space="0" w:color="auto"/>
      </w:divBdr>
    </w:div>
    <w:div w:id="145824703">
      <w:bodyDiv w:val="1"/>
      <w:marLeft w:val="0"/>
      <w:marRight w:val="0"/>
      <w:marTop w:val="0"/>
      <w:marBottom w:val="0"/>
      <w:divBdr>
        <w:top w:val="none" w:sz="0" w:space="0" w:color="auto"/>
        <w:left w:val="none" w:sz="0" w:space="0" w:color="auto"/>
        <w:bottom w:val="none" w:sz="0" w:space="0" w:color="auto"/>
        <w:right w:val="none" w:sz="0" w:space="0" w:color="auto"/>
      </w:divBdr>
    </w:div>
    <w:div w:id="151334163">
      <w:bodyDiv w:val="1"/>
      <w:marLeft w:val="0"/>
      <w:marRight w:val="0"/>
      <w:marTop w:val="0"/>
      <w:marBottom w:val="0"/>
      <w:divBdr>
        <w:top w:val="none" w:sz="0" w:space="0" w:color="auto"/>
        <w:left w:val="none" w:sz="0" w:space="0" w:color="auto"/>
        <w:bottom w:val="none" w:sz="0" w:space="0" w:color="auto"/>
        <w:right w:val="none" w:sz="0" w:space="0" w:color="auto"/>
      </w:divBdr>
    </w:div>
    <w:div w:id="164247950">
      <w:bodyDiv w:val="1"/>
      <w:marLeft w:val="0"/>
      <w:marRight w:val="0"/>
      <w:marTop w:val="0"/>
      <w:marBottom w:val="0"/>
      <w:divBdr>
        <w:top w:val="none" w:sz="0" w:space="0" w:color="auto"/>
        <w:left w:val="none" w:sz="0" w:space="0" w:color="auto"/>
        <w:bottom w:val="none" w:sz="0" w:space="0" w:color="auto"/>
        <w:right w:val="none" w:sz="0" w:space="0" w:color="auto"/>
      </w:divBdr>
    </w:div>
    <w:div w:id="184172863">
      <w:bodyDiv w:val="1"/>
      <w:marLeft w:val="0"/>
      <w:marRight w:val="0"/>
      <w:marTop w:val="0"/>
      <w:marBottom w:val="0"/>
      <w:divBdr>
        <w:top w:val="none" w:sz="0" w:space="0" w:color="auto"/>
        <w:left w:val="none" w:sz="0" w:space="0" w:color="auto"/>
        <w:bottom w:val="none" w:sz="0" w:space="0" w:color="auto"/>
        <w:right w:val="none" w:sz="0" w:space="0" w:color="auto"/>
      </w:divBdr>
    </w:div>
    <w:div w:id="201407769">
      <w:bodyDiv w:val="1"/>
      <w:marLeft w:val="0"/>
      <w:marRight w:val="0"/>
      <w:marTop w:val="0"/>
      <w:marBottom w:val="0"/>
      <w:divBdr>
        <w:top w:val="none" w:sz="0" w:space="0" w:color="auto"/>
        <w:left w:val="none" w:sz="0" w:space="0" w:color="auto"/>
        <w:bottom w:val="none" w:sz="0" w:space="0" w:color="auto"/>
        <w:right w:val="none" w:sz="0" w:space="0" w:color="auto"/>
      </w:divBdr>
    </w:div>
    <w:div w:id="241069948">
      <w:bodyDiv w:val="1"/>
      <w:marLeft w:val="0"/>
      <w:marRight w:val="0"/>
      <w:marTop w:val="0"/>
      <w:marBottom w:val="0"/>
      <w:divBdr>
        <w:top w:val="none" w:sz="0" w:space="0" w:color="auto"/>
        <w:left w:val="none" w:sz="0" w:space="0" w:color="auto"/>
        <w:bottom w:val="none" w:sz="0" w:space="0" w:color="auto"/>
        <w:right w:val="none" w:sz="0" w:space="0" w:color="auto"/>
      </w:divBdr>
    </w:div>
    <w:div w:id="258871457">
      <w:bodyDiv w:val="1"/>
      <w:marLeft w:val="0"/>
      <w:marRight w:val="0"/>
      <w:marTop w:val="0"/>
      <w:marBottom w:val="0"/>
      <w:divBdr>
        <w:top w:val="none" w:sz="0" w:space="0" w:color="auto"/>
        <w:left w:val="none" w:sz="0" w:space="0" w:color="auto"/>
        <w:bottom w:val="none" w:sz="0" w:space="0" w:color="auto"/>
        <w:right w:val="none" w:sz="0" w:space="0" w:color="auto"/>
      </w:divBdr>
    </w:div>
    <w:div w:id="280500559">
      <w:bodyDiv w:val="1"/>
      <w:marLeft w:val="0"/>
      <w:marRight w:val="0"/>
      <w:marTop w:val="0"/>
      <w:marBottom w:val="0"/>
      <w:divBdr>
        <w:top w:val="none" w:sz="0" w:space="0" w:color="auto"/>
        <w:left w:val="none" w:sz="0" w:space="0" w:color="auto"/>
        <w:bottom w:val="none" w:sz="0" w:space="0" w:color="auto"/>
        <w:right w:val="none" w:sz="0" w:space="0" w:color="auto"/>
      </w:divBdr>
    </w:div>
    <w:div w:id="365374310">
      <w:bodyDiv w:val="1"/>
      <w:marLeft w:val="0"/>
      <w:marRight w:val="0"/>
      <w:marTop w:val="0"/>
      <w:marBottom w:val="0"/>
      <w:divBdr>
        <w:top w:val="none" w:sz="0" w:space="0" w:color="auto"/>
        <w:left w:val="none" w:sz="0" w:space="0" w:color="auto"/>
        <w:bottom w:val="none" w:sz="0" w:space="0" w:color="auto"/>
        <w:right w:val="none" w:sz="0" w:space="0" w:color="auto"/>
      </w:divBdr>
    </w:div>
    <w:div w:id="373576884">
      <w:bodyDiv w:val="1"/>
      <w:marLeft w:val="0"/>
      <w:marRight w:val="0"/>
      <w:marTop w:val="0"/>
      <w:marBottom w:val="0"/>
      <w:divBdr>
        <w:top w:val="none" w:sz="0" w:space="0" w:color="auto"/>
        <w:left w:val="none" w:sz="0" w:space="0" w:color="auto"/>
        <w:bottom w:val="none" w:sz="0" w:space="0" w:color="auto"/>
        <w:right w:val="none" w:sz="0" w:space="0" w:color="auto"/>
      </w:divBdr>
    </w:div>
    <w:div w:id="379675788">
      <w:bodyDiv w:val="1"/>
      <w:marLeft w:val="0"/>
      <w:marRight w:val="0"/>
      <w:marTop w:val="0"/>
      <w:marBottom w:val="0"/>
      <w:divBdr>
        <w:top w:val="none" w:sz="0" w:space="0" w:color="auto"/>
        <w:left w:val="none" w:sz="0" w:space="0" w:color="auto"/>
        <w:bottom w:val="none" w:sz="0" w:space="0" w:color="auto"/>
        <w:right w:val="none" w:sz="0" w:space="0" w:color="auto"/>
      </w:divBdr>
    </w:div>
    <w:div w:id="404226686">
      <w:bodyDiv w:val="1"/>
      <w:marLeft w:val="0"/>
      <w:marRight w:val="0"/>
      <w:marTop w:val="0"/>
      <w:marBottom w:val="0"/>
      <w:divBdr>
        <w:top w:val="none" w:sz="0" w:space="0" w:color="auto"/>
        <w:left w:val="none" w:sz="0" w:space="0" w:color="auto"/>
        <w:bottom w:val="none" w:sz="0" w:space="0" w:color="auto"/>
        <w:right w:val="none" w:sz="0" w:space="0" w:color="auto"/>
      </w:divBdr>
    </w:div>
    <w:div w:id="413863241">
      <w:bodyDiv w:val="1"/>
      <w:marLeft w:val="0"/>
      <w:marRight w:val="0"/>
      <w:marTop w:val="0"/>
      <w:marBottom w:val="0"/>
      <w:divBdr>
        <w:top w:val="none" w:sz="0" w:space="0" w:color="auto"/>
        <w:left w:val="none" w:sz="0" w:space="0" w:color="auto"/>
        <w:bottom w:val="none" w:sz="0" w:space="0" w:color="auto"/>
        <w:right w:val="none" w:sz="0" w:space="0" w:color="auto"/>
      </w:divBdr>
    </w:div>
    <w:div w:id="430202787">
      <w:bodyDiv w:val="1"/>
      <w:marLeft w:val="0"/>
      <w:marRight w:val="0"/>
      <w:marTop w:val="0"/>
      <w:marBottom w:val="0"/>
      <w:divBdr>
        <w:top w:val="none" w:sz="0" w:space="0" w:color="auto"/>
        <w:left w:val="none" w:sz="0" w:space="0" w:color="auto"/>
        <w:bottom w:val="none" w:sz="0" w:space="0" w:color="auto"/>
        <w:right w:val="none" w:sz="0" w:space="0" w:color="auto"/>
      </w:divBdr>
    </w:div>
    <w:div w:id="472797081">
      <w:bodyDiv w:val="1"/>
      <w:marLeft w:val="0"/>
      <w:marRight w:val="0"/>
      <w:marTop w:val="0"/>
      <w:marBottom w:val="0"/>
      <w:divBdr>
        <w:top w:val="none" w:sz="0" w:space="0" w:color="auto"/>
        <w:left w:val="none" w:sz="0" w:space="0" w:color="auto"/>
        <w:bottom w:val="none" w:sz="0" w:space="0" w:color="auto"/>
        <w:right w:val="none" w:sz="0" w:space="0" w:color="auto"/>
      </w:divBdr>
    </w:div>
    <w:div w:id="500657236">
      <w:bodyDiv w:val="1"/>
      <w:marLeft w:val="0"/>
      <w:marRight w:val="0"/>
      <w:marTop w:val="0"/>
      <w:marBottom w:val="0"/>
      <w:divBdr>
        <w:top w:val="none" w:sz="0" w:space="0" w:color="auto"/>
        <w:left w:val="none" w:sz="0" w:space="0" w:color="auto"/>
        <w:bottom w:val="none" w:sz="0" w:space="0" w:color="auto"/>
        <w:right w:val="none" w:sz="0" w:space="0" w:color="auto"/>
      </w:divBdr>
    </w:div>
    <w:div w:id="520438538">
      <w:bodyDiv w:val="1"/>
      <w:marLeft w:val="0"/>
      <w:marRight w:val="0"/>
      <w:marTop w:val="0"/>
      <w:marBottom w:val="0"/>
      <w:divBdr>
        <w:top w:val="none" w:sz="0" w:space="0" w:color="auto"/>
        <w:left w:val="none" w:sz="0" w:space="0" w:color="auto"/>
        <w:bottom w:val="none" w:sz="0" w:space="0" w:color="auto"/>
        <w:right w:val="none" w:sz="0" w:space="0" w:color="auto"/>
      </w:divBdr>
    </w:div>
    <w:div w:id="526219550">
      <w:bodyDiv w:val="1"/>
      <w:marLeft w:val="0"/>
      <w:marRight w:val="0"/>
      <w:marTop w:val="0"/>
      <w:marBottom w:val="0"/>
      <w:divBdr>
        <w:top w:val="none" w:sz="0" w:space="0" w:color="auto"/>
        <w:left w:val="none" w:sz="0" w:space="0" w:color="auto"/>
        <w:bottom w:val="none" w:sz="0" w:space="0" w:color="auto"/>
        <w:right w:val="none" w:sz="0" w:space="0" w:color="auto"/>
      </w:divBdr>
    </w:div>
    <w:div w:id="539245902">
      <w:bodyDiv w:val="1"/>
      <w:marLeft w:val="0"/>
      <w:marRight w:val="0"/>
      <w:marTop w:val="0"/>
      <w:marBottom w:val="0"/>
      <w:divBdr>
        <w:top w:val="none" w:sz="0" w:space="0" w:color="auto"/>
        <w:left w:val="none" w:sz="0" w:space="0" w:color="auto"/>
        <w:bottom w:val="none" w:sz="0" w:space="0" w:color="auto"/>
        <w:right w:val="none" w:sz="0" w:space="0" w:color="auto"/>
      </w:divBdr>
    </w:div>
    <w:div w:id="544105730">
      <w:bodyDiv w:val="1"/>
      <w:marLeft w:val="0"/>
      <w:marRight w:val="0"/>
      <w:marTop w:val="0"/>
      <w:marBottom w:val="0"/>
      <w:divBdr>
        <w:top w:val="none" w:sz="0" w:space="0" w:color="auto"/>
        <w:left w:val="none" w:sz="0" w:space="0" w:color="auto"/>
        <w:bottom w:val="none" w:sz="0" w:space="0" w:color="auto"/>
        <w:right w:val="none" w:sz="0" w:space="0" w:color="auto"/>
      </w:divBdr>
    </w:div>
    <w:div w:id="545802647">
      <w:bodyDiv w:val="1"/>
      <w:marLeft w:val="0"/>
      <w:marRight w:val="0"/>
      <w:marTop w:val="0"/>
      <w:marBottom w:val="0"/>
      <w:divBdr>
        <w:top w:val="none" w:sz="0" w:space="0" w:color="auto"/>
        <w:left w:val="none" w:sz="0" w:space="0" w:color="auto"/>
        <w:bottom w:val="none" w:sz="0" w:space="0" w:color="auto"/>
        <w:right w:val="none" w:sz="0" w:space="0" w:color="auto"/>
      </w:divBdr>
    </w:div>
    <w:div w:id="557667653">
      <w:bodyDiv w:val="1"/>
      <w:marLeft w:val="0"/>
      <w:marRight w:val="0"/>
      <w:marTop w:val="0"/>
      <w:marBottom w:val="0"/>
      <w:divBdr>
        <w:top w:val="none" w:sz="0" w:space="0" w:color="auto"/>
        <w:left w:val="none" w:sz="0" w:space="0" w:color="auto"/>
        <w:bottom w:val="none" w:sz="0" w:space="0" w:color="auto"/>
        <w:right w:val="none" w:sz="0" w:space="0" w:color="auto"/>
      </w:divBdr>
    </w:div>
    <w:div w:id="699168120">
      <w:bodyDiv w:val="1"/>
      <w:marLeft w:val="0"/>
      <w:marRight w:val="0"/>
      <w:marTop w:val="0"/>
      <w:marBottom w:val="0"/>
      <w:divBdr>
        <w:top w:val="none" w:sz="0" w:space="0" w:color="auto"/>
        <w:left w:val="none" w:sz="0" w:space="0" w:color="auto"/>
        <w:bottom w:val="none" w:sz="0" w:space="0" w:color="auto"/>
        <w:right w:val="none" w:sz="0" w:space="0" w:color="auto"/>
      </w:divBdr>
    </w:div>
    <w:div w:id="706180830">
      <w:bodyDiv w:val="1"/>
      <w:marLeft w:val="0"/>
      <w:marRight w:val="0"/>
      <w:marTop w:val="0"/>
      <w:marBottom w:val="0"/>
      <w:divBdr>
        <w:top w:val="none" w:sz="0" w:space="0" w:color="auto"/>
        <w:left w:val="none" w:sz="0" w:space="0" w:color="auto"/>
        <w:bottom w:val="none" w:sz="0" w:space="0" w:color="auto"/>
        <w:right w:val="none" w:sz="0" w:space="0" w:color="auto"/>
      </w:divBdr>
    </w:div>
    <w:div w:id="710106993">
      <w:bodyDiv w:val="1"/>
      <w:marLeft w:val="0"/>
      <w:marRight w:val="0"/>
      <w:marTop w:val="0"/>
      <w:marBottom w:val="0"/>
      <w:divBdr>
        <w:top w:val="none" w:sz="0" w:space="0" w:color="auto"/>
        <w:left w:val="none" w:sz="0" w:space="0" w:color="auto"/>
        <w:bottom w:val="none" w:sz="0" w:space="0" w:color="auto"/>
        <w:right w:val="none" w:sz="0" w:space="0" w:color="auto"/>
      </w:divBdr>
    </w:div>
    <w:div w:id="716704246">
      <w:bodyDiv w:val="1"/>
      <w:marLeft w:val="0"/>
      <w:marRight w:val="0"/>
      <w:marTop w:val="0"/>
      <w:marBottom w:val="0"/>
      <w:divBdr>
        <w:top w:val="none" w:sz="0" w:space="0" w:color="auto"/>
        <w:left w:val="none" w:sz="0" w:space="0" w:color="auto"/>
        <w:bottom w:val="none" w:sz="0" w:space="0" w:color="auto"/>
        <w:right w:val="none" w:sz="0" w:space="0" w:color="auto"/>
      </w:divBdr>
    </w:div>
    <w:div w:id="724258078">
      <w:bodyDiv w:val="1"/>
      <w:marLeft w:val="0"/>
      <w:marRight w:val="0"/>
      <w:marTop w:val="0"/>
      <w:marBottom w:val="0"/>
      <w:divBdr>
        <w:top w:val="none" w:sz="0" w:space="0" w:color="auto"/>
        <w:left w:val="none" w:sz="0" w:space="0" w:color="auto"/>
        <w:bottom w:val="none" w:sz="0" w:space="0" w:color="auto"/>
        <w:right w:val="none" w:sz="0" w:space="0" w:color="auto"/>
      </w:divBdr>
    </w:div>
    <w:div w:id="748969478">
      <w:bodyDiv w:val="1"/>
      <w:marLeft w:val="0"/>
      <w:marRight w:val="0"/>
      <w:marTop w:val="0"/>
      <w:marBottom w:val="0"/>
      <w:divBdr>
        <w:top w:val="none" w:sz="0" w:space="0" w:color="auto"/>
        <w:left w:val="none" w:sz="0" w:space="0" w:color="auto"/>
        <w:bottom w:val="none" w:sz="0" w:space="0" w:color="auto"/>
        <w:right w:val="none" w:sz="0" w:space="0" w:color="auto"/>
      </w:divBdr>
    </w:div>
    <w:div w:id="760490409">
      <w:bodyDiv w:val="1"/>
      <w:marLeft w:val="0"/>
      <w:marRight w:val="0"/>
      <w:marTop w:val="0"/>
      <w:marBottom w:val="0"/>
      <w:divBdr>
        <w:top w:val="none" w:sz="0" w:space="0" w:color="auto"/>
        <w:left w:val="none" w:sz="0" w:space="0" w:color="auto"/>
        <w:bottom w:val="none" w:sz="0" w:space="0" w:color="auto"/>
        <w:right w:val="none" w:sz="0" w:space="0" w:color="auto"/>
      </w:divBdr>
    </w:div>
    <w:div w:id="761995731">
      <w:bodyDiv w:val="1"/>
      <w:marLeft w:val="0"/>
      <w:marRight w:val="0"/>
      <w:marTop w:val="0"/>
      <w:marBottom w:val="0"/>
      <w:divBdr>
        <w:top w:val="none" w:sz="0" w:space="0" w:color="auto"/>
        <w:left w:val="none" w:sz="0" w:space="0" w:color="auto"/>
        <w:bottom w:val="none" w:sz="0" w:space="0" w:color="auto"/>
        <w:right w:val="none" w:sz="0" w:space="0" w:color="auto"/>
      </w:divBdr>
    </w:div>
    <w:div w:id="766198657">
      <w:bodyDiv w:val="1"/>
      <w:marLeft w:val="0"/>
      <w:marRight w:val="0"/>
      <w:marTop w:val="0"/>
      <w:marBottom w:val="0"/>
      <w:divBdr>
        <w:top w:val="none" w:sz="0" w:space="0" w:color="auto"/>
        <w:left w:val="none" w:sz="0" w:space="0" w:color="auto"/>
        <w:bottom w:val="none" w:sz="0" w:space="0" w:color="auto"/>
        <w:right w:val="none" w:sz="0" w:space="0" w:color="auto"/>
      </w:divBdr>
    </w:div>
    <w:div w:id="780614059">
      <w:bodyDiv w:val="1"/>
      <w:marLeft w:val="0"/>
      <w:marRight w:val="0"/>
      <w:marTop w:val="0"/>
      <w:marBottom w:val="0"/>
      <w:divBdr>
        <w:top w:val="none" w:sz="0" w:space="0" w:color="auto"/>
        <w:left w:val="none" w:sz="0" w:space="0" w:color="auto"/>
        <w:bottom w:val="none" w:sz="0" w:space="0" w:color="auto"/>
        <w:right w:val="none" w:sz="0" w:space="0" w:color="auto"/>
      </w:divBdr>
    </w:div>
    <w:div w:id="803695996">
      <w:bodyDiv w:val="1"/>
      <w:marLeft w:val="0"/>
      <w:marRight w:val="0"/>
      <w:marTop w:val="0"/>
      <w:marBottom w:val="0"/>
      <w:divBdr>
        <w:top w:val="none" w:sz="0" w:space="0" w:color="auto"/>
        <w:left w:val="none" w:sz="0" w:space="0" w:color="auto"/>
        <w:bottom w:val="none" w:sz="0" w:space="0" w:color="auto"/>
        <w:right w:val="none" w:sz="0" w:space="0" w:color="auto"/>
      </w:divBdr>
    </w:div>
    <w:div w:id="805392900">
      <w:bodyDiv w:val="1"/>
      <w:marLeft w:val="0"/>
      <w:marRight w:val="0"/>
      <w:marTop w:val="0"/>
      <w:marBottom w:val="0"/>
      <w:divBdr>
        <w:top w:val="none" w:sz="0" w:space="0" w:color="auto"/>
        <w:left w:val="none" w:sz="0" w:space="0" w:color="auto"/>
        <w:bottom w:val="none" w:sz="0" w:space="0" w:color="auto"/>
        <w:right w:val="none" w:sz="0" w:space="0" w:color="auto"/>
      </w:divBdr>
    </w:div>
    <w:div w:id="838542727">
      <w:bodyDiv w:val="1"/>
      <w:marLeft w:val="0"/>
      <w:marRight w:val="0"/>
      <w:marTop w:val="0"/>
      <w:marBottom w:val="0"/>
      <w:divBdr>
        <w:top w:val="none" w:sz="0" w:space="0" w:color="auto"/>
        <w:left w:val="none" w:sz="0" w:space="0" w:color="auto"/>
        <w:bottom w:val="none" w:sz="0" w:space="0" w:color="auto"/>
        <w:right w:val="none" w:sz="0" w:space="0" w:color="auto"/>
      </w:divBdr>
    </w:div>
    <w:div w:id="843320029">
      <w:bodyDiv w:val="1"/>
      <w:marLeft w:val="0"/>
      <w:marRight w:val="0"/>
      <w:marTop w:val="0"/>
      <w:marBottom w:val="0"/>
      <w:divBdr>
        <w:top w:val="none" w:sz="0" w:space="0" w:color="auto"/>
        <w:left w:val="none" w:sz="0" w:space="0" w:color="auto"/>
        <w:bottom w:val="none" w:sz="0" w:space="0" w:color="auto"/>
        <w:right w:val="none" w:sz="0" w:space="0" w:color="auto"/>
      </w:divBdr>
    </w:div>
    <w:div w:id="847518896">
      <w:bodyDiv w:val="1"/>
      <w:marLeft w:val="0"/>
      <w:marRight w:val="0"/>
      <w:marTop w:val="0"/>
      <w:marBottom w:val="0"/>
      <w:divBdr>
        <w:top w:val="none" w:sz="0" w:space="0" w:color="auto"/>
        <w:left w:val="none" w:sz="0" w:space="0" w:color="auto"/>
        <w:bottom w:val="none" w:sz="0" w:space="0" w:color="auto"/>
        <w:right w:val="none" w:sz="0" w:space="0" w:color="auto"/>
      </w:divBdr>
    </w:div>
    <w:div w:id="858011770">
      <w:bodyDiv w:val="1"/>
      <w:marLeft w:val="0"/>
      <w:marRight w:val="0"/>
      <w:marTop w:val="0"/>
      <w:marBottom w:val="0"/>
      <w:divBdr>
        <w:top w:val="none" w:sz="0" w:space="0" w:color="auto"/>
        <w:left w:val="none" w:sz="0" w:space="0" w:color="auto"/>
        <w:bottom w:val="none" w:sz="0" w:space="0" w:color="auto"/>
        <w:right w:val="none" w:sz="0" w:space="0" w:color="auto"/>
      </w:divBdr>
    </w:div>
    <w:div w:id="866792876">
      <w:bodyDiv w:val="1"/>
      <w:marLeft w:val="0"/>
      <w:marRight w:val="0"/>
      <w:marTop w:val="0"/>
      <w:marBottom w:val="0"/>
      <w:divBdr>
        <w:top w:val="none" w:sz="0" w:space="0" w:color="auto"/>
        <w:left w:val="none" w:sz="0" w:space="0" w:color="auto"/>
        <w:bottom w:val="none" w:sz="0" w:space="0" w:color="auto"/>
        <w:right w:val="none" w:sz="0" w:space="0" w:color="auto"/>
      </w:divBdr>
    </w:div>
    <w:div w:id="884367765">
      <w:bodyDiv w:val="1"/>
      <w:marLeft w:val="0"/>
      <w:marRight w:val="0"/>
      <w:marTop w:val="0"/>
      <w:marBottom w:val="0"/>
      <w:divBdr>
        <w:top w:val="none" w:sz="0" w:space="0" w:color="auto"/>
        <w:left w:val="none" w:sz="0" w:space="0" w:color="auto"/>
        <w:bottom w:val="none" w:sz="0" w:space="0" w:color="auto"/>
        <w:right w:val="none" w:sz="0" w:space="0" w:color="auto"/>
      </w:divBdr>
    </w:div>
    <w:div w:id="890268499">
      <w:bodyDiv w:val="1"/>
      <w:marLeft w:val="0"/>
      <w:marRight w:val="0"/>
      <w:marTop w:val="0"/>
      <w:marBottom w:val="0"/>
      <w:divBdr>
        <w:top w:val="none" w:sz="0" w:space="0" w:color="auto"/>
        <w:left w:val="none" w:sz="0" w:space="0" w:color="auto"/>
        <w:bottom w:val="none" w:sz="0" w:space="0" w:color="auto"/>
        <w:right w:val="none" w:sz="0" w:space="0" w:color="auto"/>
      </w:divBdr>
    </w:div>
    <w:div w:id="893657585">
      <w:bodyDiv w:val="1"/>
      <w:marLeft w:val="0"/>
      <w:marRight w:val="0"/>
      <w:marTop w:val="0"/>
      <w:marBottom w:val="0"/>
      <w:divBdr>
        <w:top w:val="none" w:sz="0" w:space="0" w:color="auto"/>
        <w:left w:val="none" w:sz="0" w:space="0" w:color="auto"/>
        <w:bottom w:val="none" w:sz="0" w:space="0" w:color="auto"/>
        <w:right w:val="none" w:sz="0" w:space="0" w:color="auto"/>
      </w:divBdr>
    </w:div>
    <w:div w:id="894974563">
      <w:bodyDiv w:val="1"/>
      <w:marLeft w:val="0"/>
      <w:marRight w:val="0"/>
      <w:marTop w:val="0"/>
      <w:marBottom w:val="0"/>
      <w:divBdr>
        <w:top w:val="none" w:sz="0" w:space="0" w:color="auto"/>
        <w:left w:val="none" w:sz="0" w:space="0" w:color="auto"/>
        <w:bottom w:val="none" w:sz="0" w:space="0" w:color="auto"/>
        <w:right w:val="none" w:sz="0" w:space="0" w:color="auto"/>
      </w:divBdr>
    </w:div>
    <w:div w:id="900022705">
      <w:bodyDiv w:val="1"/>
      <w:marLeft w:val="0"/>
      <w:marRight w:val="0"/>
      <w:marTop w:val="0"/>
      <w:marBottom w:val="0"/>
      <w:divBdr>
        <w:top w:val="none" w:sz="0" w:space="0" w:color="auto"/>
        <w:left w:val="none" w:sz="0" w:space="0" w:color="auto"/>
        <w:bottom w:val="none" w:sz="0" w:space="0" w:color="auto"/>
        <w:right w:val="none" w:sz="0" w:space="0" w:color="auto"/>
      </w:divBdr>
    </w:div>
    <w:div w:id="903879836">
      <w:bodyDiv w:val="1"/>
      <w:marLeft w:val="0"/>
      <w:marRight w:val="0"/>
      <w:marTop w:val="0"/>
      <w:marBottom w:val="0"/>
      <w:divBdr>
        <w:top w:val="none" w:sz="0" w:space="0" w:color="auto"/>
        <w:left w:val="none" w:sz="0" w:space="0" w:color="auto"/>
        <w:bottom w:val="none" w:sz="0" w:space="0" w:color="auto"/>
        <w:right w:val="none" w:sz="0" w:space="0" w:color="auto"/>
      </w:divBdr>
    </w:div>
    <w:div w:id="904297554">
      <w:bodyDiv w:val="1"/>
      <w:marLeft w:val="0"/>
      <w:marRight w:val="0"/>
      <w:marTop w:val="0"/>
      <w:marBottom w:val="0"/>
      <w:divBdr>
        <w:top w:val="none" w:sz="0" w:space="0" w:color="auto"/>
        <w:left w:val="none" w:sz="0" w:space="0" w:color="auto"/>
        <w:bottom w:val="none" w:sz="0" w:space="0" w:color="auto"/>
        <w:right w:val="none" w:sz="0" w:space="0" w:color="auto"/>
      </w:divBdr>
    </w:div>
    <w:div w:id="914320726">
      <w:bodyDiv w:val="1"/>
      <w:marLeft w:val="0"/>
      <w:marRight w:val="0"/>
      <w:marTop w:val="0"/>
      <w:marBottom w:val="0"/>
      <w:divBdr>
        <w:top w:val="none" w:sz="0" w:space="0" w:color="auto"/>
        <w:left w:val="none" w:sz="0" w:space="0" w:color="auto"/>
        <w:bottom w:val="none" w:sz="0" w:space="0" w:color="auto"/>
        <w:right w:val="none" w:sz="0" w:space="0" w:color="auto"/>
      </w:divBdr>
    </w:div>
    <w:div w:id="920990759">
      <w:bodyDiv w:val="1"/>
      <w:marLeft w:val="0"/>
      <w:marRight w:val="0"/>
      <w:marTop w:val="0"/>
      <w:marBottom w:val="0"/>
      <w:divBdr>
        <w:top w:val="none" w:sz="0" w:space="0" w:color="auto"/>
        <w:left w:val="none" w:sz="0" w:space="0" w:color="auto"/>
        <w:bottom w:val="none" w:sz="0" w:space="0" w:color="auto"/>
        <w:right w:val="none" w:sz="0" w:space="0" w:color="auto"/>
      </w:divBdr>
    </w:div>
    <w:div w:id="964698293">
      <w:bodyDiv w:val="1"/>
      <w:marLeft w:val="0"/>
      <w:marRight w:val="0"/>
      <w:marTop w:val="0"/>
      <w:marBottom w:val="0"/>
      <w:divBdr>
        <w:top w:val="none" w:sz="0" w:space="0" w:color="auto"/>
        <w:left w:val="none" w:sz="0" w:space="0" w:color="auto"/>
        <w:bottom w:val="none" w:sz="0" w:space="0" w:color="auto"/>
        <w:right w:val="none" w:sz="0" w:space="0" w:color="auto"/>
      </w:divBdr>
    </w:div>
    <w:div w:id="996231326">
      <w:bodyDiv w:val="1"/>
      <w:marLeft w:val="0"/>
      <w:marRight w:val="0"/>
      <w:marTop w:val="0"/>
      <w:marBottom w:val="0"/>
      <w:divBdr>
        <w:top w:val="none" w:sz="0" w:space="0" w:color="auto"/>
        <w:left w:val="none" w:sz="0" w:space="0" w:color="auto"/>
        <w:bottom w:val="none" w:sz="0" w:space="0" w:color="auto"/>
        <w:right w:val="none" w:sz="0" w:space="0" w:color="auto"/>
      </w:divBdr>
    </w:div>
    <w:div w:id="1019044799">
      <w:bodyDiv w:val="1"/>
      <w:marLeft w:val="0"/>
      <w:marRight w:val="0"/>
      <w:marTop w:val="0"/>
      <w:marBottom w:val="0"/>
      <w:divBdr>
        <w:top w:val="none" w:sz="0" w:space="0" w:color="auto"/>
        <w:left w:val="none" w:sz="0" w:space="0" w:color="auto"/>
        <w:bottom w:val="none" w:sz="0" w:space="0" w:color="auto"/>
        <w:right w:val="none" w:sz="0" w:space="0" w:color="auto"/>
      </w:divBdr>
    </w:div>
    <w:div w:id="1034040529">
      <w:bodyDiv w:val="1"/>
      <w:marLeft w:val="0"/>
      <w:marRight w:val="0"/>
      <w:marTop w:val="0"/>
      <w:marBottom w:val="0"/>
      <w:divBdr>
        <w:top w:val="none" w:sz="0" w:space="0" w:color="auto"/>
        <w:left w:val="none" w:sz="0" w:space="0" w:color="auto"/>
        <w:bottom w:val="none" w:sz="0" w:space="0" w:color="auto"/>
        <w:right w:val="none" w:sz="0" w:space="0" w:color="auto"/>
      </w:divBdr>
    </w:div>
    <w:div w:id="1052198437">
      <w:bodyDiv w:val="1"/>
      <w:marLeft w:val="0"/>
      <w:marRight w:val="0"/>
      <w:marTop w:val="0"/>
      <w:marBottom w:val="0"/>
      <w:divBdr>
        <w:top w:val="none" w:sz="0" w:space="0" w:color="auto"/>
        <w:left w:val="none" w:sz="0" w:space="0" w:color="auto"/>
        <w:bottom w:val="none" w:sz="0" w:space="0" w:color="auto"/>
        <w:right w:val="none" w:sz="0" w:space="0" w:color="auto"/>
      </w:divBdr>
    </w:div>
    <w:div w:id="1062289390">
      <w:bodyDiv w:val="1"/>
      <w:marLeft w:val="0"/>
      <w:marRight w:val="0"/>
      <w:marTop w:val="0"/>
      <w:marBottom w:val="0"/>
      <w:divBdr>
        <w:top w:val="none" w:sz="0" w:space="0" w:color="auto"/>
        <w:left w:val="none" w:sz="0" w:space="0" w:color="auto"/>
        <w:bottom w:val="none" w:sz="0" w:space="0" w:color="auto"/>
        <w:right w:val="none" w:sz="0" w:space="0" w:color="auto"/>
      </w:divBdr>
    </w:div>
    <w:div w:id="1137576178">
      <w:bodyDiv w:val="1"/>
      <w:marLeft w:val="0"/>
      <w:marRight w:val="0"/>
      <w:marTop w:val="0"/>
      <w:marBottom w:val="0"/>
      <w:divBdr>
        <w:top w:val="none" w:sz="0" w:space="0" w:color="auto"/>
        <w:left w:val="none" w:sz="0" w:space="0" w:color="auto"/>
        <w:bottom w:val="none" w:sz="0" w:space="0" w:color="auto"/>
        <w:right w:val="none" w:sz="0" w:space="0" w:color="auto"/>
      </w:divBdr>
    </w:div>
    <w:div w:id="1149401686">
      <w:bodyDiv w:val="1"/>
      <w:marLeft w:val="0"/>
      <w:marRight w:val="0"/>
      <w:marTop w:val="0"/>
      <w:marBottom w:val="0"/>
      <w:divBdr>
        <w:top w:val="none" w:sz="0" w:space="0" w:color="auto"/>
        <w:left w:val="none" w:sz="0" w:space="0" w:color="auto"/>
        <w:bottom w:val="none" w:sz="0" w:space="0" w:color="auto"/>
        <w:right w:val="none" w:sz="0" w:space="0" w:color="auto"/>
      </w:divBdr>
    </w:div>
    <w:div w:id="1182551102">
      <w:bodyDiv w:val="1"/>
      <w:marLeft w:val="0"/>
      <w:marRight w:val="0"/>
      <w:marTop w:val="0"/>
      <w:marBottom w:val="0"/>
      <w:divBdr>
        <w:top w:val="none" w:sz="0" w:space="0" w:color="auto"/>
        <w:left w:val="none" w:sz="0" w:space="0" w:color="auto"/>
        <w:bottom w:val="none" w:sz="0" w:space="0" w:color="auto"/>
        <w:right w:val="none" w:sz="0" w:space="0" w:color="auto"/>
      </w:divBdr>
    </w:div>
    <w:div w:id="1185435041">
      <w:bodyDiv w:val="1"/>
      <w:marLeft w:val="0"/>
      <w:marRight w:val="0"/>
      <w:marTop w:val="0"/>
      <w:marBottom w:val="0"/>
      <w:divBdr>
        <w:top w:val="none" w:sz="0" w:space="0" w:color="auto"/>
        <w:left w:val="none" w:sz="0" w:space="0" w:color="auto"/>
        <w:bottom w:val="none" w:sz="0" w:space="0" w:color="auto"/>
        <w:right w:val="none" w:sz="0" w:space="0" w:color="auto"/>
      </w:divBdr>
    </w:div>
    <w:div w:id="1204630748">
      <w:bodyDiv w:val="1"/>
      <w:marLeft w:val="0"/>
      <w:marRight w:val="0"/>
      <w:marTop w:val="0"/>
      <w:marBottom w:val="0"/>
      <w:divBdr>
        <w:top w:val="none" w:sz="0" w:space="0" w:color="auto"/>
        <w:left w:val="none" w:sz="0" w:space="0" w:color="auto"/>
        <w:bottom w:val="none" w:sz="0" w:space="0" w:color="auto"/>
        <w:right w:val="none" w:sz="0" w:space="0" w:color="auto"/>
      </w:divBdr>
    </w:div>
    <w:div w:id="1238050530">
      <w:bodyDiv w:val="1"/>
      <w:marLeft w:val="0"/>
      <w:marRight w:val="0"/>
      <w:marTop w:val="0"/>
      <w:marBottom w:val="0"/>
      <w:divBdr>
        <w:top w:val="none" w:sz="0" w:space="0" w:color="auto"/>
        <w:left w:val="none" w:sz="0" w:space="0" w:color="auto"/>
        <w:bottom w:val="none" w:sz="0" w:space="0" w:color="auto"/>
        <w:right w:val="none" w:sz="0" w:space="0" w:color="auto"/>
      </w:divBdr>
    </w:div>
    <w:div w:id="1252743642">
      <w:bodyDiv w:val="1"/>
      <w:marLeft w:val="0"/>
      <w:marRight w:val="0"/>
      <w:marTop w:val="0"/>
      <w:marBottom w:val="0"/>
      <w:divBdr>
        <w:top w:val="none" w:sz="0" w:space="0" w:color="auto"/>
        <w:left w:val="none" w:sz="0" w:space="0" w:color="auto"/>
        <w:bottom w:val="none" w:sz="0" w:space="0" w:color="auto"/>
        <w:right w:val="none" w:sz="0" w:space="0" w:color="auto"/>
      </w:divBdr>
    </w:div>
    <w:div w:id="1312976600">
      <w:bodyDiv w:val="1"/>
      <w:marLeft w:val="0"/>
      <w:marRight w:val="0"/>
      <w:marTop w:val="0"/>
      <w:marBottom w:val="0"/>
      <w:divBdr>
        <w:top w:val="none" w:sz="0" w:space="0" w:color="auto"/>
        <w:left w:val="none" w:sz="0" w:space="0" w:color="auto"/>
        <w:bottom w:val="none" w:sz="0" w:space="0" w:color="auto"/>
        <w:right w:val="none" w:sz="0" w:space="0" w:color="auto"/>
      </w:divBdr>
    </w:div>
    <w:div w:id="1339769770">
      <w:bodyDiv w:val="1"/>
      <w:marLeft w:val="0"/>
      <w:marRight w:val="0"/>
      <w:marTop w:val="0"/>
      <w:marBottom w:val="0"/>
      <w:divBdr>
        <w:top w:val="none" w:sz="0" w:space="0" w:color="auto"/>
        <w:left w:val="none" w:sz="0" w:space="0" w:color="auto"/>
        <w:bottom w:val="none" w:sz="0" w:space="0" w:color="auto"/>
        <w:right w:val="none" w:sz="0" w:space="0" w:color="auto"/>
      </w:divBdr>
    </w:div>
    <w:div w:id="1343626041">
      <w:bodyDiv w:val="1"/>
      <w:marLeft w:val="0"/>
      <w:marRight w:val="0"/>
      <w:marTop w:val="0"/>
      <w:marBottom w:val="0"/>
      <w:divBdr>
        <w:top w:val="none" w:sz="0" w:space="0" w:color="auto"/>
        <w:left w:val="none" w:sz="0" w:space="0" w:color="auto"/>
        <w:bottom w:val="none" w:sz="0" w:space="0" w:color="auto"/>
        <w:right w:val="none" w:sz="0" w:space="0" w:color="auto"/>
      </w:divBdr>
    </w:div>
    <w:div w:id="1358316232">
      <w:bodyDiv w:val="1"/>
      <w:marLeft w:val="0"/>
      <w:marRight w:val="0"/>
      <w:marTop w:val="0"/>
      <w:marBottom w:val="0"/>
      <w:divBdr>
        <w:top w:val="none" w:sz="0" w:space="0" w:color="auto"/>
        <w:left w:val="none" w:sz="0" w:space="0" w:color="auto"/>
        <w:bottom w:val="none" w:sz="0" w:space="0" w:color="auto"/>
        <w:right w:val="none" w:sz="0" w:space="0" w:color="auto"/>
      </w:divBdr>
    </w:div>
    <w:div w:id="1367875035">
      <w:bodyDiv w:val="1"/>
      <w:marLeft w:val="0"/>
      <w:marRight w:val="0"/>
      <w:marTop w:val="0"/>
      <w:marBottom w:val="0"/>
      <w:divBdr>
        <w:top w:val="none" w:sz="0" w:space="0" w:color="auto"/>
        <w:left w:val="none" w:sz="0" w:space="0" w:color="auto"/>
        <w:bottom w:val="none" w:sz="0" w:space="0" w:color="auto"/>
        <w:right w:val="none" w:sz="0" w:space="0" w:color="auto"/>
      </w:divBdr>
    </w:div>
    <w:div w:id="1393310525">
      <w:bodyDiv w:val="1"/>
      <w:marLeft w:val="0"/>
      <w:marRight w:val="0"/>
      <w:marTop w:val="0"/>
      <w:marBottom w:val="0"/>
      <w:divBdr>
        <w:top w:val="none" w:sz="0" w:space="0" w:color="auto"/>
        <w:left w:val="none" w:sz="0" w:space="0" w:color="auto"/>
        <w:bottom w:val="none" w:sz="0" w:space="0" w:color="auto"/>
        <w:right w:val="none" w:sz="0" w:space="0" w:color="auto"/>
      </w:divBdr>
    </w:div>
    <w:div w:id="1404718440">
      <w:bodyDiv w:val="1"/>
      <w:marLeft w:val="0"/>
      <w:marRight w:val="0"/>
      <w:marTop w:val="0"/>
      <w:marBottom w:val="0"/>
      <w:divBdr>
        <w:top w:val="none" w:sz="0" w:space="0" w:color="auto"/>
        <w:left w:val="none" w:sz="0" w:space="0" w:color="auto"/>
        <w:bottom w:val="none" w:sz="0" w:space="0" w:color="auto"/>
        <w:right w:val="none" w:sz="0" w:space="0" w:color="auto"/>
      </w:divBdr>
    </w:div>
    <w:div w:id="1459296939">
      <w:bodyDiv w:val="1"/>
      <w:marLeft w:val="0"/>
      <w:marRight w:val="0"/>
      <w:marTop w:val="0"/>
      <w:marBottom w:val="0"/>
      <w:divBdr>
        <w:top w:val="none" w:sz="0" w:space="0" w:color="auto"/>
        <w:left w:val="none" w:sz="0" w:space="0" w:color="auto"/>
        <w:bottom w:val="none" w:sz="0" w:space="0" w:color="auto"/>
        <w:right w:val="none" w:sz="0" w:space="0" w:color="auto"/>
      </w:divBdr>
    </w:div>
    <w:div w:id="1486900524">
      <w:bodyDiv w:val="1"/>
      <w:marLeft w:val="0"/>
      <w:marRight w:val="0"/>
      <w:marTop w:val="0"/>
      <w:marBottom w:val="0"/>
      <w:divBdr>
        <w:top w:val="none" w:sz="0" w:space="0" w:color="auto"/>
        <w:left w:val="none" w:sz="0" w:space="0" w:color="auto"/>
        <w:bottom w:val="none" w:sz="0" w:space="0" w:color="auto"/>
        <w:right w:val="none" w:sz="0" w:space="0" w:color="auto"/>
      </w:divBdr>
    </w:div>
    <w:div w:id="1538737129">
      <w:bodyDiv w:val="1"/>
      <w:marLeft w:val="0"/>
      <w:marRight w:val="0"/>
      <w:marTop w:val="0"/>
      <w:marBottom w:val="0"/>
      <w:divBdr>
        <w:top w:val="none" w:sz="0" w:space="0" w:color="auto"/>
        <w:left w:val="none" w:sz="0" w:space="0" w:color="auto"/>
        <w:bottom w:val="none" w:sz="0" w:space="0" w:color="auto"/>
        <w:right w:val="none" w:sz="0" w:space="0" w:color="auto"/>
      </w:divBdr>
    </w:div>
    <w:div w:id="1550149752">
      <w:bodyDiv w:val="1"/>
      <w:marLeft w:val="0"/>
      <w:marRight w:val="0"/>
      <w:marTop w:val="0"/>
      <w:marBottom w:val="0"/>
      <w:divBdr>
        <w:top w:val="none" w:sz="0" w:space="0" w:color="auto"/>
        <w:left w:val="none" w:sz="0" w:space="0" w:color="auto"/>
        <w:bottom w:val="none" w:sz="0" w:space="0" w:color="auto"/>
        <w:right w:val="none" w:sz="0" w:space="0" w:color="auto"/>
      </w:divBdr>
    </w:div>
    <w:div w:id="1570312164">
      <w:bodyDiv w:val="1"/>
      <w:marLeft w:val="0"/>
      <w:marRight w:val="0"/>
      <w:marTop w:val="0"/>
      <w:marBottom w:val="0"/>
      <w:divBdr>
        <w:top w:val="none" w:sz="0" w:space="0" w:color="auto"/>
        <w:left w:val="none" w:sz="0" w:space="0" w:color="auto"/>
        <w:bottom w:val="none" w:sz="0" w:space="0" w:color="auto"/>
        <w:right w:val="none" w:sz="0" w:space="0" w:color="auto"/>
      </w:divBdr>
    </w:div>
    <w:div w:id="1585261276">
      <w:bodyDiv w:val="1"/>
      <w:marLeft w:val="0"/>
      <w:marRight w:val="0"/>
      <w:marTop w:val="0"/>
      <w:marBottom w:val="0"/>
      <w:divBdr>
        <w:top w:val="none" w:sz="0" w:space="0" w:color="auto"/>
        <w:left w:val="none" w:sz="0" w:space="0" w:color="auto"/>
        <w:bottom w:val="none" w:sz="0" w:space="0" w:color="auto"/>
        <w:right w:val="none" w:sz="0" w:space="0" w:color="auto"/>
      </w:divBdr>
    </w:div>
    <w:div w:id="1592197280">
      <w:bodyDiv w:val="1"/>
      <w:marLeft w:val="0"/>
      <w:marRight w:val="0"/>
      <w:marTop w:val="0"/>
      <w:marBottom w:val="0"/>
      <w:divBdr>
        <w:top w:val="none" w:sz="0" w:space="0" w:color="auto"/>
        <w:left w:val="none" w:sz="0" w:space="0" w:color="auto"/>
        <w:bottom w:val="none" w:sz="0" w:space="0" w:color="auto"/>
        <w:right w:val="none" w:sz="0" w:space="0" w:color="auto"/>
      </w:divBdr>
    </w:div>
    <w:div w:id="1610089580">
      <w:bodyDiv w:val="1"/>
      <w:marLeft w:val="0"/>
      <w:marRight w:val="0"/>
      <w:marTop w:val="0"/>
      <w:marBottom w:val="0"/>
      <w:divBdr>
        <w:top w:val="none" w:sz="0" w:space="0" w:color="auto"/>
        <w:left w:val="none" w:sz="0" w:space="0" w:color="auto"/>
        <w:bottom w:val="none" w:sz="0" w:space="0" w:color="auto"/>
        <w:right w:val="none" w:sz="0" w:space="0" w:color="auto"/>
      </w:divBdr>
    </w:div>
    <w:div w:id="1627930250">
      <w:bodyDiv w:val="1"/>
      <w:marLeft w:val="0"/>
      <w:marRight w:val="0"/>
      <w:marTop w:val="0"/>
      <w:marBottom w:val="0"/>
      <w:divBdr>
        <w:top w:val="none" w:sz="0" w:space="0" w:color="auto"/>
        <w:left w:val="none" w:sz="0" w:space="0" w:color="auto"/>
        <w:bottom w:val="none" w:sz="0" w:space="0" w:color="auto"/>
        <w:right w:val="none" w:sz="0" w:space="0" w:color="auto"/>
      </w:divBdr>
    </w:div>
    <w:div w:id="1629554497">
      <w:bodyDiv w:val="1"/>
      <w:marLeft w:val="0"/>
      <w:marRight w:val="0"/>
      <w:marTop w:val="0"/>
      <w:marBottom w:val="0"/>
      <w:divBdr>
        <w:top w:val="none" w:sz="0" w:space="0" w:color="auto"/>
        <w:left w:val="none" w:sz="0" w:space="0" w:color="auto"/>
        <w:bottom w:val="none" w:sz="0" w:space="0" w:color="auto"/>
        <w:right w:val="none" w:sz="0" w:space="0" w:color="auto"/>
      </w:divBdr>
    </w:div>
    <w:div w:id="1631133672">
      <w:bodyDiv w:val="1"/>
      <w:marLeft w:val="0"/>
      <w:marRight w:val="0"/>
      <w:marTop w:val="0"/>
      <w:marBottom w:val="0"/>
      <w:divBdr>
        <w:top w:val="none" w:sz="0" w:space="0" w:color="auto"/>
        <w:left w:val="none" w:sz="0" w:space="0" w:color="auto"/>
        <w:bottom w:val="none" w:sz="0" w:space="0" w:color="auto"/>
        <w:right w:val="none" w:sz="0" w:space="0" w:color="auto"/>
      </w:divBdr>
    </w:div>
    <w:div w:id="1681349036">
      <w:bodyDiv w:val="1"/>
      <w:marLeft w:val="0"/>
      <w:marRight w:val="0"/>
      <w:marTop w:val="0"/>
      <w:marBottom w:val="0"/>
      <w:divBdr>
        <w:top w:val="none" w:sz="0" w:space="0" w:color="auto"/>
        <w:left w:val="none" w:sz="0" w:space="0" w:color="auto"/>
        <w:bottom w:val="none" w:sz="0" w:space="0" w:color="auto"/>
        <w:right w:val="none" w:sz="0" w:space="0" w:color="auto"/>
      </w:divBdr>
    </w:div>
    <w:div w:id="1727410357">
      <w:bodyDiv w:val="1"/>
      <w:marLeft w:val="0"/>
      <w:marRight w:val="0"/>
      <w:marTop w:val="0"/>
      <w:marBottom w:val="0"/>
      <w:divBdr>
        <w:top w:val="none" w:sz="0" w:space="0" w:color="auto"/>
        <w:left w:val="none" w:sz="0" w:space="0" w:color="auto"/>
        <w:bottom w:val="none" w:sz="0" w:space="0" w:color="auto"/>
        <w:right w:val="none" w:sz="0" w:space="0" w:color="auto"/>
      </w:divBdr>
    </w:div>
    <w:div w:id="1740594212">
      <w:bodyDiv w:val="1"/>
      <w:marLeft w:val="0"/>
      <w:marRight w:val="0"/>
      <w:marTop w:val="0"/>
      <w:marBottom w:val="0"/>
      <w:divBdr>
        <w:top w:val="none" w:sz="0" w:space="0" w:color="auto"/>
        <w:left w:val="none" w:sz="0" w:space="0" w:color="auto"/>
        <w:bottom w:val="none" w:sz="0" w:space="0" w:color="auto"/>
        <w:right w:val="none" w:sz="0" w:space="0" w:color="auto"/>
      </w:divBdr>
    </w:div>
    <w:div w:id="1771243447">
      <w:bodyDiv w:val="1"/>
      <w:marLeft w:val="0"/>
      <w:marRight w:val="0"/>
      <w:marTop w:val="0"/>
      <w:marBottom w:val="0"/>
      <w:divBdr>
        <w:top w:val="none" w:sz="0" w:space="0" w:color="auto"/>
        <w:left w:val="none" w:sz="0" w:space="0" w:color="auto"/>
        <w:bottom w:val="none" w:sz="0" w:space="0" w:color="auto"/>
        <w:right w:val="none" w:sz="0" w:space="0" w:color="auto"/>
      </w:divBdr>
    </w:div>
    <w:div w:id="1787458495">
      <w:bodyDiv w:val="1"/>
      <w:marLeft w:val="0"/>
      <w:marRight w:val="0"/>
      <w:marTop w:val="0"/>
      <w:marBottom w:val="0"/>
      <w:divBdr>
        <w:top w:val="none" w:sz="0" w:space="0" w:color="auto"/>
        <w:left w:val="none" w:sz="0" w:space="0" w:color="auto"/>
        <w:bottom w:val="none" w:sz="0" w:space="0" w:color="auto"/>
        <w:right w:val="none" w:sz="0" w:space="0" w:color="auto"/>
      </w:divBdr>
    </w:div>
    <w:div w:id="1788237177">
      <w:bodyDiv w:val="1"/>
      <w:marLeft w:val="0"/>
      <w:marRight w:val="0"/>
      <w:marTop w:val="0"/>
      <w:marBottom w:val="0"/>
      <w:divBdr>
        <w:top w:val="none" w:sz="0" w:space="0" w:color="auto"/>
        <w:left w:val="none" w:sz="0" w:space="0" w:color="auto"/>
        <w:bottom w:val="none" w:sz="0" w:space="0" w:color="auto"/>
        <w:right w:val="none" w:sz="0" w:space="0" w:color="auto"/>
      </w:divBdr>
    </w:div>
    <w:div w:id="1816336846">
      <w:bodyDiv w:val="1"/>
      <w:marLeft w:val="0"/>
      <w:marRight w:val="0"/>
      <w:marTop w:val="0"/>
      <w:marBottom w:val="0"/>
      <w:divBdr>
        <w:top w:val="none" w:sz="0" w:space="0" w:color="auto"/>
        <w:left w:val="none" w:sz="0" w:space="0" w:color="auto"/>
        <w:bottom w:val="none" w:sz="0" w:space="0" w:color="auto"/>
        <w:right w:val="none" w:sz="0" w:space="0" w:color="auto"/>
      </w:divBdr>
    </w:div>
    <w:div w:id="1816410932">
      <w:bodyDiv w:val="1"/>
      <w:marLeft w:val="0"/>
      <w:marRight w:val="0"/>
      <w:marTop w:val="0"/>
      <w:marBottom w:val="0"/>
      <w:divBdr>
        <w:top w:val="none" w:sz="0" w:space="0" w:color="auto"/>
        <w:left w:val="none" w:sz="0" w:space="0" w:color="auto"/>
        <w:bottom w:val="none" w:sz="0" w:space="0" w:color="auto"/>
        <w:right w:val="none" w:sz="0" w:space="0" w:color="auto"/>
      </w:divBdr>
    </w:div>
    <w:div w:id="1852795563">
      <w:bodyDiv w:val="1"/>
      <w:marLeft w:val="0"/>
      <w:marRight w:val="0"/>
      <w:marTop w:val="0"/>
      <w:marBottom w:val="0"/>
      <w:divBdr>
        <w:top w:val="none" w:sz="0" w:space="0" w:color="auto"/>
        <w:left w:val="none" w:sz="0" w:space="0" w:color="auto"/>
        <w:bottom w:val="none" w:sz="0" w:space="0" w:color="auto"/>
        <w:right w:val="none" w:sz="0" w:space="0" w:color="auto"/>
      </w:divBdr>
    </w:div>
    <w:div w:id="1855146093">
      <w:bodyDiv w:val="1"/>
      <w:marLeft w:val="0"/>
      <w:marRight w:val="0"/>
      <w:marTop w:val="0"/>
      <w:marBottom w:val="0"/>
      <w:divBdr>
        <w:top w:val="none" w:sz="0" w:space="0" w:color="auto"/>
        <w:left w:val="none" w:sz="0" w:space="0" w:color="auto"/>
        <w:bottom w:val="none" w:sz="0" w:space="0" w:color="auto"/>
        <w:right w:val="none" w:sz="0" w:space="0" w:color="auto"/>
      </w:divBdr>
    </w:div>
    <w:div w:id="1860387673">
      <w:bodyDiv w:val="1"/>
      <w:marLeft w:val="0"/>
      <w:marRight w:val="0"/>
      <w:marTop w:val="0"/>
      <w:marBottom w:val="0"/>
      <w:divBdr>
        <w:top w:val="none" w:sz="0" w:space="0" w:color="auto"/>
        <w:left w:val="none" w:sz="0" w:space="0" w:color="auto"/>
        <w:bottom w:val="none" w:sz="0" w:space="0" w:color="auto"/>
        <w:right w:val="none" w:sz="0" w:space="0" w:color="auto"/>
      </w:divBdr>
    </w:div>
    <w:div w:id="1878855138">
      <w:bodyDiv w:val="1"/>
      <w:marLeft w:val="0"/>
      <w:marRight w:val="0"/>
      <w:marTop w:val="0"/>
      <w:marBottom w:val="0"/>
      <w:divBdr>
        <w:top w:val="none" w:sz="0" w:space="0" w:color="auto"/>
        <w:left w:val="none" w:sz="0" w:space="0" w:color="auto"/>
        <w:bottom w:val="none" w:sz="0" w:space="0" w:color="auto"/>
        <w:right w:val="none" w:sz="0" w:space="0" w:color="auto"/>
      </w:divBdr>
    </w:div>
    <w:div w:id="1888299066">
      <w:bodyDiv w:val="1"/>
      <w:marLeft w:val="0"/>
      <w:marRight w:val="0"/>
      <w:marTop w:val="0"/>
      <w:marBottom w:val="0"/>
      <w:divBdr>
        <w:top w:val="none" w:sz="0" w:space="0" w:color="auto"/>
        <w:left w:val="none" w:sz="0" w:space="0" w:color="auto"/>
        <w:bottom w:val="none" w:sz="0" w:space="0" w:color="auto"/>
        <w:right w:val="none" w:sz="0" w:space="0" w:color="auto"/>
      </w:divBdr>
    </w:div>
    <w:div w:id="1905481680">
      <w:bodyDiv w:val="1"/>
      <w:marLeft w:val="0"/>
      <w:marRight w:val="0"/>
      <w:marTop w:val="0"/>
      <w:marBottom w:val="0"/>
      <w:divBdr>
        <w:top w:val="none" w:sz="0" w:space="0" w:color="auto"/>
        <w:left w:val="none" w:sz="0" w:space="0" w:color="auto"/>
        <w:bottom w:val="none" w:sz="0" w:space="0" w:color="auto"/>
        <w:right w:val="none" w:sz="0" w:space="0" w:color="auto"/>
      </w:divBdr>
    </w:div>
    <w:div w:id="1947035470">
      <w:bodyDiv w:val="1"/>
      <w:marLeft w:val="0"/>
      <w:marRight w:val="0"/>
      <w:marTop w:val="0"/>
      <w:marBottom w:val="0"/>
      <w:divBdr>
        <w:top w:val="none" w:sz="0" w:space="0" w:color="auto"/>
        <w:left w:val="none" w:sz="0" w:space="0" w:color="auto"/>
        <w:bottom w:val="none" w:sz="0" w:space="0" w:color="auto"/>
        <w:right w:val="none" w:sz="0" w:space="0" w:color="auto"/>
      </w:divBdr>
    </w:div>
    <w:div w:id="1961378624">
      <w:bodyDiv w:val="1"/>
      <w:marLeft w:val="0"/>
      <w:marRight w:val="0"/>
      <w:marTop w:val="0"/>
      <w:marBottom w:val="0"/>
      <w:divBdr>
        <w:top w:val="none" w:sz="0" w:space="0" w:color="auto"/>
        <w:left w:val="none" w:sz="0" w:space="0" w:color="auto"/>
        <w:bottom w:val="none" w:sz="0" w:space="0" w:color="auto"/>
        <w:right w:val="none" w:sz="0" w:space="0" w:color="auto"/>
      </w:divBdr>
    </w:div>
    <w:div w:id="1977175415">
      <w:bodyDiv w:val="1"/>
      <w:marLeft w:val="0"/>
      <w:marRight w:val="0"/>
      <w:marTop w:val="0"/>
      <w:marBottom w:val="0"/>
      <w:divBdr>
        <w:top w:val="none" w:sz="0" w:space="0" w:color="auto"/>
        <w:left w:val="none" w:sz="0" w:space="0" w:color="auto"/>
        <w:bottom w:val="none" w:sz="0" w:space="0" w:color="auto"/>
        <w:right w:val="none" w:sz="0" w:space="0" w:color="auto"/>
      </w:divBdr>
    </w:div>
    <w:div w:id="1981760805">
      <w:bodyDiv w:val="1"/>
      <w:marLeft w:val="0"/>
      <w:marRight w:val="0"/>
      <w:marTop w:val="0"/>
      <w:marBottom w:val="0"/>
      <w:divBdr>
        <w:top w:val="none" w:sz="0" w:space="0" w:color="auto"/>
        <w:left w:val="none" w:sz="0" w:space="0" w:color="auto"/>
        <w:bottom w:val="none" w:sz="0" w:space="0" w:color="auto"/>
        <w:right w:val="none" w:sz="0" w:space="0" w:color="auto"/>
      </w:divBdr>
    </w:div>
    <w:div w:id="1996883341">
      <w:bodyDiv w:val="1"/>
      <w:marLeft w:val="0"/>
      <w:marRight w:val="0"/>
      <w:marTop w:val="0"/>
      <w:marBottom w:val="0"/>
      <w:divBdr>
        <w:top w:val="none" w:sz="0" w:space="0" w:color="auto"/>
        <w:left w:val="none" w:sz="0" w:space="0" w:color="auto"/>
        <w:bottom w:val="none" w:sz="0" w:space="0" w:color="auto"/>
        <w:right w:val="none" w:sz="0" w:space="0" w:color="auto"/>
      </w:divBdr>
    </w:div>
    <w:div w:id="2024623867">
      <w:bodyDiv w:val="1"/>
      <w:marLeft w:val="0"/>
      <w:marRight w:val="0"/>
      <w:marTop w:val="0"/>
      <w:marBottom w:val="0"/>
      <w:divBdr>
        <w:top w:val="none" w:sz="0" w:space="0" w:color="auto"/>
        <w:left w:val="none" w:sz="0" w:space="0" w:color="auto"/>
        <w:bottom w:val="none" w:sz="0" w:space="0" w:color="auto"/>
        <w:right w:val="none" w:sz="0" w:space="0" w:color="auto"/>
      </w:divBdr>
    </w:div>
    <w:div w:id="2029981310">
      <w:bodyDiv w:val="1"/>
      <w:marLeft w:val="0"/>
      <w:marRight w:val="0"/>
      <w:marTop w:val="0"/>
      <w:marBottom w:val="0"/>
      <w:divBdr>
        <w:top w:val="none" w:sz="0" w:space="0" w:color="auto"/>
        <w:left w:val="none" w:sz="0" w:space="0" w:color="auto"/>
        <w:bottom w:val="none" w:sz="0" w:space="0" w:color="auto"/>
        <w:right w:val="none" w:sz="0" w:space="0" w:color="auto"/>
      </w:divBdr>
    </w:div>
    <w:div w:id="2039894801">
      <w:bodyDiv w:val="1"/>
      <w:marLeft w:val="0"/>
      <w:marRight w:val="0"/>
      <w:marTop w:val="0"/>
      <w:marBottom w:val="0"/>
      <w:divBdr>
        <w:top w:val="none" w:sz="0" w:space="0" w:color="auto"/>
        <w:left w:val="none" w:sz="0" w:space="0" w:color="auto"/>
        <w:bottom w:val="none" w:sz="0" w:space="0" w:color="auto"/>
        <w:right w:val="none" w:sz="0" w:space="0" w:color="auto"/>
      </w:divBdr>
    </w:div>
    <w:div w:id="2046710601">
      <w:bodyDiv w:val="1"/>
      <w:marLeft w:val="0"/>
      <w:marRight w:val="0"/>
      <w:marTop w:val="0"/>
      <w:marBottom w:val="0"/>
      <w:divBdr>
        <w:top w:val="none" w:sz="0" w:space="0" w:color="auto"/>
        <w:left w:val="none" w:sz="0" w:space="0" w:color="auto"/>
        <w:bottom w:val="none" w:sz="0" w:space="0" w:color="auto"/>
        <w:right w:val="none" w:sz="0" w:space="0" w:color="auto"/>
      </w:divBdr>
    </w:div>
    <w:div w:id="2053075525">
      <w:bodyDiv w:val="1"/>
      <w:marLeft w:val="0"/>
      <w:marRight w:val="0"/>
      <w:marTop w:val="0"/>
      <w:marBottom w:val="0"/>
      <w:divBdr>
        <w:top w:val="none" w:sz="0" w:space="0" w:color="auto"/>
        <w:left w:val="none" w:sz="0" w:space="0" w:color="auto"/>
        <w:bottom w:val="none" w:sz="0" w:space="0" w:color="auto"/>
        <w:right w:val="none" w:sz="0" w:space="0" w:color="auto"/>
      </w:divBdr>
    </w:div>
    <w:div w:id="2076580662">
      <w:bodyDiv w:val="1"/>
      <w:marLeft w:val="0"/>
      <w:marRight w:val="0"/>
      <w:marTop w:val="0"/>
      <w:marBottom w:val="0"/>
      <w:divBdr>
        <w:top w:val="none" w:sz="0" w:space="0" w:color="auto"/>
        <w:left w:val="none" w:sz="0" w:space="0" w:color="auto"/>
        <w:bottom w:val="none" w:sz="0" w:space="0" w:color="auto"/>
        <w:right w:val="none" w:sz="0" w:space="0" w:color="auto"/>
      </w:divBdr>
    </w:div>
    <w:div w:id="2087804985">
      <w:bodyDiv w:val="1"/>
      <w:marLeft w:val="0"/>
      <w:marRight w:val="0"/>
      <w:marTop w:val="0"/>
      <w:marBottom w:val="0"/>
      <w:divBdr>
        <w:top w:val="none" w:sz="0" w:space="0" w:color="auto"/>
        <w:left w:val="none" w:sz="0" w:space="0" w:color="auto"/>
        <w:bottom w:val="none" w:sz="0" w:space="0" w:color="auto"/>
        <w:right w:val="none" w:sz="0" w:space="0" w:color="auto"/>
      </w:divBdr>
    </w:div>
    <w:div w:id="2130784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4.jpeg"/><Relationship Id="rId26" Type="http://schemas.openxmlformats.org/officeDocument/2006/relationships/image" Target="media/image12.jpeg"/><Relationship Id="rId39" Type="http://schemas.openxmlformats.org/officeDocument/2006/relationships/image" Target="media/image25.jpeg"/><Relationship Id="rId21" Type="http://schemas.openxmlformats.org/officeDocument/2006/relationships/image" Target="media/image7.jpeg"/><Relationship Id="rId34" Type="http://schemas.openxmlformats.org/officeDocument/2006/relationships/image" Target="media/image20.jpeg"/><Relationship Id="rId42" Type="http://schemas.openxmlformats.org/officeDocument/2006/relationships/image" Target="media/image28.jpeg"/><Relationship Id="rId47" Type="http://schemas.openxmlformats.org/officeDocument/2006/relationships/image" Target="media/image33.jpeg"/><Relationship Id="rId50" Type="http://schemas.openxmlformats.org/officeDocument/2006/relationships/image" Target="media/image36.jpeg"/><Relationship Id="rId55" Type="http://schemas.openxmlformats.org/officeDocument/2006/relationships/image" Target="media/image41.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marizkhone.com" TargetMode="External"/><Relationship Id="rId20" Type="http://schemas.openxmlformats.org/officeDocument/2006/relationships/image" Target="media/image6.jpeg"/><Relationship Id="rId29" Type="http://schemas.openxmlformats.org/officeDocument/2006/relationships/image" Target="media/image15.jpeg"/><Relationship Id="rId41" Type="http://schemas.openxmlformats.org/officeDocument/2006/relationships/image" Target="media/image27.png"/><Relationship Id="rId54" Type="http://schemas.openxmlformats.org/officeDocument/2006/relationships/image" Target="media/image4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jpeg"/><Relationship Id="rId32" Type="http://schemas.openxmlformats.org/officeDocument/2006/relationships/image" Target="media/image18.jpeg"/><Relationship Id="rId37" Type="http://schemas.openxmlformats.org/officeDocument/2006/relationships/image" Target="media/image23.jpeg"/><Relationship Id="rId40" Type="http://schemas.openxmlformats.org/officeDocument/2006/relationships/image" Target="media/image26.jpeg"/><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image" Target="media/image43.png"/><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image" Target="media/image22.jpeg"/><Relationship Id="rId49" Type="http://schemas.openxmlformats.org/officeDocument/2006/relationships/image" Target="media/image35.jpeg"/><Relationship Id="rId57" Type="http://schemas.openxmlformats.org/officeDocument/2006/relationships/image" Target="media/image42.jpeg"/><Relationship Id="rId61"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5.gif"/><Relationship Id="rId31" Type="http://schemas.openxmlformats.org/officeDocument/2006/relationships/image" Target="media/image17.jpeg"/><Relationship Id="rId44" Type="http://schemas.openxmlformats.org/officeDocument/2006/relationships/image" Target="media/image30.png"/><Relationship Id="rId52" Type="http://schemas.openxmlformats.org/officeDocument/2006/relationships/image" Target="media/image38.jpe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jpeg"/><Relationship Id="rId43" Type="http://schemas.openxmlformats.org/officeDocument/2006/relationships/image" Target="media/image29.jpeg"/><Relationship Id="rId48" Type="http://schemas.openxmlformats.org/officeDocument/2006/relationships/image" Target="media/image34.jpeg"/><Relationship Id="rId56" Type="http://schemas.openxmlformats.org/officeDocument/2006/relationships/hyperlink" Target="https://fa.wikipedia.org/wiki/%DA%A9%D8%A7%D9%85%D9%84%DB%8C%D8%A7_%D8%B3%DB%8C%D9%86%D9%86%D8%B3%DB%8C%D8%B3" TargetMode="External"/><Relationship Id="rId8" Type="http://schemas.openxmlformats.org/officeDocument/2006/relationships/header" Target="header1.xml"/><Relationship Id="rId51" Type="http://schemas.openxmlformats.org/officeDocument/2006/relationships/image" Target="media/image37.pn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3.jpeg"/><Relationship Id="rId25" Type="http://schemas.openxmlformats.org/officeDocument/2006/relationships/image" Target="media/image11.jpeg"/><Relationship Id="rId33" Type="http://schemas.openxmlformats.org/officeDocument/2006/relationships/image" Target="media/image19.jpeg"/><Relationship Id="rId38" Type="http://schemas.openxmlformats.org/officeDocument/2006/relationships/image" Target="media/image24.jpeg"/><Relationship Id="rId46" Type="http://schemas.openxmlformats.org/officeDocument/2006/relationships/image" Target="media/image32.jpeg"/><Relationship Id="rId59" Type="http://schemas.openxmlformats.org/officeDocument/2006/relationships/image" Target="media/image44.png"/></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_rels/header2.xml.rels><?xml version="1.0" encoding="UTF-8" standalone="yes"?>
<Relationships xmlns="http://schemas.openxmlformats.org/package/2006/relationships"><Relationship Id="rId1" Type="http://schemas.openxmlformats.org/officeDocument/2006/relationships/image" Target="media/image1.tiff"/></Relationships>
</file>

<file path=word/_rels/header3.xml.rels><?xml version="1.0" encoding="UTF-8" standalone="yes"?>
<Relationships xmlns="http://schemas.openxmlformats.org/package/2006/relationships"><Relationship Id="rId1" Type="http://schemas.openxmlformats.org/officeDocument/2006/relationships/image" Target="media/image1.tiff"/></Relationships>
</file>

<file path=word/_rels/header4.xml.rels><?xml version="1.0" encoding="UTF-8" standalone="yes"?>
<Relationships xmlns="http://schemas.openxmlformats.org/package/2006/relationships"><Relationship Id="rId1" Type="http://schemas.openxmlformats.org/officeDocument/2006/relationships/image" Target="media/image1.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ElB13</b:Tag>
    <b:SourceType>JournalArticle</b:SourceType>
    <b:Guid>{C797A287-A2F0-4EF0-BF11-C3C4A72A23D4}</b:Guid>
    <b:Title>Healing Gardens’ Design(Offering a practical framework for designing of private healing gardens)</b:Title>
    <b:JournalName>International Journal of Education and Research</b:JournalName>
    <b:Year>2013</b:Year>
    <b:Pages>1-20</b:Pages>
    <b:Volume>1</b:Volume>
    <b:Issue>6</b:Issue>
    <b:Author>
      <b:Author>
        <b:NameList>
          <b:Person>
            <b:Last>El-Barmelgy</b:Last>
            <b:Middle>M.</b:Middle>
            <b:First>Hesham </b:First>
          </b:Person>
        </b:NameList>
      </b:Author>
    </b:Author>
    <b:LCID>en-US</b:LCID>
    <b:RefOrder>1</b:RefOrder>
  </b:Source>
  <b:Source>
    <b:Tag>Coo</b:Tag>
    <b:SourceType>Book</b:SourceType>
    <b:Guid>{086A5162-697B-4402-9619-D9CF0A63AF24}</b:Guid>
    <b:Title>Healing gardens: therapeutic benefits and design recommendations</b:Title>
    <b:Author>
      <b:Author>
        <b:NameList>
          <b:Person>
            <b:Last>Cooper Marcus </b:Last>
            <b:First>C</b:First>
          </b:Person>
          <b:Person>
            <b:Last>Barnes </b:Last>
            <b:First>M</b:First>
          </b:Person>
        </b:NameList>
      </b:Author>
    </b:Author>
    <b:City>New York</b:City>
    <b:Publisher>Wiley</b:Publisher>
    <b:Year>2000</b:Year>
    <b:LCID>en-US</b:LCID>
    <b:RefOrder>2</b:RefOrder>
  </b:Source>
  <b:Source>
    <b:Tag>اشت94</b:Tag>
    <b:SourceType>Book</b:SourceType>
    <b:Guid>{F8566F6D-24F5-43C6-956F-FDCDD2905C9F}</b:Guid>
    <b:Title>فضاهای شفابخش</b:Title>
    <b:Year>1394</b:Year>
    <b:City>تهران</b:City>
    <b:Publisher>کیمیا</b:Publisher>
    <b:Author>
      <b:Author>
        <b:NameList>
          <b:Person>
            <b:Last>اشترنبرگ</b:Last>
            <b:First>استر</b:First>
          </b:Person>
        </b:NameList>
      </b:Author>
    </b:Author>
    <b:LCID>fa-IR</b:LCID>
    <b:RefOrder>3</b:RefOrder>
  </b:Source>
  <b:Source>
    <b:Tag>صاد83</b:Tag>
    <b:SourceType>JournalArticle</b:SourceType>
    <b:Guid>{E8422E80-1D89-49D8-AB2E-2D52D33D058A}</b:Guid>
    <b:Title>شیوع دمانس و افسردگی در سالمندان ساکن در خانه های سالمندان استان تهران</b:Title>
    <b:Year>1383</b:Year>
    <b:LCID>fa-IR</b:LCID>
    <b:JournalName>روانپزشکی و روانشناسی بالینی ایران</b:JournalName>
    <b:Pages>49-55</b:Pages>
    <b:Volume>سال نهم</b:Volume>
    <b:Issue>4</b:Issue>
    <b:Author>
      <b:Author>
        <b:NameList>
          <b:Person>
            <b:Last>صادقی</b:Last>
            <b:First>مجید</b:First>
          </b:Person>
          <b:Person>
            <b:Last>کاظمی</b:Last>
            <b:First>حمید رضا</b:First>
          </b:Person>
        </b:NameList>
      </b:Author>
    </b:Author>
    <b:RefOrder>6</b:RefOrder>
  </b:Source>
  <b:Source>
    <b:Tag>WHO13</b:Tag>
    <b:SourceType>Report</b:SourceType>
    <b:Guid>{9079A7CC-D497-4866-A66A-A719F9756413}</b:Guid>
    <b:Title>Mental health action plan 2013-2020</b:Title>
    <b:Year>2013</b:Year>
    <b:LCID>en-US</b:LCID>
    <b:Author>
      <b:Author>
        <b:NameList>
          <b:Person>
            <b:Last>WHO</b:Last>
          </b:Person>
        </b:NameList>
      </b:Author>
    </b:Author>
    <b:Publisher> World Health Organization</b:Publisher>
    <b:City>Switzerland</b:City>
    <b:RefOrder>4</b:RefOrder>
  </b:Source>
  <b:Source>
    <b:Tag>Rit20</b:Tag>
    <b:SourceType>Report</b:SourceType>
    <b:Guid>{F3772893-E7DB-4859-A0BA-26E43791860F}</b:Guid>
    <b:Title>Mental Health</b:Title>
    <b:Year>2020</b:Year>
    <b:Publisher>Published online at OurWorldInData.org. Retrieved from: 'https://ourworldindata.org/mental-health' [Online Resource]</b:Publisher>
    <b:Author>
      <b:Author>
        <b:NameList>
          <b:Person>
            <b:Last>Ritchie </b:Last>
            <b:First>Hannah </b:First>
          </b:Person>
          <b:Person>
            <b:Last>Roser </b:Last>
            <b:First>Max </b:First>
          </b:Person>
        </b:NameList>
      </b:Author>
    </b:Author>
    <b:LCID>en-US</b:LCID>
    <b:RefOrder>5</b:RefOrder>
  </b:Source>
  <b:Source>
    <b:Tag>IDG15</b:Tag>
    <b:SourceType>InternetSite</b:SourceType>
    <b:Guid>{313AABFF-0D7E-4346-ADAC-6B5F0FE43281}</b:Guid>
    <b:Title>Parks and open spaces</b:Title>
    <b:Year>2015</b:Year>
    <b:Author>
      <b:Author>
        <b:NameList>
          <b:Person>
            <b:Last>I'DGO</b:Last>
          </b:Person>
        </b:NameList>
      </b:Author>
    </b:Author>
    <b:InternetSiteTitle>Inclusive Design for Getting Outdoors</b:InternetSiteTitle>
    <b:URL>http://www.idgo.ac.uk/design_guidance/open_spaces.htm</b:URL>
    <b:LCID>en-US</b:LCID>
    <b:RefOrder>7</b:RefOrder>
  </b:Source>
  <b:Source>
    <b:Tag>ضرغ94</b:Tag>
    <b:SourceType>JournalArticle</b:SourceType>
    <b:Guid>{6A0A2FF2-DB2B-4D78-93F9-C82900468981}</b:Guid>
    <b:LCID>fa-IR</b:LCID>
    <b:Title>ویژگیهای محیطی مؤثر در افزایش کیفیت زندگی ساکنان خانه های سالمندان (نمونه موردی: خانه های سالمندان ناحیۀ شمیرانات در استان تهران)</b:Title>
    <b:JournalName>مطالعات معماری ایران</b:JournalName>
    <b:Year>1394</b:Year>
    <b:Pages>111-126</b:Pages>
    <b:Issue>7</b:Issue>
    <b:Author>
      <b:Author>
        <b:NameList>
          <b:Person>
            <b:Last>ضرغامی</b:Last>
            <b:First>اسماعیل</b:First>
          </b:Person>
          <b:Person>
            <b:Last>شرقی</b:Last>
            <b:First>علی</b:First>
          </b:Person>
          <b:Person>
            <b:Last>الفت</b:Last>
            <b:First>میلاد</b:First>
          </b:Person>
        </b:NameList>
      </b:Author>
    </b:Author>
    <b:RefOrder>28</b:RefOrder>
  </b:Source>
  <b:Source>
    <b:Tag>Tsu15</b:Tag>
    <b:SourceType>JournalArticle</b:SourceType>
    <b:Guid>{32B422A0-D5FE-4FA0-9DF7-006A3C7A43C7}</b:Guid>
    <b:Title>Effects of seasonal illumination and thermal environments on sleep in elderly men/</b:Title>
    <b:JournalName>Building and Environment</b:JournalName>
    <b:Year>2015</b:Year>
    <b:Pages>82–88</b:Pages>
    <b:Author>
      <b:Author>
        <b:NameList>
          <b:Person>
            <b:Last>Tsuzuki</b:Last>
            <b:First>Kazuyo </b:First>
          </b:Person>
          <b:Person>
            <b:Last>Mori</b:Last>
            <b:First>Ikue </b:First>
          </b:Person>
          <b:Person>
            <b:Last>Sakoi</b:Last>
            <b:First>Tomonori </b:First>
          </b:Person>
          <b:Person>
            <b:Last> Kurokawa</b:Last>
            <b:First>Yoshika </b:First>
          </b:Person>
        </b:NameList>
      </b:Author>
    </b:Author>
    <b:Volume>88</b:Volume>
    <b:LCID>en-US</b:LCID>
    <b:RefOrder>8</b:RefOrder>
  </b:Source>
  <b:Source>
    <b:Tag>Gon15</b:Tag>
    <b:SourceType>JournalArticle</b:SourceType>
    <b:Guid>{EE0B7A0D-D9E9-4510-94F7-4368C44549AB}</b:Guid>
    <b:Title>Clinical Use of Sensory Gardens and Outdoor Environments in Norwegian Nursing Homes: A Cross-Sectional E-mail Survey</b:Title>
    <b:Year>2015</b:Year>
    <b:LCID>en-US</b:LCID>
    <b:JournalName>Issues in Mental Health Nursing</b:JournalName>
    <b:Pages>35-43</b:Pages>
    <b:Issue>36</b:Issue>
    <b:Author>
      <b:Author>
        <b:NameList>
          <b:Person>
            <b:Last>Gonzalez</b:Last>
            <b:First>Marianne Thorsen</b:First>
          </b:Person>
          <b:Person>
            <b:Last>Kirkevold</b:Last>
            <b:First>Marit </b:First>
          </b:Person>
        </b:NameList>
      </b:Author>
    </b:Author>
    <b:RefOrder>29</b:RefOrder>
  </b:Source>
  <b:Source>
    <b:Tag>Yoo15</b:Tag>
    <b:SourceType>JournalArticle</b:SourceType>
    <b:Guid>{D4CEAFE8-2016-466C-9EEB-C5F1D1CCB23A}</b:Guid>
    <b:LCID>en-US</b:LCID>
    <b:Title>A Study on Healing Environmental Factors to improve Quality of Life in Elderly Care Facilities</b:Title>
    <b:JournalName>Healthcare and Nursing</b:JournalName>
    <b:Year>2015</b:Year>
    <b:Pages>162-167</b:Pages>
    <b:Volume>88</b:Volume>
    <b:Issue>34</b:Issue>
    <b:Author>
      <b:Author>
        <b:NameList>
          <b:Person>
            <b:Last>Yoo</b:Last>
            <b:First>In-Young </b:First>
          </b:Person>
        </b:NameList>
      </b:Author>
    </b:Author>
    <b:RefOrder>9</b:RefOrder>
  </b:Source>
  <b:Source>
    <b:Tag>نیل91</b:Tag>
    <b:SourceType>JournalArticle</b:SourceType>
    <b:Guid>{4C3440F5-8B17-4670-A612-A6E8C78D1BD3}</b:Guid>
    <b:Title>چگونگی بازتاب مناظر شفابخش در الگوی منظر باغ ایرانی</b:Title>
    <b:Year>1391</b:Year>
    <b:JournalName>باغ نظر</b:JournalName>
    <b:Pages>صفحه 65-74</b:Pages>
    <b:Author>
      <b:Author>
        <b:NameList>
          <b:Person>
            <b:Last>نیلی</b:Last>
            <b:First>رعنا</b:First>
          </b:Person>
          <b:Person>
            <b:Last>نیلی</b:Last>
            <b:First>ریحانه</b:First>
          </b:Person>
          <b:Person>
            <b:Last>سلطان زاده</b:Last>
            <b:First>حسین</b:First>
          </b:Person>
        </b:NameList>
      </b:Author>
    </b:Author>
    <b:LCID>fa-IR</b:LCID>
    <b:RefOrder>30</b:RefOrder>
  </b:Source>
  <b:Source>
    <b:Tag>شاه94</b:Tag>
    <b:SourceType>Book</b:SourceType>
    <b:Guid>{26CD8DDC-9F5D-4DBC-B5FB-479C0D0CC3E8}</b:Guid>
    <b:Title>محاط در محیط (کاربرد روانشناسی محیط در معماری و شهرسازی)</b:Title>
    <b:Year>1394</b:Year>
    <b:City>تهران</b:City>
    <b:Publisher>انتشارات سازمان جهاد دانشگاهی تهران</b:Publisher>
    <b:Author>
      <b:Author>
        <b:NameList>
          <b:Person>
            <b:Last>شاهچراغی</b:Last>
            <b:First>آزاده</b:First>
          </b:Person>
          <b:Person>
            <b:Last>بندرآباد</b:Last>
            <b:First>علیرضا</b:First>
          </b:Person>
        </b:NameList>
      </b:Author>
    </b:Author>
    <b:LCID>fa-IR</b:LCID>
    <b:RefOrder>31</b:RefOrder>
  </b:Source>
  <b:Source>
    <b:Tag>DFA10</b:Tag>
    <b:SourceType>Report</b:SourceType>
    <b:Guid>{9D65EB2B-1911-4183-8492-1B02CDE5225B}</b:Guid>
    <b:Title>10 Design for Aging Review (DFAR)</b:Title>
    <b:Year>2010</b:Year>
    <b:City> American</b:City>
    <b:LCID>en-US</b:LCID>
    <b:Author>
      <b:Author>
        <b:NameList>
          <b:Person>
            <b:Last>DFAR</b:Last>
          </b:Person>
        </b:NameList>
      </b:Author>
    </b:Author>
    <b:RefOrder>10</b:RefOrder>
  </b:Source>
  <b:Source>
    <b:Tag>Sar13</b:Tag>
    <b:SourceType>Book</b:SourceType>
    <b:Guid>{01D055B6-1432-49B7-B8C1-1FB59827D3EC}</b:Guid>
    <b:LCID>en-US</b:LCID>
    <b:Title>Guidelines for Planning for Older People in Public Open Space</b:Title>
    <b:Year>2013</b:Year>
    <b:City>Australia</b:City>
    <b:Publisher>Nimbin NSW 2480 Australia</b:Publisher>
    <b:Author>
      <b:Author>
        <b:NameList>
          <b:Person>
            <b:Last>Sarkissian</b:Last>
            <b:First>Wendy </b:First>
          </b:Person>
          <b:Person>
            <b:Last>Stenberg</b:Last>
            <b:First>Beauford </b:First>
          </b:Person>
        </b:NameList>
      </b:Author>
    </b:Author>
    <b:RefOrder>11</b:RefOrder>
  </b:Source>
  <b:Source>
    <b:Tag>Vap02</b:Tag>
    <b:SourceType>Book</b:SourceType>
    <b:Guid>{A6D27DAF-016A-43EB-87B5-648C2E912956}</b:Guid>
    <b:LCID>en-US</b:LCID>
    <b:Title>thesis of Master's of Landscape Architecture"Healing Gardens:  Creating Places for Restoration, Meditation, and Sanctuary"</b:Title>
    <b:Year>2002</b:Year>
    <b:City>Virginia </b:City>
    <b:Publisher>Virginia Polytechnic Institute and State University ,College of Architecture and Urban Studies</b:Publisher>
    <b:Author>
      <b:Author>
        <b:NameList>
          <b:Person>
            <b:Last> Vapaa</b:Last>
            <b:Middle>Gartman</b:Middle>
            <b:First>Annalisa </b:First>
          </b:Person>
        </b:NameList>
      </b:Author>
    </b:Author>
    <b:RefOrder>12</b:RefOrder>
  </b:Source>
  <b:Source>
    <b:Tag>Sti05</b:Tag>
    <b:SourceType>Book</b:SourceType>
    <b:Guid>{52248489-FF47-4378-8C27-F3C3A3C7A896}</b:Guid>
    <b:Title> Landscape Architecture and Health: Evidence-based health-promoting design and planning. Doctoral thesis. Department of Landscape Planning Alnarp</b:Title>
    <b:Year>2005</b:Year>
    <b:City> Swedish University ofAgricultural Science</b:City>
    <b:Author>
      <b:Author>
        <b:NameList>
          <b:Person>
            <b:Last>Stigsdotter</b:Last>
            <b:First>U.A.</b:First>
          </b:Person>
        </b:NameList>
      </b:Author>
    </b:Author>
    <b:LCID>en-US</b:LCID>
    <b:RefOrder>13</b:RefOrder>
  </b:Source>
  <b:Source>
    <b:Tag>محم92</b:Tag>
    <b:SourceType>JournalArticle</b:SourceType>
    <b:Guid>{3095C3DC-49F6-4F65-8956-7E271B8A0518}</b:Guid>
    <b:LCID>fa-IR</b:LCID>
    <b:Title>بررسی اثر کشش مداوم مفصلی در بهبود فیزیکی بیماران مبتلا به استئوآرتریت پیشرفته زانو</b:Title>
    <b:JournalName>مجله پژوهشی توانبخشی نوین</b:JournalName>
    <b:Year>1392</b:Year>
    <b:Volume>7</b:Volume>
    <b:Issue>3</b:Issue>
    <b:Author>
      <b:Author>
        <b:NameList>
          <b:Person>
            <b:Last>محمودی اقدم</b:Last>
            <b:First>سمیه</b:First>
          </b:Person>
          <b:Person>
            <b:Last>خادمی کلانتری</b:Last>
            <b:First>خسرو</b:First>
          </b:Person>
          <b:Person>
            <b:Last>اکبرزاده باغبان</b:Last>
            <b:First>علیرضا</b:First>
          </b:Person>
          <b:Person>
            <b:Last>رضایی</b:Last>
            <b:First>مهدی</b:First>
          </b:Person>
          <b:Person>
            <b:Last>رحیمی</b:Last>
            <b:First>عباس</b:First>
          </b:Person>
          <b:Person>
            <b:Last>نعیمی</b:Last>
            <b:First>صدیقه</b:First>
          </b:Person>
        </b:NameList>
      </b:Author>
    </b:Author>
    <b:RefOrder>15</b:RefOrder>
  </b:Source>
  <b:Source>
    <b:Tag>صوم88</b:Tag>
    <b:SourceType>JournalArticle</b:SourceType>
    <b:Guid>{7E29D346-A60C-4BA1-AF69-5B151719D5C8}</b:Guid>
    <b:LCID>fa-IR</b:LCID>
    <b:Title>اپیدمولوژی سرطانهای دستگاه گوارش در سالمندان استان آذربایجان شرقی در سال 1385</b:Title>
    <b:JournalName>مجله سالمند ایران</b:JournalName>
    <b:Year>1388</b:Year>
    <b:Pages>589-595</b:Pages>
    <b:Volume>3</b:Volume>
    <b:Issue>8</b:Issue>
    <b:Author>
      <b:Author>
        <b:NameList>
          <b:Person>
            <b:Last>صومی</b:Last>
            <b:First>محمدحسین</b:First>
          </b:Person>
          <b:Person>
            <b:Last>رضایی فر</b:Last>
            <b:First>پریسا</b:First>
          </b:Person>
          <b:Person>
            <b:Last>نقاشی</b:Last>
            <b:First>شهناز</b:First>
          </b:Person>
        </b:NameList>
      </b:Author>
    </b:Author>
    <b:RefOrder>16</b:RefOrder>
  </b:Source>
  <b:Source>
    <b:Tag>شجا83</b:Tag>
    <b:SourceType>JournalArticle</b:SourceType>
    <b:Guid>{ED76200D-66C0-43D0-A8FE-0DAA333B006D}</b:Guid>
    <b:LCID>fa-IR</b:LCID>
    <b:Title>مقایسه برخی از شاخص های سیستم ایمنی در سالمندان فعال و غیر فعال</b:Title>
    <b:JournalName>نشریه علوم حرکتی و ورزش</b:JournalName>
    <b:Year>1383</b:Year>
    <b:Pages>77-92</b:Pages>
    <b:Volume>1</b:Volume>
    <b:Issue>4</b:Issue>
    <b:Author>
      <b:Author>
        <b:NameList>
          <b:Person>
            <b:Last>شجاع الدین</b:Last>
            <b:First>صدرالدین</b:First>
          </b:Person>
          <b:Person>
            <b:Last>ابراهیم</b:Last>
            <b:First>خسرو</b:First>
          </b:Person>
          <b:Person>
            <b:Last>حسینی</b:Last>
            <b:First>مجتبی</b:First>
          </b:Person>
        </b:NameList>
      </b:Author>
    </b:Author>
    <b:RefOrder>17</b:RefOrder>
  </b:Source>
  <b:Source>
    <b:Tag>بست95</b:Tag>
    <b:SourceType>JournalArticle</b:SourceType>
    <b:Guid>{8318B008-C4EA-4859-B0BA-F504AF65BF5D}</b:Guid>
    <b:LCID>fa-IR</b:LCID>
    <b:Title>عوامل خطر افسردگی در سالمندان: مقاله مروری</b:Title>
    <b:JournalName>نشریه سالمند شناسی</b:JournalName>
    <b:Year>1395</b:Year>
    <b:Pages>54-65</b:Pages>
    <b:Volume>1</b:Volume>
    <b:Issue>2</b:Issue>
    <b:Author>
      <b:Author>
        <b:NameList>
          <b:Person>
            <b:Last>بستامی</b:Last>
            <b:First>فاطمه</b:First>
          </b:Person>
          <b:Person>
            <b:Last>سلحشوری</b:Last>
            <b:First>آرش</b:First>
          </b:Person>
          <b:Person>
            <b:Last>شیرانی</b:Last>
            <b:First>فاطمه</b:First>
          </b:Person>
          <b:Person>
            <b:Last>محتشمی</b:Last>
            <b:First>علیرضا</b:First>
          </b:Person>
          <b:Person>
            <b:Last>شرفخانی</b:Last>
            <b:First>ناصر</b:First>
          </b:Person>
        </b:NameList>
      </b:Author>
    </b:Author>
    <b:RefOrder>18</b:RefOrder>
  </b:Source>
  <b:Source>
    <b:Tag>فخر91</b:Tag>
    <b:SourceType>JournalArticle</b:SourceType>
    <b:Guid>{11485ACF-15E1-4037-8355-B86E15113A8A}</b:Guid>
    <b:LCID>fa-IR</b:LCID>
    <b:Title>بیماریهای قلب و عروق در سالمندان</b:Title>
    <b:JournalName>مجله علمی دانشگاه علوم پزشکی گرگان</b:JournalName>
    <b:Year>1391</b:Year>
    <b:Pages>1-9</b:Pages>
    <b:Volume>14</b:Volume>
    <b:Issue>3</b:Issue>
    <b:Author>
      <b:Author>
        <b:NameList>
          <b:Person>
            <b:Last>فخرزاده</b:Last>
            <b:First>حسین</b:First>
          </b:Person>
          <b:Person>
            <b:Last>فرشاد</b:Last>
            <b:First>شریفی</b:First>
          </b:Person>
        </b:NameList>
      </b:Author>
    </b:Author>
    <b:RefOrder>19</b:RefOrder>
  </b:Source>
  <b:Source>
    <b:Tag>کاف94</b:Tag>
    <b:SourceType>Book</b:SourceType>
    <b:Guid>{EC7DAF86-18E6-468F-8798-E95A9771EE31}</b:Guid>
    <b:Title>کاربرد گیاهان دارویی و معطر در طراحی منظر و باغ های شفابخش</b:Title>
    <b:Year>1394</b:Year>
    <b:Author>
      <b:Author>
        <b:NameList>
          <b:Person>
            <b:Last>کافی</b:Last>
            <b:First>محسن</b:First>
          </b:Person>
          <b:Person>
            <b:Last>همایونی</b:Last>
            <b:First>غلامحسین</b:First>
          </b:Person>
          <b:Person>
            <b:Last>عبادی</b:Last>
            <b:First>محمدتقی</b:First>
          </b:Person>
          <b:Person>
            <b:Last>زارع</b:Last>
            <b:First>عباس</b:First>
          </b:Person>
        </b:NameList>
      </b:Author>
    </b:Author>
    <b:LCID>fa-IR</b:LCID>
    <b:City>تهران</b:City>
    <b:Publisher>انتشارات آموزش و ترویج شاورزی</b:Publisher>
    <b:RefOrder>20</b:RefOrder>
  </b:Source>
  <b:Source>
    <b:Tag>شیر90</b:Tag>
    <b:SourceType>Book</b:SourceType>
    <b:Guid>{DC964770-9491-4F3C-855A-637BD6074026}</b:Guid>
    <b:Title>طراحی منظر و فضای سبز با درختان و درختچه های زینتی</b:Title>
    <b:Year>1390</b:Year>
    <b:Author>
      <b:Author>
        <b:NameList>
          <b:Person>
            <b:Last>شیراوند</b:Last>
            <b:First>داریوش</b:First>
          </b:Person>
        </b:NameList>
      </b:Author>
    </b:Author>
    <b:LCID>fa-IR</b:LCID>
    <b:City>تهران</b:City>
    <b:Publisher>انتشارات آموزش و ترویج کشاورزی</b:Publisher>
    <b:RefOrder>21</b:RefOrder>
  </b:Source>
  <b:Source>
    <b:Tag>سای95</b:Tag>
    <b:SourceType>InternetSite</b:SourceType>
    <b:Guid>{4098BFAB-AB30-4E7C-9424-09C015059E45}</b:Guid>
    <b:LCID>fa-IR</b:LCID>
    <b:Title>سایت سازمان جهاد کشاورزی استان مرکزی </b:Title>
    <b:Year>1395</b:Year>
    <b:URL>http://jkm.ir/</b:URL>
    <b:RefOrder>22</b:RefOrder>
  </b:Source>
  <b:Source>
    <b:Tag>Wil02</b:Tag>
    <b:SourceType>JournalArticle</b:SourceType>
    <b:Guid>{CD20FF5B-2EAF-41E4-ACA4-D111BA3BFCA9}</b:Guid>
    <b:Title>The Future of Life</b:Title>
    <b:JournalName>Journal of the royal society of medicine</b:JournalName>
    <b:Year>2002</b:Year>
    <b:Pages>520–521</b:Pages>
    <b:Author>
      <b:Author>
        <b:NameList>
          <b:Person>
            <b:Last>Wilson</b:Last>
            <b:First> E.O</b:First>
          </b:Person>
        </b:NameList>
      </b:Author>
    </b:Author>
    <b:RefOrder>23</b:RefOrder>
  </b:Source>
  <b:Source>
    <b:Tag>Gra20</b:Tag>
    <b:SourceType>JournalArticle</b:SourceType>
    <b:Guid>{E7163339-ED29-4298-96E1-9910DF5012A0}</b:Guid>
    <b:Title>A step towards understanding the relationship between species diversity and psychological restoration of visitors in urban green spaces using landscape heterogeneity</b:Title>
    <b:JournalName>Landscape and Urban Planning</b:JournalName>
    <b:Year>2020</b:Year>
    <b:Volume>195</b:Volume>
    <b:Author>
      <b:Author>
        <b:NameList>
          <b:Person>
            <b:Last>Grandbastien</b:Last>
            <b:Middle>Meyer</b:Middle>
            <b:First>Alice </b:First>
          </b:Person>
          <b:Person>
            <b:Last>Burel</b:Last>
            <b:First>Françoise </b:First>
          </b:Person>
          <b:Person>
            <b:Last>Hellier</b:Last>
            <b:First>Emmanuelle </b:First>
          </b:Person>
          <b:Person>
            <b:Last>Bergerot</b:Last>
            <b:First>Benjamin </b:First>
          </b:Person>
        </b:NameList>
      </b:Author>
    </b:Author>
    <b:LCID>en-US</b:LCID>
    <b:RefOrder>24</b:RefOrder>
  </b:Source>
  <b:Source>
    <b:Tag>Wan20</b:Tag>
    <b:SourceType>JournalArticle</b:SourceType>
    <b:Guid>{A18CC029-92AC-4CBB-88BF-A533209FFC04}</b:Guid>
    <b:Title>Effects of evergreen trees on landscape preference and perceived</b:Title>
    <b:JournalName>Landscape Research</b:JournalName>
    <b:Year>2020</b:Year>
    <b:Author>
      <b:Author>
        <b:NameList>
          <b:Person>
            <b:Last>Wang</b:Last>
            <b:First>Ronghua </b:First>
          </b:Person>
          <b:Person>
            <b:Last> Zhao</b:Last>
            <b:First>Jingwei </b:First>
          </b:Person>
        </b:NameList>
      </b:Author>
    </b:Author>
    <b:LCID>en-US</b:LCID>
    <b:City>China</b:City>
    <b:URL>https://doi.org/10.1080/01426397.2019.1699507</b:URL>
    <b:DOI>10.1080/01426397.2019.1699507</b:DOI>
    <b:RefOrder>25</b:RefOrder>
  </b:Source>
  <b:Source>
    <b:Tag>Cra18</b:Tag>
    <b:SourceType>JournalArticle</b:SourceType>
    <b:Guid>{0F297535-CA00-4EA5-933C-486C24C337F6}</b:Guid>
    <b:Title>Reviewing the role of aquaria as restorative settings: how subaquatic diversity in public aquaria can influence preferences, and human health and well-being</b:Title>
    <b:JournalName>Human Dimensions of Wildlife</b:JournalName>
    <b:Year>2018</b:Year>
    <b:Pages>446–460</b:Pages>
    <b:Volume>23</b:Volume>
    <b:Issue> 5</b:Issue>
    <b:Author>
      <b:Author>
        <b:NameList>
          <b:Person>
            <b:Last>Cracknell</b:Last>
            <b:Middle>L.</b:Middle>
            <b:First>Deborah </b:First>
          </b:Person>
          <b:Person>
            <b:Last>Pahl</b:Last>
            <b:First>Sabine </b:First>
          </b:Person>
          <b:Person>
            <b:Last>White</b:Last>
            <b:Middle>P.</b:Middle>
            <b:First>Mathew </b:First>
          </b:Person>
          <b:Person>
            <b:Last> Depledge</b:Last>
            <b:Middle> H.</b:Middle>
            <b:First>Michael </b:First>
          </b:Person>
        </b:NameList>
      </b:Author>
    </b:Author>
    <b:LCID>en-US</b:LCID>
    <b:RefOrder>26</b:RefOrder>
  </b:Source>
  <b:Source>
    <b:Tag>Cra17</b:Tag>
    <b:SourceType>JournalArticle</b:SourceType>
    <b:Guid>{D72349F7-5EFF-424C-86F4-3EE866C92894}</b:Guid>
    <b:Title>A preliminary investigation into the restorative potential of public aquaria exhibits: a UK student-based study</b:Title>
    <b:JournalName>Landscape ReseaRch</b:JournalName>
    <b:Year>2017</b:Year>
    <b:Pages>18-32</b:Pages>
    <b:Volume>42</b:Volume>
    <b:Issue>1</b:Issue>
    <b:Author>
      <b:Author>
        <b:NameList>
          <b:Person>
            <b:Last>Cracknell</b:Last>
            <b:First>Deborah </b:First>
          </b:Person>
          <b:Person>
            <b:Last> White</b:Last>
            <b:Middle> P.</b:Middle>
            <b:First>Mathew </b:First>
          </b:Person>
          <b:Person>
            <b:Last>Pahl</b:Last>
            <b:First>Sabine </b:First>
          </b:Person>
          <b:Person>
            <b:Last>Depledge</b:Last>
            <b:Middle>H.</b:Middle>
            <b:First>Michael  </b:First>
          </b:Person>
        </b:NameList>
      </b:Author>
    </b:Author>
    <b:LCID>en-US</b:LCID>
    <b:RefOrder>32</b:RefOrder>
  </b:Source>
  <b:Source>
    <b:Tag>اکب89</b:Tag>
    <b:SourceType>JournalArticle</b:SourceType>
    <b:Guid>{042AA212-73ED-4473-8AA2-9C07B71D6A2E}</b:Guid>
    <b:LCID>fa-IR</b:LCID>
    <b:Title>بررسي گياهان دارويي مورد استفاده در سالمندان ساکن شهرکرد، سال 1388</b:Title>
    <b:JournalName>مجله دانشگاه علوم پزشکي شهرکرد</b:JournalName>
    <b:Year>1389</b:Year>
    <b:Pages>27-32</b:Pages>
    <b:Volume>12</b:Volume>
    <b:Issue>4</b:Issue>
    <b:Author>
      <b:Author>
        <b:NameList>
          <b:Person>
            <b:Last>اکبری</b:Last>
            <b:First>نسرین</b:First>
          </b:Person>
          <b:Person>
            <b:Last>پروين </b:Last>
            <b:First>ندا</b:First>
          </b:Person>
          <b:Person>
            <b:Last>سرشتي</b:Last>
            <b:First>منيره</b:First>
          </b:Person>
          <b:Person>
            <b:Last> صفدري ده چشمه </b:Last>
            <b:First>فرانك</b:First>
          </b:Person>
        </b:NameList>
      </b:Author>
    </b:Author>
    <b:RefOrder>27</b:RefOrder>
  </b:Source>
  <b:Source>
    <b:Tag>نیل92</b:Tag>
    <b:SourceType>JournalArticle</b:SourceType>
    <b:Guid>{15FBFB72-2BCD-4B06-ABCA-053D90439F2F}</b:Guid>
    <b:LCID>fa-IR</b:LCID>
    <b:Title>شفابخشی در منظر سازی باغ های دوره قاجار</b:Title>
    <b:Year>1392</b:Year>
    <b:Author>
      <b:Author>
        <b:NameList>
          <b:Person>
            <b:Last>نیلی</b:Last>
            <b:First>ریحانه </b:First>
          </b:Person>
          <b:Person>
            <b:Last>نیلی</b:Last>
            <b:First>رعنا </b:First>
          </b:Person>
          <b:Person>
            <b:Last>امین زاده </b:Last>
            <b:First>بهناز </b:First>
          </b:Person>
        </b:NameList>
      </b:Author>
    </b:Author>
    <b:JournalName>آمانشهر</b:JournalName>
    <b:Pages>167-180</b:Pages>
    <b:Volume>6</b:Volume>
    <b:Issue>11</b:Issue>
    <b:RefOrder>14</b:RefOrder>
  </b:Source>
</b:Sources>
</file>

<file path=customXml/itemProps1.xml><?xml version="1.0" encoding="utf-8"?>
<ds:datastoreItem xmlns:ds="http://schemas.openxmlformats.org/officeDocument/2006/customXml" ds:itemID="{1027F6D2-9F70-4AE9-9E60-66A3AFF621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165</TotalTime>
  <Pages>1</Pages>
  <Words>5979</Words>
  <Characters>34083</Characters>
  <Application>Microsoft Office Word</Application>
  <DocSecurity>0</DocSecurity>
  <Lines>284</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39983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sadeghi</dc:creator>
  <cp:keywords/>
  <dc:description/>
  <cp:lastModifiedBy>OranoOoOoOos</cp:lastModifiedBy>
  <cp:revision>39</cp:revision>
  <cp:lastPrinted>2020-02-13T19:24:00Z</cp:lastPrinted>
  <dcterms:created xsi:type="dcterms:W3CDTF">2020-02-13T12:15:00Z</dcterms:created>
  <dcterms:modified xsi:type="dcterms:W3CDTF">2020-02-13T19:24:00Z</dcterms:modified>
</cp:coreProperties>
</file>